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theme/themeOverride7.xml" ContentType="application/vnd.openxmlformats-officedocument.themeOverride+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F3D58" w:rsidRPr="00AF3D58" w:rsidRDefault="00AF3D58" w:rsidP="00AF3D58">
      <w:pPr>
        <w:ind w:firstLine="0"/>
        <w:rPr>
          <w:lang w:val="kk-KZ"/>
        </w:rPr>
      </w:pPr>
      <w:bookmarkStart w:id="0" w:name="_GoBack"/>
      <w:bookmarkEnd w:id="0"/>
      <w:r w:rsidRPr="00AF3D58">
        <w:rPr>
          <w:lang w:val="kk-KZ"/>
        </w:rPr>
        <w:t>Е.А. Бөкетов атындағы Қарағанды университеті</w:t>
      </w:r>
    </w:p>
    <w:p w:rsidR="00AF3D58" w:rsidRPr="00AF3D58" w:rsidRDefault="00AF3D58" w:rsidP="00AF3D58">
      <w:pPr>
        <w:ind w:firstLine="0"/>
        <w:rPr>
          <w:lang w:val="kk-KZ"/>
        </w:rPr>
      </w:pPr>
    </w:p>
    <w:p w:rsidR="00AF3D58" w:rsidRPr="00AF3D58" w:rsidRDefault="00AF3D58" w:rsidP="00AF3D58">
      <w:pPr>
        <w:ind w:firstLine="0"/>
        <w:rPr>
          <w:lang w:val="kk-KZ"/>
        </w:rPr>
      </w:pPr>
    </w:p>
    <w:p w:rsidR="00AF3D58" w:rsidRPr="00AF3D58" w:rsidRDefault="00AF3D58" w:rsidP="00AF3D58">
      <w:pPr>
        <w:ind w:firstLine="0"/>
        <w:rPr>
          <w:lang w:val="kk-KZ"/>
        </w:rPr>
      </w:pPr>
    </w:p>
    <w:p w:rsidR="00AF3D58" w:rsidRPr="00AF3D58" w:rsidRDefault="00AF3D58" w:rsidP="00AF3D58">
      <w:pPr>
        <w:ind w:firstLine="0"/>
        <w:jc w:val="both"/>
        <w:rPr>
          <w:lang w:val="kk-KZ"/>
        </w:rPr>
      </w:pPr>
      <w:r w:rsidRPr="00AF3D58">
        <w:rPr>
          <w:lang w:val="kk-KZ"/>
        </w:rPr>
        <w:t xml:space="preserve">ӘОЖ 662.749.3:544.478                                                    </w:t>
      </w:r>
      <w:r>
        <w:rPr>
          <w:lang w:val="kk-KZ"/>
        </w:rPr>
        <w:t xml:space="preserve">   </w:t>
      </w:r>
      <w:r w:rsidRPr="00AF3D58">
        <w:rPr>
          <w:lang w:val="kk-KZ"/>
        </w:rPr>
        <w:t xml:space="preserve">     Қолжазба құқығында</w:t>
      </w:r>
    </w:p>
    <w:p w:rsidR="00AF3D58" w:rsidRPr="00AF3D58" w:rsidRDefault="00AF3D58" w:rsidP="00AF3D58">
      <w:pPr>
        <w:ind w:firstLine="0"/>
        <w:rPr>
          <w:b/>
          <w:bCs/>
          <w:lang w:val="kk-KZ"/>
        </w:rPr>
      </w:pPr>
    </w:p>
    <w:p w:rsidR="00AF3D58" w:rsidRPr="00AF3D58" w:rsidRDefault="00AF3D58" w:rsidP="00AF3D58">
      <w:pPr>
        <w:ind w:firstLine="0"/>
        <w:rPr>
          <w:b/>
          <w:bCs/>
          <w:lang w:val="kk-KZ"/>
        </w:rPr>
      </w:pPr>
    </w:p>
    <w:p w:rsidR="00AF3D58" w:rsidRPr="00AF3D58" w:rsidRDefault="00AF3D58" w:rsidP="00AF3D58">
      <w:pPr>
        <w:ind w:firstLine="0"/>
        <w:rPr>
          <w:b/>
          <w:bCs/>
          <w:lang w:val="kk-KZ"/>
        </w:rPr>
      </w:pPr>
    </w:p>
    <w:p w:rsidR="00AF3D58" w:rsidRPr="00AF3D58" w:rsidRDefault="00AF3D58" w:rsidP="00AF3D58">
      <w:pPr>
        <w:ind w:firstLine="0"/>
        <w:rPr>
          <w:b/>
          <w:bCs/>
          <w:lang w:val="kk-KZ"/>
        </w:rPr>
      </w:pPr>
      <w:r w:rsidRPr="00AF3D58">
        <w:rPr>
          <w:b/>
          <w:bCs/>
          <w:lang w:val="kk-KZ"/>
        </w:rPr>
        <w:t>АЙТБЕКОВА ДАРЖАН ЕРГАЛИЕВНА</w:t>
      </w:r>
    </w:p>
    <w:p w:rsidR="00AF3D58" w:rsidRPr="00AF3D58" w:rsidRDefault="00AF3D58" w:rsidP="00AF3D58">
      <w:pPr>
        <w:ind w:firstLine="0"/>
        <w:rPr>
          <w:b/>
          <w:bCs/>
          <w:lang w:val="kk-KZ"/>
        </w:rPr>
      </w:pPr>
    </w:p>
    <w:p w:rsidR="00AF3D58" w:rsidRPr="00AF3D58" w:rsidRDefault="00AF3D58" w:rsidP="00AF3D58">
      <w:pPr>
        <w:ind w:firstLine="0"/>
        <w:rPr>
          <w:b/>
          <w:bCs/>
          <w:lang w:val="kk-KZ"/>
        </w:rPr>
      </w:pPr>
    </w:p>
    <w:p w:rsidR="00AF3D58" w:rsidRPr="00AF3D58" w:rsidRDefault="00AF3D58" w:rsidP="00AF3D58">
      <w:pPr>
        <w:ind w:firstLine="0"/>
        <w:rPr>
          <w:b/>
          <w:bCs/>
          <w:lang w:val="kk-KZ"/>
        </w:rPr>
      </w:pPr>
    </w:p>
    <w:p w:rsidR="00AF3D58" w:rsidRPr="00AF3D58" w:rsidRDefault="00AF3D58" w:rsidP="00AF3D58">
      <w:pPr>
        <w:ind w:firstLine="0"/>
        <w:rPr>
          <w:b/>
          <w:bCs/>
          <w:spacing w:val="1"/>
          <w:lang w:val="kk-KZ"/>
        </w:rPr>
      </w:pPr>
      <w:r w:rsidRPr="00AF3D58">
        <w:rPr>
          <w:b/>
          <w:bCs/>
          <w:spacing w:val="1"/>
          <w:lang w:val="kk-KZ"/>
        </w:rPr>
        <w:t>Нанокатализаторлар қатысындағы біріншілік таскөмір шайырының деструктивті гидрогенизациясы</w:t>
      </w:r>
    </w:p>
    <w:p w:rsidR="00AF3D58" w:rsidRPr="00AF3D58" w:rsidRDefault="00AF3D58" w:rsidP="00AF3D58">
      <w:pPr>
        <w:ind w:firstLine="0"/>
        <w:rPr>
          <w:b/>
          <w:bCs/>
          <w:spacing w:val="1"/>
          <w:lang w:val="kk-KZ"/>
        </w:rPr>
      </w:pPr>
    </w:p>
    <w:p w:rsidR="00AF3D58" w:rsidRPr="00AF3D58" w:rsidRDefault="00AF3D58" w:rsidP="00AF3D58">
      <w:pPr>
        <w:ind w:firstLine="0"/>
        <w:rPr>
          <w:b/>
          <w:bCs/>
          <w:spacing w:val="1"/>
          <w:lang w:val="kk-KZ"/>
        </w:rPr>
      </w:pPr>
    </w:p>
    <w:p w:rsidR="00AF3D58" w:rsidRPr="00AF3D58" w:rsidRDefault="00AF3D58" w:rsidP="00AF3D58">
      <w:pPr>
        <w:ind w:firstLine="0"/>
        <w:rPr>
          <w:b/>
          <w:bCs/>
          <w:spacing w:val="1"/>
          <w:lang w:val="kk-KZ"/>
        </w:rPr>
      </w:pPr>
    </w:p>
    <w:p w:rsidR="00AF3D58" w:rsidRPr="00AF3D58" w:rsidRDefault="00AF3D58" w:rsidP="00AF3D58">
      <w:pPr>
        <w:ind w:firstLine="0"/>
        <w:rPr>
          <w:lang w:val="kk-KZ"/>
        </w:rPr>
      </w:pPr>
      <w:r w:rsidRPr="00AF3D58">
        <w:t>6</w:t>
      </w:r>
      <w:r w:rsidRPr="00AF3D58">
        <w:rPr>
          <w:lang w:val="en-US"/>
        </w:rPr>
        <w:t>D</w:t>
      </w:r>
      <w:r w:rsidRPr="00AF3D58">
        <w:t xml:space="preserve">060600 – </w:t>
      </w:r>
      <w:r w:rsidRPr="00AF3D58">
        <w:rPr>
          <w:lang w:val="kk-KZ"/>
        </w:rPr>
        <w:t>Химия</w:t>
      </w:r>
    </w:p>
    <w:p w:rsidR="00AF3D58" w:rsidRPr="00AF3D58" w:rsidRDefault="00AF3D58" w:rsidP="00AF3D58">
      <w:pPr>
        <w:ind w:firstLine="0"/>
        <w:rPr>
          <w:lang w:val="kk-KZ"/>
        </w:rPr>
      </w:pPr>
    </w:p>
    <w:p w:rsidR="00AF3D58" w:rsidRPr="00AF3D58" w:rsidRDefault="00AF3D58" w:rsidP="00AF3D58">
      <w:pPr>
        <w:ind w:firstLine="0"/>
        <w:rPr>
          <w:lang w:val="kk-KZ"/>
        </w:rPr>
      </w:pPr>
    </w:p>
    <w:p w:rsidR="00AF3D58" w:rsidRPr="00AF3D58" w:rsidRDefault="00AF3D58" w:rsidP="00AF3D58">
      <w:pPr>
        <w:ind w:firstLine="0"/>
      </w:pPr>
      <w:r w:rsidRPr="00AF3D58">
        <w:rPr>
          <w:lang w:val="kk-KZ"/>
        </w:rPr>
        <w:t>Философия докторы (</w:t>
      </w:r>
      <w:r w:rsidRPr="00AF3D58">
        <w:rPr>
          <w:lang w:val="en-US"/>
        </w:rPr>
        <w:t>PhD</w:t>
      </w:r>
      <w:r w:rsidRPr="00AF3D58">
        <w:rPr>
          <w:lang w:val="kk-KZ"/>
        </w:rPr>
        <w:t>)</w:t>
      </w:r>
    </w:p>
    <w:p w:rsidR="00AF3D58" w:rsidRPr="00AF3D58" w:rsidRDefault="00AF3D58" w:rsidP="00AF3D58">
      <w:pPr>
        <w:ind w:firstLine="0"/>
        <w:rPr>
          <w:lang w:val="kk-KZ"/>
        </w:rPr>
      </w:pPr>
      <w:r w:rsidRPr="00AF3D58">
        <w:rPr>
          <w:lang w:val="kk-KZ"/>
        </w:rPr>
        <w:t>дәрежесін алу үшін дайындалған диссертация</w:t>
      </w:r>
    </w:p>
    <w:p w:rsidR="00AF3D58" w:rsidRPr="00AF3D58" w:rsidRDefault="00AF3D58" w:rsidP="00AF3D58">
      <w:pPr>
        <w:ind w:firstLine="0"/>
        <w:rPr>
          <w:b/>
          <w:bCs/>
          <w:lang w:val="kk-KZ"/>
        </w:rPr>
      </w:pPr>
    </w:p>
    <w:p w:rsidR="00AF3D58" w:rsidRPr="00AF3D58" w:rsidRDefault="00AF3D58" w:rsidP="00AF3D58">
      <w:pPr>
        <w:ind w:firstLine="0"/>
        <w:rPr>
          <w:b/>
          <w:bCs/>
          <w:lang w:val="kk-KZ"/>
        </w:rPr>
      </w:pPr>
    </w:p>
    <w:p w:rsidR="00AF3D58" w:rsidRPr="00AF3D58" w:rsidRDefault="00AF3D58" w:rsidP="00AF3D58">
      <w:pPr>
        <w:ind w:firstLine="0"/>
        <w:rPr>
          <w:b/>
          <w:bCs/>
          <w:lang w:val="kk-KZ"/>
        </w:rPr>
      </w:pPr>
    </w:p>
    <w:p w:rsidR="00AF3D58" w:rsidRPr="00AF3D58" w:rsidRDefault="00AF3D58" w:rsidP="00AF3D58">
      <w:pPr>
        <w:ind w:left="3969" w:firstLine="0"/>
        <w:jc w:val="right"/>
        <w:rPr>
          <w:lang w:val="kk-KZ"/>
        </w:rPr>
      </w:pPr>
      <w:r w:rsidRPr="00AF3D58">
        <w:rPr>
          <w:lang w:val="kk-KZ"/>
        </w:rPr>
        <w:t xml:space="preserve">Ғылыми </w:t>
      </w:r>
      <w:r w:rsidR="009104FB">
        <w:rPr>
          <w:lang w:val="kk-KZ"/>
        </w:rPr>
        <w:t>кеңесшілер</w:t>
      </w:r>
    </w:p>
    <w:p w:rsidR="00AF3D58" w:rsidRPr="00AF3D58" w:rsidRDefault="00AF3D58" w:rsidP="00AF3D58">
      <w:pPr>
        <w:ind w:left="3969" w:firstLine="0"/>
        <w:jc w:val="right"/>
        <w:rPr>
          <w:lang w:val="kk-KZ"/>
        </w:rPr>
      </w:pPr>
      <w:r w:rsidRPr="00AF3D58">
        <w:rPr>
          <w:lang w:val="kk-KZ"/>
        </w:rPr>
        <w:t xml:space="preserve">химия ғылымдарының докторы, </w:t>
      </w:r>
    </w:p>
    <w:p w:rsidR="00AF3D58" w:rsidRPr="00AF3D58" w:rsidRDefault="00AF3D58" w:rsidP="00AF3D58">
      <w:pPr>
        <w:ind w:left="3969" w:firstLine="0"/>
        <w:jc w:val="right"/>
        <w:rPr>
          <w:lang w:val="kk-KZ"/>
        </w:rPr>
      </w:pPr>
      <w:r w:rsidRPr="00AF3D58">
        <w:rPr>
          <w:lang w:val="kk-KZ"/>
        </w:rPr>
        <w:t>профессор</w:t>
      </w:r>
    </w:p>
    <w:p w:rsidR="00AF3D58" w:rsidRPr="00AF3D58" w:rsidRDefault="00AF3D58" w:rsidP="00AF3D58">
      <w:pPr>
        <w:ind w:left="3969" w:firstLine="0"/>
        <w:jc w:val="right"/>
        <w:rPr>
          <w:lang w:val="kk-KZ"/>
        </w:rPr>
      </w:pPr>
      <w:r w:rsidRPr="00AF3D58">
        <w:rPr>
          <w:lang w:val="kk-KZ"/>
        </w:rPr>
        <w:t>Байкенов М.И.</w:t>
      </w:r>
    </w:p>
    <w:p w:rsidR="00AF3D58" w:rsidRPr="00AF3D58" w:rsidRDefault="00AF3D58" w:rsidP="00AF3D58">
      <w:pPr>
        <w:ind w:left="3969" w:firstLine="0"/>
        <w:jc w:val="right"/>
        <w:rPr>
          <w:strike/>
          <w:sz w:val="16"/>
          <w:szCs w:val="16"/>
          <w:lang w:val="kk-KZ"/>
        </w:rPr>
      </w:pPr>
    </w:p>
    <w:p w:rsidR="00AF3D58" w:rsidRPr="00AF3D58" w:rsidRDefault="00AF3D58" w:rsidP="00AF3D58">
      <w:pPr>
        <w:ind w:left="3969" w:firstLine="0"/>
        <w:jc w:val="right"/>
        <w:rPr>
          <w:lang w:val="kk-KZ"/>
        </w:rPr>
      </w:pPr>
      <w:r w:rsidRPr="00AF3D58">
        <w:rPr>
          <w:lang w:val="kk-KZ"/>
        </w:rPr>
        <w:t xml:space="preserve">химия ғылымдарының докторы, </w:t>
      </w:r>
    </w:p>
    <w:p w:rsidR="00AF3D58" w:rsidRPr="00AF3D58" w:rsidRDefault="00AF3D58" w:rsidP="00AF3D58">
      <w:pPr>
        <w:ind w:left="3969" w:firstLine="0"/>
        <w:jc w:val="right"/>
        <w:rPr>
          <w:lang w:val="kk-KZ"/>
        </w:rPr>
      </w:pPr>
      <w:r w:rsidRPr="00AF3D58">
        <w:rPr>
          <w:lang w:val="kk-KZ"/>
        </w:rPr>
        <w:t>профе</w:t>
      </w:r>
      <w:r w:rsidR="00AC73D7">
        <w:rPr>
          <w:lang w:val="kk-KZ"/>
        </w:rPr>
        <w:t>ссор</w:t>
      </w:r>
    </w:p>
    <w:p w:rsidR="00AF3D58" w:rsidRPr="00AF3D58" w:rsidRDefault="00AF3D58" w:rsidP="00AF3D58">
      <w:pPr>
        <w:ind w:left="3969" w:firstLine="0"/>
        <w:jc w:val="right"/>
        <w:rPr>
          <w:lang w:val="kk-KZ"/>
        </w:rPr>
      </w:pPr>
      <w:r w:rsidRPr="00AF3D58">
        <w:rPr>
          <w:lang w:val="kk-KZ"/>
        </w:rPr>
        <w:t>Гюльмалиев А.М.</w:t>
      </w:r>
    </w:p>
    <w:p w:rsidR="00AF3D58" w:rsidRPr="00AF3D58" w:rsidRDefault="00AF3D58" w:rsidP="00AF3D58">
      <w:pPr>
        <w:ind w:left="3969" w:firstLine="0"/>
        <w:jc w:val="right"/>
        <w:rPr>
          <w:lang w:val="kk-KZ"/>
        </w:rPr>
      </w:pPr>
      <w:r w:rsidRPr="00AF3D58">
        <w:rPr>
          <w:lang w:val="kk-KZ"/>
        </w:rPr>
        <w:t>(РҒА А.В. Топчие</w:t>
      </w:r>
      <w:r>
        <w:rPr>
          <w:lang w:val="kk-KZ"/>
        </w:rPr>
        <w:t>в атындағы МХСИ</w:t>
      </w:r>
      <w:r w:rsidRPr="00AF3D58">
        <w:rPr>
          <w:lang w:val="kk-KZ"/>
        </w:rPr>
        <w:t>)</w:t>
      </w:r>
    </w:p>
    <w:p w:rsidR="00AF3D58" w:rsidRPr="00AF3D58" w:rsidRDefault="00AF3D58" w:rsidP="00AF3D58">
      <w:pPr>
        <w:ind w:left="3969" w:firstLine="0"/>
        <w:jc w:val="right"/>
        <w:rPr>
          <w:sz w:val="16"/>
          <w:szCs w:val="16"/>
          <w:lang w:val="kk-KZ"/>
        </w:rPr>
      </w:pPr>
    </w:p>
    <w:p w:rsidR="00AF3D58" w:rsidRPr="00AF3D58" w:rsidRDefault="00DD40D6" w:rsidP="00AF3D58">
      <w:pPr>
        <w:ind w:left="3969" w:firstLine="0"/>
        <w:jc w:val="right"/>
        <w:rPr>
          <w:lang w:val="kk-KZ"/>
        </w:rPr>
      </w:pPr>
      <w:r>
        <w:rPr>
          <w:lang w:val="kk-KZ"/>
        </w:rPr>
        <w:t>PhD</w:t>
      </w:r>
      <w:r w:rsidR="00AF3D58" w:rsidRPr="00AF3D58">
        <w:rPr>
          <w:lang w:val="kk-KZ"/>
        </w:rPr>
        <w:t xml:space="preserve">, </w:t>
      </w:r>
    </w:p>
    <w:p w:rsidR="00AF3D58" w:rsidRPr="00AF3D58" w:rsidRDefault="00AF3D58" w:rsidP="00AF3D58">
      <w:pPr>
        <w:ind w:left="3969" w:firstLine="0"/>
        <w:jc w:val="right"/>
        <w:rPr>
          <w:lang w:val="kk-KZ"/>
        </w:rPr>
      </w:pPr>
      <w:r>
        <w:rPr>
          <w:lang w:val="kk-KZ"/>
        </w:rPr>
        <w:t>профессор</w:t>
      </w:r>
    </w:p>
    <w:p w:rsidR="00AF3D58" w:rsidRPr="00AF3D58" w:rsidRDefault="00AF3D58" w:rsidP="00AF3D58">
      <w:pPr>
        <w:ind w:left="3969" w:firstLine="0"/>
        <w:jc w:val="right"/>
        <w:rPr>
          <w:lang w:val="kk-KZ"/>
        </w:rPr>
      </w:pPr>
      <w:r w:rsidRPr="00AF3D58">
        <w:rPr>
          <w:lang w:val="kk-KZ"/>
        </w:rPr>
        <w:t>Ма Фэн</w:t>
      </w:r>
      <w:r w:rsidR="008443DA">
        <w:rPr>
          <w:lang w:val="kk-KZ"/>
        </w:rPr>
        <w:t>ь</w:t>
      </w:r>
      <w:r w:rsidRPr="00AF3D58">
        <w:rPr>
          <w:lang w:val="kk-KZ"/>
        </w:rPr>
        <w:t xml:space="preserve"> Юн</w:t>
      </w:r>
    </w:p>
    <w:p w:rsidR="00AF3D58" w:rsidRPr="00AF3D58" w:rsidRDefault="00AF3D58" w:rsidP="00AF3D58">
      <w:pPr>
        <w:ind w:left="3969" w:firstLine="0"/>
        <w:jc w:val="right"/>
        <w:rPr>
          <w:lang w:val="kk-KZ"/>
        </w:rPr>
      </w:pPr>
      <w:r w:rsidRPr="00AF3D58">
        <w:rPr>
          <w:lang w:val="kk-KZ"/>
        </w:rPr>
        <w:t>(Шыңжаң университет</w:t>
      </w:r>
      <w:r>
        <w:rPr>
          <w:lang w:val="kk-KZ"/>
        </w:rPr>
        <w:t>і</w:t>
      </w:r>
      <w:r w:rsidRPr="00AF3D58">
        <w:rPr>
          <w:lang w:val="kk-KZ"/>
        </w:rPr>
        <w:t>)</w:t>
      </w:r>
    </w:p>
    <w:p w:rsidR="00AF3D58" w:rsidRPr="00CA6D69" w:rsidRDefault="00AF3D58" w:rsidP="00AF3D58">
      <w:pPr>
        <w:ind w:left="3969" w:firstLine="0"/>
        <w:jc w:val="right"/>
        <w:rPr>
          <w:lang w:val="kk-KZ"/>
        </w:rPr>
      </w:pPr>
    </w:p>
    <w:p w:rsidR="00AF3D58" w:rsidRDefault="00AF3D58" w:rsidP="00AF3D58">
      <w:pPr>
        <w:ind w:left="3969" w:firstLine="0"/>
        <w:jc w:val="both"/>
        <w:rPr>
          <w:lang w:val="kk-KZ"/>
        </w:rPr>
      </w:pPr>
    </w:p>
    <w:p w:rsidR="00AF3D58" w:rsidRDefault="00AF3D58" w:rsidP="00AF3D58">
      <w:pPr>
        <w:ind w:left="3969" w:firstLine="0"/>
        <w:jc w:val="both"/>
        <w:rPr>
          <w:lang w:val="kk-KZ"/>
        </w:rPr>
      </w:pPr>
    </w:p>
    <w:p w:rsidR="00AF3D58" w:rsidRPr="00AF3D58" w:rsidRDefault="00AF3D58" w:rsidP="00AF3D58">
      <w:pPr>
        <w:ind w:left="3969" w:firstLine="0"/>
        <w:jc w:val="both"/>
        <w:rPr>
          <w:lang w:val="kk-KZ"/>
        </w:rPr>
      </w:pPr>
    </w:p>
    <w:p w:rsidR="00AF3D58" w:rsidRPr="00AF3D58" w:rsidRDefault="00AF3D58" w:rsidP="00AF3D58">
      <w:pPr>
        <w:ind w:firstLine="0"/>
        <w:rPr>
          <w:lang w:val="kk-KZ"/>
        </w:rPr>
      </w:pPr>
      <w:r w:rsidRPr="00AF3D58">
        <w:rPr>
          <w:lang w:val="kk-KZ"/>
        </w:rPr>
        <w:t>Қазақстан Республикасы</w:t>
      </w:r>
    </w:p>
    <w:p w:rsidR="00AF3D58" w:rsidRPr="00AF3D58" w:rsidRDefault="00F177FD" w:rsidP="00AF3D58">
      <w:pPr>
        <w:ind w:firstLine="0"/>
        <w:rPr>
          <w:lang w:val="kk-KZ"/>
        </w:rPr>
      </w:pPr>
      <w:r>
        <w:rPr>
          <w:noProof/>
          <w:lang w:eastAsia="ru-RU" w:bidi="ar-SA"/>
        </w:rPr>
        <mc:AlternateContent>
          <mc:Choice Requires="wps">
            <w:drawing>
              <wp:anchor distT="0" distB="0" distL="114300" distR="114300" simplePos="0" relativeHeight="251659264" behindDoc="0" locked="0" layoutInCell="1" allowOverlap="1">
                <wp:simplePos x="0" y="0"/>
                <wp:positionH relativeFrom="column">
                  <wp:posOffset>2529841</wp:posOffset>
                </wp:positionH>
                <wp:positionV relativeFrom="paragraph">
                  <wp:posOffset>336550</wp:posOffset>
                </wp:positionV>
                <wp:extent cx="971550" cy="342900"/>
                <wp:effectExtent l="0" t="0" r="0" b="0"/>
                <wp:wrapNone/>
                <wp:docPr id="49" name="Прямоугольник 49"/>
                <wp:cNvGraphicFramePr/>
                <a:graphic xmlns:a="http://schemas.openxmlformats.org/drawingml/2006/main">
                  <a:graphicData uri="http://schemas.microsoft.com/office/word/2010/wordprocessingShape">
                    <wps:wsp>
                      <wps:cNvSpPr/>
                      <wps:spPr>
                        <a:xfrm>
                          <a:off x="0" y="0"/>
                          <a:ext cx="971550" cy="342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0CAD3" id="Прямоугольник 49" o:spid="_x0000_s1026" style="position:absolute;margin-left:199.2pt;margin-top:26.5pt;width:76.5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" fillcolor="white [3212]" stroked="f" strokeweight="2pt"/>
            </w:pict>
          </mc:Fallback>
        </mc:AlternateContent>
      </w:r>
      <w:r w:rsidR="00AF3D58" w:rsidRPr="00AF3D58">
        <w:rPr>
          <w:lang w:val="kk-KZ"/>
        </w:rPr>
        <w:t xml:space="preserve">Қарағанды, </w:t>
      </w:r>
      <w:r w:rsidR="00AF3D58">
        <w:rPr>
          <w:lang w:val="kk-KZ"/>
        </w:rPr>
        <w:t>2022</w:t>
      </w:r>
    </w:p>
    <w:p w:rsidR="000F3B71" w:rsidRPr="000F3B71" w:rsidRDefault="000F3B71" w:rsidP="00AF3D58">
      <w:pPr>
        <w:ind w:firstLine="0"/>
        <w:jc w:val="both"/>
        <w:rPr>
          <w:rFonts w:eastAsia="SimSun"/>
          <w:lang w:val="kk-KZ"/>
        </w:rPr>
        <w:sectPr w:rsidR="000F3B71" w:rsidRPr="000F3B71" w:rsidSect="00F177FD">
          <w:footerReference w:type="default" r:id="rId8"/>
          <w:pgSz w:w="11906" w:h="16838"/>
          <w:pgMar w:top="1134" w:right="567" w:bottom="1134" w:left="1701" w:header="709" w:footer="709" w:gutter="0"/>
          <w:cols w:space="720"/>
          <w:docGrid w:linePitch="381"/>
        </w:sectPr>
      </w:pPr>
    </w:p>
    <w:p w:rsidR="000F3B71" w:rsidRPr="000F3B71" w:rsidRDefault="000F3B71" w:rsidP="000F3B71">
      <w:pPr>
        <w:rPr>
          <w:b/>
          <w:lang w:val="kk-KZ"/>
        </w:rPr>
      </w:pPr>
      <w:r w:rsidRPr="000F3B71">
        <w:rPr>
          <w:b/>
          <w:lang w:val="kk-KZ"/>
        </w:rPr>
        <w:lastRenderedPageBreak/>
        <w:t>МАЗМҰНЫ</w:t>
      </w:r>
    </w:p>
    <w:p w:rsidR="000F3B71" w:rsidRPr="000F3B71" w:rsidRDefault="000F3B71" w:rsidP="00F177FD">
      <w:pPr>
        <w:ind w:right="-1"/>
        <w:jc w:val="right"/>
      </w:pPr>
    </w:p>
    <w:tbl>
      <w:tblPr>
        <w:tblW w:w="9767" w:type="dxa"/>
        <w:tblLayout w:type="fixed"/>
        <w:tblLook w:val="04A0" w:firstRow="1" w:lastRow="0" w:firstColumn="1" w:lastColumn="0" w:noHBand="0" w:noVBand="1"/>
      </w:tblPr>
      <w:tblGrid>
        <w:gridCol w:w="817"/>
        <w:gridCol w:w="8306"/>
        <w:gridCol w:w="644"/>
      </w:tblGrid>
      <w:tr w:rsidR="00AD7CB9" w:rsidRPr="007C1798" w:rsidTr="00F177FD">
        <w:trPr>
          <w:trHeight w:val="58"/>
        </w:trPr>
        <w:tc>
          <w:tcPr>
            <w:tcW w:w="9123" w:type="dxa"/>
            <w:gridSpan w:val="2"/>
          </w:tcPr>
          <w:p w:rsidR="00AD7CB9" w:rsidRPr="007C1798" w:rsidRDefault="00AD7CB9" w:rsidP="00F32BC3">
            <w:pPr>
              <w:ind w:firstLine="0"/>
              <w:jc w:val="left"/>
              <w:rPr>
                <w:rFonts w:eastAsia="SimSun"/>
                <w:b/>
                <w:lang w:val="en-US"/>
              </w:rPr>
            </w:pPr>
            <w:r w:rsidRPr="007C1798">
              <w:rPr>
                <w:rFonts w:eastAsia="SimSun"/>
                <w:b/>
                <w:lang w:val="kk-KZ"/>
              </w:rPr>
              <w:t>НОРМАТИВТІК СІЛТЕМЕЛЕР</w:t>
            </w:r>
            <w:r w:rsidR="007C1798" w:rsidRPr="007C1798">
              <w:rPr>
                <w:rFonts w:eastAsia="SimSun"/>
                <w:lang w:val="kk-KZ"/>
              </w:rPr>
              <w:t>.............................................................</w:t>
            </w:r>
            <w:r w:rsidR="00F177FD">
              <w:rPr>
                <w:rFonts w:eastAsia="SimSun"/>
                <w:lang w:val="kk-KZ"/>
              </w:rPr>
              <w:t>......</w:t>
            </w:r>
            <w:r w:rsidR="007C1798" w:rsidRPr="007C1798">
              <w:rPr>
                <w:rFonts w:eastAsia="SimSun"/>
                <w:lang w:val="kk-KZ"/>
              </w:rPr>
              <w:t>.</w:t>
            </w:r>
          </w:p>
        </w:tc>
        <w:tc>
          <w:tcPr>
            <w:tcW w:w="644" w:type="dxa"/>
            <w:vAlign w:val="bottom"/>
          </w:tcPr>
          <w:p w:rsidR="00AD7CB9" w:rsidRPr="007C1798" w:rsidRDefault="00FD4E34" w:rsidP="00F177FD">
            <w:pPr>
              <w:ind w:firstLine="0"/>
              <w:jc w:val="left"/>
              <w:rPr>
                <w:lang w:val="kk-KZ"/>
              </w:rPr>
            </w:pPr>
            <w:r w:rsidRPr="007C1798">
              <w:rPr>
                <w:lang w:val="kk-KZ"/>
              </w:rPr>
              <w:t>4</w:t>
            </w:r>
          </w:p>
        </w:tc>
      </w:tr>
      <w:tr w:rsidR="003B6F44" w:rsidRPr="007C1798" w:rsidTr="00F177FD">
        <w:trPr>
          <w:trHeight w:val="58"/>
        </w:trPr>
        <w:tc>
          <w:tcPr>
            <w:tcW w:w="9123" w:type="dxa"/>
            <w:gridSpan w:val="2"/>
          </w:tcPr>
          <w:p w:rsidR="003B6F44" w:rsidRPr="007C1798" w:rsidRDefault="001835A1" w:rsidP="00F177FD">
            <w:pPr>
              <w:ind w:firstLine="0"/>
              <w:jc w:val="left"/>
              <w:rPr>
                <w:rFonts w:eastAsia="SimSun"/>
                <w:lang w:val="kk-KZ"/>
              </w:rPr>
            </w:pPr>
            <w:r w:rsidRPr="007C1798">
              <w:rPr>
                <w:rFonts w:eastAsia="SimSun"/>
                <w:b/>
                <w:lang w:val="kk-KZ"/>
              </w:rPr>
              <w:t>АНЫҚТАМАЛАР</w:t>
            </w:r>
            <w:r w:rsidR="007C1798">
              <w:rPr>
                <w:rFonts w:eastAsia="SimSun"/>
                <w:lang w:val="kk-KZ"/>
              </w:rPr>
              <w:t>....................................................................................</w:t>
            </w:r>
            <w:r w:rsidR="00F177FD">
              <w:rPr>
                <w:rFonts w:eastAsia="SimSun"/>
                <w:lang w:val="kk-KZ"/>
              </w:rPr>
              <w:t>......</w:t>
            </w:r>
            <w:r w:rsidR="007C1798">
              <w:rPr>
                <w:rFonts w:eastAsia="SimSun"/>
                <w:lang w:val="kk-KZ"/>
              </w:rPr>
              <w:t>...</w:t>
            </w:r>
          </w:p>
        </w:tc>
        <w:tc>
          <w:tcPr>
            <w:tcW w:w="644" w:type="dxa"/>
            <w:vAlign w:val="bottom"/>
          </w:tcPr>
          <w:p w:rsidR="003B6F44" w:rsidRPr="007C1798" w:rsidRDefault="00FD4E34" w:rsidP="00F177FD">
            <w:pPr>
              <w:ind w:firstLine="0"/>
              <w:jc w:val="left"/>
              <w:rPr>
                <w:lang w:val="kk-KZ"/>
              </w:rPr>
            </w:pPr>
            <w:r w:rsidRPr="007C1798">
              <w:rPr>
                <w:lang w:val="kk-KZ"/>
              </w:rPr>
              <w:t>5</w:t>
            </w:r>
          </w:p>
        </w:tc>
      </w:tr>
      <w:tr w:rsidR="00AD7CB9" w:rsidRPr="007C1798" w:rsidTr="00F177FD">
        <w:tc>
          <w:tcPr>
            <w:tcW w:w="9123" w:type="dxa"/>
            <w:gridSpan w:val="2"/>
          </w:tcPr>
          <w:p w:rsidR="00AD7CB9" w:rsidRPr="007C1798" w:rsidRDefault="00AD7CB9" w:rsidP="00F177FD">
            <w:pPr>
              <w:ind w:firstLine="0"/>
              <w:jc w:val="left"/>
              <w:rPr>
                <w:rFonts w:eastAsia="SimSun"/>
                <w:lang w:val="kk-KZ"/>
              </w:rPr>
            </w:pPr>
            <w:r w:rsidRPr="007C1798">
              <w:rPr>
                <w:rFonts w:eastAsia="SimSun"/>
                <w:b/>
                <w:lang w:val="kk-KZ"/>
              </w:rPr>
              <w:t>БЕЛГІЛЕУЛЕР МЕН ҚЫСҚАРТУЛАР</w:t>
            </w:r>
            <w:r w:rsidR="007C1798" w:rsidRPr="007C1798">
              <w:rPr>
                <w:rFonts w:eastAsia="SimSun"/>
                <w:lang w:val="kk-KZ"/>
              </w:rPr>
              <w:t>..............</w:t>
            </w:r>
            <w:r w:rsidR="007C1798">
              <w:rPr>
                <w:rFonts w:eastAsia="SimSun"/>
                <w:lang w:val="kk-KZ"/>
              </w:rPr>
              <w:t>..............................</w:t>
            </w:r>
            <w:r w:rsidR="00F177FD">
              <w:rPr>
                <w:rFonts w:eastAsia="SimSun"/>
                <w:lang w:val="kk-KZ"/>
              </w:rPr>
              <w:t>......</w:t>
            </w:r>
            <w:r w:rsidR="007C1798">
              <w:rPr>
                <w:rFonts w:eastAsia="SimSun"/>
                <w:lang w:val="kk-KZ"/>
              </w:rPr>
              <w:t>....</w:t>
            </w:r>
          </w:p>
        </w:tc>
        <w:tc>
          <w:tcPr>
            <w:tcW w:w="644" w:type="dxa"/>
            <w:vAlign w:val="bottom"/>
          </w:tcPr>
          <w:p w:rsidR="00AD7CB9" w:rsidRPr="007C1798" w:rsidRDefault="00FD4E34" w:rsidP="00F177FD">
            <w:pPr>
              <w:ind w:firstLine="0"/>
              <w:jc w:val="left"/>
              <w:rPr>
                <w:lang w:val="kk-KZ"/>
              </w:rPr>
            </w:pPr>
            <w:r w:rsidRPr="007C1798">
              <w:rPr>
                <w:lang w:val="kk-KZ"/>
              </w:rPr>
              <w:t>6</w:t>
            </w:r>
          </w:p>
        </w:tc>
      </w:tr>
      <w:tr w:rsidR="00AD7CB9" w:rsidRPr="007C1798" w:rsidTr="00F177FD">
        <w:trPr>
          <w:trHeight w:val="248"/>
        </w:trPr>
        <w:tc>
          <w:tcPr>
            <w:tcW w:w="9123" w:type="dxa"/>
            <w:gridSpan w:val="2"/>
          </w:tcPr>
          <w:p w:rsidR="00AD7CB9" w:rsidRPr="007C1798" w:rsidRDefault="00AD7CB9" w:rsidP="00F32BC3">
            <w:pPr>
              <w:ind w:firstLine="0"/>
              <w:jc w:val="left"/>
            </w:pPr>
            <w:r w:rsidRPr="007C1798">
              <w:rPr>
                <w:b/>
                <w:lang w:val="kk-KZ"/>
              </w:rPr>
              <w:t>КІРІСПЕ</w:t>
            </w:r>
            <w:r w:rsidR="007C1798">
              <w:rPr>
                <w:lang w:val="kk-KZ"/>
              </w:rPr>
              <w:t>.....................................................................................................</w:t>
            </w:r>
            <w:r w:rsidR="00F177FD">
              <w:rPr>
                <w:lang w:val="kk-KZ"/>
              </w:rPr>
              <w:t>......</w:t>
            </w:r>
            <w:r w:rsidR="007C1798">
              <w:rPr>
                <w:lang w:val="kk-KZ"/>
              </w:rPr>
              <w:t>...</w:t>
            </w:r>
          </w:p>
        </w:tc>
        <w:tc>
          <w:tcPr>
            <w:tcW w:w="644" w:type="dxa"/>
            <w:vAlign w:val="bottom"/>
          </w:tcPr>
          <w:p w:rsidR="00AD7CB9" w:rsidRPr="007C1798" w:rsidRDefault="00FD4E34" w:rsidP="00F177FD">
            <w:pPr>
              <w:ind w:firstLine="0"/>
              <w:jc w:val="left"/>
              <w:rPr>
                <w:lang w:val="kk-KZ"/>
              </w:rPr>
            </w:pPr>
            <w:r w:rsidRPr="007C1798">
              <w:rPr>
                <w:lang w:val="kk-KZ"/>
              </w:rPr>
              <w:t>7</w:t>
            </w:r>
          </w:p>
        </w:tc>
      </w:tr>
      <w:tr w:rsidR="00AD7CB9" w:rsidRPr="007C1798" w:rsidTr="00F177FD">
        <w:tc>
          <w:tcPr>
            <w:tcW w:w="817" w:type="dxa"/>
          </w:tcPr>
          <w:p w:rsidR="00AD7CB9" w:rsidRPr="007C1798" w:rsidRDefault="00AD7CB9" w:rsidP="00F32BC3">
            <w:pPr>
              <w:spacing w:before="60"/>
              <w:ind w:right="33" w:firstLine="0"/>
              <w:jc w:val="both"/>
              <w:rPr>
                <w:b/>
              </w:rPr>
            </w:pPr>
            <w:r w:rsidRPr="007C1798">
              <w:rPr>
                <w:b/>
              </w:rPr>
              <w:t>1</w:t>
            </w:r>
          </w:p>
        </w:tc>
        <w:tc>
          <w:tcPr>
            <w:tcW w:w="8306" w:type="dxa"/>
            <w:hideMark/>
          </w:tcPr>
          <w:p w:rsidR="00AD7CB9" w:rsidRPr="007C1798" w:rsidRDefault="00AD7CB9" w:rsidP="00F32BC3">
            <w:pPr>
              <w:spacing w:before="60"/>
              <w:ind w:right="33" w:firstLine="0"/>
              <w:jc w:val="both"/>
            </w:pPr>
            <w:r w:rsidRPr="007C1798">
              <w:rPr>
                <w:b/>
                <w:lang w:val="kk-KZ"/>
              </w:rPr>
              <w:t>ӘДЕБИ</w:t>
            </w:r>
            <w:r w:rsidR="002F4F1F" w:rsidRPr="007C1798">
              <w:rPr>
                <w:b/>
                <w:lang w:val="kk-KZ"/>
              </w:rPr>
              <w:t>ЕТТІК</w:t>
            </w:r>
            <w:r w:rsidRPr="007C1798">
              <w:rPr>
                <w:b/>
                <w:lang w:val="kk-KZ"/>
              </w:rPr>
              <w:t xml:space="preserve"> ШОЛУ</w:t>
            </w:r>
            <w:r w:rsidR="007C1798">
              <w:rPr>
                <w:lang w:val="kk-KZ"/>
              </w:rPr>
              <w:t>....................................................</w:t>
            </w:r>
            <w:r w:rsidR="000576AB">
              <w:rPr>
                <w:lang w:val="kk-KZ"/>
              </w:rPr>
              <w:t>....</w:t>
            </w:r>
            <w:r w:rsidR="007C1798">
              <w:rPr>
                <w:lang w:val="kk-KZ"/>
              </w:rPr>
              <w:t>...........</w:t>
            </w:r>
            <w:r w:rsidR="00F177FD">
              <w:rPr>
                <w:lang w:val="kk-KZ"/>
              </w:rPr>
              <w:t>..</w:t>
            </w:r>
            <w:r w:rsidR="007C1798">
              <w:rPr>
                <w:lang w:val="kk-KZ"/>
              </w:rPr>
              <w:t>.....</w:t>
            </w:r>
          </w:p>
        </w:tc>
        <w:tc>
          <w:tcPr>
            <w:tcW w:w="644" w:type="dxa"/>
            <w:vAlign w:val="bottom"/>
          </w:tcPr>
          <w:p w:rsidR="00AD7CB9" w:rsidRPr="007C1798" w:rsidRDefault="00953505" w:rsidP="00F177FD">
            <w:pPr>
              <w:ind w:firstLine="0"/>
              <w:jc w:val="left"/>
              <w:rPr>
                <w:lang w:val="kk-KZ"/>
              </w:rPr>
            </w:pPr>
            <w:r w:rsidRPr="007C1798">
              <w:rPr>
                <w:lang w:val="kk-KZ"/>
              </w:rPr>
              <w:t>12</w:t>
            </w:r>
          </w:p>
        </w:tc>
      </w:tr>
      <w:tr w:rsidR="00AD7CB9" w:rsidRPr="007C1798" w:rsidTr="00F177FD">
        <w:trPr>
          <w:trHeight w:val="301"/>
        </w:trPr>
        <w:tc>
          <w:tcPr>
            <w:tcW w:w="817" w:type="dxa"/>
          </w:tcPr>
          <w:p w:rsidR="00AD7CB9" w:rsidRPr="007C1798" w:rsidRDefault="00AD7CB9" w:rsidP="00F32BC3">
            <w:pPr>
              <w:ind w:right="-51" w:firstLine="0"/>
              <w:jc w:val="both"/>
            </w:pPr>
            <w:r w:rsidRPr="007C1798">
              <w:t>1.1</w:t>
            </w:r>
          </w:p>
        </w:tc>
        <w:tc>
          <w:tcPr>
            <w:tcW w:w="8306" w:type="dxa"/>
          </w:tcPr>
          <w:p w:rsidR="00AD7CB9" w:rsidRPr="007C1798" w:rsidRDefault="0031517E" w:rsidP="00F32BC3">
            <w:pPr>
              <w:ind w:right="-51" w:firstLine="0"/>
              <w:jc w:val="both"/>
            </w:pPr>
            <w:r w:rsidRPr="007C1798">
              <w:rPr>
                <w:rFonts w:eastAsia="SimSun"/>
                <w:lang w:val="kk-KZ"/>
              </w:rPr>
              <w:t>Біріншілік таскөмір шайыры</w:t>
            </w:r>
            <w:r w:rsidR="007C1798">
              <w:rPr>
                <w:rFonts w:eastAsia="SimSun"/>
                <w:lang w:val="kk-KZ"/>
              </w:rPr>
              <w:t>...................................................</w:t>
            </w:r>
            <w:r w:rsidR="000576AB">
              <w:rPr>
                <w:rFonts w:eastAsia="SimSun"/>
                <w:lang w:val="kk-KZ"/>
              </w:rPr>
              <w:t>....</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AD7CB9" w:rsidRPr="007C1798" w:rsidRDefault="00953505" w:rsidP="00F177FD">
            <w:pPr>
              <w:ind w:firstLine="0"/>
              <w:jc w:val="left"/>
              <w:rPr>
                <w:lang w:val="kk-KZ"/>
              </w:rPr>
            </w:pPr>
            <w:r w:rsidRPr="007C1798">
              <w:rPr>
                <w:lang w:val="kk-KZ"/>
              </w:rPr>
              <w:t>12</w:t>
            </w:r>
          </w:p>
        </w:tc>
      </w:tr>
      <w:tr w:rsidR="00AD7CB9" w:rsidRPr="007C1798" w:rsidTr="00F177FD">
        <w:trPr>
          <w:trHeight w:val="208"/>
        </w:trPr>
        <w:tc>
          <w:tcPr>
            <w:tcW w:w="817" w:type="dxa"/>
          </w:tcPr>
          <w:p w:rsidR="00AD7CB9" w:rsidRPr="007C1798" w:rsidRDefault="00AD7CB9" w:rsidP="00F32BC3">
            <w:pPr>
              <w:ind w:right="-51" w:firstLine="0"/>
              <w:jc w:val="both"/>
              <w:rPr>
                <w:lang w:val="kk-KZ"/>
              </w:rPr>
            </w:pPr>
            <w:r w:rsidRPr="007C1798">
              <w:rPr>
                <w:lang w:val="kk-KZ"/>
              </w:rPr>
              <w:t>1.2</w:t>
            </w:r>
          </w:p>
        </w:tc>
        <w:tc>
          <w:tcPr>
            <w:tcW w:w="8306" w:type="dxa"/>
          </w:tcPr>
          <w:p w:rsidR="00AD7CB9" w:rsidRPr="007C1798" w:rsidRDefault="00AD7CB9" w:rsidP="00F826F4">
            <w:pPr>
              <w:ind w:right="-51" w:firstLine="0"/>
              <w:jc w:val="both"/>
              <w:rPr>
                <w:lang w:val="kk-KZ"/>
              </w:rPr>
            </w:pPr>
            <w:r w:rsidRPr="007C1798">
              <w:rPr>
                <w:lang w:val="kk-KZ"/>
              </w:rPr>
              <w:t>Полиароматты көмірсутектердің гидрогенизациясы</w:t>
            </w:r>
            <w:r w:rsidR="007C1798">
              <w:rPr>
                <w:lang w:val="kk-KZ"/>
              </w:rPr>
              <w:t>..................</w:t>
            </w:r>
            <w:r w:rsidR="000576AB">
              <w:rPr>
                <w:lang w:val="kk-KZ"/>
              </w:rPr>
              <w:t>.....</w:t>
            </w:r>
            <w:r w:rsidR="007C1798">
              <w:rPr>
                <w:lang w:val="kk-KZ"/>
              </w:rPr>
              <w:t>....</w:t>
            </w:r>
          </w:p>
        </w:tc>
        <w:tc>
          <w:tcPr>
            <w:tcW w:w="644" w:type="dxa"/>
            <w:vAlign w:val="bottom"/>
          </w:tcPr>
          <w:p w:rsidR="00AD7CB9" w:rsidRPr="007C1798" w:rsidRDefault="00953505" w:rsidP="00F177FD">
            <w:pPr>
              <w:ind w:firstLine="0"/>
              <w:jc w:val="left"/>
              <w:rPr>
                <w:lang w:val="kk-KZ"/>
              </w:rPr>
            </w:pPr>
            <w:r w:rsidRPr="007C1798">
              <w:rPr>
                <w:lang w:val="kk-KZ"/>
              </w:rPr>
              <w:t>13</w:t>
            </w:r>
          </w:p>
        </w:tc>
      </w:tr>
      <w:tr w:rsidR="00AD7CB9" w:rsidRPr="007C1798" w:rsidTr="00F177FD">
        <w:tc>
          <w:tcPr>
            <w:tcW w:w="817" w:type="dxa"/>
          </w:tcPr>
          <w:p w:rsidR="00AD7CB9" w:rsidRPr="007C1798" w:rsidRDefault="00AD7CB9" w:rsidP="00F32BC3">
            <w:pPr>
              <w:ind w:right="-51" w:firstLine="0"/>
              <w:jc w:val="both"/>
            </w:pPr>
            <w:r w:rsidRPr="007C1798">
              <w:t>1.</w:t>
            </w:r>
            <w:r w:rsidRPr="007C1798">
              <w:rPr>
                <w:lang w:val="kk-KZ"/>
              </w:rPr>
              <w:t>3</w:t>
            </w:r>
          </w:p>
        </w:tc>
        <w:tc>
          <w:tcPr>
            <w:tcW w:w="8306" w:type="dxa"/>
            <w:hideMark/>
          </w:tcPr>
          <w:p w:rsidR="00AD7CB9" w:rsidRPr="007C1798" w:rsidRDefault="00AD7CB9" w:rsidP="00F177FD">
            <w:pPr>
              <w:ind w:right="-51" w:firstLine="0"/>
              <w:jc w:val="both"/>
              <w:rPr>
                <w:lang w:val="kk-KZ"/>
              </w:rPr>
            </w:pPr>
            <w:r w:rsidRPr="007C1798">
              <w:rPr>
                <w:rFonts w:eastAsia="SimSun"/>
                <w:lang w:val="kk-KZ"/>
              </w:rPr>
              <w:t>Ауыр көмірсутекті шикізат г</w:t>
            </w:r>
            <w:r w:rsidRPr="007C1798">
              <w:rPr>
                <w:lang w:val="kk-KZ"/>
              </w:rPr>
              <w:t>идроген</w:t>
            </w:r>
            <w:r w:rsidR="00151A52" w:rsidRPr="007C1798">
              <w:rPr>
                <w:lang w:val="kk-KZ"/>
              </w:rPr>
              <w:t xml:space="preserve">изациясының </w:t>
            </w:r>
            <w:r w:rsidR="004C0E3E" w:rsidRPr="007C1798">
              <w:rPr>
                <w:lang w:val="kk-KZ"/>
              </w:rPr>
              <w:t>катализаторлары</w:t>
            </w:r>
            <w:r w:rsidR="007C1798">
              <w:rPr>
                <w:lang w:val="kk-KZ"/>
              </w:rPr>
              <w:t>.</w:t>
            </w:r>
            <w:r w:rsidR="00F177FD">
              <w:rPr>
                <w:lang w:val="kk-KZ"/>
              </w:rPr>
              <w:t>..........................................................................</w:t>
            </w:r>
            <w:r w:rsidR="000576AB">
              <w:rPr>
                <w:lang w:val="kk-KZ"/>
              </w:rPr>
              <w:t>.........</w:t>
            </w:r>
            <w:r w:rsidR="00F177FD">
              <w:rPr>
                <w:lang w:val="kk-KZ"/>
              </w:rPr>
              <w:t>...</w:t>
            </w:r>
          </w:p>
        </w:tc>
        <w:tc>
          <w:tcPr>
            <w:tcW w:w="644" w:type="dxa"/>
            <w:vAlign w:val="bottom"/>
          </w:tcPr>
          <w:p w:rsidR="00AD7CB9" w:rsidRPr="007C1798" w:rsidRDefault="00953505" w:rsidP="00F177FD">
            <w:pPr>
              <w:ind w:firstLine="0"/>
              <w:jc w:val="left"/>
              <w:rPr>
                <w:lang w:val="kk-KZ"/>
              </w:rPr>
            </w:pPr>
            <w:r w:rsidRPr="007C1798">
              <w:rPr>
                <w:lang w:val="kk-KZ"/>
              </w:rPr>
              <w:t>23</w:t>
            </w:r>
          </w:p>
        </w:tc>
      </w:tr>
      <w:tr w:rsidR="006D45D2" w:rsidRPr="007C1798" w:rsidTr="00F177FD">
        <w:tc>
          <w:tcPr>
            <w:tcW w:w="817" w:type="dxa"/>
          </w:tcPr>
          <w:p w:rsidR="006D45D2" w:rsidRPr="007C1798" w:rsidRDefault="006D45D2" w:rsidP="00F32BC3">
            <w:pPr>
              <w:ind w:right="-51" w:firstLine="0"/>
              <w:jc w:val="both"/>
              <w:rPr>
                <w:lang w:val="kk-KZ"/>
              </w:rPr>
            </w:pPr>
            <w:r w:rsidRPr="007C1798">
              <w:rPr>
                <w:lang w:val="kk-KZ"/>
              </w:rPr>
              <w:t>1.3.1</w:t>
            </w:r>
          </w:p>
        </w:tc>
        <w:tc>
          <w:tcPr>
            <w:tcW w:w="8306" w:type="dxa"/>
          </w:tcPr>
          <w:p w:rsidR="006D45D2" w:rsidRPr="007C1798" w:rsidRDefault="006D45D2" w:rsidP="00F826F4">
            <w:pPr>
              <w:ind w:right="-51" w:firstLine="0"/>
              <w:jc w:val="both"/>
              <w:rPr>
                <w:rFonts w:eastAsia="SimSun"/>
                <w:lang w:val="kk-KZ"/>
              </w:rPr>
            </w:pPr>
            <w:r w:rsidRPr="007C1798">
              <w:rPr>
                <w:rFonts w:eastAsia="SimSun"/>
                <w:lang w:val="kk-KZ"/>
              </w:rPr>
              <w:t>Хризотил минералы</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6D45D2" w:rsidRPr="007C1798" w:rsidRDefault="00953505" w:rsidP="000576AB">
            <w:pPr>
              <w:ind w:firstLine="0"/>
              <w:jc w:val="left"/>
              <w:rPr>
                <w:lang w:val="kk-KZ"/>
              </w:rPr>
            </w:pPr>
            <w:r w:rsidRPr="007C1798">
              <w:rPr>
                <w:lang w:val="kk-KZ"/>
              </w:rPr>
              <w:t>2</w:t>
            </w:r>
            <w:r w:rsidR="000576AB">
              <w:rPr>
                <w:lang w:val="kk-KZ"/>
              </w:rPr>
              <w:t>7</w:t>
            </w:r>
          </w:p>
        </w:tc>
      </w:tr>
      <w:tr w:rsidR="006D45D2" w:rsidRPr="007C1798" w:rsidTr="00F177FD">
        <w:tc>
          <w:tcPr>
            <w:tcW w:w="817" w:type="dxa"/>
          </w:tcPr>
          <w:p w:rsidR="006D45D2" w:rsidRPr="007C1798" w:rsidRDefault="006D45D2" w:rsidP="00F32BC3">
            <w:pPr>
              <w:ind w:right="-51" w:firstLine="0"/>
              <w:jc w:val="both"/>
              <w:rPr>
                <w:lang w:val="kk-KZ"/>
              </w:rPr>
            </w:pPr>
            <w:r w:rsidRPr="007C1798">
              <w:rPr>
                <w:lang w:val="kk-KZ"/>
              </w:rPr>
              <w:t>1.3.2</w:t>
            </w:r>
          </w:p>
        </w:tc>
        <w:tc>
          <w:tcPr>
            <w:tcW w:w="8306" w:type="dxa"/>
          </w:tcPr>
          <w:p w:rsidR="006D45D2" w:rsidRPr="007C1798" w:rsidRDefault="006D45D2" w:rsidP="00F826F4">
            <w:pPr>
              <w:ind w:right="-51" w:firstLine="0"/>
              <w:jc w:val="both"/>
              <w:rPr>
                <w:rFonts w:eastAsia="SimSun"/>
                <w:lang w:val="kk-KZ"/>
              </w:rPr>
            </w:pPr>
            <w:r w:rsidRPr="007C1798">
              <w:rPr>
                <w:rFonts w:eastAsia="SimSun"/>
                <w:lang w:val="kk-KZ"/>
              </w:rPr>
              <w:t>Микросфералар</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6D45D2" w:rsidRPr="007C1798" w:rsidRDefault="00953505" w:rsidP="00F177FD">
            <w:pPr>
              <w:ind w:firstLine="0"/>
              <w:jc w:val="left"/>
              <w:rPr>
                <w:lang w:val="kk-KZ"/>
              </w:rPr>
            </w:pPr>
            <w:r w:rsidRPr="007C1798">
              <w:rPr>
                <w:lang w:val="kk-KZ"/>
              </w:rPr>
              <w:t>30</w:t>
            </w:r>
          </w:p>
        </w:tc>
      </w:tr>
      <w:tr w:rsidR="00AD7CB9" w:rsidRPr="007C1798" w:rsidTr="00F177FD">
        <w:trPr>
          <w:trHeight w:val="294"/>
        </w:trPr>
        <w:tc>
          <w:tcPr>
            <w:tcW w:w="817" w:type="dxa"/>
          </w:tcPr>
          <w:p w:rsidR="00AD7CB9" w:rsidRPr="007C1798" w:rsidRDefault="00AD7CB9" w:rsidP="00F32BC3">
            <w:pPr>
              <w:tabs>
                <w:tab w:val="left" w:pos="910"/>
              </w:tabs>
              <w:ind w:right="33" w:firstLine="0"/>
              <w:jc w:val="both"/>
              <w:rPr>
                <w:b/>
                <w:lang w:val="kk-KZ"/>
              </w:rPr>
            </w:pPr>
            <w:r w:rsidRPr="007C1798">
              <w:rPr>
                <w:b/>
              </w:rPr>
              <w:t>2</w:t>
            </w:r>
          </w:p>
        </w:tc>
        <w:tc>
          <w:tcPr>
            <w:tcW w:w="8306" w:type="dxa"/>
            <w:hideMark/>
          </w:tcPr>
          <w:p w:rsidR="00AD7CB9" w:rsidRPr="007C1798" w:rsidRDefault="00AD7CB9" w:rsidP="00F826F4">
            <w:pPr>
              <w:tabs>
                <w:tab w:val="left" w:pos="910"/>
              </w:tabs>
              <w:ind w:right="33" w:firstLine="0"/>
              <w:jc w:val="both"/>
            </w:pPr>
            <w:r w:rsidRPr="007C1798">
              <w:rPr>
                <w:rFonts w:eastAsia="SimSun"/>
                <w:b/>
                <w:lang w:val="kk-KZ"/>
              </w:rPr>
              <w:t>ТӘЖІРИБЕЛІК БӨЛІМ</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AD7CB9" w:rsidRPr="007C1798" w:rsidRDefault="00953505" w:rsidP="00F177FD">
            <w:pPr>
              <w:ind w:firstLine="0"/>
              <w:jc w:val="left"/>
              <w:rPr>
                <w:lang w:val="kk-KZ"/>
              </w:rPr>
            </w:pPr>
            <w:r w:rsidRPr="007C1798">
              <w:rPr>
                <w:lang w:val="kk-KZ"/>
              </w:rPr>
              <w:t>33</w:t>
            </w:r>
          </w:p>
        </w:tc>
      </w:tr>
      <w:tr w:rsidR="00AD7CB9" w:rsidRPr="007C1798" w:rsidTr="00F177FD">
        <w:trPr>
          <w:trHeight w:val="185"/>
        </w:trPr>
        <w:tc>
          <w:tcPr>
            <w:tcW w:w="817" w:type="dxa"/>
          </w:tcPr>
          <w:p w:rsidR="00AD7CB9" w:rsidRPr="007C1798" w:rsidRDefault="00AD7CB9" w:rsidP="00F32BC3">
            <w:pPr>
              <w:tabs>
                <w:tab w:val="left" w:pos="910"/>
              </w:tabs>
              <w:ind w:right="33" w:firstLine="0"/>
              <w:jc w:val="both"/>
            </w:pPr>
            <w:r w:rsidRPr="007C1798">
              <w:t>2.1</w:t>
            </w:r>
          </w:p>
        </w:tc>
        <w:tc>
          <w:tcPr>
            <w:tcW w:w="8306" w:type="dxa"/>
            <w:hideMark/>
          </w:tcPr>
          <w:p w:rsidR="00AD7CB9" w:rsidRPr="007C1798" w:rsidRDefault="00AD7CB9" w:rsidP="00F826F4">
            <w:pPr>
              <w:tabs>
                <w:tab w:val="left" w:pos="910"/>
              </w:tabs>
              <w:ind w:right="33" w:firstLine="0"/>
              <w:jc w:val="both"/>
            </w:pPr>
            <w:r w:rsidRPr="007C1798">
              <w:rPr>
                <w:rFonts w:eastAsia="SimSun"/>
                <w:lang w:val="kk-KZ"/>
              </w:rPr>
              <w:t>Бастапқы заттар мен реагенттер</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AD7CB9" w:rsidRPr="007C1798" w:rsidRDefault="00953505" w:rsidP="00F177FD">
            <w:pPr>
              <w:ind w:firstLine="0"/>
              <w:jc w:val="left"/>
              <w:rPr>
                <w:lang w:val="kk-KZ"/>
              </w:rPr>
            </w:pPr>
            <w:r w:rsidRPr="007C1798">
              <w:rPr>
                <w:lang w:val="kk-KZ"/>
              </w:rPr>
              <w:t>33</w:t>
            </w:r>
          </w:p>
        </w:tc>
      </w:tr>
      <w:tr w:rsidR="00D0150E" w:rsidRPr="007C1798" w:rsidTr="00F177FD">
        <w:tc>
          <w:tcPr>
            <w:tcW w:w="817" w:type="dxa"/>
          </w:tcPr>
          <w:p w:rsidR="00D0150E" w:rsidRPr="007C1798" w:rsidRDefault="00D0150E" w:rsidP="00F32BC3">
            <w:pPr>
              <w:tabs>
                <w:tab w:val="left" w:pos="910"/>
              </w:tabs>
              <w:ind w:right="33" w:firstLine="0"/>
              <w:jc w:val="both"/>
              <w:rPr>
                <w:lang w:val="kk-KZ"/>
              </w:rPr>
            </w:pPr>
            <w:r w:rsidRPr="007C1798">
              <w:rPr>
                <w:lang w:val="kk-KZ"/>
              </w:rPr>
              <w:t>2.1.1</w:t>
            </w:r>
          </w:p>
        </w:tc>
        <w:tc>
          <w:tcPr>
            <w:tcW w:w="8306" w:type="dxa"/>
          </w:tcPr>
          <w:p w:rsidR="00D0150E" w:rsidRPr="007C1798" w:rsidRDefault="00302098" w:rsidP="00F826F4">
            <w:pPr>
              <w:tabs>
                <w:tab w:val="left" w:pos="910"/>
              </w:tabs>
              <w:ind w:right="33" w:firstLine="0"/>
              <w:jc w:val="both"/>
              <w:rPr>
                <w:rFonts w:eastAsia="SimSun"/>
                <w:lang w:val="kk-KZ"/>
              </w:rPr>
            </w:pPr>
            <w:r w:rsidRPr="007C1798">
              <w:rPr>
                <w:rFonts w:eastAsia="SimSun"/>
                <w:lang w:val="kk-KZ"/>
              </w:rPr>
              <w:t>БТКШ</w:t>
            </w:r>
            <w:r w:rsidR="00AD1F9A" w:rsidRPr="007C1798">
              <w:rPr>
                <w:rFonts w:eastAsia="SimSun"/>
                <w:lang w:val="kk-KZ"/>
              </w:rPr>
              <w:t xml:space="preserve"> </w:t>
            </w:r>
            <w:r w:rsidR="00107AEE" w:rsidRPr="007C1798">
              <w:rPr>
                <w:rFonts w:eastAsia="SimSun"/>
                <w:lang w:val="kk-KZ"/>
              </w:rPr>
              <w:t xml:space="preserve">және фракцияларының </w:t>
            </w:r>
            <w:r w:rsidR="00AD1F9A" w:rsidRPr="007C1798">
              <w:rPr>
                <w:rFonts w:eastAsia="SimSun"/>
                <w:lang w:val="kk-KZ"/>
              </w:rPr>
              <w:t>сипаттамалары</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D0150E" w:rsidRPr="007C1798" w:rsidRDefault="00953505" w:rsidP="00F177FD">
            <w:pPr>
              <w:ind w:firstLine="0"/>
              <w:jc w:val="left"/>
              <w:rPr>
                <w:lang w:val="kk-KZ"/>
              </w:rPr>
            </w:pPr>
            <w:r w:rsidRPr="007C1798">
              <w:rPr>
                <w:lang w:val="kk-KZ"/>
              </w:rPr>
              <w:t>33</w:t>
            </w:r>
          </w:p>
        </w:tc>
      </w:tr>
      <w:tr w:rsidR="003F54E9" w:rsidRPr="007C1798" w:rsidTr="00F177FD">
        <w:tc>
          <w:tcPr>
            <w:tcW w:w="817" w:type="dxa"/>
          </w:tcPr>
          <w:p w:rsidR="003F54E9" w:rsidRPr="007C1798" w:rsidRDefault="006A66E5" w:rsidP="00892F84">
            <w:pPr>
              <w:tabs>
                <w:tab w:val="left" w:pos="910"/>
              </w:tabs>
              <w:ind w:right="33" w:firstLine="0"/>
              <w:jc w:val="both"/>
              <w:rPr>
                <w:lang w:val="kk-KZ"/>
              </w:rPr>
            </w:pPr>
            <w:r w:rsidRPr="007C1798">
              <w:rPr>
                <w:lang w:val="kk-KZ"/>
              </w:rPr>
              <w:t>2.1.2</w:t>
            </w:r>
          </w:p>
        </w:tc>
        <w:tc>
          <w:tcPr>
            <w:tcW w:w="8306" w:type="dxa"/>
          </w:tcPr>
          <w:p w:rsidR="003F54E9" w:rsidRPr="007C1798" w:rsidRDefault="003F67AD" w:rsidP="006505F3">
            <w:pPr>
              <w:tabs>
                <w:tab w:val="left" w:pos="910"/>
              </w:tabs>
              <w:ind w:right="33" w:firstLine="0"/>
              <w:jc w:val="both"/>
              <w:rPr>
                <w:rFonts w:eastAsia="SimSun"/>
                <w:lang w:val="kk-KZ"/>
              </w:rPr>
            </w:pPr>
            <w:r w:rsidRPr="007C1798">
              <w:rPr>
                <w:rFonts w:eastAsia="SimSun"/>
                <w:lang w:val="kk-KZ"/>
              </w:rPr>
              <w:t>Мо</w:t>
            </w:r>
            <w:r w:rsidR="006505F3">
              <w:rPr>
                <w:rFonts w:eastAsia="SimSun"/>
                <w:lang w:val="kk-KZ"/>
              </w:rPr>
              <w:t>дельдік объектілердің сипаттамалар</w:t>
            </w:r>
            <w:r w:rsidRPr="007C1798">
              <w:rPr>
                <w:rFonts w:eastAsia="SimSun"/>
                <w:lang w:val="kk-KZ"/>
              </w:rPr>
              <w:t>ы</w:t>
            </w:r>
            <w:r w:rsidR="006505F3">
              <w:rPr>
                <w:rFonts w:eastAsia="SimSun"/>
                <w:lang w:val="kk-KZ"/>
              </w:rPr>
              <w:t>.</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3F54E9" w:rsidRPr="007C1798" w:rsidRDefault="00953505" w:rsidP="00F177FD">
            <w:pPr>
              <w:ind w:firstLine="0"/>
              <w:jc w:val="left"/>
              <w:rPr>
                <w:lang w:val="kk-KZ"/>
              </w:rPr>
            </w:pPr>
            <w:r w:rsidRPr="007C1798">
              <w:rPr>
                <w:lang w:val="kk-KZ"/>
              </w:rPr>
              <w:t>40</w:t>
            </w:r>
          </w:p>
        </w:tc>
      </w:tr>
      <w:tr w:rsidR="003F54E9" w:rsidRPr="007C1798" w:rsidTr="00F177FD">
        <w:trPr>
          <w:trHeight w:val="160"/>
        </w:trPr>
        <w:tc>
          <w:tcPr>
            <w:tcW w:w="817" w:type="dxa"/>
          </w:tcPr>
          <w:p w:rsidR="003F54E9" w:rsidRPr="007C1798" w:rsidRDefault="003F54E9" w:rsidP="00F32BC3">
            <w:pPr>
              <w:tabs>
                <w:tab w:val="left" w:pos="910"/>
              </w:tabs>
              <w:ind w:right="33" w:firstLine="0"/>
              <w:jc w:val="both"/>
            </w:pPr>
            <w:r w:rsidRPr="007C1798">
              <w:t>2.</w:t>
            </w:r>
            <w:r w:rsidRPr="007C1798">
              <w:rPr>
                <w:lang w:val="kk-KZ"/>
              </w:rPr>
              <w:t>2</w:t>
            </w:r>
          </w:p>
        </w:tc>
        <w:tc>
          <w:tcPr>
            <w:tcW w:w="8306" w:type="dxa"/>
          </w:tcPr>
          <w:p w:rsidR="003F54E9" w:rsidRPr="007C1798" w:rsidRDefault="003F54E9" w:rsidP="002059FB">
            <w:pPr>
              <w:tabs>
                <w:tab w:val="left" w:pos="910"/>
              </w:tabs>
              <w:ind w:right="33" w:firstLine="0"/>
              <w:jc w:val="both"/>
            </w:pPr>
            <w:r w:rsidRPr="007C1798">
              <w:rPr>
                <w:rFonts w:eastAsia="SimSun"/>
                <w:lang w:val="kk-KZ"/>
              </w:rPr>
              <w:t>Н</w:t>
            </w:r>
            <w:r w:rsidRPr="007C1798">
              <w:rPr>
                <w:rFonts w:eastAsia="SimSun"/>
              </w:rPr>
              <w:t>анокатализатор</w:t>
            </w:r>
            <w:r w:rsidRPr="007C1798">
              <w:rPr>
                <w:rFonts w:eastAsia="SimSun"/>
                <w:lang w:val="kk-KZ"/>
              </w:rPr>
              <w:t xml:space="preserve">ларды дайындау </w:t>
            </w:r>
            <w:r w:rsidR="002059FB" w:rsidRPr="007C1798">
              <w:rPr>
                <w:rFonts w:eastAsia="SimSun"/>
                <w:lang w:val="kk-KZ"/>
              </w:rPr>
              <w:t>әдістемесі</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3F54E9" w:rsidRPr="007C1798" w:rsidRDefault="00953505" w:rsidP="00F177FD">
            <w:pPr>
              <w:ind w:firstLine="0"/>
              <w:jc w:val="left"/>
              <w:rPr>
                <w:lang w:val="kk-KZ"/>
              </w:rPr>
            </w:pPr>
            <w:r w:rsidRPr="007C1798">
              <w:rPr>
                <w:lang w:val="kk-KZ"/>
              </w:rPr>
              <w:t>41</w:t>
            </w:r>
          </w:p>
        </w:tc>
      </w:tr>
      <w:tr w:rsidR="003F54E9" w:rsidRPr="007C1798" w:rsidTr="00F177FD">
        <w:trPr>
          <w:trHeight w:val="336"/>
        </w:trPr>
        <w:tc>
          <w:tcPr>
            <w:tcW w:w="817" w:type="dxa"/>
          </w:tcPr>
          <w:p w:rsidR="003F54E9" w:rsidRPr="007C1798" w:rsidRDefault="003F54E9" w:rsidP="00F32BC3">
            <w:pPr>
              <w:tabs>
                <w:tab w:val="left" w:pos="910"/>
              </w:tabs>
              <w:ind w:right="33" w:firstLine="0"/>
              <w:jc w:val="both"/>
              <w:rPr>
                <w:lang w:val="kk-KZ"/>
              </w:rPr>
            </w:pPr>
            <w:r w:rsidRPr="007C1798">
              <w:rPr>
                <w:lang w:val="kk-KZ"/>
              </w:rPr>
              <w:t>2.2.1</w:t>
            </w:r>
          </w:p>
        </w:tc>
        <w:tc>
          <w:tcPr>
            <w:tcW w:w="8306" w:type="dxa"/>
          </w:tcPr>
          <w:p w:rsidR="003F54E9" w:rsidRPr="007C1798" w:rsidRDefault="006505F3" w:rsidP="00F826F4">
            <w:pPr>
              <w:tabs>
                <w:tab w:val="left" w:pos="910"/>
              </w:tabs>
              <w:ind w:right="33" w:firstLine="0"/>
              <w:jc w:val="both"/>
              <w:rPr>
                <w:rFonts w:eastAsia="SimSun"/>
              </w:rPr>
            </w:pPr>
            <w:r>
              <w:rPr>
                <w:rFonts w:eastAsia="SimSun"/>
                <w:lang w:val="kk-KZ"/>
              </w:rPr>
              <w:t xml:space="preserve">Микросфера негізінде </w:t>
            </w:r>
            <w:r w:rsidR="003F54E9" w:rsidRPr="007C1798">
              <w:rPr>
                <w:rFonts w:eastAsia="SimSun"/>
                <w:lang w:val="kk-KZ"/>
              </w:rPr>
              <w:t xml:space="preserve">катализаторлар </w:t>
            </w:r>
            <w:r w:rsidR="003F67AD" w:rsidRPr="007C1798">
              <w:rPr>
                <w:lang w:val="kk-KZ"/>
              </w:rPr>
              <w:t>дайындау</w:t>
            </w:r>
            <w:r w:rsidR="007C1798">
              <w:rPr>
                <w:lang w:val="kk-KZ"/>
              </w:rPr>
              <w:t>..................</w:t>
            </w:r>
            <w:r>
              <w:rPr>
                <w:lang w:val="kk-KZ"/>
              </w:rPr>
              <w:t>......</w:t>
            </w:r>
            <w:r w:rsidR="000576AB">
              <w:rPr>
                <w:lang w:val="kk-KZ"/>
              </w:rPr>
              <w:t>.....</w:t>
            </w:r>
            <w:r>
              <w:rPr>
                <w:lang w:val="kk-KZ"/>
              </w:rPr>
              <w:t>..</w:t>
            </w:r>
            <w:r w:rsidR="007C1798">
              <w:rPr>
                <w:lang w:val="kk-KZ"/>
              </w:rPr>
              <w:t>.</w:t>
            </w:r>
          </w:p>
        </w:tc>
        <w:tc>
          <w:tcPr>
            <w:tcW w:w="644" w:type="dxa"/>
            <w:vAlign w:val="bottom"/>
          </w:tcPr>
          <w:p w:rsidR="003F54E9" w:rsidRPr="007C1798" w:rsidRDefault="00953505" w:rsidP="00F177FD">
            <w:pPr>
              <w:ind w:firstLine="0"/>
              <w:jc w:val="left"/>
              <w:rPr>
                <w:lang w:val="kk-KZ"/>
              </w:rPr>
            </w:pPr>
            <w:r w:rsidRPr="007C1798">
              <w:rPr>
                <w:lang w:val="kk-KZ"/>
              </w:rPr>
              <w:t>41</w:t>
            </w:r>
          </w:p>
        </w:tc>
      </w:tr>
      <w:tr w:rsidR="003F54E9" w:rsidRPr="007C1798" w:rsidTr="00F177FD">
        <w:trPr>
          <w:trHeight w:val="199"/>
        </w:trPr>
        <w:tc>
          <w:tcPr>
            <w:tcW w:w="817" w:type="dxa"/>
          </w:tcPr>
          <w:p w:rsidR="003F54E9" w:rsidRPr="007C1798" w:rsidRDefault="003F54E9" w:rsidP="00F32BC3">
            <w:pPr>
              <w:tabs>
                <w:tab w:val="left" w:pos="910"/>
              </w:tabs>
              <w:ind w:right="33" w:firstLine="0"/>
              <w:jc w:val="both"/>
              <w:rPr>
                <w:lang w:val="kk-KZ"/>
              </w:rPr>
            </w:pPr>
            <w:r w:rsidRPr="007C1798">
              <w:rPr>
                <w:lang w:val="kk-KZ"/>
              </w:rPr>
              <w:t>2.2.2</w:t>
            </w:r>
          </w:p>
        </w:tc>
        <w:tc>
          <w:tcPr>
            <w:tcW w:w="8306" w:type="dxa"/>
          </w:tcPr>
          <w:p w:rsidR="003F54E9" w:rsidRPr="007C1798" w:rsidRDefault="006505F3" w:rsidP="00F826F4">
            <w:pPr>
              <w:tabs>
                <w:tab w:val="left" w:pos="910"/>
              </w:tabs>
              <w:ind w:right="33" w:firstLine="0"/>
              <w:jc w:val="both"/>
              <w:rPr>
                <w:rFonts w:eastAsia="SimSun"/>
              </w:rPr>
            </w:pPr>
            <w:r>
              <w:rPr>
                <w:rFonts w:eastAsia="SimSun"/>
                <w:lang w:val="kk-KZ"/>
              </w:rPr>
              <w:t xml:space="preserve">Хризотил негізінде биметалдық </w:t>
            </w:r>
            <w:r w:rsidR="003F54E9" w:rsidRPr="007C1798">
              <w:rPr>
                <w:rFonts w:eastAsia="SimSun"/>
              </w:rPr>
              <w:t>катализатор</w:t>
            </w:r>
            <w:r w:rsidR="003F67AD" w:rsidRPr="007C1798">
              <w:rPr>
                <w:rFonts w:eastAsia="SimSun"/>
                <w:lang w:val="kk-KZ"/>
              </w:rPr>
              <w:t xml:space="preserve">лар </w:t>
            </w:r>
            <w:r w:rsidR="003F67AD" w:rsidRPr="007C1798">
              <w:rPr>
                <w:lang w:val="kk-KZ"/>
              </w:rPr>
              <w:t>дайындау</w:t>
            </w:r>
            <w:r w:rsidR="007C1798">
              <w:rPr>
                <w:lang w:val="kk-KZ"/>
              </w:rPr>
              <w:t>..</w:t>
            </w:r>
            <w:r>
              <w:rPr>
                <w:lang w:val="kk-KZ"/>
              </w:rPr>
              <w:t>.....</w:t>
            </w:r>
            <w:r w:rsidR="000576AB">
              <w:rPr>
                <w:lang w:val="kk-KZ"/>
              </w:rPr>
              <w:t>.....</w:t>
            </w:r>
            <w:r>
              <w:rPr>
                <w:lang w:val="kk-KZ"/>
              </w:rPr>
              <w:t>...</w:t>
            </w:r>
          </w:p>
        </w:tc>
        <w:tc>
          <w:tcPr>
            <w:tcW w:w="644" w:type="dxa"/>
            <w:vAlign w:val="bottom"/>
          </w:tcPr>
          <w:p w:rsidR="003F54E9" w:rsidRPr="007C1798" w:rsidRDefault="00953505" w:rsidP="00F177FD">
            <w:pPr>
              <w:ind w:firstLine="0"/>
              <w:jc w:val="left"/>
              <w:rPr>
                <w:lang w:val="kk-KZ"/>
              </w:rPr>
            </w:pPr>
            <w:r w:rsidRPr="007C1798">
              <w:rPr>
                <w:lang w:val="kk-KZ"/>
              </w:rPr>
              <w:t>41</w:t>
            </w:r>
          </w:p>
        </w:tc>
      </w:tr>
      <w:tr w:rsidR="005E2661" w:rsidRPr="007C1798" w:rsidTr="00F177FD">
        <w:trPr>
          <w:trHeight w:val="267"/>
        </w:trPr>
        <w:tc>
          <w:tcPr>
            <w:tcW w:w="817" w:type="dxa"/>
          </w:tcPr>
          <w:p w:rsidR="005E2661" w:rsidRPr="007C1798" w:rsidRDefault="005E2661" w:rsidP="00E1549C">
            <w:pPr>
              <w:tabs>
                <w:tab w:val="left" w:pos="910"/>
              </w:tabs>
              <w:ind w:right="33" w:firstLine="0"/>
              <w:jc w:val="both"/>
            </w:pPr>
            <w:r w:rsidRPr="007C1798">
              <w:t>2.</w:t>
            </w:r>
            <w:r w:rsidRPr="007C1798">
              <w:rPr>
                <w:lang w:val="kk-KZ"/>
              </w:rPr>
              <w:t>3</w:t>
            </w:r>
          </w:p>
        </w:tc>
        <w:tc>
          <w:tcPr>
            <w:tcW w:w="8306" w:type="dxa"/>
          </w:tcPr>
          <w:p w:rsidR="005E2661" w:rsidRPr="007C1798" w:rsidRDefault="005E2661" w:rsidP="002059FB">
            <w:pPr>
              <w:tabs>
                <w:tab w:val="left" w:pos="910"/>
              </w:tabs>
              <w:ind w:right="33" w:firstLine="0"/>
              <w:jc w:val="both"/>
              <w:rPr>
                <w:lang w:val="kk-KZ"/>
              </w:rPr>
            </w:pPr>
            <w:r w:rsidRPr="007C1798">
              <w:rPr>
                <w:lang w:val="kk-KZ"/>
              </w:rPr>
              <w:t xml:space="preserve">Тәжірибелердің аппаратурасы мен </w:t>
            </w:r>
            <w:r w:rsidR="002059FB" w:rsidRPr="007C1798">
              <w:rPr>
                <w:lang w:val="kk-KZ"/>
              </w:rPr>
              <w:t>әдістемесі</w:t>
            </w:r>
            <w:r w:rsidR="007C1798">
              <w:rPr>
                <w:lang w:val="kk-KZ"/>
              </w:rPr>
              <w:t>..............................</w:t>
            </w:r>
            <w:r w:rsidR="000576AB">
              <w:rPr>
                <w:lang w:val="kk-KZ"/>
              </w:rPr>
              <w:t>.....</w:t>
            </w:r>
            <w:r w:rsidR="007C1798">
              <w:rPr>
                <w:lang w:val="kk-KZ"/>
              </w:rPr>
              <w:t>..</w:t>
            </w:r>
          </w:p>
        </w:tc>
        <w:tc>
          <w:tcPr>
            <w:tcW w:w="644" w:type="dxa"/>
            <w:vAlign w:val="bottom"/>
          </w:tcPr>
          <w:p w:rsidR="005E2661" w:rsidRPr="007C1798" w:rsidRDefault="00953505" w:rsidP="00F177FD">
            <w:pPr>
              <w:ind w:firstLine="0"/>
              <w:jc w:val="left"/>
              <w:rPr>
                <w:lang w:val="kk-KZ"/>
              </w:rPr>
            </w:pPr>
            <w:r w:rsidRPr="007C1798">
              <w:rPr>
                <w:lang w:val="kk-KZ"/>
              </w:rPr>
              <w:t>42</w:t>
            </w:r>
          </w:p>
        </w:tc>
      </w:tr>
      <w:tr w:rsidR="005E2661" w:rsidRPr="007C1798" w:rsidTr="00F177FD">
        <w:trPr>
          <w:trHeight w:val="315"/>
        </w:trPr>
        <w:tc>
          <w:tcPr>
            <w:tcW w:w="817" w:type="dxa"/>
          </w:tcPr>
          <w:p w:rsidR="005E2661" w:rsidRPr="007C1798" w:rsidRDefault="005E2661" w:rsidP="00E1549C">
            <w:pPr>
              <w:tabs>
                <w:tab w:val="left" w:pos="910"/>
              </w:tabs>
              <w:ind w:right="33" w:firstLine="0"/>
              <w:jc w:val="both"/>
              <w:rPr>
                <w:lang w:val="kk-KZ"/>
              </w:rPr>
            </w:pPr>
            <w:r w:rsidRPr="007C1798">
              <w:rPr>
                <w:lang w:val="kk-KZ"/>
              </w:rPr>
              <w:t>2.3.1</w:t>
            </w:r>
          </w:p>
        </w:tc>
        <w:tc>
          <w:tcPr>
            <w:tcW w:w="8306" w:type="dxa"/>
          </w:tcPr>
          <w:p w:rsidR="005E2661" w:rsidRPr="007C1798" w:rsidRDefault="00994976" w:rsidP="00F826F4">
            <w:pPr>
              <w:tabs>
                <w:tab w:val="left" w:pos="910"/>
              </w:tabs>
              <w:ind w:right="33" w:firstLine="0"/>
              <w:jc w:val="both"/>
              <w:rPr>
                <w:lang w:val="kk-KZ"/>
              </w:rPr>
            </w:pPr>
            <w:r w:rsidRPr="007C1798">
              <w:rPr>
                <w:lang w:val="kk-KZ"/>
              </w:rPr>
              <w:t>БТКШ</w:t>
            </w:r>
            <w:r w:rsidR="005E2661" w:rsidRPr="007C1798">
              <w:rPr>
                <w:lang w:val="kk-KZ"/>
              </w:rPr>
              <w:t xml:space="preserve"> дифференциалдық термиялық анализі</w:t>
            </w:r>
            <w:r w:rsidR="007C1798">
              <w:rPr>
                <w:lang w:val="kk-KZ"/>
              </w:rPr>
              <w:t>.............................</w:t>
            </w:r>
            <w:r w:rsidR="000576AB">
              <w:rPr>
                <w:lang w:val="kk-KZ"/>
              </w:rPr>
              <w:t>.....</w:t>
            </w:r>
            <w:r w:rsidR="007C1798">
              <w:rPr>
                <w:lang w:val="kk-KZ"/>
              </w:rPr>
              <w:t>...</w:t>
            </w:r>
          </w:p>
        </w:tc>
        <w:tc>
          <w:tcPr>
            <w:tcW w:w="644" w:type="dxa"/>
            <w:vAlign w:val="bottom"/>
          </w:tcPr>
          <w:p w:rsidR="005E2661" w:rsidRPr="007C1798" w:rsidRDefault="00953505" w:rsidP="00F177FD">
            <w:pPr>
              <w:ind w:firstLine="0"/>
              <w:jc w:val="left"/>
              <w:rPr>
                <w:lang w:val="kk-KZ"/>
              </w:rPr>
            </w:pPr>
            <w:r w:rsidRPr="007C1798">
              <w:rPr>
                <w:lang w:val="kk-KZ"/>
              </w:rPr>
              <w:t>42</w:t>
            </w:r>
          </w:p>
        </w:tc>
      </w:tr>
      <w:tr w:rsidR="005E2661" w:rsidRPr="007C1798" w:rsidTr="00F177FD">
        <w:tc>
          <w:tcPr>
            <w:tcW w:w="817" w:type="dxa"/>
          </w:tcPr>
          <w:p w:rsidR="005E2661" w:rsidRPr="007C1798" w:rsidRDefault="00F97FDC" w:rsidP="00E1549C">
            <w:pPr>
              <w:tabs>
                <w:tab w:val="left" w:pos="910"/>
              </w:tabs>
              <w:ind w:right="33" w:firstLine="0"/>
              <w:jc w:val="both"/>
              <w:rPr>
                <w:lang w:val="kk-KZ"/>
              </w:rPr>
            </w:pPr>
            <w:r w:rsidRPr="007C1798">
              <w:rPr>
                <w:lang w:val="kk-KZ"/>
              </w:rPr>
              <w:t>2.3</w:t>
            </w:r>
            <w:r w:rsidR="005E2661" w:rsidRPr="007C1798">
              <w:rPr>
                <w:lang w:val="kk-KZ"/>
              </w:rPr>
              <w:t>.2</w:t>
            </w:r>
          </w:p>
        </w:tc>
        <w:tc>
          <w:tcPr>
            <w:tcW w:w="8306" w:type="dxa"/>
          </w:tcPr>
          <w:p w:rsidR="005E2661" w:rsidRPr="007C1798" w:rsidRDefault="00F97FDC" w:rsidP="00D165FE">
            <w:pPr>
              <w:tabs>
                <w:tab w:val="left" w:pos="910"/>
              </w:tabs>
              <w:ind w:right="33" w:firstLine="0"/>
              <w:jc w:val="both"/>
              <w:rPr>
                <w:lang w:val="kk-KZ"/>
              </w:rPr>
            </w:pPr>
            <w:r w:rsidRPr="007C1798">
              <w:rPr>
                <w:lang w:val="kk-KZ"/>
              </w:rPr>
              <w:t xml:space="preserve">Модельдік қосылыстар мен </w:t>
            </w:r>
            <w:r w:rsidR="00D165FE" w:rsidRPr="007C1798">
              <w:rPr>
                <w:lang w:val="kk-KZ"/>
              </w:rPr>
              <w:t>БТКШ</w:t>
            </w:r>
            <w:r w:rsidRPr="007C1798">
              <w:rPr>
                <w:lang w:val="kk-KZ"/>
              </w:rPr>
              <w:t xml:space="preserve"> гидрогенизациясы</w:t>
            </w:r>
            <w:r w:rsidR="007C1798">
              <w:rPr>
                <w:lang w:val="kk-KZ"/>
              </w:rPr>
              <w:t>..............</w:t>
            </w:r>
            <w:r w:rsidR="000576AB">
              <w:rPr>
                <w:lang w:val="kk-KZ"/>
              </w:rPr>
              <w:t>......</w:t>
            </w:r>
            <w:r w:rsidR="007C1798">
              <w:rPr>
                <w:lang w:val="kk-KZ"/>
              </w:rPr>
              <w:t>...</w:t>
            </w:r>
          </w:p>
        </w:tc>
        <w:tc>
          <w:tcPr>
            <w:tcW w:w="644" w:type="dxa"/>
            <w:vAlign w:val="bottom"/>
          </w:tcPr>
          <w:p w:rsidR="005E2661" w:rsidRPr="007C1798" w:rsidRDefault="00953505" w:rsidP="00F177FD">
            <w:pPr>
              <w:ind w:firstLine="0"/>
              <w:jc w:val="left"/>
              <w:rPr>
                <w:lang w:val="kk-KZ"/>
              </w:rPr>
            </w:pPr>
            <w:r w:rsidRPr="007C1798">
              <w:rPr>
                <w:lang w:val="kk-KZ"/>
              </w:rPr>
              <w:t>4</w:t>
            </w:r>
            <w:r w:rsidR="00F177FD">
              <w:rPr>
                <w:lang w:val="kk-KZ"/>
              </w:rPr>
              <w:t>5</w:t>
            </w:r>
          </w:p>
        </w:tc>
      </w:tr>
      <w:tr w:rsidR="005E2661" w:rsidRPr="007C1798" w:rsidTr="00F177FD">
        <w:tc>
          <w:tcPr>
            <w:tcW w:w="817" w:type="dxa"/>
          </w:tcPr>
          <w:p w:rsidR="005E2661" w:rsidRPr="007C1798" w:rsidRDefault="007D0C61" w:rsidP="00E1549C">
            <w:pPr>
              <w:tabs>
                <w:tab w:val="left" w:pos="910"/>
              </w:tabs>
              <w:ind w:right="33" w:firstLine="0"/>
              <w:jc w:val="both"/>
              <w:rPr>
                <w:lang w:val="kk-KZ"/>
              </w:rPr>
            </w:pPr>
            <w:r w:rsidRPr="007C1798">
              <w:rPr>
                <w:lang w:val="kk-KZ"/>
              </w:rPr>
              <w:t>2.</w:t>
            </w:r>
            <w:r w:rsidR="00631910" w:rsidRPr="007C1798">
              <w:rPr>
                <w:lang w:val="kk-KZ"/>
              </w:rPr>
              <w:t>3.3</w:t>
            </w:r>
          </w:p>
        </w:tc>
        <w:tc>
          <w:tcPr>
            <w:tcW w:w="8306" w:type="dxa"/>
          </w:tcPr>
          <w:p w:rsidR="005E2661" w:rsidRPr="007C1798" w:rsidRDefault="00631910" w:rsidP="00F826F4">
            <w:pPr>
              <w:tabs>
                <w:tab w:val="left" w:pos="910"/>
              </w:tabs>
              <w:ind w:right="33" w:firstLine="0"/>
              <w:jc w:val="both"/>
              <w:rPr>
                <w:lang w:val="kk-KZ"/>
              </w:rPr>
            </w:pPr>
            <w:r w:rsidRPr="007C1798">
              <w:rPr>
                <w:lang w:val="kk-KZ"/>
              </w:rPr>
              <w:t>Х</w:t>
            </w:r>
            <w:r w:rsidR="005E2661" w:rsidRPr="007C1798">
              <w:t>ромато-масс-спектрометри</w:t>
            </w:r>
            <w:r w:rsidR="005E2661" w:rsidRPr="007C1798">
              <w:rPr>
                <w:lang w:val="kk-KZ"/>
              </w:rPr>
              <w:t>ялық</w:t>
            </w:r>
            <w:r w:rsidR="005E2661" w:rsidRPr="007C1798">
              <w:t xml:space="preserve"> анализ</w:t>
            </w:r>
            <w:r w:rsidR="007C1798">
              <w:rPr>
                <w:lang w:val="kk-KZ"/>
              </w:rPr>
              <w:t>...................................</w:t>
            </w:r>
            <w:r w:rsidR="000576AB">
              <w:rPr>
                <w:lang w:val="kk-KZ"/>
              </w:rPr>
              <w:t>.....</w:t>
            </w:r>
            <w:r w:rsidR="007C1798">
              <w:rPr>
                <w:lang w:val="kk-KZ"/>
              </w:rPr>
              <w:t>.</w:t>
            </w:r>
            <w:r w:rsidR="000576AB">
              <w:rPr>
                <w:lang w:val="kk-KZ"/>
              </w:rPr>
              <w:t>.</w:t>
            </w:r>
            <w:r w:rsidR="007C1798">
              <w:rPr>
                <w:lang w:val="kk-KZ"/>
              </w:rPr>
              <w:t>...</w:t>
            </w:r>
          </w:p>
        </w:tc>
        <w:tc>
          <w:tcPr>
            <w:tcW w:w="644" w:type="dxa"/>
            <w:vAlign w:val="bottom"/>
          </w:tcPr>
          <w:p w:rsidR="005E2661" w:rsidRPr="007C1798" w:rsidRDefault="00953505" w:rsidP="00F177FD">
            <w:pPr>
              <w:ind w:firstLine="0"/>
              <w:jc w:val="left"/>
              <w:rPr>
                <w:lang w:val="kk-KZ"/>
              </w:rPr>
            </w:pPr>
            <w:r w:rsidRPr="007C1798">
              <w:rPr>
                <w:lang w:val="kk-KZ"/>
              </w:rPr>
              <w:t>46</w:t>
            </w:r>
          </w:p>
        </w:tc>
      </w:tr>
      <w:tr w:rsidR="00D267E7" w:rsidRPr="007C1798" w:rsidTr="00F177FD">
        <w:tc>
          <w:tcPr>
            <w:tcW w:w="817" w:type="dxa"/>
          </w:tcPr>
          <w:p w:rsidR="00D267E7" w:rsidRPr="007C1798" w:rsidRDefault="00D267E7" w:rsidP="00E1549C">
            <w:pPr>
              <w:tabs>
                <w:tab w:val="left" w:pos="910"/>
              </w:tabs>
              <w:ind w:right="33" w:firstLine="0"/>
              <w:jc w:val="both"/>
              <w:rPr>
                <w:lang w:val="kk-KZ"/>
              </w:rPr>
            </w:pPr>
            <w:r w:rsidRPr="007C1798">
              <w:rPr>
                <w:lang w:val="kk-KZ"/>
              </w:rPr>
              <w:t>2.3.4</w:t>
            </w:r>
          </w:p>
        </w:tc>
        <w:tc>
          <w:tcPr>
            <w:tcW w:w="8306" w:type="dxa"/>
          </w:tcPr>
          <w:p w:rsidR="00D267E7" w:rsidRPr="007C1798" w:rsidRDefault="00D267E7" w:rsidP="00F826F4">
            <w:pPr>
              <w:tabs>
                <w:tab w:val="left" w:pos="910"/>
              </w:tabs>
              <w:ind w:right="33" w:firstLine="0"/>
              <w:jc w:val="both"/>
              <w:rPr>
                <w:lang w:val="kk-KZ"/>
              </w:rPr>
            </w:pPr>
            <w:r w:rsidRPr="007C1798">
              <w:rPr>
                <w:lang w:val="kk-KZ"/>
              </w:rPr>
              <w:t>Газ-сұйықты хроматографиялық анализ</w:t>
            </w:r>
            <w:r w:rsidR="007C1798">
              <w:rPr>
                <w:lang w:val="kk-KZ"/>
              </w:rPr>
              <w:t>......................................</w:t>
            </w:r>
            <w:r w:rsidR="000576AB">
              <w:rPr>
                <w:lang w:val="kk-KZ"/>
              </w:rPr>
              <w:t>....</w:t>
            </w:r>
            <w:r w:rsidR="007C1798">
              <w:rPr>
                <w:lang w:val="kk-KZ"/>
              </w:rPr>
              <w:t>.</w:t>
            </w:r>
            <w:r w:rsidR="000576AB">
              <w:rPr>
                <w:lang w:val="kk-KZ"/>
              </w:rPr>
              <w:t>.</w:t>
            </w:r>
            <w:r w:rsidR="007C1798">
              <w:rPr>
                <w:lang w:val="kk-KZ"/>
              </w:rPr>
              <w:t>..</w:t>
            </w:r>
          </w:p>
        </w:tc>
        <w:tc>
          <w:tcPr>
            <w:tcW w:w="644" w:type="dxa"/>
            <w:vAlign w:val="bottom"/>
          </w:tcPr>
          <w:p w:rsidR="00D267E7" w:rsidRPr="007C1798" w:rsidRDefault="00953505" w:rsidP="00F177FD">
            <w:pPr>
              <w:ind w:firstLine="0"/>
              <w:jc w:val="left"/>
              <w:rPr>
                <w:lang w:val="kk-KZ"/>
              </w:rPr>
            </w:pPr>
            <w:r w:rsidRPr="007C1798">
              <w:rPr>
                <w:lang w:val="kk-KZ"/>
              </w:rPr>
              <w:t>46</w:t>
            </w:r>
          </w:p>
        </w:tc>
      </w:tr>
      <w:tr w:rsidR="005E2661" w:rsidRPr="007C1798" w:rsidTr="00F177FD">
        <w:tc>
          <w:tcPr>
            <w:tcW w:w="817" w:type="dxa"/>
          </w:tcPr>
          <w:p w:rsidR="005E2661" w:rsidRPr="007C1798" w:rsidRDefault="005E2661" w:rsidP="00E1549C">
            <w:pPr>
              <w:tabs>
                <w:tab w:val="left" w:pos="910"/>
              </w:tabs>
              <w:ind w:right="33" w:firstLine="0"/>
              <w:jc w:val="both"/>
            </w:pPr>
            <w:r w:rsidRPr="007C1798">
              <w:t>2.</w:t>
            </w:r>
            <w:r w:rsidR="00D01A59" w:rsidRPr="007C1798">
              <w:rPr>
                <w:lang w:val="kk-KZ"/>
              </w:rPr>
              <w:t>4</w:t>
            </w:r>
          </w:p>
        </w:tc>
        <w:tc>
          <w:tcPr>
            <w:tcW w:w="8306" w:type="dxa"/>
          </w:tcPr>
          <w:p w:rsidR="005E2661" w:rsidRPr="007C1798" w:rsidRDefault="005E2661" w:rsidP="00E1549C">
            <w:pPr>
              <w:tabs>
                <w:tab w:val="left" w:pos="910"/>
              </w:tabs>
              <w:ind w:right="33" w:firstLine="0"/>
              <w:jc w:val="both"/>
              <w:rPr>
                <w:lang w:val="kk-KZ"/>
              </w:rPr>
            </w:pPr>
            <w:r w:rsidRPr="007C1798">
              <w:rPr>
                <w:lang w:val="kk-KZ"/>
              </w:rPr>
              <w:t>Есептеу нәтижелерінің дәлдігін бағалау</w:t>
            </w:r>
            <w:r w:rsidR="007C1798">
              <w:rPr>
                <w:lang w:val="kk-KZ"/>
              </w:rPr>
              <w:t>.....................................</w:t>
            </w:r>
            <w:r w:rsidR="000576AB">
              <w:rPr>
                <w:lang w:val="kk-KZ"/>
              </w:rPr>
              <w:t>.....</w:t>
            </w:r>
            <w:r w:rsidR="007C1798">
              <w:rPr>
                <w:lang w:val="kk-KZ"/>
              </w:rPr>
              <w:t>....</w:t>
            </w:r>
          </w:p>
        </w:tc>
        <w:tc>
          <w:tcPr>
            <w:tcW w:w="644" w:type="dxa"/>
            <w:vAlign w:val="bottom"/>
          </w:tcPr>
          <w:p w:rsidR="005E2661" w:rsidRPr="007C1798" w:rsidRDefault="00F177FD" w:rsidP="00F177FD">
            <w:pPr>
              <w:ind w:firstLine="0"/>
              <w:jc w:val="left"/>
              <w:rPr>
                <w:lang w:val="kk-KZ"/>
              </w:rPr>
            </w:pPr>
            <w:r>
              <w:rPr>
                <w:lang w:val="kk-KZ"/>
              </w:rPr>
              <w:t>46</w:t>
            </w:r>
          </w:p>
        </w:tc>
      </w:tr>
      <w:tr w:rsidR="00D01A59" w:rsidRPr="007C1798" w:rsidTr="00F177FD">
        <w:tc>
          <w:tcPr>
            <w:tcW w:w="817" w:type="dxa"/>
          </w:tcPr>
          <w:p w:rsidR="00D01A59" w:rsidRPr="007C1798" w:rsidRDefault="00D01A59" w:rsidP="00E1549C">
            <w:pPr>
              <w:ind w:right="33" w:firstLine="0"/>
              <w:jc w:val="both"/>
              <w:rPr>
                <w:b/>
              </w:rPr>
            </w:pPr>
            <w:r w:rsidRPr="007C1798">
              <w:rPr>
                <w:b/>
              </w:rPr>
              <w:t>3</w:t>
            </w:r>
          </w:p>
        </w:tc>
        <w:tc>
          <w:tcPr>
            <w:tcW w:w="8306" w:type="dxa"/>
          </w:tcPr>
          <w:p w:rsidR="00D01A59" w:rsidRPr="000576AB" w:rsidRDefault="00D01A59" w:rsidP="006C193E">
            <w:pPr>
              <w:ind w:right="33" w:firstLine="0"/>
              <w:jc w:val="both"/>
            </w:pPr>
            <w:r w:rsidRPr="007C1798">
              <w:rPr>
                <w:rFonts w:eastAsia="SimSun"/>
                <w:b/>
                <w:lang w:val="kk-KZ"/>
              </w:rPr>
              <w:t>ТӘЖІРИБЕ НӘТИЖЕЛЕРІ ЖӘНЕ ОЛАРДЫ ТАЛ</w:t>
            </w:r>
            <w:r w:rsidR="006C193E" w:rsidRPr="007C1798">
              <w:rPr>
                <w:rFonts w:eastAsia="SimSun"/>
                <w:b/>
                <w:lang w:val="kk-KZ"/>
              </w:rPr>
              <w:t>ҚЫЛАУ</w:t>
            </w:r>
            <w:r w:rsidR="000576AB">
              <w:rPr>
                <w:rFonts w:eastAsia="SimSun"/>
                <w:lang w:val="kk-KZ"/>
              </w:rPr>
              <w:t>.....</w:t>
            </w:r>
          </w:p>
        </w:tc>
        <w:tc>
          <w:tcPr>
            <w:tcW w:w="644" w:type="dxa"/>
            <w:vAlign w:val="bottom"/>
          </w:tcPr>
          <w:p w:rsidR="00D01A59" w:rsidRPr="007C1798" w:rsidRDefault="00953505" w:rsidP="00F177FD">
            <w:pPr>
              <w:ind w:firstLine="0"/>
              <w:jc w:val="left"/>
              <w:rPr>
                <w:lang w:val="kk-KZ"/>
              </w:rPr>
            </w:pPr>
            <w:r w:rsidRPr="007C1798">
              <w:rPr>
                <w:lang w:val="kk-KZ"/>
              </w:rPr>
              <w:t>49</w:t>
            </w:r>
          </w:p>
        </w:tc>
      </w:tr>
      <w:tr w:rsidR="00D01A59" w:rsidRPr="007C1798" w:rsidTr="00F177FD">
        <w:tc>
          <w:tcPr>
            <w:tcW w:w="817" w:type="dxa"/>
          </w:tcPr>
          <w:p w:rsidR="00D01A59" w:rsidRPr="007C1798" w:rsidRDefault="00D01A59" w:rsidP="00E1549C">
            <w:pPr>
              <w:tabs>
                <w:tab w:val="left" w:pos="910"/>
              </w:tabs>
              <w:ind w:right="33" w:firstLine="0"/>
              <w:jc w:val="both"/>
              <w:rPr>
                <w:lang w:val="kk-KZ"/>
              </w:rPr>
            </w:pPr>
            <w:r w:rsidRPr="007C1798">
              <w:rPr>
                <w:lang w:val="kk-KZ"/>
              </w:rPr>
              <w:t>3</w:t>
            </w:r>
            <w:r w:rsidR="006C193E" w:rsidRPr="007C1798">
              <w:rPr>
                <w:lang w:val="kk-KZ"/>
              </w:rPr>
              <w:t>.1</w:t>
            </w:r>
          </w:p>
        </w:tc>
        <w:tc>
          <w:tcPr>
            <w:tcW w:w="8306" w:type="dxa"/>
          </w:tcPr>
          <w:p w:rsidR="00D01A59" w:rsidRPr="007C1798" w:rsidRDefault="006505F3" w:rsidP="000576AB">
            <w:pPr>
              <w:tabs>
                <w:tab w:val="left" w:pos="910"/>
              </w:tabs>
              <w:ind w:right="33" w:firstLine="0"/>
              <w:jc w:val="both"/>
              <w:rPr>
                <w:lang w:val="en-US"/>
              </w:rPr>
            </w:pPr>
            <w:r w:rsidRPr="007C1798">
              <w:rPr>
                <w:lang w:val="kk-KZ"/>
              </w:rPr>
              <w:t>К</w:t>
            </w:r>
            <w:r w:rsidR="00D01A59" w:rsidRPr="007C1798">
              <w:rPr>
                <w:lang w:val="kk-KZ"/>
              </w:rPr>
              <w:t>атализаторлардың физика-химиялық қасиеттері</w:t>
            </w:r>
            <w:r w:rsidR="007C1798">
              <w:rPr>
                <w:lang w:val="kk-KZ"/>
              </w:rPr>
              <w:t>......</w:t>
            </w:r>
            <w:r>
              <w:rPr>
                <w:lang w:val="kk-KZ"/>
              </w:rPr>
              <w:t>........</w:t>
            </w:r>
            <w:r w:rsidR="007C1798">
              <w:rPr>
                <w:lang w:val="kk-KZ"/>
              </w:rPr>
              <w:t>.......</w:t>
            </w:r>
            <w:r w:rsidR="000576AB">
              <w:rPr>
                <w:lang w:val="kk-KZ"/>
              </w:rPr>
              <w:t>......</w:t>
            </w:r>
            <w:r w:rsidR="007C1798">
              <w:rPr>
                <w:lang w:val="kk-KZ"/>
              </w:rPr>
              <w:t>...</w:t>
            </w:r>
          </w:p>
        </w:tc>
        <w:tc>
          <w:tcPr>
            <w:tcW w:w="644" w:type="dxa"/>
            <w:vAlign w:val="bottom"/>
          </w:tcPr>
          <w:p w:rsidR="00D01A59" w:rsidRPr="007C1798" w:rsidRDefault="00953505" w:rsidP="00F177FD">
            <w:pPr>
              <w:ind w:firstLine="0"/>
              <w:jc w:val="left"/>
              <w:rPr>
                <w:lang w:val="kk-KZ"/>
              </w:rPr>
            </w:pPr>
            <w:r w:rsidRPr="007C1798">
              <w:rPr>
                <w:lang w:val="kk-KZ"/>
              </w:rPr>
              <w:t>49</w:t>
            </w:r>
          </w:p>
        </w:tc>
      </w:tr>
      <w:tr w:rsidR="00D01A59" w:rsidRPr="007C1798" w:rsidTr="00F177FD">
        <w:tc>
          <w:tcPr>
            <w:tcW w:w="817" w:type="dxa"/>
          </w:tcPr>
          <w:p w:rsidR="00D01A59" w:rsidRPr="007C1798" w:rsidRDefault="006C193E" w:rsidP="00E1549C">
            <w:pPr>
              <w:tabs>
                <w:tab w:val="left" w:pos="910"/>
              </w:tabs>
              <w:ind w:right="33" w:firstLine="0"/>
              <w:jc w:val="both"/>
              <w:rPr>
                <w:lang w:val="kk-KZ"/>
              </w:rPr>
            </w:pPr>
            <w:r w:rsidRPr="007C1798">
              <w:rPr>
                <w:lang w:val="kk-KZ"/>
              </w:rPr>
              <w:t>3.1</w:t>
            </w:r>
            <w:r w:rsidR="00D01A59" w:rsidRPr="007C1798">
              <w:rPr>
                <w:lang w:val="kk-KZ"/>
              </w:rPr>
              <w:t>.1</w:t>
            </w:r>
          </w:p>
        </w:tc>
        <w:tc>
          <w:tcPr>
            <w:tcW w:w="8306" w:type="dxa"/>
          </w:tcPr>
          <w:p w:rsidR="00D01A59" w:rsidRPr="007C1798" w:rsidRDefault="00D8538F" w:rsidP="003F0352">
            <w:pPr>
              <w:tabs>
                <w:tab w:val="left" w:pos="910"/>
              </w:tabs>
              <w:ind w:right="33" w:firstLine="0"/>
              <w:jc w:val="both"/>
              <w:rPr>
                <w:lang w:val="kk-KZ"/>
              </w:rPr>
            </w:pPr>
            <w:r w:rsidRPr="007C1798">
              <w:rPr>
                <w:lang w:val="kk-KZ"/>
              </w:rPr>
              <w:t>Катализатор тасымалдағыштарының химиялық құрамы</w:t>
            </w:r>
            <w:r w:rsidR="007C1798">
              <w:rPr>
                <w:lang w:val="kk-KZ"/>
              </w:rPr>
              <w:t>........</w:t>
            </w:r>
            <w:r w:rsidR="000576AB">
              <w:rPr>
                <w:lang w:val="kk-KZ"/>
              </w:rPr>
              <w:t>.....</w:t>
            </w:r>
            <w:r w:rsidR="007C1798">
              <w:rPr>
                <w:lang w:val="kk-KZ"/>
              </w:rPr>
              <w:t>......</w:t>
            </w:r>
          </w:p>
        </w:tc>
        <w:tc>
          <w:tcPr>
            <w:tcW w:w="644" w:type="dxa"/>
            <w:vAlign w:val="bottom"/>
          </w:tcPr>
          <w:p w:rsidR="00D01A59" w:rsidRPr="007C1798" w:rsidRDefault="00953505" w:rsidP="00F177FD">
            <w:pPr>
              <w:ind w:firstLine="0"/>
              <w:jc w:val="left"/>
              <w:rPr>
                <w:lang w:val="kk-KZ"/>
              </w:rPr>
            </w:pPr>
            <w:r w:rsidRPr="007C1798">
              <w:rPr>
                <w:lang w:val="kk-KZ"/>
              </w:rPr>
              <w:t>49</w:t>
            </w:r>
          </w:p>
        </w:tc>
      </w:tr>
      <w:tr w:rsidR="00D01A59" w:rsidRPr="007C1798" w:rsidTr="00F177FD">
        <w:tc>
          <w:tcPr>
            <w:tcW w:w="817" w:type="dxa"/>
          </w:tcPr>
          <w:p w:rsidR="00D01A59" w:rsidRPr="007C1798" w:rsidRDefault="006C193E" w:rsidP="00E1549C">
            <w:pPr>
              <w:tabs>
                <w:tab w:val="left" w:pos="910"/>
              </w:tabs>
              <w:ind w:right="33" w:firstLine="0"/>
              <w:jc w:val="both"/>
              <w:rPr>
                <w:lang w:val="kk-KZ"/>
              </w:rPr>
            </w:pPr>
            <w:r w:rsidRPr="007C1798">
              <w:rPr>
                <w:lang w:val="kk-KZ"/>
              </w:rPr>
              <w:t>3.1</w:t>
            </w:r>
            <w:r w:rsidR="00D01A59" w:rsidRPr="007C1798">
              <w:rPr>
                <w:lang w:val="kk-KZ"/>
              </w:rPr>
              <w:t>.2</w:t>
            </w:r>
          </w:p>
        </w:tc>
        <w:tc>
          <w:tcPr>
            <w:tcW w:w="8306" w:type="dxa"/>
          </w:tcPr>
          <w:p w:rsidR="00D01A59" w:rsidRPr="007C1798" w:rsidRDefault="00D01A59" w:rsidP="00E1549C">
            <w:pPr>
              <w:tabs>
                <w:tab w:val="left" w:pos="910"/>
              </w:tabs>
              <w:ind w:right="33" w:firstLine="0"/>
              <w:jc w:val="both"/>
              <w:rPr>
                <w:lang w:val="kk-KZ"/>
              </w:rPr>
            </w:pPr>
            <w:r w:rsidRPr="007C1798">
              <w:rPr>
                <w:lang w:val="kk-KZ"/>
              </w:rPr>
              <w:t>Элементтік анализ</w:t>
            </w:r>
            <w:r w:rsidR="00786C1E" w:rsidRPr="007C1798">
              <w:rPr>
                <w:lang w:val="kk-KZ"/>
              </w:rPr>
              <w:t xml:space="preserve"> нәтижелері</w:t>
            </w:r>
            <w:r w:rsidR="007C1798">
              <w:rPr>
                <w:lang w:val="kk-KZ"/>
              </w:rPr>
              <w:t>....................................................</w:t>
            </w:r>
            <w:r w:rsidR="000576AB">
              <w:rPr>
                <w:lang w:val="kk-KZ"/>
              </w:rPr>
              <w:t>.....</w:t>
            </w:r>
            <w:r w:rsidR="007C1798">
              <w:rPr>
                <w:lang w:val="kk-KZ"/>
              </w:rPr>
              <w:t>.....</w:t>
            </w:r>
          </w:p>
        </w:tc>
        <w:tc>
          <w:tcPr>
            <w:tcW w:w="644" w:type="dxa"/>
            <w:vAlign w:val="bottom"/>
          </w:tcPr>
          <w:p w:rsidR="00D01A59" w:rsidRPr="007C1798" w:rsidRDefault="00953505" w:rsidP="00F177FD">
            <w:pPr>
              <w:ind w:firstLine="0"/>
              <w:jc w:val="left"/>
              <w:rPr>
                <w:lang w:val="kk-KZ"/>
              </w:rPr>
            </w:pPr>
            <w:r w:rsidRPr="007C1798">
              <w:rPr>
                <w:lang w:val="kk-KZ"/>
              </w:rPr>
              <w:t>49</w:t>
            </w:r>
          </w:p>
        </w:tc>
      </w:tr>
      <w:tr w:rsidR="00D01A59" w:rsidRPr="007C1798" w:rsidTr="00F177FD">
        <w:tc>
          <w:tcPr>
            <w:tcW w:w="817" w:type="dxa"/>
          </w:tcPr>
          <w:p w:rsidR="00D01A59" w:rsidRPr="007C1798" w:rsidRDefault="00D01A59" w:rsidP="00E1549C">
            <w:pPr>
              <w:tabs>
                <w:tab w:val="left" w:pos="910"/>
              </w:tabs>
              <w:ind w:right="33" w:firstLine="0"/>
              <w:jc w:val="both"/>
              <w:rPr>
                <w:lang w:val="kk-KZ"/>
              </w:rPr>
            </w:pPr>
            <w:r w:rsidRPr="007C1798">
              <w:rPr>
                <w:lang w:val="kk-KZ"/>
              </w:rPr>
              <w:t>3.</w:t>
            </w:r>
            <w:r w:rsidR="006C193E" w:rsidRPr="007C1798">
              <w:rPr>
                <w:lang w:val="kk-KZ"/>
              </w:rPr>
              <w:t>1.</w:t>
            </w:r>
            <w:r w:rsidRPr="007C1798">
              <w:rPr>
                <w:lang w:val="kk-KZ"/>
              </w:rPr>
              <w:t>3</w:t>
            </w:r>
          </w:p>
        </w:tc>
        <w:tc>
          <w:tcPr>
            <w:tcW w:w="8306" w:type="dxa"/>
          </w:tcPr>
          <w:p w:rsidR="00D01A59" w:rsidRPr="007C1798" w:rsidRDefault="00D01A59" w:rsidP="00E1549C">
            <w:pPr>
              <w:tabs>
                <w:tab w:val="left" w:pos="910"/>
              </w:tabs>
              <w:ind w:right="33" w:firstLine="0"/>
              <w:jc w:val="both"/>
              <w:rPr>
                <w:lang w:val="kk-KZ"/>
              </w:rPr>
            </w:pPr>
            <w:r w:rsidRPr="007C1798">
              <w:rPr>
                <w:lang w:val="kk-KZ"/>
              </w:rPr>
              <w:t>Рентгенфазалық анализ</w:t>
            </w:r>
            <w:r w:rsidR="00786C1E" w:rsidRPr="007C1798">
              <w:rPr>
                <w:lang w:val="kk-KZ"/>
              </w:rPr>
              <w:t xml:space="preserve"> нәтижелері</w:t>
            </w:r>
            <w:r w:rsidR="007C1798">
              <w:rPr>
                <w:lang w:val="kk-KZ"/>
              </w:rPr>
              <w:t>..............................................</w:t>
            </w:r>
            <w:r w:rsidR="000576AB">
              <w:rPr>
                <w:lang w:val="kk-KZ"/>
              </w:rPr>
              <w:t>.....</w:t>
            </w:r>
            <w:r w:rsidR="007C1798">
              <w:rPr>
                <w:lang w:val="kk-KZ"/>
              </w:rPr>
              <w:t>...</w:t>
            </w:r>
          </w:p>
        </w:tc>
        <w:tc>
          <w:tcPr>
            <w:tcW w:w="644" w:type="dxa"/>
            <w:vAlign w:val="bottom"/>
          </w:tcPr>
          <w:p w:rsidR="00D01A59" w:rsidRPr="007C1798" w:rsidRDefault="00953505" w:rsidP="00F177FD">
            <w:pPr>
              <w:ind w:firstLine="0"/>
              <w:jc w:val="left"/>
              <w:rPr>
                <w:lang w:val="kk-KZ"/>
              </w:rPr>
            </w:pPr>
            <w:r w:rsidRPr="007C1798">
              <w:rPr>
                <w:lang w:val="kk-KZ"/>
              </w:rPr>
              <w:t>50</w:t>
            </w:r>
          </w:p>
        </w:tc>
      </w:tr>
      <w:tr w:rsidR="00D01A59" w:rsidRPr="007C1798" w:rsidTr="00F177FD">
        <w:tc>
          <w:tcPr>
            <w:tcW w:w="817" w:type="dxa"/>
          </w:tcPr>
          <w:p w:rsidR="00D01A59" w:rsidRPr="007C1798" w:rsidRDefault="00D01A59" w:rsidP="00E1549C">
            <w:pPr>
              <w:tabs>
                <w:tab w:val="left" w:pos="910"/>
              </w:tabs>
              <w:ind w:right="33" w:firstLine="0"/>
              <w:jc w:val="both"/>
              <w:rPr>
                <w:lang w:val="kk-KZ"/>
              </w:rPr>
            </w:pPr>
            <w:r w:rsidRPr="007C1798">
              <w:rPr>
                <w:lang w:val="kk-KZ"/>
              </w:rPr>
              <w:t>3.</w:t>
            </w:r>
            <w:r w:rsidR="006C193E" w:rsidRPr="007C1798">
              <w:rPr>
                <w:lang w:val="kk-KZ"/>
              </w:rPr>
              <w:t>1.</w:t>
            </w:r>
            <w:r w:rsidRPr="007C1798">
              <w:rPr>
                <w:lang w:val="kk-KZ"/>
              </w:rPr>
              <w:t>4</w:t>
            </w:r>
          </w:p>
        </w:tc>
        <w:tc>
          <w:tcPr>
            <w:tcW w:w="8306" w:type="dxa"/>
          </w:tcPr>
          <w:p w:rsidR="00D01A59" w:rsidRPr="007C1798" w:rsidRDefault="00D01A59" w:rsidP="00E1549C">
            <w:pPr>
              <w:tabs>
                <w:tab w:val="left" w:pos="910"/>
              </w:tabs>
              <w:ind w:right="33" w:firstLine="0"/>
              <w:jc w:val="both"/>
              <w:rPr>
                <w:lang w:val="kk-KZ"/>
              </w:rPr>
            </w:pPr>
            <w:r w:rsidRPr="007C1798">
              <w:rPr>
                <w:lang w:val="kk-KZ"/>
              </w:rPr>
              <w:t>Сканирлеуші электрондық микроскопиялық зерттеу</w:t>
            </w:r>
            <w:r w:rsidR="007C1798">
              <w:rPr>
                <w:lang w:val="kk-KZ"/>
              </w:rPr>
              <w:t>................</w:t>
            </w:r>
            <w:r w:rsidR="000576AB">
              <w:rPr>
                <w:lang w:val="kk-KZ"/>
              </w:rPr>
              <w:t>.....</w:t>
            </w:r>
            <w:r w:rsidR="007C1798">
              <w:rPr>
                <w:lang w:val="kk-KZ"/>
              </w:rPr>
              <w:t>....</w:t>
            </w:r>
          </w:p>
        </w:tc>
        <w:tc>
          <w:tcPr>
            <w:tcW w:w="644" w:type="dxa"/>
            <w:vAlign w:val="bottom"/>
          </w:tcPr>
          <w:p w:rsidR="00D01A59" w:rsidRPr="007C1798" w:rsidRDefault="00953505" w:rsidP="00F177FD">
            <w:pPr>
              <w:ind w:firstLine="0"/>
              <w:jc w:val="left"/>
              <w:rPr>
                <w:lang w:val="kk-KZ"/>
              </w:rPr>
            </w:pPr>
            <w:r w:rsidRPr="007C1798">
              <w:rPr>
                <w:lang w:val="kk-KZ"/>
              </w:rPr>
              <w:t>53</w:t>
            </w:r>
          </w:p>
        </w:tc>
      </w:tr>
      <w:tr w:rsidR="00D01A59" w:rsidRPr="007C1798" w:rsidTr="00F177FD">
        <w:tc>
          <w:tcPr>
            <w:tcW w:w="817" w:type="dxa"/>
          </w:tcPr>
          <w:p w:rsidR="00D01A59" w:rsidRPr="007C1798" w:rsidRDefault="00D01A59" w:rsidP="00E1549C">
            <w:pPr>
              <w:tabs>
                <w:tab w:val="left" w:pos="910"/>
              </w:tabs>
              <w:ind w:right="33" w:firstLine="0"/>
              <w:jc w:val="both"/>
              <w:rPr>
                <w:lang w:val="kk-KZ"/>
              </w:rPr>
            </w:pPr>
            <w:r w:rsidRPr="007C1798">
              <w:rPr>
                <w:lang w:val="kk-KZ"/>
              </w:rPr>
              <w:t>3.</w:t>
            </w:r>
            <w:r w:rsidR="006C193E" w:rsidRPr="007C1798">
              <w:rPr>
                <w:lang w:val="kk-KZ"/>
              </w:rPr>
              <w:t>1.</w:t>
            </w:r>
            <w:r w:rsidRPr="007C1798">
              <w:rPr>
                <w:lang w:val="kk-KZ"/>
              </w:rPr>
              <w:t>5</w:t>
            </w:r>
          </w:p>
        </w:tc>
        <w:tc>
          <w:tcPr>
            <w:tcW w:w="8306" w:type="dxa"/>
          </w:tcPr>
          <w:p w:rsidR="00D01A59" w:rsidRPr="007C1798" w:rsidRDefault="00D01A59" w:rsidP="00E1549C">
            <w:pPr>
              <w:tabs>
                <w:tab w:val="left" w:pos="910"/>
              </w:tabs>
              <w:ind w:right="33" w:firstLine="0"/>
              <w:jc w:val="both"/>
              <w:rPr>
                <w:lang w:val="kk-KZ"/>
              </w:rPr>
            </w:pPr>
            <w:r w:rsidRPr="007C1798">
              <w:rPr>
                <w:lang w:val="kk-KZ"/>
              </w:rPr>
              <w:t>Сканирлеуші зондтық микроскопиялық зерттеу</w:t>
            </w:r>
            <w:r w:rsidR="007C1798">
              <w:rPr>
                <w:lang w:val="kk-KZ"/>
              </w:rPr>
              <w:t>...........................</w:t>
            </w:r>
            <w:r w:rsidR="000576AB">
              <w:rPr>
                <w:lang w:val="kk-KZ"/>
              </w:rPr>
              <w:t>.....</w:t>
            </w:r>
            <w:r w:rsidR="007C1798">
              <w:rPr>
                <w:lang w:val="kk-KZ"/>
              </w:rPr>
              <w:t>.</w:t>
            </w:r>
          </w:p>
        </w:tc>
        <w:tc>
          <w:tcPr>
            <w:tcW w:w="644" w:type="dxa"/>
            <w:vAlign w:val="bottom"/>
          </w:tcPr>
          <w:p w:rsidR="00D01A59" w:rsidRPr="007C1798" w:rsidRDefault="00953505" w:rsidP="00F177FD">
            <w:pPr>
              <w:ind w:firstLine="0"/>
              <w:jc w:val="left"/>
              <w:rPr>
                <w:lang w:val="kk-KZ"/>
              </w:rPr>
            </w:pPr>
            <w:r w:rsidRPr="007C1798">
              <w:rPr>
                <w:lang w:val="kk-KZ"/>
              </w:rPr>
              <w:t>54</w:t>
            </w:r>
          </w:p>
        </w:tc>
      </w:tr>
      <w:tr w:rsidR="00D01A59" w:rsidRPr="007C1798" w:rsidTr="00F177FD">
        <w:tc>
          <w:tcPr>
            <w:tcW w:w="817" w:type="dxa"/>
          </w:tcPr>
          <w:p w:rsidR="00D01A59" w:rsidRPr="007C1798" w:rsidRDefault="00D01A59" w:rsidP="00E1549C">
            <w:pPr>
              <w:tabs>
                <w:tab w:val="left" w:pos="910"/>
              </w:tabs>
              <w:ind w:right="33" w:firstLine="0"/>
              <w:jc w:val="both"/>
              <w:rPr>
                <w:lang w:val="kk-KZ"/>
              </w:rPr>
            </w:pPr>
            <w:r w:rsidRPr="007C1798">
              <w:rPr>
                <w:lang w:val="kk-KZ"/>
              </w:rPr>
              <w:t>3.</w:t>
            </w:r>
            <w:r w:rsidR="006C193E" w:rsidRPr="007C1798">
              <w:rPr>
                <w:lang w:val="kk-KZ"/>
              </w:rPr>
              <w:t>1.</w:t>
            </w:r>
            <w:r w:rsidRPr="007C1798">
              <w:rPr>
                <w:lang w:val="kk-KZ"/>
              </w:rPr>
              <w:t>6</w:t>
            </w:r>
          </w:p>
        </w:tc>
        <w:tc>
          <w:tcPr>
            <w:tcW w:w="8306" w:type="dxa"/>
          </w:tcPr>
          <w:p w:rsidR="00D01A59" w:rsidRPr="007C1798" w:rsidRDefault="00971EFA" w:rsidP="00E1549C">
            <w:pPr>
              <w:tabs>
                <w:tab w:val="left" w:pos="910"/>
              </w:tabs>
              <w:ind w:right="33" w:firstLine="0"/>
              <w:jc w:val="both"/>
              <w:rPr>
                <w:lang w:val="kk-KZ"/>
              </w:rPr>
            </w:pPr>
            <w:r w:rsidRPr="007C1798">
              <w:rPr>
                <w:lang w:val="kk-KZ"/>
              </w:rPr>
              <w:t>Трансмиссиялық электрондық микроскопиялық зерттеу</w:t>
            </w:r>
            <w:r w:rsidR="007C1798">
              <w:rPr>
                <w:lang w:val="kk-KZ"/>
              </w:rPr>
              <w:t>.............</w:t>
            </w:r>
            <w:r w:rsidR="000576AB">
              <w:rPr>
                <w:lang w:val="kk-KZ"/>
              </w:rPr>
              <w:t>.....</w:t>
            </w:r>
            <w:r w:rsidR="007C1798">
              <w:rPr>
                <w:lang w:val="kk-KZ"/>
              </w:rPr>
              <w:t>.</w:t>
            </w:r>
          </w:p>
        </w:tc>
        <w:tc>
          <w:tcPr>
            <w:tcW w:w="644" w:type="dxa"/>
            <w:vAlign w:val="bottom"/>
          </w:tcPr>
          <w:p w:rsidR="00D01A59" w:rsidRPr="007C1798" w:rsidRDefault="00953505" w:rsidP="00F177FD">
            <w:pPr>
              <w:ind w:firstLine="0"/>
              <w:jc w:val="left"/>
              <w:rPr>
                <w:lang w:val="kk-KZ"/>
              </w:rPr>
            </w:pPr>
            <w:r w:rsidRPr="007C1798">
              <w:rPr>
                <w:lang w:val="kk-KZ"/>
              </w:rPr>
              <w:t>55</w:t>
            </w:r>
          </w:p>
        </w:tc>
      </w:tr>
      <w:tr w:rsidR="00971EFA" w:rsidRPr="007C1798" w:rsidTr="00F177FD">
        <w:tc>
          <w:tcPr>
            <w:tcW w:w="817" w:type="dxa"/>
          </w:tcPr>
          <w:p w:rsidR="00971EFA" w:rsidRPr="007C1798" w:rsidRDefault="00971EFA" w:rsidP="00E1549C">
            <w:pPr>
              <w:tabs>
                <w:tab w:val="left" w:pos="910"/>
              </w:tabs>
              <w:ind w:right="33" w:firstLine="0"/>
              <w:jc w:val="both"/>
              <w:rPr>
                <w:lang w:val="kk-KZ"/>
              </w:rPr>
            </w:pPr>
            <w:r w:rsidRPr="007C1798">
              <w:rPr>
                <w:lang w:val="kk-KZ"/>
              </w:rPr>
              <w:t>3.1.7</w:t>
            </w:r>
          </w:p>
        </w:tc>
        <w:tc>
          <w:tcPr>
            <w:tcW w:w="8306" w:type="dxa"/>
          </w:tcPr>
          <w:p w:rsidR="00971EFA" w:rsidRPr="007C1798" w:rsidRDefault="00F116E9" w:rsidP="00F116E9">
            <w:pPr>
              <w:tabs>
                <w:tab w:val="left" w:pos="910"/>
              </w:tabs>
              <w:ind w:right="33" w:firstLine="0"/>
              <w:jc w:val="both"/>
              <w:rPr>
                <w:lang w:val="kk-KZ"/>
              </w:rPr>
            </w:pPr>
            <w:r w:rsidRPr="007C1798">
              <w:rPr>
                <w:lang w:val="kk-KZ"/>
              </w:rPr>
              <w:t>Катализатор бөлшектерін</w:t>
            </w:r>
            <w:r w:rsidR="00971EFA" w:rsidRPr="007C1798">
              <w:rPr>
                <w:lang w:val="kk-KZ"/>
              </w:rPr>
              <w:t>ің өлшемдері мен таралуы</w:t>
            </w:r>
            <w:r w:rsidR="007C1798">
              <w:rPr>
                <w:lang w:val="kk-KZ"/>
              </w:rPr>
              <w:t>...................</w:t>
            </w:r>
            <w:r w:rsidR="000576AB">
              <w:rPr>
                <w:lang w:val="kk-KZ"/>
              </w:rPr>
              <w:t>.....</w:t>
            </w:r>
            <w:r w:rsidR="007C1798">
              <w:rPr>
                <w:lang w:val="kk-KZ"/>
              </w:rPr>
              <w:t>..</w:t>
            </w:r>
          </w:p>
        </w:tc>
        <w:tc>
          <w:tcPr>
            <w:tcW w:w="644" w:type="dxa"/>
            <w:vAlign w:val="bottom"/>
          </w:tcPr>
          <w:p w:rsidR="00971EFA" w:rsidRPr="007C1798" w:rsidRDefault="00953505" w:rsidP="00F177FD">
            <w:pPr>
              <w:ind w:firstLine="0"/>
              <w:jc w:val="left"/>
              <w:rPr>
                <w:lang w:val="kk-KZ"/>
              </w:rPr>
            </w:pPr>
            <w:r w:rsidRPr="007C1798">
              <w:rPr>
                <w:lang w:val="kk-KZ"/>
              </w:rPr>
              <w:t>56</w:t>
            </w:r>
          </w:p>
        </w:tc>
      </w:tr>
      <w:tr w:rsidR="00D01A59" w:rsidRPr="007C1798" w:rsidTr="00F177FD">
        <w:tc>
          <w:tcPr>
            <w:tcW w:w="817" w:type="dxa"/>
          </w:tcPr>
          <w:p w:rsidR="00D01A59" w:rsidRPr="007C1798" w:rsidRDefault="00D01A59" w:rsidP="00E1549C">
            <w:pPr>
              <w:tabs>
                <w:tab w:val="left" w:pos="910"/>
              </w:tabs>
              <w:ind w:right="33" w:firstLine="0"/>
              <w:jc w:val="both"/>
              <w:rPr>
                <w:lang w:val="kk-KZ"/>
              </w:rPr>
            </w:pPr>
            <w:r w:rsidRPr="007C1798">
              <w:rPr>
                <w:lang w:val="kk-KZ"/>
              </w:rPr>
              <w:t>3.</w:t>
            </w:r>
            <w:r w:rsidR="006C193E" w:rsidRPr="007C1798">
              <w:rPr>
                <w:lang w:val="kk-KZ"/>
              </w:rPr>
              <w:t>1.</w:t>
            </w:r>
            <w:r w:rsidR="00B40130" w:rsidRPr="007C1798">
              <w:rPr>
                <w:lang w:val="kk-KZ"/>
              </w:rPr>
              <w:t>8</w:t>
            </w:r>
          </w:p>
        </w:tc>
        <w:tc>
          <w:tcPr>
            <w:tcW w:w="8306" w:type="dxa"/>
          </w:tcPr>
          <w:p w:rsidR="00D01A59" w:rsidRPr="007C1798" w:rsidRDefault="00686706" w:rsidP="000576AB">
            <w:pPr>
              <w:tabs>
                <w:tab w:val="left" w:pos="910"/>
              </w:tabs>
              <w:ind w:right="33" w:firstLine="0"/>
              <w:jc w:val="both"/>
              <w:rPr>
                <w:lang w:val="kk-KZ"/>
              </w:rPr>
            </w:pPr>
            <w:r w:rsidRPr="007C1798">
              <w:rPr>
                <w:lang w:val="kk-KZ"/>
              </w:rPr>
              <w:t>К</w:t>
            </w:r>
            <w:r w:rsidR="00D01A59" w:rsidRPr="007C1798">
              <w:rPr>
                <w:lang w:val="kk-KZ"/>
              </w:rPr>
              <w:t>атализаторлардың кеуекті қ</w:t>
            </w:r>
            <w:r w:rsidR="003C1CB9" w:rsidRPr="007C1798">
              <w:rPr>
                <w:lang w:val="kk-KZ"/>
              </w:rPr>
              <w:t>ұрылымының параметрлері</w:t>
            </w:r>
            <w:r w:rsidR="007C1798">
              <w:rPr>
                <w:lang w:val="kk-KZ"/>
              </w:rPr>
              <w:t>.........</w:t>
            </w:r>
            <w:r w:rsidR="000576AB">
              <w:rPr>
                <w:lang w:val="kk-KZ"/>
              </w:rPr>
              <w:t>....</w:t>
            </w:r>
            <w:r w:rsidR="007C1798">
              <w:rPr>
                <w:lang w:val="kk-KZ"/>
              </w:rPr>
              <w:t>.</w:t>
            </w:r>
            <w:r w:rsidR="000576AB">
              <w:rPr>
                <w:lang w:val="kk-KZ"/>
              </w:rPr>
              <w:t>..</w:t>
            </w:r>
            <w:r w:rsidR="007C1798">
              <w:rPr>
                <w:lang w:val="kk-KZ"/>
              </w:rPr>
              <w:t>.</w:t>
            </w:r>
          </w:p>
        </w:tc>
        <w:tc>
          <w:tcPr>
            <w:tcW w:w="644" w:type="dxa"/>
            <w:vAlign w:val="bottom"/>
          </w:tcPr>
          <w:p w:rsidR="00D01A59" w:rsidRPr="007C1798" w:rsidRDefault="00953505" w:rsidP="00F177FD">
            <w:pPr>
              <w:ind w:firstLine="0"/>
              <w:jc w:val="left"/>
              <w:rPr>
                <w:lang w:val="kk-KZ"/>
              </w:rPr>
            </w:pPr>
            <w:r w:rsidRPr="007C1798">
              <w:rPr>
                <w:lang w:val="kk-KZ"/>
              </w:rPr>
              <w:t>57</w:t>
            </w:r>
          </w:p>
        </w:tc>
      </w:tr>
      <w:tr w:rsidR="00D96E5D" w:rsidRPr="007C1798" w:rsidTr="00F177FD">
        <w:tc>
          <w:tcPr>
            <w:tcW w:w="817" w:type="dxa"/>
          </w:tcPr>
          <w:p w:rsidR="00D96E5D" w:rsidRPr="007C1798" w:rsidRDefault="00B40130" w:rsidP="00E1549C">
            <w:pPr>
              <w:tabs>
                <w:tab w:val="left" w:pos="910"/>
              </w:tabs>
              <w:ind w:right="33" w:firstLine="0"/>
              <w:jc w:val="both"/>
              <w:rPr>
                <w:lang w:val="kk-KZ"/>
              </w:rPr>
            </w:pPr>
            <w:r w:rsidRPr="007C1798">
              <w:rPr>
                <w:lang w:val="kk-KZ"/>
              </w:rPr>
              <w:t>3.1.9</w:t>
            </w:r>
          </w:p>
        </w:tc>
        <w:tc>
          <w:tcPr>
            <w:tcW w:w="8306" w:type="dxa"/>
          </w:tcPr>
          <w:p w:rsidR="00D96E5D" w:rsidRPr="007C1798" w:rsidRDefault="00D96E5D" w:rsidP="00D96E5D">
            <w:pPr>
              <w:tabs>
                <w:tab w:val="left" w:pos="910"/>
              </w:tabs>
              <w:ind w:right="33" w:firstLine="0"/>
              <w:jc w:val="both"/>
              <w:rPr>
                <w:lang w:val="kk-KZ"/>
              </w:rPr>
            </w:pPr>
            <w:r w:rsidRPr="007C1798">
              <w:rPr>
                <w:lang w:val="en-US"/>
              </w:rPr>
              <w:t>NiCo</w:t>
            </w:r>
            <w:r w:rsidRPr="007C1798">
              <w:rPr>
                <w:lang w:val="kk-KZ"/>
              </w:rPr>
              <w:t>/хризотил</w:t>
            </w:r>
            <w:r w:rsidR="00583F72" w:rsidRPr="007C1798">
              <w:rPr>
                <w:lang w:val="kk-KZ"/>
              </w:rPr>
              <w:t xml:space="preserve"> </w:t>
            </w:r>
            <w:r w:rsidRPr="007C1798">
              <w:rPr>
                <w:lang w:val="kk-KZ"/>
              </w:rPr>
              <w:t>катализаторының термобағдарланатын тотықсыздануы</w:t>
            </w:r>
            <w:r w:rsidR="007C1798">
              <w:rPr>
                <w:lang w:val="kk-KZ"/>
              </w:rPr>
              <w:t>................................................................................</w:t>
            </w:r>
            <w:r w:rsidR="000576AB">
              <w:rPr>
                <w:lang w:val="kk-KZ"/>
              </w:rPr>
              <w:t>....</w:t>
            </w:r>
            <w:r w:rsidR="007C1798">
              <w:rPr>
                <w:lang w:val="kk-KZ"/>
              </w:rPr>
              <w:t>...</w:t>
            </w:r>
          </w:p>
        </w:tc>
        <w:tc>
          <w:tcPr>
            <w:tcW w:w="644" w:type="dxa"/>
            <w:vAlign w:val="bottom"/>
          </w:tcPr>
          <w:p w:rsidR="00D96E5D" w:rsidRPr="007C1798" w:rsidRDefault="00953505" w:rsidP="00F177FD">
            <w:pPr>
              <w:ind w:firstLine="0"/>
              <w:jc w:val="left"/>
              <w:rPr>
                <w:lang w:val="kk-KZ"/>
              </w:rPr>
            </w:pPr>
            <w:r w:rsidRPr="007C1798">
              <w:rPr>
                <w:lang w:val="kk-KZ"/>
              </w:rPr>
              <w:t>6</w:t>
            </w:r>
            <w:r w:rsidR="00F177FD">
              <w:rPr>
                <w:lang w:val="kk-KZ"/>
              </w:rPr>
              <w:t>1</w:t>
            </w:r>
          </w:p>
        </w:tc>
      </w:tr>
      <w:tr w:rsidR="003B511C" w:rsidRPr="007C1798" w:rsidTr="00F177FD">
        <w:tc>
          <w:tcPr>
            <w:tcW w:w="817" w:type="dxa"/>
          </w:tcPr>
          <w:p w:rsidR="003B511C" w:rsidRPr="007C1798" w:rsidRDefault="00CD1DEA" w:rsidP="00E1549C">
            <w:pPr>
              <w:tabs>
                <w:tab w:val="left" w:pos="910"/>
              </w:tabs>
              <w:ind w:right="33" w:firstLine="0"/>
              <w:jc w:val="both"/>
              <w:rPr>
                <w:lang w:val="kk-KZ"/>
              </w:rPr>
            </w:pPr>
            <w:r w:rsidRPr="007C1798">
              <w:t>3.</w:t>
            </w:r>
            <w:r w:rsidRPr="007C1798">
              <w:rPr>
                <w:lang w:val="kk-KZ"/>
              </w:rPr>
              <w:t>2</w:t>
            </w:r>
          </w:p>
        </w:tc>
        <w:tc>
          <w:tcPr>
            <w:tcW w:w="8306" w:type="dxa"/>
          </w:tcPr>
          <w:p w:rsidR="003B511C" w:rsidRPr="007C1798" w:rsidRDefault="003B511C" w:rsidP="0086397F">
            <w:pPr>
              <w:tabs>
                <w:tab w:val="left" w:pos="910"/>
              </w:tabs>
              <w:ind w:right="33" w:firstLine="0"/>
              <w:jc w:val="both"/>
              <w:rPr>
                <w:lang w:val="kk-KZ"/>
              </w:rPr>
            </w:pPr>
            <w:r w:rsidRPr="007C1798">
              <w:rPr>
                <w:lang w:val="kk-KZ"/>
              </w:rPr>
              <w:t>Никель және кобальт тұздарының қоспасын хризотил бетіне адсорбцияла</w:t>
            </w:r>
            <w:r w:rsidR="003C1CB9" w:rsidRPr="007C1798">
              <w:rPr>
                <w:lang w:val="kk-KZ"/>
              </w:rPr>
              <w:t xml:space="preserve">удың </w:t>
            </w:r>
            <w:r w:rsidR="0086397F" w:rsidRPr="007C1798">
              <w:rPr>
                <w:lang w:val="kk-KZ"/>
              </w:rPr>
              <w:t>оптималды</w:t>
            </w:r>
            <w:r w:rsidR="003C1CB9" w:rsidRPr="007C1798">
              <w:rPr>
                <w:lang w:val="kk-KZ"/>
              </w:rPr>
              <w:t xml:space="preserve"> жағдайлары</w:t>
            </w:r>
            <w:r w:rsidR="007C1798">
              <w:rPr>
                <w:lang w:val="kk-KZ"/>
              </w:rPr>
              <w:t>.............................</w:t>
            </w:r>
            <w:r w:rsidR="000576AB">
              <w:rPr>
                <w:lang w:val="kk-KZ"/>
              </w:rPr>
              <w:t>.....</w:t>
            </w:r>
            <w:r w:rsidR="007C1798">
              <w:rPr>
                <w:lang w:val="kk-KZ"/>
              </w:rPr>
              <w:t>........</w:t>
            </w:r>
          </w:p>
        </w:tc>
        <w:tc>
          <w:tcPr>
            <w:tcW w:w="644" w:type="dxa"/>
            <w:vAlign w:val="bottom"/>
          </w:tcPr>
          <w:p w:rsidR="003B511C" w:rsidRPr="007C1798" w:rsidRDefault="00953505" w:rsidP="00F177FD">
            <w:pPr>
              <w:ind w:firstLine="0"/>
              <w:jc w:val="left"/>
              <w:rPr>
                <w:lang w:val="kk-KZ"/>
              </w:rPr>
            </w:pPr>
            <w:r w:rsidRPr="007C1798">
              <w:rPr>
                <w:lang w:val="kk-KZ"/>
              </w:rPr>
              <w:t>63</w:t>
            </w:r>
          </w:p>
        </w:tc>
      </w:tr>
      <w:tr w:rsidR="006C193E" w:rsidRPr="007C1798" w:rsidTr="00F177FD">
        <w:tc>
          <w:tcPr>
            <w:tcW w:w="817" w:type="dxa"/>
          </w:tcPr>
          <w:p w:rsidR="006C193E" w:rsidRPr="007C1798" w:rsidRDefault="00CD1DEA" w:rsidP="00E1549C">
            <w:pPr>
              <w:ind w:right="33" w:firstLine="0"/>
              <w:jc w:val="both"/>
            </w:pPr>
            <w:r w:rsidRPr="007C1798">
              <w:t>3.</w:t>
            </w:r>
            <w:r w:rsidRPr="007C1798">
              <w:rPr>
                <w:lang w:val="kk-KZ"/>
              </w:rPr>
              <w:t>3</w:t>
            </w:r>
          </w:p>
        </w:tc>
        <w:tc>
          <w:tcPr>
            <w:tcW w:w="8306" w:type="dxa"/>
          </w:tcPr>
          <w:p w:rsidR="006C193E" w:rsidRPr="007C1798" w:rsidRDefault="00302098" w:rsidP="006505F3">
            <w:pPr>
              <w:ind w:right="33" w:firstLine="0"/>
              <w:jc w:val="both"/>
            </w:pPr>
            <w:r w:rsidRPr="007C1798">
              <w:rPr>
                <w:lang w:val="kk-KZ"/>
              </w:rPr>
              <w:t>Б</w:t>
            </w:r>
            <w:r w:rsidR="006505F3">
              <w:rPr>
                <w:lang w:val="kk-KZ"/>
              </w:rPr>
              <w:t xml:space="preserve">іріншілік таскөмір шайырының </w:t>
            </w:r>
            <w:r w:rsidR="0091564A" w:rsidRPr="007C1798">
              <w:rPr>
                <w:lang w:val="kk-KZ"/>
              </w:rPr>
              <w:t>кең</w:t>
            </w:r>
            <w:r w:rsidR="006C193E" w:rsidRPr="007C1798">
              <w:rPr>
                <w:lang w:val="kk-KZ"/>
              </w:rPr>
              <w:t xml:space="preserve"> фракциясының термод</w:t>
            </w:r>
            <w:r w:rsidR="003C1CB9" w:rsidRPr="007C1798">
              <w:rPr>
                <w:lang w:val="kk-KZ"/>
              </w:rPr>
              <w:t>инамикалық параметрлері</w:t>
            </w:r>
            <w:r w:rsidR="007C1798">
              <w:rPr>
                <w:lang w:val="kk-KZ"/>
              </w:rPr>
              <w:t>...</w:t>
            </w:r>
            <w:r w:rsidR="006505F3">
              <w:rPr>
                <w:lang w:val="kk-KZ"/>
              </w:rPr>
              <w:t>..................................</w:t>
            </w:r>
            <w:r w:rsidR="000576AB">
              <w:rPr>
                <w:lang w:val="kk-KZ"/>
              </w:rPr>
              <w:t>.....</w:t>
            </w:r>
            <w:r w:rsidR="006505F3">
              <w:rPr>
                <w:lang w:val="kk-KZ"/>
              </w:rPr>
              <w:t>.............</w:t>
            </w:r>
            <w:r w:rsidR="007C1798">
              <w:rPr>
                <w:lang w:val="kk-KZ"/>
              </w:rPr>
              <w:t>...</w:t>
            </w:r>
          </w:p>
        </w:tc>
        <w:tc>
          <w:tcPr>
            <w:tcW w:w="644" w:type="dxa"/>
            <w:vAlign w:val="bottom"/>
          </w:tcPr>
          <w:p w:rsidR="006C193E" w:rsidRPr="007C1798" w:rsidRDefault="00953505" w:rsidP="00F177FD">
            <w:pPr>
              <w:ind w:firstLine="0"/>
              <w:jc w:val="left"/>
              <w:rPr>
                <w:lang w:val="kk-KZ"/>
              </w:rPr>
            </w:pPr>
            <w:r w:rsidRPr="007C1798">
              <w:rPr>
                <w:lang w:val="kk-KZ"/>
              </w:rPr>
              <w:t>68</w:t>
            </w:r>
          </w:p>
        </w:tc>
      </w:tr>
      <w:tr w:rsidR="006C193E" w:rsidRPr="007C1798" w:rsidTr="00F177FD">
        <w:tc>
          <w:tcPr>
            <w:tcW w:w="817" w:type="dxa"/>
          </w:tcPr>
          <w:p w:rsidR="006C193E" w:rsidRPr="007C1798" w:rsidRDefault="00CD1DEA" w:rsidP="00E1549C">
            <w:pPr>
              <w:ind w:right="33" w:firstLine="0"/>
              <w:jc w:val="both"/>
              <w:rPr>
                <w:lang w:val="kk-KZ"/>
              </w:rPr>
            </w:pPr>
            <w:r w:rsidRPr="007C1798">
              <w:rPr>
                <w:lang w:val="kk-KZ"/>
              </w:rPr>
              <w:t>3.4</w:t>
            </w:r>
          </w:p>
        </w:tc>
        <w:tc>
          <w:tcPr>
            <w:tcW w:w="8306" w:type="dxa"/>
          </w:tcPr>
          <w:p w:rsidR="006C193E" w:rsidRPr="007C1798" w:rsidRDefault="00A53224" w:rsidP="00730BA9">
            <w:pPr>
              <w:ind w:right="33" w:firstLine="0"/>
              <w:jc w:val="both"/>
              <w:rPr>
                <w:lang w:val="kk-KZ"/>
              </w:rPr>
            </w:pPr>
            <w:r w:rsidRPr="007C1798">
              <w:rPr>
                <w:lang w:val="kk-KZ"/>
              </w:rPr>
              <w:t>К</w:t>
            </w:r>
            <w:r w:rsidR="00730BA9" w:rsidRPr="007C1798">
              <w:rPr>
                <w:lang w:val="kk-KZ"/>
              </w:rPr>
              <w:t>атализаторлар қатысында ауыр көмірсутекті</w:t>
            </w:r>
            <w:r w:rsidR="002A1F56" w:rsidRPr="007C1798">
              <w:rPr>
                <w:lang w:val="kk-KZ"/>
              </w:rPr>
              <w:t xml:space="preserve"> </w:t>
            </w:r>
            <w:r w:rsidR="00730BA9" w:rsidRPr="007C1798">
              <w:rPr>
                <w:lang w:val="kk-KZ"/>
              </w:rPr>
              <w:t xml:space="preserve">шикізаттың </w:t>
            </w:r>
            <w:r w:rsidR="006C193E" w:rsidRPr="007C1798">
              <w:rPr>
                <w:lang w:val="kk-KZ"/>
              </w:rPr>
              <w:t>дифференциалдық термиялық анализі</w:t>
            </w:r>
            <w:r w:rsidR="002059FB" w:rsidRPr="007C1798">
              <w:rPr>
                <w:lang w:val="kk-KZ"/>
              </w:rPr>
              <w:t xml:space="preserve"> нәтижелері</w:t>
            </w:r>
            <w:r w:rsidR="007C1798">
              <w:rPr>
                <w:lang w:val="kk-KZ"/>
              </w:rPr>
              <w:t>............</w:t>
            </w:r>
            <w:r w:rsidR="000576AB">
              <w:rPr>
                <w:lang w:val="kk-KZ"/>
              </w:rPr>
              <w:t>.....</w:t>
            </w:r>
            <w:r w:rsidR="007C1798">
              <w:rPr>
                <w:lang w:val="kk-KZ"/>
              </w:rPr>
              <w:t>............</w:t>
            </w:r>
          </w:p>
        </w:tc>
        <w:tc>
          <w:tcPr>
            <w:tcW w:w="644" w:type="dxa"/>
            <w:vAlign w:val="bottom"/>
          </w:tcPr>
          <w:p w:rsidR="006C193E" w:rsidRPr="007C1798" w:rsidRDefault="00BD58E5" w:rsidP="00F177FD">
            <w:pPr>
              <w:ind w:firstLine="0"/>
              <w:jc w:val="left"/>
              <w:rPr>
                <w:lang w:val="kk-KZ"/>
              </w:rPr>
            </w:pPr>
            <w:r w:rsidRPr="007C1798">
              <w:rPr>
                <w:lang w:val="kk-KZ"/>
              </w:rPr>
              <w:t>73</w:t>
            </w:r>
          </w:p>
        </w:tc>
      </w:tr>
      <w:tr w:rsidR="006C193E" w:rsidRPr="007C1798" w:rsidTr="00F177FD">
        <w:tc>
          <w:tcPr>
            <w:tcW w:w="817" w:type="dxa"/>
          </w:tcPr>
          <w:p w:rsidR="006C193E" w:rsidRPr="007C1798" w:rsidRDefault="006C193E" w:rsidP="00E1549C">
            <w:pPr>
              <w:ind w:right="33" w:firstLine="0"/>
              <w:jc w:val="both"/>
              <w:rPr>
                <w:lang w:val="kk-KZ"/>
              </w:rPr>
            </w:pPr>
            <w:r w:rsidRPr="007C1798">
              <w:lastRenderedPageBreak/>
              <w:t>3.</w:t>
            </w:r>
            <w:r w:rsidR="00CD1DEA" w:rsidRPr="007C1798">
              <w:rPr>
                <w:lang w:val="kk-KZ"/>
              </w:rPr>
              <w:t>5</w:t>
            </w:r>
          </w:p>
        </w:tc>
        <w:tc>
          <w:tcPr>
            <w:tcW w:w="8306" w:type="dxa"/>
          </w:tcPr>
          <w:p w:rsidR="006C193E" w:rsidRPr="007C1798" w:rsidRDefault="00A53224" w:rsidP="003C1CB9">
            <w:pPr>
              <w:ind w:right="33" w:firstLine="0"/>
              <w:jc w:val="both"/>
              <w:rPr>
                <w:lang w:val="kk-KZ"/>
              </w:rPr>
            </w:pPr>
            <w:r w:rsidRPr="007C1798">
              <w:rPr>
                <w:rFonts w:eastAsia="SimSun"/>
                <w:lang w:val="kk-KZ"/>
              </w:rPr>
              <w:t>К</w:t>
            </w:r>
            <w:r w:rsidR="003C1CB9" w:rsidRPr="007C1798">
              <w:rPr>
                <w:rFonts w:eastAsia="SimSun"/>
                <w:lang w:val="kk-KZ"/>
              </w:rPr>
              <w:t>атализаторлар қатысында м</w:t>
            </w:r>
            <w:r w:rsidR="00327BF5" w:rsidRPr="007C1798">
              <w:rPr>
                <w:rFonts w:eastAsia="SimSun"/>
                <w:lang w:val="kk-KZ"/>
              </w:rPr>
              <w:t>одельдік объектілердің гидрогенизациясы</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7C1798" w:rsidRDefault="007C1798" w:rsidP="00F177FD">
            <w:pPr>
              <w:ind w:firstLine="0"/>
              <w:jc w:val="left"/>
              <w:rPr>
                <w:lang w:val="kk-KZ"/>
              </w:rPr>
            </w:pPr>
          </w:p>
          <w:p w:rsidR="006C193E" w:rsidRPr="007C1798" w:rsidRDefault="00BD58E5" w:rsidP="00F177FD">
            <w:pPr>
              <w:ind w:firstLine="0"/>
              <w:jc w:val="left"/>
              <w:rPr>
                <w:lang w:val="kk-KZ"/>
              </w:rPr>
            </w:pPr>
            <w:r w:rsidRPr="007C1798">
              <w:rPr>
                <w:lang w:val="kk-KZ"/>
              </w:rPr>
              <w:t>79</w:t>
            </w:r>
          </w:p>
        </w:tc>
      </w:tr>
      <w:tr w:rsidR="00F22934" w:rsidRPr="007C1798" w:rsidTr="00F177FD">
        <w:tc>
          <w:tcPr>
            <w:tcW w:w="817" w:type="dxa"/>
          </w:tcPr>
          <w:p w:rsidR="00F22934" w:rsidRPr="007C1798" w:rsidRDefault="00CD1DEA" w:rsidP="00E1549C">
            <w:pPr>
              <w:ind w:right="33" w:firstLine="0"/>
              <w:jc w:val="both"/>
              <w:rPr>
                <w:lang w:val="kk-KZ"/>
              </w:rPr>
            </w:pPr>
            <w:r w:rsidRPr="007C1798">
              <w:rPr>
                <w:lang w:val="kk-KZ"/>
              </w:rPr>
              <w:t>3.5</w:t>
            </w:r>
            <w:r w:rsidR="00F22934" w:rsidRPr="007C1798">
              <w:rPr>
                <w:lang w:val="kk-KZ"/>
              </w:rPr>
              <w:t>.1</w:t>
            </w:r>
          </w:p>
        </w:tc>
        <w:tc>
          <w:tcPr>
            <w:tcW w:w="8306" w:type="dxa"/>
          </w:tcPr>
          <w:p w:rsidR="00F22934" w:rsidRPr="007C1798" w:rsidRDefault="003C1CB9" w:rsidP="002775DF">
            <w:pPr>
              <w:ind w:right="33" w:firstLine="0"/>
              <w:jc w:val="both"/>
              <w:rPr>
                <w:rFonts w:eastAsia="SimSun"/>
                <w:lang w:val="kk-KZ"/>
              </w:rPr>
            </w:pPr>
            <w:r w:rsidRPr="007C1798">
              <w:rPr>
                <w:rFonts w:eastAsia="SimSun"/>
                <w:lang w:val="kk-KZ"/>
              </w:rPr>
              <w:t>Ферросфера қатысында</w:t>
            </w:r>
            <w:r w:rsidR="002059FB" w:rsidRPr="007C1798">
              <w:rPr>
                <w:rFonts w:eastAsia="SimSun"/>
                <w:lang w:val="kk-KZ"/>
              </w:rPr>
              <w:t xml:space="preserve"> фенантреннің катализдік</w:t>
            </w:r>
            <w:r w:rsidR="00B703C8" w:rsidRPr="007C1798">
              <w:rPr>
                <w:rFonts w:eastAsia="SimSun"/>
                <w:lang w:val="kk-KZ"/>
              </w:rPr>
              <w:t xml:space="preserve"> гидрогенизациясы</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F22934" w:rsidRPr="007C1798" w:rsidRDefault="00BD58E5" w:rsidP="00F177FD">
            <w:pPr>
              <w:ind w:firstLine="0"/>
              <w:jc w:val="left"/>
              <w:rPr>
                <w:lang w:val="kk-KZ"/>
              </w:rPr>
            </w:pPr>
            <w:r w:rsidRPr="007C1798">
              <w:rPr>
                <w:lang w:val="kk-KZ"/>
              </w:rPr>
              <w:t>79</w:t>
            </w:r>
          </w:p>
        </w:tc>
      </w:tr>
      <w:tr w:rsidR="00D16691" w:rsidRPr="007C1798" w:rsidTr="00F177FD">
        <w:tc>
          <w:tcPr>
            <w:tcW w:w="817" w:type="dxa"/>
          </w:tcPr>
          <w:p w:rsidR="00D16691" w:rsidRPr="007C1798" w:rsidRDefault="00CD1DEA" w:rsidP="00E1549C">
            <w:pPr>
              <w:ind w:right="33" w:firstLine="0"/>
              <w:jc w:val="both"/>
              <w:rPr>
                <w:lang w:val="kk-KZ"/>
              </w:rPr>
            </w:pPr>
            <w:r w:rsidRPr="007C1798">
              <w:rPr>
                <w:lang w:val="kk-KZ"/>
              </w:rPr>
              <w:t>3.5</w:t>
            </w:r>
            <w:r w:rsidR="00F22934" w:rsidRPr="007C1798">
              <w:rPr>
                <w:lang w:val="kk-KZ"/>
              </w:rPr>
              <w:t>.2</w:t>
            </w:r>
          </w:p>
        </w:tc>
        <w:tc>
          <w:tcPr>
            <w:tcW w:w="8306" w:type="dxa"/>
          </w:tcPr>
          <w:p w:rsidR="00D16691" w:rsidRPr="007C1798" w:rsidRDefault="003C1CB9" w:rsidP="003C1CB9">
            <w:pPr>
              <w:ind w:right="33" w:firstLine="0"/>
              <w:jc w:val="both"/>
              <w:rPr>
                <w:rFonts w:eastAsia="SimSun"/>
                <w:lang w:val="kk-KZ"/>
              </w:rPr>
            </w:pPr>
            <w:r w:rsidRPr="007C1798">
              <w:rPr>
                <w:rFonts w:eastAsia="SimSun"/>
                <w:lang w:val="kk-KZ"/>
              </w:rPr>
              <w:t>Микросфера негізіндегі катализаторлар қатысында а</w:t>
            </w:r>
            <w:r w:rsidR="00D16691" w:rsidRPr="007C1798">
              <w:rPr>
                <w:rFonts w:eastAsia="SimSun"/>
                <w:lang w:val="kk-KZ"/>
              </w:rPr>
              <w:t>нтрацен мен фенантрен модельдік қоспасының гидрогенизациясы</w:t>
            </w:r>
            <w:r w:rsidR="007C1798">
              <w:rPr>
                <w:rFonts w:eastAsia="SimSun"/>
                <w:lang w:val="kk-KZ"/>
              </w:rPr>
              <w:t>.........</w:t>
            </w:r>
            <w:r w:rsidR="000576AB">
              <w:rPr>
                <w:rFonts w:eastAsia="SimSun"/>
                <w:lang w:val="kk-KZ"/>
              </w:rPr>
              <w:t>....</w:t>
            </w:r>
            <w:r w:rsidR="00F177FD">
              <w:rPr>
                <w:rFonts w:eastAsia="SimSun"/>
                <w:lang w:val="kk-KZ"/>
              </w:rPr>
              <w:t>.........</w:t>
            </w:r>
            <w:r w:rsidR="007C1798">
              <w:rPr>
                <w:rFonts w:eastAsia="SimSun"/>
                <w:lang w:val="kk-KZ"/>
              </w:rPr>
              <w:t>..</w:t>
            </w:r>
          </w:p>
        </w:tc>
        <w:tc>
          <w:tcPr>
            <w:tcW w:w="644" w:type="dxa"/>
            <w:vAlign w:val="bottom"/>
          </w:tcPr>
          <w:p w:rsidR="00D16691" w:rsidRPr="007C1798" w:rsidRDefault="00BD58E5" w:rsidP="00F177FD">
            <w:pPr>
              <w:ind w:firstLine="0"/>
              <w:jc w:val="left"/>
              <w:rPr>
                <w:lang w:val="kk-KZ"/>
              </w:rPr>
            </w:pPr>
            <w:r w:rsidRPr="007C1798">
              <w:rPr>
                <w:lang w:val="kk-KZ"/>
              </w:rPr>
              <w:t>80</w:t>
            </w:r>
          </w:p>
        </w:tc>
      </w:tr>
      <w:tr w:rsidR="00351079" w:rsidRPr="007C1798" w:rsidTr="00F177FD">
        <w:tc>
          <w:tcPr>
            <w:tcW w:w="817" w:type="dxa"/>
          </w:tcPr>
          <w:p w:rsidR="00351079" w:rsidRPr="007C1798" w:rsidRDefault="00CD1DEA" w:rsidP="00E1549C">
            <w:pPr>
              <w:ind w:right="33" w:firstLine="0"/>
              <w:jc w:val="both"/>
              <w:rPr>
                <w:lang w:val="kk-KZ"/>
              </w:rPr>
            </w:pPr>
            <w:r w:rsidRPr="007C1798">
              <w:rPr>
                <w:lang w:val="kk-KZ"/>
              </w:rPr>
              <w:t>3.5</w:t>
            </w:r>
            <w:r w:rsidR="00351079" w:rsidRPr="007C1798">
              <w:rPr>
                <w:lang w:val="kk-KZ"/>
              </w:rPr>
              <w:t>.3</w:t>
            </w:r>
          </w:p>
        </w:tc>
        <w:tc>
          <w:tcPr>
            <w:tcW w:w="8306" w:type="dxa"/>
          </w:tcPr>
          <w:p w:rsidR="00351079" w:rsidRPr="007C1798" w:rsidRDefault="003C1CB9" w:rsidP="002775DF">
            <w:pPr>
              <w:ind w:right="33" w:firstLine="0"/>
              <w:jc w:val="both"/>
              <w:rPr>
                <w:rFonts w:eastAsia="SimSun"/>
                <w:lang w:val="kk-KZ"/>
              </w:rPr>
            </w:pPr>
            <w:r w:rsidRPr="007C1798">
              <w:rPr>
                <w:rFonts w:eastAsia="SimSun"/>
                <w:lang w:val="kk-KZ"/>
              </w:rPr>
              <w:t>NiCo/хризотил қатысында</w:t>
            </w:r>
            <w:r w:rsidR="00351079" w:rsidRPr="007C1798">
              <w:rPr>
                <w:rFonts w:eastAsia="SimSun"/>
                <w:lang w:val="kk-KZ"/>
              </w:rPr>
              <w:t xml:space="preserve"> антрацен және фенантрен модельдік қосылыстарының гидрогенизациясы</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351079" w:rsidRPr="007C1798" w:rsidRDefault="00BD58E5" w:rsidP="00F177FD">
            <w:pPr>
              <w:ind w:firstLine="0"/>
              <w:jc w:val="left"/>
              <w:rPr>
                <w:lang w:val="kk-KZ"/>
              </w:rPr>
            </w:pPr>
            <w:r w:rsidRPr="007C1798">
              <w:rPr>
                <w:lang w:val="kk-KZ"/>
              </w:rPr>
              <w:t>85</w:t>
            </w:r>
          </w:p>
        </w:tc>
      </w:tr>
      <w:tr w:rsidR="00351079" w:rsidRPr="007C1798" w:rsidTr="00F177FD">
        <w:tc>
          <w:tcPr>
            <w:tcW w:w="817" w:type="dxa"/>
          </w:tcPr>
          <w:p w:rsidR="00351079" w:rsidRPr="007C1798" w:rsidRDefault="00CD1DEA" w:rsidP="00E1549C">
            <w:pPr>
              <w:ind w:right="33" w:firstLine="0"/>
              <w:jc w:val="both"/>
              <w:rPr>
                <w:lang w:val="kk-KZ"/>
              </w:rPr>
            </w:pPr>
            <w:r w:rsidRPr="007C1798">
              <w:rPr>
                <w:lang w:val="kk-KZ"/>
              </w:rPr>
              <w:t>3.5</w:t>
            </w:r>
            <w:r w:rsidR="00351079" w:rsidRPr="007C1798">
              <w:rPr>
                <w:lang w:val="kk-KZ"/>
              </w:rPr>
              <w:t>.4</w:t>
            </w:r>
          </w:p>
        </w:tc>
        <w:tc>
          <w:tcPr>
            <w:tcW w:w="8306" w:type="dxa"/>
          </w:tcPr>
          <w:p w:rsidR="00351079" w:rsidRPr="007C1798" w:rsidRDefault="00AD4CA9" w:rsidP="00F54875">
            <w:pPr>
              <w:ind w:right="33" w:firstLine="0"/>
              <w:jc w:val="both"/>
              <w:rPr>
                <w:rFonts w:eastAsia="SimSun"/>
                <w:lang w:val="kk-KZ"/>
              </w:rPr>
            </w:pPr>
            <w:r w:rsidRPr="007C1798">
              <w:rPr>
                <w:rFonts w:eastAsia="SimSun"/>
                <w:lang w:val="kk-KZ"/>
              </w:rPr>
              <w:t>Биметалдық (Ni, Co) х</w:t>
            </w:r>
            <w:r w:rsidR="00351079" w:rsidRPr="007C1798">
              <w:rPr>
                <w:rFonts w:eastAsia="SimSun"/>
                <w:lang w:val="kk-KZ"/>
              </w:rPr>
              <w:t>ризотил к</w:t>
            </w:r>
            <w:r w:rsidR="00384F6F" w:rsidRPr="007C1798">
              <w:rPr>
                <w:rFonts w:eastAsia="SimSun"/>
                <w:lang w:val="kk-KZ"/>
              </w:rPr>
              <w:t>атализаторының гидрогенизациялау</w:t>
            </w:r>
            <w:r w:rsidR="00351079" w:rsidRPr="007C1798">
              <w:rPr>
                <w:rFonts w:eastAsia="SimSun"/>
                <w:lang w:val="kk-KZ"/>
              </w:rPr>
              <w:t xml:space="preserve"> </w:t>
            </w:r>
            <w:r w:rsidR="00F54875" w:rsidRPr="007C1798">
              <w:rPr>
                <w:rFonts w:eastAsia="SimSun"/>
                <w:lang w:val="kk-KZ"/>
              </w:rPr>
              <w:t>белсенділігі</w:t>
            </w:r>
            <w:r w:rsidR="00351079" w:rsidRPr="007C1798">
              <w:rPr>
                <w:rFonts w:eastAsia="SimSun"/>
                <w:lang w:val="kk-KZ"/>
              </w:rPr>
              <w:t xml:space="preserve"> мен селективтілігіне нанобөлшектер өлшемдерінің әсері</w:t>
            </w:r>
            <w:r w:rsidR="007C1798">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351079" w:rsidRPr="007C1798" w:rsidRDefault="00BD58E5" w:rsidP="00F177FD">
            <w:pPr>
              <w:ind w:firstLine="0"/>
              <w:jc w:val="left"/>
              <w:rPr>
                <w:lang w:val="kk-KZ"/>
              </w:rPr>
            </w:pPr>
            <w:r w:rsidRPr="007C1798">
              <w:rPr>
                <w:lang w:val="kk-KZ"/>
              </w:rPr>
              <w:t>89</w:t>
            </w:r>
          </w:p>
        </w:tc>
      </w:tr>
      <w:tr w:rsidR="00EF616B" w:rsidRPr="007C1798" w:rsidTr="00F177FD">
        <w:tc>
          <w:tcPr>
            <w:tcW w:w="817" w:type="dxa"/>
          </w:tcPr>
          <w:p w:rsidR="00EF616B" w:rsidRPr="007C1798" w:rsidRDefault="00EF616B" w:rsidP="00E1549C">
            <w:pPr>
              <w:ind w:right="33" w:firstLine="0"/>
              <w:jc w:val="both"/>
              <w:rPr>
                <w:lang w:val="kk-KZ"/>
              </w:rPr>
            </w:pPr>
            <w:r w:rsidRPr="007C1798">
              <w:rPr>
                <w:lang w:val="kk-KZ"/>
              </w:rPr>
              <w:t>3.5.5</w:t>
            </w:r>
          </w:p>
        </w:tc>
        <w:tc>
          <w:tcPr>
            <w:tcW w:w="8306" w:type="dxa"/>
          </w:tcPr>
          <w:p w:rsidR="00EF616B" w:rsidRPr="007C1798" w:rsidRDefault="00EF616B" w:rsidP="00963FC6">
            <w:pPr>
              <w:ind w:right="33" w:firstLine="0"/>
              <w:jc w:val="both"/>
              <w:rPr>
                <w:rFonts w:eastAsia="SimSun"/>
                <w:lang w:val="kk-KZ"/>
              </w:rPr>
            </w:pPr>
            <w:r w:rsidRPr="007C1798">
              <w:rPr>
                <w:rFonts w:eastAsia="SimSun"/>
                <w:lang w:val="kk-KZ"/>
              </w:rPr>
              <w:t>NiCo/хризотил-5% қатысында</w:t>
            </w:r>
            <w:r w:rsidR="00963FC6" w:rsidRPr="007C1798">
              <w:rPr>
                <w:rFonts w:eastAsia="SimSun"/>
                <w:lang w:val="kk-KZ"/>
              </w:rPr>
              <w:t xml:space="preserve"> бензотиофен</w:t>
            </w:r>
            <w:r w:rsidRPr="007C1798">
              <w:rPr>
                <w:rFonts w:eastAsia="SimSun"/>
                <w:lang w:val="kk-KZ"/>
              </w:rPr>
              <w:t xml:space="preserve"> гидрогенизациясы</w:t>
            </w:r>
            <w:r w:rsidR="007C1798">
              <w:rPr>
                <w:rFonts w:eastAsia="SimSun"/>
                <w:lang w:val="kk-KZ"/>
              </w:rPr>
              <w:t>.</w:t>
            </w:r>
            <w:r w:rsidR="00F177FD">
              <w:rPr>
                <w:rFonts w:eastAsia="SimSun"/>
                <w:lang w:val="kk-KZ"/>
              </w:rPr>
              <w:t>..</w:t>
            </w:r>
            <w:r w:rsidR="000576AB">
              <w:rPr>
                <w:rFonts w:eastAsia="SimSun"/>
                <w:lang w:val="kk-KZ"/>
              </w:rPr>
              <w:t>....</w:t>
            </w:r>
            <w:r w:rsidR="007C1798">
              <w:rPr>
                <w:rFonts w:eastAsia="SimSun"/>
                <w:lang w:val="kk-KZ"/>
              </w:rPr>
              <w:t>.</w:t>
            </w:r>
          </w:p>
        </w:tc>
        <w:tc>
          <w:tcPr>
            <w:tcW w:w="644" w:type="dxa"/>
            <w:vAlign w:val="bottom"/>
          </w:tcPr>
          <w:p w:rsidR="00EF616B" w:rsidRPr="007C1798" w:rsidRDefault="00BD58E5" w:rsidP="00F177FD">
            <w:pPr>
              <w:ind w:firstLine="0"/>
              <w:jc w:val="left"/>
              <w:rPr>
                <w:lang w:val="kk-KZ"/>
              </w:rPr>
            </w:pPr>
            <w:r w:rsidRPr="007C1798">
              <w:rPr>
                <w:lang w:val="kk-KZ"/>
              </w:rPr>
              <w:t>95</w:t>
            </w:r>
          </w:p>
        </w:tc>
      </w:tr>
      <w:tr w:rsidR="00EF616B" w:rsidRPr="007C1798" w:rsidTr="00F177FD">
        <w:trPr>
          <w:trHeight w:val="290"/>
        </w:trPr>
        <w:tc>
          <w:tcPr>
            <w:tcW w:w="817" w:type="dxa"/>
          </w:tcPr>
          <w:p w:rsidR="00EF616B" w:rsidRPr="007C1798" w:rsidRDefault="00EF616B" w:rsidP="00E1549C">
            <w:pPr>
              <w:ind w:right="33" w:firstLine="0"/>
              <w:jc w:val="both"/>
              <w:rPr>
                <w:lang w:val="kk-KZ"/>
              </w:rPr>
            </w:pPr>
            <w:r w:rsidRPr="007C1798">
              <w:rPr>
                <w:lang w:val="kk-KZ"/>
              </w:rPr>
              <w:t>3.5.6</w:t>
            </w:r>
          </w:p>
        </w:tc>
        <w:tc>
          <w:tcPr>
            <w:tcW w:w="8306" w:type="dxa"/>
          </w:tcPr>
          <w:p w:rsidR="00EF616B" w:rsidRPr="007C1798" w:rsidRDefault="00EF616B" w:rsidP="00963FC6">
            <w:pPr>
              <w:ind w:right="33" w:firstLine="0"/>
              <w:jc w:val="both"/>
              <w:rPr>
                <w:rFonts w:eastAsia="SimSun"/>
                <w:lang w:val="kk-KZ"/>
              </w:rPr>
            </w:pPr>
            <w:r w:rsidRPr="007C1798">
              <w:rPr>
                <w:rFonts w:eastAsiaTheme="minorHAnsi"/>
                <w:lang w:val="kk-KZ"/>
              </w:rPr>
              <w:t>NiCo/хризотил-5% қатысында</w:t>
            </w:r>
            <w:r w:rsidR="00963FC6" w:rsidRPr="007C1798">
              <w:rPr>
                <w:rFonts w:eastAsiaTheme="minorHAnsi"/>
                <w:lang w:val="kk-KZ"/>
              </w:rPr>
              <w:t xml:space="preserve"> бензофуран</w:t>
            </w:r>
            <w:r w:rsidRPr="007C1798">
              <w:rPr>
                <w:rFonts w:eastAsiaTheme="minorHAnsi"/>
                <w:lang w:val="kk-KZ"/>
              </w:rPr>
              <w:t xml:space="preserve"> гидрогенизациясы</w:t>
            </w:r>
            <w:r w:rsidR="007C1798">
              <w:rPr>
                <w:rFonts w:eastAsiaTheme="minorHAnsi"/>
                <w:lang w:val="kk-KZ"/>
              </w:rPr>
              <w:t>...</w:t>
            </w:r>
            <w:r w:rsidR="000576AB">
              <w:rPr>
                <w:rFonts w:eastAsiaTheme="minorHAnsi"/>
                <w:lang w:val="kk-KZ"/>
              </w:rPr>
              <w:t>...</w:t>
            </w:r>
            <w:r w:rsidR="00F177FD">
              <w:rPr>
                <w:rFonts w:eastAsiaTheme="minorHAnsi"/>
                <w:lang w:val="kk-KZ"/>
              </w:rPr>
              <w:t>..</w:t>
            </w:r>
            <w:r w:rsidR="007C1798">
              <w:rPr>
                <w:rFonts w:eastAsiaTheme="minorHAnsi"/>
                <w:lang w:val="kk-KZ"/>
              </w:rPr>
              <w:t>.</w:t>
            </w:r>
          </w:p>
        </w:tc>
        <w:tc>
          <w:tcPr>
            <w:tcW w:w="644" w:type="dxa"/>
            <w:vAlign w:val="bottom"/>
          </w:tcPr>
          <w:p w:rsidR="00EF616B" w:rsidRPr="007C1798" w:rsidRDefault="00BD58E5" w:rsidP="00F177FD">
            <w:pPr>
              <w:ind w:firstLine="0"/>
              <w:jc w:val="left"/>
              <w:rPr>
                <w:lang w:val="kk-KZ"/>
              </w:rPr>
            </w:pPr>
            <w:r w:rsidRPr="007C1798">
              <w:rPr>
                <w:lang w:val="kk-KZ"/>
              </w:rPr>
              <w:t>96</w:t>
            </w:r>
          </w:p>
        </w:tc>
      </w:tr>
      <w:tr w:rsidR="002775DF" w:rsidRPr="007C1798" w:rsidTr="00F177FD">
        <w:tc>
          <w:tcPr>
            <w:tcW w:w="817" w:type="dxa"/>
          </w:tcPr>
          <w:p w:rsidR="002775DF" w:rsidRPr="007C1798" w:rsidRDefault="00EF616B" w:rsidP="00E1549C">
            <w:pPr>
              <w:ind w:right="33" w:firstLine="0"/>
              <w:jc w:val="both"/>
              <w:rPr>
                <w:lang w:val="kk-KZ"/>
              </w:rPr>
            </w:pPr>
            <w:r w:rsidRPr="007C1798">
              <w:rPr>
                <w:lang w:val="kk-KZ"/>
              </w:rPr>
              <w:t>3.5.7</w:t>
            </w:r>
          </w:p>
        </w:tc>
        <w:tc>
          <w:tcPr>
            <w:tcW w:w="8306" w:type="dxa"/>
          </w:tcPr>
          <w:p w:rsidR="002775DF" w:rsidRPr="007C1798" w:rsidRDefault="00351079" w:rsidP="00F826F4">
            <w:pPr>
              <w:ind w:right="33" w:firstLine="0"/>
              <w:jc w:val="both"/>
              <w:rPr>
                <w:lang w:val="kk-KZ"/>
              </w:rPr>
            </w:pPr>
            <w:r w:rsidRPr="007C1798">
              <w:rPr>
                <w:lang w:val="kk-KZ"/>
              </w:rPr>
              <w:t>NiCo/хризотил</w:t>
            </w:r>
            <w:r w:rsidR="00293CA0" w:rsidRPr="007C1798">
              <w:rPr>
                <w:lang w:val="kk-KZ"/>
              </w:rPr>
              <w:t>-5%</w:t>
            </w:r>
            <w:r w:rsidRPr="007C1798">
              <w:rPr>
                <w:lang w:val="kk-KZ"/>
              </w:rPr>
              <w:t xml:space="preserve"> қатысында фенантрен гидрогенизациясының кинетикасы</w:t>
            </w:r>
            <w:r w:rsidR="007C1798">
              <w:rPr>
                <w:lang w:val="kk-KZ"/>
              </w:rPr>
              <w:t>......................</w:t>
            </w:r>
            <w:r w:rsidR="00F177FD">
              <w:rPr>
                <w:lang w:val="kk-KZ"/>
              </w:rPr>
              <w:t>........................................</w:t>
            </w:r>
            <w:r w:rsidR="007C1798">
              <w:rPr>
                <w:lang w:val="kk-KZ"/>
              </w:rPr>
              <w:t>........................</w:t>
            </w:r>
            <w:r w:rsidR="00F177FD">
              <w:rPr>
                <w:lang w:val="kk-KZ"/>
              </w:rPr>
              <w:t>.</w:t>
            </w:r>
            <w:r w:rsidR="007C1798">
              <w:rPr>
                <w:lang w:val="kk-KZ"/>
              </w:rPr>
              <w:t>.</w:t>
            </w:r>
            <w:r w:rsidR="000576AB">
              <w:rPr>
                <w:lang w:val="kk-KZ"/>
              </w:rPr>
              <w:t>....</w:t>
            </w:r>
            <w:r w:rsidR="007C1798">
              <w:rPr>
                <w:lang w:val="kk-KZ"/>
              </w:rPr>
              <w:t>...</w:t>
            </w:r>
          </w:p>
        </w:tc>
        <w:tc>
          <w:tcPr>
            <w:tcW w:w="644" w:type="dxa"/>
            <w:vAlign w:val="bottom"/>
          </w:tcPr>
          <w:p w:rsidR="002775DF" w:rsidRPr="007C1798" w:rsidRDefault="00BD58E5" w:rsidP="00F177FD">
            <w:pPr>
              <w:ind w:firstLine="0"/>
              <w:jc w:val="left"/>
              <w:rPr>
                <w:lang w:val="kk-KZ"/>
              </w:rPr>
            </w:pPr>
            <w:r w:rsidRPr="007C1798">
              <w:rPr>
                <w:lang w:val="kk-KZ"/>
              </w:rPr>
              <w:t>97</w:t>
            </w:r>
          </w:p>
        </w:tc>
      </w:tr>
      <w:tr w:rsidR="002775DF" w:rsidRPr="007C1798" w:rsidTr="00F177FD">
        <w:tc>
          <w:tcPr>
            <w:tcW w:w="817" w:type="dxa"/>
          </w:tcPr>
          <w:p w:rsidR="002775DF" w:rsidRPr="007C1798" w:rsidRDefault="00F22934" w:rsidP="00E1549C">
            <w:pPr>
              <w:ind w:right="33" w:firstLine="0"/>
              <w:jc w:val="both"/>
              <w:rPr>
                <w:lang w:val="kk-KZ"/>
              </w:rPr>
            </w:pPr>
            <w:r w:rsidRPr="007C1798">
              <w:rPr>
                <w:lang w:val="kk-KZ"/>
              </w:rPr>
              <w:t>3.</w:t>
            </w:r>
            <w:r w:rsidR="00CD1DEA" w:rsidRPr="007C1798">
              <w:rPr>
                <w:lang w:val="kk-KZ"/>
              </w:rPr>
              <w:t>6</w:t>
            </w:r>
          </w:p>
        </w:tc>
        <w:tc>
          <w:tcPr>
            <w:tcW w:w="8306" w:type="dxa"/>
          </w:tcPr>
          <w:p w:rsidR="002775DF" w:rsidRPr="007C1798" w:rsidRDefault="003C1CB9" w:rsidP="00F826F4">
            <w:pPr>
              <w:ind w:right="33" w:firstLine="0"/>
              <w:jc w:val="both"/>
              <w:rPr>
                <w:lang w:val="kk-KZ"/>
              </w:rPr>
            </w:pPr>
            <w:r w:rsidRPr="007C1798">
              <w:rPr>
                <w:lang w:val="kk-KZ"/>
              </w:rPr>
              <w:t xml:space="preserve">Микросфера негізіндегі нанокатализаторлар қатысында </w:t>
            </w:r>
            <w:r w:rsidR="006B5E05" w:rsidRPr="007C1798">
              <w:rPr>
                <w:rFonts w:eastAsia="SimSun"/>
                <w:bCs/>
                <w:lang w:val="kk-KZ"/>
              </w:rPr>
              <w:t>БТКШ</w:t>
            </w:r>
            <w:r w:rsidR="00121184" w:rsidRPr="007C1798">
              <w:rPr>
                <w:lang w:val="kk-KZ"/>
              </w:rPr>
              <w:t xml:space="preserve"> </w:t>
            </w:r>
            <w:r w:rsidRPr="007C1798">
              <w:rPr>
                <w:lang w:val="kk-KZ"/>
              </w:rPr>
              <w:t>гидрогенизациясы</w:t>
            </w:r>
            <w:r w:rsidR="001D7925">
              <w:rPr>
                <w:lang w:val="kk-KZ"/>
              </w:rPr>
              <w:t>..........................................</w:t>
            </w:r>
            <w:r w:rsidR="00F177FD">
              <w:rPr>
                <w:lang w:val="kk-KZ"/>
              </w:rPr>
              <w:t>.</w:t>
            </w:r>
            <w:r w:rsidR="001D7925">
              <w:rPr>
                <w:lang w:val="kk-KZ"/>
              </w:rPr>
              <w:t>.......................</w:t>
            </w:r>
            <w:r w:rsidR="00F177FD">
              <w:rPr>
                <w:lang w:val="kk-KZ"/>
              </w:rPr>
              <w:t>.</w:t>
            </w:r>
            <w:r w:rsidR="001D7925">
              <w:rPr>
                <w:lang w:val="kk-KZ"/>
              </w:rPr>
              <w:t>.........</w:t>
            </w:r>
            <w:r w:rsidR="000576AB">
              <w:rPr>
                <w:lang w:val="kk-KZ"/>
              </w:rPr>
              <w:t>...</w:t>
            </w:r>
            <w:r w:rsidR="001D7925">
              <w:rPr>
                <w:lang w:val="kk-KZ"/>
              </w:rPr>
              <w:t>....</w:t>
            </w:r>
          </w:p>
        </w:tc>
        <w:tc>
          <w:tcPr>
            <w:tcW w:w="644" w:type="dxa"/>
            <w:vAlign w:val="bottom"/>
          </w:tcPr>
          <w:p w:rsidR="002775DF" w:rsidRPr="007C1798" w:rsidRDefault="00BD58E5" w:rsidP="00F177FD">
            <w:pPr>
              <w:ind w:firstLine="0"/>
              <w:jc w:val="left"/>
              <w:rPr>
                <w:lang w:val="kk-KZ"/>
              </w:rPr>
            </w:pPr>
            <w:r w:rsidRPr="007C1798">
              <w:rPr>
                <w:lang w:val="kk-KZ"/>
              </w:rPr>
              <w:t>101</w:t>
            </w:r>
          </w:p>
        </w:tc>
      </w:tr>
      <w:tr w:rsidR="002775DF" w:rsidRPr="007C1798" w:rsidTr="00F177FD">
        <w:tc>
          <w:tcPr>
            <w:tcW w:w="817" w:type="dxa"/>
          </w:tcPr>
          <w:p w:rsidR="002775DF" w:rsidRPr="007C1798" w:rsidRDefault="002775DF" w:rsidP="00E1549C">
            <w:pPr>
              <w:ind w:right="33" w:firstLine="0"/>
              <w:jc w:val="both"/>
              <w:rPr>
                <w:lang w:val="kk-KZ"/>
              </w:rPr>
            </w:pPr>
            <w:r w:rsidRPr="007C1798">
              <w:rPr>
                <w:lang w:val="kk-KZ"/>
              </w:rPr>
              <w:t>3.</w:t>
            </w:r>
            <w:r w:rsidR="00CD1DEA" w:rsidRPr="007C1798">
              <w:rPr>
                <w:lang w:val="kk-KZ"/>
              </w:rPr>
              <w:t>7</w:t>
            </w:r>
          </w:p>
        </w:tc>
        <w:tc>
          <w:tcPr>
            <w:tcW w:w="8306" w:type="dxa"/>
          </w:tcPr>
          <w:p w:rsidR="002775DF" w:rsidRPr="007C1798" w:rsidRDefault="00504F32" w:rsidP="00414F38">
            <w:pPr>
              <w:ind w:right="33" w:firstLine="0"/>
              <w:jc w:val="both"/>
              <w:rPr>
                <w:lang w:val="kk-KZ"/>
              </w:rPr>
            </w:pPr>
            <w:r w:rsidRPr="007C1798">
              <w:rPr>
                <w:rFonts w:eastAsia="SimSun"/>
                <w:bCs/>
                <w:lang w:val="kk-KZ"/>
              </w:rPr>
              <w:t xml:space="preserve">NiCo/хризотил-5% қатысында </w:t>
            </w:r>
            <w:r w:rsidR="00414F38" w:rsidRPr="007C1798">
              <w:rPr>
                <w:rFonts w:eastAsia="SimSun"/>
                <w:bCs/>
                <w:lang w:val="kk-KZ"/>
              </w:rPr>
              <w:t>БТКШ</w:t>
            </w:r>
            <w:r w:rsidRPr="007C1798">
              <w:rPr>
                <w:rFonts w:eastAsia="SimSun"/>
                <w:bCs/>
                <w:lang w:val="kk-KZ"/>
              </w:rPr>
              <w:t xml:space="preserve"> гидрогенизациясы</w:t>
            </w:r>
            <w:r w:rsidR="001D7925">
              <w:rPr>
                <w:rFonts w:eastAsia="SimSun"/>
                <w:bCs/>
                <w:lang w:val="kk-KZ"/>
              </w:rPr>
              <w:t>....</w:t>
            </w:r>
            <w:r w:rsidR="00F177FD">
              <w:rPr>
                <w:rFonts w:eastAsia="SimSun"/>
                <w:bCs/>
                <w:lang w:val="kk-KZ"/>
              </w:rPr>
              <w:t>...</w:t>
            </w:r>
            <w:r w:rsidR="001D7925">
              <w:rPr>
                <w:rFonts w:eastAsia="SimSun"/>
                <w:bCs/>
                <w:lang w:val="kk-KZ"/>
              </w:rPr>
              <w:t>.....</w:t>
            </w:r>
            <w:r w:rsidR="000576AB">
              <w:rPr>
                <w:rFonts w:eastAsia="SimSun"/>
                <w:bCs/>
                <w:lang w:val="kk-KZ"/>
              </w:rPr>
              <w:t>..</w:t>
            </w:r>
            <w:r w:rsidR="001D7925">
              <w:rPr>
                <w:rFonts w:eastAsia="SimSun"/>
                <w:bCs/>
                <w:lang w:val="kk-KZ"/>
              </w:rPr>
              <w:t>....</w:t>
            </w:r>
          </w:p>
        </w:tc>
        <w:tc>
          <w:tcPr>
            <w:tcW w:w="644" w:type="dxa"/>
            <w:vAlign w:val="bottom"/>
          </w:tcPr>
          <w:p w:rsidR="002775DF" w:rsidRPr="007C1798" w:rsidRDefault="00BD58E5" w:rsidP="00F177FD">
            <w:pPr>
              <w:ind w:firstLine="0"/>
              <w:jc w:val="left"/>
              <w:rPr>
                <w:lang w:val="kk-KZ"/>
              </w:rPr>
            </w:pPr>
            <w:r w:rsidRPr="007C1798">
              <w:rPr>
                <w:lang w:val="kk-KZ"/>
              </w:rPr>
              <w:t>107</w:t>
            </w:r>
          </w:p>
        </w:tc>
      </w:tr>
      <w:tr w:rsidR="00504F32" w:rsidRPr="007C1798" w:rsidTr="00F177FD">
        <w:tc>
          <w:tcPr>
            <w:tcW w:w="817" w:type="dxa"/>
          </w:tcPr>
          <w:p w:rsidR="00504F32" w:rsidRPr="007C1798" w:rsidRDefault="00504F32" w:rsidP="00E1549C">
            <w:pPr>
              <w:ind w:right="33" w:firstLine="0"/>
              <w:jc w:val="both"/>
              <w:rPr>
                <w:lang w:val="kk-KZ"/>
              </w:rPr>
            </w:pPr>
            <w:r w:rsidRPr="007C1798">
              <w:rPr>
                <w:lang w:val="kk-KZ"/>
              </w:rPr>
              <w:t>3.7.1</w:t>
            </w:r>
          </w:p>
        </w:tc>
        <w:tc>
          <w:tcPr>
            <w:tcW w:w="8306" w:type="dxa"/>
          </w:tcPr>
          <w:p w:rsidR="00504F32" w:rsidRPr="007C1798" w:rsidRDefault="00504F32" w:rsidP="00F826F4">
            <w:pPr>
              <w:ind w:right="33" w:firstLine="0"/>
              <w:jc w:val="both"/>
              <w:rPr>
                <w:rFonts w:eastAsia="SimSun"/>
                <w:bCs/>
                <w:lang w:val="kk-KZ"/>
              </w:rPr>
            </w:pPr>
            <w:r w:rsidRPr="007C1798">
              <w:rPr>
                <w:rFonts w:eastAsia="SimSun"/>
                <w:lang w:val="kk-KZ"/>
              </w:rPr>
              <w:t>БТКШ гидрогенизациясының математикалық моделі</w:t>
            </w:r>
            <w:r w:rsidR="001D7925">
              <w:rPr>
                <w:rFonts w:eastAsia="SimSun"/>
                <w:lang w:val="kk-KZ"/>
              </w:rPr>
              <w:t>............</w:t>
            </w:r>
            <w:r w:rsidR="00F177FD">
              <w:rPr>
                <w:rFonts w:eastAsia="SimSun"/>
                <w:lang w:val="kk-KZ"/>
              </w:rPr>
              <w:t>..</w:t>
            </w:r>
            <w:r w:rsidR="000576AB">
              <w:rPr>
                <w:rFonts w:eastAsia="SimSun"/>
                <w:lang w:val="kk-KZ"/>
              </w:rPr>
              <w:t>...</w:t>
            </w:r>
            <w:r w:rsidR="001D7925">
              <w:rPr>
                <w:rFonts w:eastAsia="SimSun"/>
                <w:lang w:val="kk-KZ"/>
              </w:rPr>
              <w:t>.......</w:t>
            </w:r>
          </w:p>
        </w:tc>
        <w:tc>
          <w:tcPr>
            <w:tcW w:w="644" w:type="dxa"/>
            <w:vAlign w:val="bottom"/>
          </w:tcPr>
          <w:p w:rsidR="00504F32" w:rsidRPr="007C1798" w:rsidRDefault="00BD58E5" w:rsidP="00F177FD">
            <w:pPr>
              <w:ind w:firstLine="0"/>
              <w:jc w:val="left"/>
              <w:rPr>
                <w:lang w:val="kk-KZ"/>
              </w:rPr>
            </w:pPr>
            <w:r w:rsidRPr="007C1798">
              <w:rPr>
                <w:lang w:val="kk-KZ"/>
              </w:rPr>
              <w:t>107</w:t>
            </w:r>
          </w:p>
        </w:tc>
      </w:tr>
      <w:tr w:rsidR="00504F32" w:rsidRPr="007C1798" w:rsidTr="00F177FD">
        <w:tc>
          <w:tcPr>
            <w:tcW w:w="817" w:type="dxa"/>
          </w:tcPr>
          <w:p w:rsidR="00504F32" w:rsidRPr="007C1798" w:rsidRDefault="00504F32" w:rsidP="00E1549C">
            <w:pPr>
              <w:ind w:right="33" w:firstLine="0"/>
              <w:jc w:val="both"/>
              <w:rPr>
                <w:lang w:val="kk-KZ"/>
              </w:rPr>
            </w:pPr>
            <w:r w:rsidRPr="007C1798">
              <w:rPr>
                <w:lang w:val="kk-KZ"/>
              </w:rPr>
              <w:t>3.7.2</w:t>
            </w:r>
          </w:p>
        </w:tc>
        <w:tc>
          <w:tcPr>
            <w:tcW w:w="8306" w:type="dxa"/>
          </w:tcPr>
          <w:p w:rsidR="00504F32" w:rsidRPr="007C1798" w:rsidRDefault="006B5E05" w:rsidP="00306A62">
            <w:pPr>
              <w:ind w:right="33" w:firstLine="0"/>
              <w:jc w:val="both"/>
              <w:rPr>
                <w:rFonts w:eastAsia="SimSun"/>
                <w:lang w:val="kk-KZ"/>
              </w:rPr>
            </w:pPr>
            <w:r w:rsidRPr="007C1798">
              <w:rPr>
                <w:rFonts w:eastAsia="SimSun"/>
                <w:lang w:val="kk-KZ"/>
              </w:rPr>
              <w:t>БТКШ</w:t>
            </w:r>
            <w:r w:rsidR="00306A62" w:rsidRPr="007C1798">
              <w:rPr>
                <w:rFonts w:eastAsia="SimSun"/>
                <w:lang w:val="kk-KZ"/>
              </w:rPr>
              <w:t xml:space="preserve"> гидрогенизациясының кинетикасы</w:t>
            </w:r>
            <w:r w:rsidR="001D7925">
              <w:rPr>
                <w:rFonts w:eastAsia="SimSun"/>
                <w:lang w:val="kk-KZ"/>
              </w:rPr>
              <w:t>...............................</w:t>
            </w:r>
            <w:r w:rsidR="00F177FD">
              <w:rPr>
                <w:rFonts w:eastAsia="SimSun"/>
                <w:lang w:val="kk-KZ"/>
              </w:rPr>
              <w:t>.</w:t>
            </w:r>
            <w:r w:rsidR="000576AB">
              <w:rPr>
                <w:rFonts w:eastAsia="SimSun"/>
                <w:lang w:val="kk-KZ"/>
              </w:rPr>
              <w:t>...</w:t>
            </w:r>
            <w:r w:rsidR="00F177FD">
              <w:rPr>
                <w:rFonts w:eastAsia="SimSun"/>
                <w:lang w:val="kk-KZ"/>
              </w:rPr>
              <w:t>..</w:t>
            </w:r>
            <w:r w:rsidR="001D7925">
              <w:rPr>
                <w:rFonts w:eastAsia="SimSun"/>
                <w:lang w:val="kk-KZ"/>
              </w:rPr>
              <w:t>......</w:t>
            </w:r>
          </w:p>
        </w:tc>
        <w:tc>
          <w:tcPr>
            <w:tcW w:w="644" w:type="dxa"/>
            <w:vAlign w:val="bottom"/>
          </w:tcPr>
          <w:p w:rsidR="00504F32" w:rsidRPr="007C1798" w:rsidRDefault="00BD58E5" w:rsidP="00F177FD">
            <w:pPr>
              <w:ind w:firstLine="0"/>
              <w:jc w:val="left"/>
              <w:rPr>
                <w:lang w:val="kk-KZ"/>
              </w:rPr>
            </w:pPr>
            <w:r w:rsidRPr="007C1798">
              <w:rPr>
                <w:lang w:val="kk-KZ"/>
              </w:rPr>
              <w:t>112</w:t>
            </w:r>
          </w:p>
        </w:tc>
      </w:tr>
      <w:tr w:rsidR="006B5E05" w:rsidRPr="007C1798" w:rsidTr="00F177FD">
        <w:tc>
          <w:tcPr>
            <w:tcW w:w="817" w:type="dxa"/>
          </w:tcPr>
          <w:p w:rsidR="006B5E05" w:rsidRPr="007C1798" w:rsidRDefault="006B5E05" w:rsidP="00E1549C">
            <w:pPr>
              <w:ind w:right="33" w:firstLine="0"/>
              <w:jc w:val="both"/>
              <w:rPr>
                <w:lang w:val="kk-KZ"/>
              </w:rPr>
            </w:pPr>
            <w:r w:rsidRPr="007C1798">
              <w:rPr>
                <w:lang w:val="kk-KZ"/>
              </w:rPr>
              <w:t>3.7.3</w:t>
            </w:r>
          </w:p>
        </w:tc>
        <w:tc>
          <w:tcPr>
            <w:tcW w:w="8306" w:type="dxa"/>
          </w:tcPr>
          <w:p w:rsidR="006B5E05" w:rsidRPr="007C1798" w:rsidRDefault="006B5E05" w:rsidP="00F826F4">
            <w:pPr>
              <w:ind w:right="33" w:firstLine="0"/>
              <w:jc w:val="both"/>
              <w:rPr>
                <w:rFonts w:eastAsia="SimSun"/>
                <w:lang w:val="kk-KZ"/>
              </w:rPr>
            </w:pPr>
            <w:r w:rsidRPr="007C1798">
              <w:rPr>
                <w:rFonts w:eastAsia="SimSun"/>
                <w:lang w:val="kk-KZ"/>
              </w:rPr>
              <w:t>БТКШ оптималды жағдайлардағы гидрогенизациясы</w:t>
            </w:r>
            <w:r w:rsidR="001D7925">
              <w:rPr>
                <w:rFonts w:eastAsia="SimSun"/>
                <w:lang w:val="kk-KZ"/>
              </w:rPr>
              <w:t>.............</w:t>
            </w:r>
            <w:r w:rsidR="00F177FD">
              <w:rPr>
                <w:rFonts w:eastAsia="SimSun"/>
                <w:lang w:val="kk-KZ"/>
              </w:rPr>
              <w:t>.</w:t>
            </w:r>
            <w:r w:rsidR="000576AB">
              <w:rPr>
                <w:rFonts w:eastAsia="SimSun"/>
                <w:lang w:val="kk-KZ"/>
              </w:rPr>
              <w:t>...</w:t>
            </w:r>
            <w:r w:rsidR="00F177FD">
              <w:rPr>
                <w:rFonts w:eastAsia="SimSun"/>
                <w:lang w:val="kk-KZ"/>
              </w:rPr>
              <w:t>..</w:t>
            </w:r>
            <w:r w:rsidR="001D7925">
              <w:rPr>
                <w:rFonts w:eastAsia="SimSun"/>
                <w:lang w:val="kk-KZ"/>
              </w:rPr>
              <w:t>.....</w:t>
            </w:r>
          </w:p>
        </w:tc>
        <w:tc>
          <w:tcPr>
            <w:tcW w:w="644" w:type="dxa"/>
            <w:vAlign w:val="bottom"/>
          </w:tcPr>
          <w:p w:rsidR="006B5E05" w:rsidRPr="007C1798" w:rsidRDefault="00BD58E5" w:rsidP="00F177FD">
            <w:pPr>
              <w:ind w:firstLine="0"/>
              <w:jc w:val="left"/>
              <w:rPr>
                <w:lang w:val="kk-KZ"/>
              </w:rPr>
            </w:pPr>
            <w:r w:rsidRPr="007C1798">
              <w:rPr>
                <w:lang w:val="kk-KZ"/>
              </w:rPr>
              <w:t>113</w:t>
            </w:r>
          </w:p>
        </w:tc>
      </w:tr>
      <w:tr w:rsidR="006B5E05" w:rsidRPr="007C1798" w:rsidTr="00F177FD">
        <w:tc>
          <w:tcPr>
            <w:tcW w:w="817" w:type="dxa"/>
          </w:tcPr>
          <w:p w:rsidR="006B5E05" w:rsidRPr="007C1798" w:rsidRDefault="006B5E05" w:rsidP="00E1549C">
            <w:pPr>
              <w:ind w:right="33" w:firstLine="0"/>
              <w:jc w:val="both"/>
              <w:rPr>
                <w:lang w:val="kk-KZ"/>
              </w:rPr>
            </w:pPr>
            <w:r w:rsidRPr="007C1798">
              <w:rPr>
                <w:lang w:val="kk-KZ"/>
              </w:rPr>
              <w:t>3.7.4</w:t>
            </w:r>
          </w:p>
        </w:tc>
        <w:tc>
          <w:tcPr>
            <w:tcW w:w="8306" w:type="dxa"/>
          </w:tcPr>
          <w:p w:rsidR="006B5E05" w:rsidRPr="007C1798" w:rsidRDefault="006B5E05" w:rsidP="00F826F4">
            <w:pPr>
              <w:ind w:right="33" w:firstLine="0"/>
              <w:jc w:val="both"/>
              <w:rPr>
                <w:rFonts w:eastAsia="SimSun"/>
                <w:lang w:val="kk-KZ"/>
              </w:rPr>
            </w:pPr>
            <w:r w:rsidRPr="007C1798">
              <w:rPr>
                <w:rFonts w:eastAsia="SimSun"/>
                <w:lang w:val="kk-KZ"/>
              </w:rPr>
              <w:t>БТКШ гидрогенизациясы</w:t>
            </w:r>
            <w:r w:rsidR="00F00729" w:rsidRPr="007C1798">
              <w:rPr>
                <w:rFonts w:eastAsia="SimSun"/>
                <w:lang w:val="kk-KZ"/>
              </w:rPr>
              <w:t xml:space="preserve">ның </w:t>
            </w:r>
            <w:r w:rsidRPr="007C1798">
              <w:rPr>
                <w:rFonts w:eastAsia="SimSun"/>
                <w:lang w:val="kk-KZ"/>
              </w:rPr>
              <w:t>энтальпиясы</w:t>
            </w:r>
            <w:r w:rsidR="001D7925">
              <w:rPr>
                <w:rFonts w:eastAsia="SimSun"/>
                <w:lang w:val="kk-KZ"/>
              </w:rPr>
              <w:t>...............................</w:t>
            </w:r>
            <w:r w:rsidR="000576AB">
              <w:rPr>
                <w:rFonts w:eastAsia="SimSun"/>
                <w:lang w:val="kk-KZ"/>
              </w:rPr>
              <w:t>...</w:t>
            </w:r>
            <w:r w:rsidR="001D7925">
              <w:rPr>
                <w:rFonts w:eastAsia="SimSun"/>
                <w:lang w:val="kk-KZ"/>
              </w:rPr>
              <w:t>.</w:t>
            </w:r>
            <w:r w:rsidR="00F177FD">
              <w:rPr>
                <w:rFonts w:eastAsia="SimSun"/>
                <w:lang w:val="kk-KZ"/>
              </w:rPr>
              <w:t>..</w:t>
            </w:r>
            <w:r w:rsidR="001D7925">
              <w:rPr>
                <w:rFonts w:eastAsia="SimSun"/>
                <w:lang w:val="kk-KZ"/>
              </w:rPr>
              <w:t>....</w:t>
            </w:r>
          </w:p>
        </w:tc>
        <w:tc>
          <w:tcPr>
            <w:tcW w:w="644" w:type="dxa"/>
            <w:vAlign w:val="bottom"/>
          </w:tcPr>
          <w:p w:rsidR="006B5E05" w:rsidRPr="007C1798" w:rsidRDefault="00BD58E5" w:rsidP="00F177FD">
            <w:pPr>
              <w:ind w:firstLine="0"/>
              <w:jc w:val="left"/>
              <w:rPr>
                <w:lang w:val="kk-KZ"/>
              </w:rPr>
            </w:pPr>
            <w:r w:rsidRPr="007C1798">
              <w:rPr>
                <w:lang w:val="kk-KZ"/>
              </w:rPr>
              <w:t>12</w:t>
            </w:r>
            <w:r w:rsidR="00F177FD">
              <w:rPr>
                <w:lang w:val="kk-KZ"/>
              </w:rPr>
              <w:t>0</w:t>
            </w:r>
          </w:p>
        </w:tc>
      </w:tr>
      <w:tr w:rsidR="002775DF" w:rsidRPr="007C1798" w:rsidTr="00F177FD">
        <w:tc>
          <w:tcPr>
            <w:tcW w:w="9123" w:type="dxa"/>
            <w:gridSpan w:val="2"/>
          </w:tcPr>
          <w:p w:rsidR="002775DF" w:rsidRPr="001D7925" w:rsidRDefault="002775DF" w:rsidP="00F826F4">
            <w:pPr>
              <w:ind w:firstLine="0"/>
              <w:jc w:val="both"/>
              <w:rPr>
                <w:lang w:val="kk-KZ"/>
              </w:rPr>
            </w:pPr>
            <w:r w:rsidRPr="007C1798">
              <w:rPr>
                <w:b/>
                <w:lang w:val="kk-KZ"/>
              </w:rPr>
              <w:t>ҚОРЫТЫНДЫ</w:t>
            </w:r>
            <w:r w:rsidR="001D7925">
              <w:rPr>
                <w:lang w:val="kk-KZ"/>
              </w:rPr>
              <w:t>...................................................................................</w:t>
            </w:r>
            <w:r w:rsidR="000576AB">
              <w:rPr>
                <w:lang w:val="kk-KZ"/>
              </w:rPr>
              <w:t>.....</w:t>
            </w:r>
            <w:r w:rsidR="001D7925">
              <w:rPr>
                <w:lang w:val="kk-KZ"/>
              </w:rPr>
              <w:t>..........</w:t>
            </w:r>
          </w:p>
        </w:tc>
        <w:tc>
          <w:tcPr>
            <w:tcW w:w="644" w:type="dxa"/>
            <w:vAlign w:val="bottom"/>
          </w:tcPr>
          <w:p w:rsidR="002775DF" w:rsidRPr="007C1798" w:rsidRDefault="00BD58E5" w:rsidP="00F177FD">
            <w:pPr>
              <w:ind w:firstLine="0"/>
              <w:jc w:val="left"/>
              <w:rPr>
                <w:lang w:val="kk-KZ"/>
              </w:rPr>
            </w:pPr>
            <w:r w:rsidRPr="007C1798">
              <w:rPr>
                <w:lang w:val="kk-KZ"/>
              </w:rPr>
              <w:t>123</w:t>
            </w:r>
          </w:p>
        </w:tc>
      </w:tr>
      <w:tr w:rsidR="002775DF" w:rsidRPr="007C1798" w:rsidTr="00F177FD">
        <w:tc>
          <w:tcPr>
            <w:tcW w:w="9123" w:type="dxa"/>
            <w:gridSpan w:val="2"/>
          </w:tcPr>
          <w:p w:rsidR="002775DF" w:rsidRPr="001D7925" w:rsidRDefault="002775DF" w:rsidP="00F826F4">
            <w:pPr>
              <w:ind w:firstLine="0"/>
              <w:jc w:val="both"/>
              <w:rPr>
                <w:lang w:val="kk-KZ"/>
              </w:rPr>
            </w:pPr>
            <w:r w:rsidRPr="007C1798">
              <w:rPr>
                <w:b/>
                <w:lang w:val="kk-KZ"/>
              </w:rPr>
              <w:t>ПАЙДАЛАНЫЛҒАН ӘДЕБИЕТТЕР ТІЗІМІ</w:t>
            </w:r>
            <w:r w:rsidR="001D7925">
              <w:rPr>
                <w:lang w:val="kk-KZ"/>
              </w:rPr>
              <w:t>...............................</w:t>
            </w:r>
            <w:r w:rsidR="000576AB">
              <w:rPr>
                <w:lang w:val="kk-KZ"/>
              </w:rPr>
              <w:t>.....</w:t>
            </w:r>
            <w:r w:rsidR="001D7925">
              <w:rPr>
                <w:lang w:val="kk-KZ"/>
              </w:rPr>
              <w:t>.........</w:t>
            </w:r>
          </w:p>
        </w:tc>
        <w:tc>
          <w:tcPr>
            <w:tcW w:w="644" w:type="dxa"/>
            <w:vAlign w:val="bottom"/>
          </w:tcPr>
          <w:p w:rsidR="002775DF" w:rsidRPr="007C1798" w:rsidRDefault="00BD58E5" w:rsidP="00F177FD">
            <w:pPr>
              <w:ind w:firstLine="0"/>
              <w:jc w:val="left"/>
              <w:rPr>
                <w:lang w:val="kk-KZ"/>
              </w:rPr>
            </w:pPr>
            <w:r w:rsidRPr="007C1798">
              <w:rPr>
                <w:lang w:val="kk-KZ"/>
              </w:rPr>
              <w:t>126</w:t>
            </w:r>
          </w:p>
        </w:tc>
      </w:tr>
      <w:tr w:rsidR="00DF3BE5" w:rsidRPr="007C1798" w:rsidTr="00F177FD">
        <w:tc>
          <w:tcPr>
            <w:tcW w:w="9123" w:type="dxa"/>
            <w:gridSpan w:val="2"/>
          </w:tcPr>
          <w:p w:rsidR="00DF3BE5" w:rsidRPr="007C1798" w:rsidRDefault="00DF3BE5" w:rsidP="00F826F4">
            <w:pPr>
              <w:autoSpaceDE w:val="0"/>
              <w:autoSpaceDN w:val="0"/>
              <w:adjustRightInd w:val="0"/>
              <w:ind w:firstLine="0"/>
              <w:jc w:val="both"/>
              <w:rPr>
                <w:b/>
                <w:bCs/>
                <w:iCs/>
                <w:lang w:val="kk-KZ"/>
              </w:rPr>
            </w:pPr>
            <w:r w:rsidRPr="007C1798">
              <w:rPr>
                <w:b/>
                <w:bCs/>
                <w:iCs/>
                <w:lang w:val="kk-KZ"/>
              </w:rPr>
              <w:t>ҚОСЫМША А</w:t>
            </w:r>
            <w:r w:rsidRPr="007C1798">
              <w:rPr>
                <w:bCs/>
                <w:iCs/>
                <w:lang w:val="kk-KZ"/>
              </w:rPr>
              <w:t xml:space="preserve"> – </w:t>
            </w:r>
            <w:r w:rsidRPr="007C1798">
              <w:rPr>
                <w:lang w:val="kk-KZ"/>
              </w:rPr>
              <w:t xml:space="preserve">БТКШ </w:t>
            </w:r>
            <w:r w:rsidR="00F826F4" w:rsidRPr="007C1798">
              <w:rPr>
                <w:lang w:val="kk-KZ"/>
              </w:rPr>
              <w:t>жеңіл және орта фракцияларының хроматограммалары</w:t>
            </w:r>
            <w:r w:rsidR="001D7925">
              <w:rPr>
                <w:lang w:val="kk-KZ"/>
              </w:rPr>
              <w:t>..............................................................................</w:t>
            </w:r>
            <w:r w:rsidR="000576AB">
              <w:rPr>
                <w:lang w:val="kk-KZ"/>
              </w:rPr>
              <w:t>.....</w:t>
            </w:r>
            <w:r w:rsidR="001D7925">
              <w:rPr>
                <w:lang w:val="kk-KZ"/>
              </w:rPr>
              <w:t>.........</w:t>
            </w:r>
          </w:p>
        </w:tc>
        <w:tc>
          <w:tcPr>
            <w:tcW w:w="644" w:type="dxa"/>
            <w:vAlign w:val="bottom"/>
          </w:tcPr>
          <w:p w:rsidR="00DF3BE5" w:rsidRPr="007C1798" w:rsidRDefault="00BD58E5" w:rsidP="00F177FD">
            <w:pPr>
              <w:ind w:firstLine="0"/>
              <w:jc w:val="left"/>
              <w:rPr>
                <w:lang w:val="kk-KZ"/>
              </w:rPr>
            </w:pPr>
            <w:r w:rsidRPr="007C1798">
              <w:rPr>
                <w:lang w:val="kk-KZ"/>
              </w:rPr>
              <w:t>14</w:t>
            </w:r>
            <w:r w:rsidR="00F177FD">
              <w:rPr>
                <w:lang w:val="kk-KZ"/>
              </w:rPr>
              <w:t>2</w:t>
            </w:r>
          </w:p>
        </w:tc>
      </w:tr>
      <w:tr w:rsidR="00DF3BE5" w:rsidRPr="007C1798" w:rsidTr="00F177FD">
        <w:tc>
          <w:tcPr>
            <w:tcW w:w="9123" w:type="dxa"/>
            <w:gridSpan w:val="2"/>
          </w:tcPr>
          <w:p w:rsidR="00DF3BE5" w:rsidRPr="007C1798" w:rsidRDefault="00DF3BE5" w:rsidP="00F7724A">
            <w:pPr>
              <w:autoSpaceDE w:val="0"/>
              <w:autoSpaceDN w:val="0"/>
              <w:adjustRightInd w:val="0"/>
              <w:ind w:firstLine="0"/>
              <w:jc w:val="both"/>
              <w:rPr>
                <w:bCs/>
                <w:iCs/>
                <w:lang w:val="kk-KZ"/>
              </w:rPr>
            </w:pPr>
            <w:r w:rsidRPr="007C1798">
              <w:rPr>
                <w:b/>
                <w:bCs/>
                <w:lang w:val="kk-KZ"/>
              </w:rPr>
              <w:t xml:space="preserve">ҚОСЫМША Ә </w:t>
            </w:r>
            <w:r w:rsidRPr="007C1798">
              <w:rPr>
                <w:bCs/>
                <w:lang w:val="kk-KZ"/>
              </w:rPr>
              <w:t xml:space="preserve">– </w:t>
            </w:r>
            <w:r w:rsidR="00302098" w:rsidRPr="007C1798">
              <w:rPr>
                <w:bCs/>
                <w:lang w:val="kk-KZ"/>
              </w:rPr>
              <w:t>Микросфера негізіндегі нанокатализаторлардың қатысында жүргізілген модельдік қоспа гидрогенизациясы өнімдерінің хроматограммалары</w:t>
            </w:r>
            <w:r w:rsidR="001D7925">
              <w:rPr>
                <w:bCs/>
                <w:lang w:val="kk-KZ"/>
              </w:rPr>
              <w:t>............................................................................</w:t>
            </w:r>
            <w:r w:rsidR="000576AB">
              <w:rPr>
                <w:bCs/>
                <w:lang w:val="kk-KZ"/>
              </w:rPr>
              <w:t>.....</w:t>
            </w:r>
            <w:r w:rsidR="001D7925">
              <w:rPr>
                <w:bCs/>
                <w:lang w:val="kk-KZ"/>
              </w:rPr>
              <w:t>...........</w:t>
            </w:r>
          </w:p>
        </w:tc>
        <w:tc>
          <w:tcPr>
            <w:tcW w:w="644" w:type="dxa"/>
            <w:vAlign w:val="bottom"/>
          </w:tcPr>
          <w:p w:rsidR="00DF3BE5" w:rsidRPr="007C1798" w:rsidRDefault="00BD58E5" w:rsidP="00F177FD">
            <w:pPr>
              <w:ind w:firstLine="0"/>
              <w:jc w:val="left"/>
              <w:rPr>
                <w:lang w:val="kk-KZ"/>
              </w:rPr>
            </w:pPr>
            <w:r w:rsidRPr="007C1798">
              <w:rPr>
                <w:lang w:val="kk-KZ"/>
              </w:rPr>
              <w:t>14</w:t>
            </w:r>
            <w:r w:rsidR="00F177FD">
              <w:rPr>
                <w:lang w:val="kk-KZ"/>
              </w:rPr>
              <w:t>4</w:t>
            </w:r>
          </w:p>
        </w:tc>
      </w:tr>
      <w:tr w:rsidR="00DF3BE5" w:rsidRPr="007C1798" w:rsidTr="00F177FD">
        <w:tc>
          <w:tcPr>
            <w:tcW w:w="9123" w:type="dxa"/>
            <w:gridSpan w:val="2"/>
          </w:tcPr>
          <w:p w:rsidR="00DF3BE5" w:rsidRPr="007C1798" w:rsidRDefault="00DF3BE5" w:rsidP="00963FC6">
            <w:pPr>
              <w:pStyle w:val="a6"/>
              <w:spacing w:after="0" w:line="240" w:lineRule="auto"/>
              <w:ind w:left="0"/>
              <w:contextualSpacing w:val="0"/>
              <w:jc w:val="both"/>
              <w:rPr>
                <w:rFonts w:ascii="Times New Roman" w:hAnsi="Times New Roman"/>
                <w:b/>
                <w:bCs/>
                <w:iCs/>
                <w:sz w:val="28"/>
                <w:szCs w:val="28"/>
              </w:rPr>
            </w:pPr>
            <w:r w:rsidRPr="007C1798">
              <w:rPr>
                <w:rFonts w:ascii="Times New Roman" w:hAnsi="Times New Roman"/>
                <w:b/>
                <w:bCs/>
                <w:iCs/>
                <w:sz w:val="28"/>
                <w:szCs w:val="28"/>
                <w:lang w:val="kk-KZ"/>
              </w:rPr>
              <w:t xml:space="preserve">ҚОСЫМША </w:t>
            </w:r>
            <w:r w:rsidRPr="007C1798">
              <w:rPr>
                <w:rFonts w:ascii="Times New Roman" w:hAnsi="Times New Roman"/>
                <w:b/>
                <w:bCs/>
                <w:sz w:val="28"/>
                <w:szCs w:val="28"/>
                <w:lang w:val="kk-KZ"/>
              </w:rPr>
              <w:t>Б</w:t>
            </w:r>
            <w:r w:rsidRPr="007C1798">
              <w:rPr>
                <w:rFonts w:ascii="Times New Roman" w:hAnsi="Times New Roman"/>
                <w:bCs/>
                <w:iCs/>
                <w:sz w:val="28"/>
                <w:szCs w:val="28"/>
                <w:lang w:val="kk-KZ"/>
              </w:rPr>
              <w:t xml:space="preserve"> –</w:t>
            </w:r>
            <w:r w:rsidR="00963FC6" w:rsidRPr="007C1798">
              <w:rPr>
                <w:rFonts w:ascii="Times New Roman" w:hAnsi="Times New Roman"/>
                <w:sz w:val="28"/>
                <w:szCs w:val="28"/>
                <w:lang w:val="kk-KZ"/>
              </w:rPr>
              <w:t xml:space="preserve"> М</w:t>
            </w:r>
            <w:r w:rsidR="00F7724A" w:rsidRPr="007C1798">
              <w:rPr>
                <w:rFonts w:ascii="Times New Roman" w:hAnsi="Times New Roman"/>
                <w:sz w:val="28"/>
                <w:szCs w:val="28"/>
                <w:lang w:val="kk-KZ"/>
              </w:rPr>
              <w:t xml:space="preserve">одельдік </w:t>
            </w:r>
            <w:r w:rsidR="00D165FE" w:rsidRPr="007C1798">
              <w:rPr>
                <w:rFonts w:ascii="Times New Roman" w:hAnsi="Times New Roman"/>
                <w:sz w:val="28"/>
                <w:szCs w:val="28"/>
                <w:lang w:val="kk-KZ"/>
              </w:rPr>
              <w:t xml:space="preserve">қосылыстардың </w:t>
            </w:r>
            <w:r w:rsidR="002059FB" w:rsidRPr="007C1798">
              <w:rPr>
                <w:rFonts w:ascii="Times New Roman" w:hAnsi="Times New Roman"/>
                <w:sz w:val="28"/>
                <w:szCs w:val="28"/>
                <w:lang w:val="kk-KZ"/>
              </w:rPr>
              <w:t>катализдік</w:t>
            </w:r>
            <w:r w:rsidR="00963FC6" w:rsidRPr="007C1798">
              <w:rPr>
                <w:rFonts w:ascii="Times New Roman" w:hAnsi="Times New Roman"/>
                <w:sz w:val="28"/>
                <w:szCs w:val="28"/>
                <w:lang w:val="kk-KZ"/>
              </w:rPr>
              <w:t xml:space="preserve"> </w:t>
            </w:r>
            <w:r w:rsidR="00F7724A" w:rsidRPr="007C1798">
              <w:rPr>
                <w:rFonts w:ascii="Times New Roman" w:hAnsi="Times New Roman"/>
                <w:sz w:val="28"/>
                <w:szCs w:val="28"/>
                <w:lang w:val="kk-KZ"/>
              </w:rPr>
              <w:t>гидрогенизациясы өнімдерінің хроматограммалары</w:t>
            </w:r>
            <w:r w:rsidR="001D7925">
              <w:rPr>
                <w:rFonts w:ascii="Times New Roman" w:hAnsi="Times New Roman"/>
                <w:sz w:val="28"/>
                <w:szCs w:val="28"/>
                <w:lang w:val="kk-KZ"/>
              </w:rPr>
              <w:t>......................</w:t>
            </w:r>
            <w:r w:rsidR="000576AB">
              <w:rPr>
                <w:rFonts w:ascii="Times New Roman" w:hAnsi="Times New Roman"/>
                <w:sz w:val="28"/>
                <w:szCs w:val="28"/>
                <w:lang w:val="kk-KZ"/>
              </w:rPr>
              <w:t>.....</w:t>
            </w:r>
            <w:r w:rsidR="001D7925">
              <w:rPr>
                <w:rFonts w:ascii="Times New Roman" w:hAnsi="Times New Roman"/>
                <w:sz w:val="28"/>
                <w:szCs w:val="28"/>
                <w:lang w:val="kk-KZ"/>
              </w:rPr>
              <w:t>...........</w:t>
            </w:r>
          </w:p>
        </w:tc>
        <w:tc>
          <w:tcPr>
            <w:tcW w:w="644" w:type="dxa"/>
            <w:vAlign w:val="bottom"/>
          </w:tcPr>
          <w:p w:rsidR="00DF3BE5" w:rsidRPr="007C1798" w:rsidRDefault="00BD58E5" w:rsidP="00F177FD">
            <w:pPr>
              <w:ind w:firstLine="0"/>
              <w:jc w:val="left"/>
              <w:rPr>
                <w:lang w:val="kk-KZ"/>
              </w:rPr>
            </w:pPr>
            <w:r w:rsidRPr="007C1798">
              <w:rPr>
                <w:lang w:val="kk-KZ"/>
              </w:rPr>
              <w:t>14</w:t>
            </w:r>
            <w:r w:rsidR="00F177FD">
              <w:rPr>
                <w:lang w:val="kk-KZ"/>
              </w:rPr>
              <w:t>6</w:t>
            </w:r>
          </w:p>
        </w:tc>
      </w:tr>
      <w:tr w:rsidR="007E569B" w:rsidRPr="007C1798" w:rsidTr="00F177FD">
        <w:tc>
          <w:tcPr>
            <w:tcW w:w="9123" w:type="dxa"/>
            <w:gridSpan w:val="2"/>
          </w:tcPr>
          <w:p w:rsidR="007E569B" w:rsidRPr="007C1798" w:rsidRDefault="00963FC6" w:rsidP="00D165FE">
            <w:pPr>
              <w:autoSpaceDE w:val="0"/>
              <w:autoSpaceDN w:val="0"/>
              <w:adjustRightInd w:val="0"/>
              <w:ind w:firstLine="0"/>
              <w:jc w:val="both"/>
              <w:rPr>
                <w:b/>
                <w:bCs/>
                <w:iCs/>
                <w:lang w:val="kk-KZ"/>
              </w:rPr>
            </w:pPr>
            <w:r w:rsidRPr="007C1798">
              <w:rPr>
                <w:b/>
                <w:bCs/>
                <w:lang w:val="kk-KZ"/>
              </w:rPr>
              <w:t>ҚОСЫМША В</w:t>
            </w:r>
            <w:r w:rsidRPr="007C1798">
              <w:rPr>
                <w:bCs/>
                <w:lang w:val="kk-KZ"/>
              </w:rPr>
              <w:t xml:space="preserve"> – БТКШ гидрогенизатының жеңіл және орта фракцияларының хроматограммалары</w:t>
            </w:r>
            <w:r w:rsidR="001D7925">
              <w:rPr>
                <w:bCs/>
                <w:lang w:val="kk-KZ"/>
              </w:rPr>
              <w:t>..................................................</w:t>
            </w:r>
            <w:r w:rsidR="000576AB">
              <w:rPr>
                <w:bCs/>
                <w:lang w:val="kk-KZ"/>
              </w:rPr>
              <w:t>.....</w:t>
            </w:r>
            <w:r w:rsidR="001D7925">
              <w:rPr>
                <w:bCs/>
                <w:lang w:val="kk-KZ"/>
              </w:rPr>
              <w:t>......</w:t>
            </w:r>
          </w:p>
        </w:tc>
        <w:tc>
          <w:tcPr>
            <w:tcW w:w="644" w:type="dxa"/>
            <w:vAlign w:val="bottom"/>
          </w:tcPr>
          <w:p w:rsidR="007E569B" w:rsidRPr="007C1798" w:rsidRDefault="00BD58E5" w:rsidP="00F177FD">
            <w:pPr>
              <w:ind w:firstLine="0"/>
              <w:jc w:val="left"/>
              <w:rPr>
                <w:lang w:val="kk-KZ"/>
              </w:rPr>
            </w:pPr>
            <w:r w:rsidRPr="007C1798">
              <w:rPr>
                <w:lang w:val="kk-KZ"/>
              </w:rPr>
              <w:t>15</w:t>
            </w:r>
            <w:r w:rsidR="00F177FD">
              <w:rPr>
                <w:lang w:val="kk-KZ"/>
              </w:rPr>
              <w:t>0</w:t>
            </w:r>
          </w:p>
        </w:tc>
      </w:tr>
      <w:tr w:rsidR="00DF3BE5" w:rsidRPr="007C1798" w:rsidTr="00F177FD">
        <w:tc>
          <w:tcPr>
            <w:tcW w:w="9123" w:type="dxa"/>
            <w:gridSpan w:val="2"/>
          </w:tcPr>
          <w:p w:rsidR="00DF3BE5" w:rsidRPr="007C1798" w:rsidRDefault="00963FC6" w:rsidP="00963FC6">
            <w:pPr>
              <w:pStyle w:val="a6"/>
              <w:spacing w:after="0" w:line="240" w:lineRule="auto"/>
              <w:ind w:left="0"/>
              <w:contextualSpacing w:val="0"/>
              <w:jc w:val="both"/>
              <w:rPr>
                <w:rFonts w:ascii="Times New Roman" w:hAnsi="Times New Roman"/>
                <w:sz w:val="28"/>
                <w:szCs w:val="28"/>
                <w:lang w:val="kk-KZ"/>
              </w:rPr>
            </w:pPr>
            <w:r w:rsidRPr="007C1798">
              <w:rPr>
                <w:rFonts w:ascii="Times New Roman" w:hAnsi="Times New Roman"/>
                <w:b/>
                <w:bCs/>
                <w:sz w:val="28"/>
                <w:szCs w:val="28"/>
                <w:lang w:val="kk-KZ"/>
              </w:rPr>
              <w:t>ҚОСЫМША Г</w:t>
            </w:r>
            <w:r w:rsidR="00DF3BE5" w:rsidRPr="007C1798">
              <w:rPr>
                <w:rFonts w:ascii="Times New Roman" w:hAnsi="Times New Roman"/>
                <w:bCs/>
                <w:sz w:val="28"/>
                <w:szCs w:val="28"/>
                <w:lang w:val="kk-KZ"/>
              </w:rPr>
              <w:t xml:space="preserve"> – </w:t>
            </w:r>
            <w:r w:rsidR="004A11B1" w:rsidRPr="007C1798">
              <w:rPr>
                <w:rFonts w:ascii="Times New Roman" w:hAnsi="Times New Roman"/>
                <w:bCs/>
                <w:sz w:val="28"/>
                <w:szCs w:val="28"/>
                <w:lang w:val="kk-KZ"/>
              </w:rPr>
              <w:t>БТКШ гидрогенизациясын сынау актісі</w:t>
            </w:r>
            <w:r w:rsidR="001D7925">
              <w:rPr>
                <w:rFonts w:ascii="Times New Roman" w:hAnsi="Times New Roman"/>
                <w:bCs/>
                <w:sz w:val="28"/>
                <w:szCs w:val="28"/>
                <w:lang w:val="kk-KZ"/>
              </w:rPr>
              <w:t>................</w:t>
            </w:r>
            <w:r w:rsidR="000576AB">
              <w:rPr>
                <w:rFonts w:ascii="Times New Roman" w:hAnsi="Times New Roman"/>
                <w:bCs/>
                <w:sz w:val="28"/>
                <w:szCs w:val="28"/>
                <w:lang w:val="kk-KZ"/>
              </w:rPr>
              <w:t>.....</w:t>
            </w:r>
            <w:r w:rsidR="001D7925">
              <w:rPr>
                <w:rFonts w:ascii="Times New Roman" w:hAnsi="Times New Roman"/>
                <w:bCs/>
                <w:sz w:val="28"/>
                <w:szCs w:val="28"/>
                <w:lang w:val="kk-KZ"/>
              </w:rPr>
              <w:t>......</w:t>
            </w:r>
          </w:p>
        </w:tc>
        <w:tc>
          <w:tcPr>
            <w:tcW w:w="644" w:type="dxa"/>
            <w:vAlign w:val="bottom"/>
          </w:tcPr>
          <w:p w:rsidR="00DF3BE5" w:rsidRPr="007C1798" w:rsidRDefault="00BD58E5" w:rsidP="00F177FD">
            <w:pPr>
              <w:ind w:firstLine="0"/>
              <w:jc w:val="left"/>
              <w:rPr>
                <w:lang w:val="kk-KZ"/>
              </w:rPr>
            </w:pPr>
            <w:r w:rsidRPr="007C1798">
              <w:rPr>
                <w:lang w:val="kk-KZ"/>
              </w:rPr>
              <w:t>15</w:t>
            </w:r>
            <w:r w:rsidR="00F177FD">
              <w:rPr>
                <w:lang w:val="kk-KZ"/>
              </w:rPr>
              <w:t>2</w:t>
            </w:r>
          </w:p>
        </w:tc>
      </w:tr>
    </w:tbl>
    <w:p w:rsidR="00E72677" w:rsidRDefault="00E72677" w:rsidP="00963FC6">
      <w:pPr>
        <w:ind w:firstLine="0"/>
        <w:jc w:val="both"/>
        <w:rPr>
          <w:lang w:val="kk-KZ"/>
        </w:rPr>
      </w:pPr>
      <w:r>
        <w:rPr>
          <w:lang w:val="kk-KZ"/>
        </w:rPr>
        <w:br w:type="page"/>
      </w:r>
    </w:p>
    <w:p w:rsidR="00AD7CB9" w:rsidRPr="000F3B71" w:rsidRDefault="00AD7CB9" w:rsidP="00BE5C21">
      <w:pPr>
        <w:ind w:firstLine="0"/>
        <w:rPr>
          <w:rFonts w:eastAsia="SimSun"/>
          <w:b/>
          <w:lang w:val="kk-KZ"/>
        </w:rPr>
      </w:pPr>
      <w:r w:rsidRPr="000F3B71">
        <w:rPr>
          <w:rFonts w:eastAsia="SimSun"/>
          <w:b/>
          <w:lang w:val="kk-KZ"/>
        </w:rPr>
        <w:lastRenderedPageBreak/>
        <w:t>НОРМАТИВТІ</w:t>
      </w:r>
      <w:r>
        <w:rPr>
          <w:rFonts w:eastAsia="SimSun"/>
          <w:b/>
          <w:lang w:val="kk-KZ"/>
        </w:rPr>
        <w:t>К</w:t>
      </w:r>
      <w:r w:rsidRPr="000F3B71">
        <w:rPr>
          <w:rFonts w:eastAsia="SimSun"/>
          <w:b/>
          <w:lang w:val="kk-KZ"/>
        </w:rPr>
        <w:t xml:space="preserve"> СІЛТЕМЕЛЕР</w:t>
      </w:r>
    </w:p>
    <w:p w:rsidR="00AD7CB9" w:rsidRPr="000F3B71" w:rsidRDefault="00AD7CB9" w:rsidP="00AD7CB9">
      <w:pPr>
        <w:jc w:val="both"/>
        <w:rPr>
          <w:lang w:val="kk-KZ"/>
        </w:rPr>
      </w:pPr>
    </w:p>
    <w:p w:rsidR="00AD7CB9" w:rsidRPr="0042762B" w:rsidRDefault="00AD7CB9" w:rsidP="00AD7CB9">
      <w:pPr>
        <w:jc w:val="both"/>
        <w:rPr>
          <w:rFonts w:eastAsia="SimSun"/>
          <w:lang w:val="kk-KZ"/>
        </w:rPr>
      </w:pPr>
      <w:r w:rsidRPr="0042762B">
        <w:rPr>
          <w:rFonts w:eastAsia="SimSun"/>
          <w:lang w:val="kk-KZ"/>
        </w:rPr>
        <w:t>Осы диссертацияда келесідей стандар</w:t>
      </w:r>
      <w:r w:rsidR="00BF2CF1">
        <w:rPr>
          <w:rFonts w:eastAsia="SimSun"/>
          <w:lang w:val="kk-KZ"/>
        </w:rPr>
        <w:t>ттарға сілтемелер қолданыл</w:t>
      </w:r>
      <w:r w:rsidR="002F4F1F">
        <w:rPr>
          <w:rFonts w:eastAsia="SimSun"/>
          <w:lang w:val="kk-KZ"/>
        </w:rPr>
        <w:t>ды:</w:t>
      </w:r>
    </w:p>
    <w:p w:rsidR="009104FB" w:rsidRPr="00DF3BE5" w:rsidRDefault="009104FB" w:rsidP="009104FB">
      <w:pPr>
        <w:jc w:val="both"/>
        <w:rPr>
          <w:rFonts w:eastAsia="SimSun"/>
          <w:bCs/>
        </w:rPr>
      </w:pPr>
      <w:r w:rsidRPr="005049BF">
        <w:rPr>
          <w:rFonts w:eastAsia="SimSun"/>
          <w:bCs/>
          <w:lang w:val="kk-KZ"/>
        </w:rPr>
        <w:t>МЕМСТ 10200-2017. Таскөмір электродты пекі. Техникалық шарттар.</w:t>
      </w:r>
    </w:p>
    <w:p w:rsidR="009104FB" w:rsidRPr="005049BF" w:rsidRDefault="009104FB" w:rsidP="009104FB">
      <w:pPr>
        <w:jc w:val="both"/>
        <w:rPr>
          <w:rFonts w:eastAsia="SimSun"/>
          <w:bCs/>
          <w:lang w:val="kk-KZ"/>
        </w:rPr>
      </w:pPr>
      <w:r w:rsidRPr="005049BF">
        <w:rPr>
          <w:rFonts w:eastAsia="SimSun"/>
          <w:bCs/>
          <w:lang w:val="kk-KZ"/>
        </w:rPr>
        <w:t xml:space="preserve">МЕМСТ </w:t>
      </w:r>
      <w:r w:rsidRPr="005049BF">
        <w:rPr>
          <w:rFonts w:eastAsia="SimSun"/>
          <w:lang w:val="kk-KZ"/>
        </w:rPr>
        <w:t xml:space="preserve">10538-87. </w:t>
      </w:r>
      <w:r w:rsidRPr="005049BF">
        <w:rPr>
          <w:rFonts w:eastAsia="SimSun"/>
          <w:bCs/>
          <w:lang w:val="kk-KZ"/>
        </w:rPr>
        <w:t>Қатты отын. Күлдің химиялық құрамын анықтау әдісі.</w:t>
      </w:r>
    </w:p>
    <w:p w:rsidR="00E64DAB" w:rsidRPr="00DF3BE5" w:rsidRDefault="00E64DAB" w:rsidP="00E64DAB">
      <w:pPr>
        <w:jc w:val="both"/>
        <w:rPr>
          <w:rFonts w:eastAsia="SimSun"/>
          <w:bCs/>
          <w:lang w:val="kk-KZ"/>
        </w:rPr>
      </w:pPr>
      <w:r w:rsidRPr="005049BF">
        <w:rPr>
          <w:rFonts w:eastAsia="SimSun"/>
          <w:bCs/>
          <w:lang w:val="kk-KZ"/>
        </w:rPr>
        <w:t>МЕМСТ 11126-2019. Техникалық көміртек алу үшін коксхимиялық шикізаты. Техни</w:t>
      </w:r>
      <w:r w:rsidR="009C3E92" w:rsidRPr="005049BF">
        <w:rPr>
          <w:rFonts w:eastAsia="SimSun"/>
          <w:bCs/>
          <w:lang w:val="kk-KZ"/>
        </w:rPr>
        <w:t>калық шартт</w:t>
      </w:r>
      <w:r w:rsidRPr="005049BF">
        <w:rPr>
          <w:rFonts w:eastAsia="SimSun"/>
          <w:bCs/>
          <w:lang w:val="kk-KZ"/>
        </w:rPr>
        <w:t>ар.</w:t>
      </w:r>
    </w:p>
    <w:p w:rsidR="009104FB" w:rsidRPr="005049BF" w:rsidRDefault="009104FB" w:rsidP="009104FB">
      <w:pPr>
        <w:jc w:val="both"/>
        <w:rPr>
          <w:rFonts w:eastAsia="SimSun"/>
          <w:bCs/>
          <w:lang w:val="kk-KZ"/>
        </w:rPr>
      </w:pPr>
      <w:r w:rsidRPr="005049BF">
        <w:rPr>
          <w:rFonts w:eastAsia="SimSun"/>
          <w:bCs/>
          <w:lang w:val="kk-KZ"/>
        </w:rPr>
        <w:t>МЕМСТ 2477-2014. Мұнай және мұнай өнімдері. Су мөлшерін анықтау әдісі.</w:t>
      </w:r>
    </w:p>
    <w:p w:rsidR="009104FB" w:rsidRPr="00DF3BE5" w:rsidRDefault="009104FB" w:rsidP="009104FB">
      <w:pPr>
        <w:jc w:val="both"/>
        <w:rPr>
          <w:rFonts w:eastAsia="SimSun"/>
          <w:b/>
          <w:bCs/>
          <w:lang w:val="kk-KZ"/>
        </w:rPr>
      </w:pPr>
      <w:r w:rsidRPr="005049BF">
        <w:rPr>
          <w:rFonts w:eastAsia="SimSun"/>
          <w:bCs/>
          <w:lang w:val="kk-KZ"/>
        </w:rPr>
        <w:t>МЕМСТ 3900-85. Мұнай және мұнай өнімдері. Тығыздықты анықтау әдістері.</w:t>
      </w:r>
    </w:p>
    <w:p w:rsidR="009104FB" w:rsidRPr="00DF3BE5" w:rsidRDefault="009104FB" w:rsidP="009104FB">
      <w:pPr>
        <w:jc w:val="both"/>
        <w:rPr>
          <w:rFonts w:eastAsia="SimSun"/>
          <w:bCs/>
          <w:lang w:val="kk-KZ"/>
        </w:rPr>
      </w:pPr>
      <w:r w:rsidRPr="005049BF">
        <w:rPr>
          <w:rFonts w:eastAsia="SimSun"/>
          <w:bCs/>
          <w:lang w:val="kk-KZ"/>
        </w:rPr>
        <w:t>МЕМСТ 7846-73. Таскөмір пекі. Күлділікті анықтау әдісі.</w:t>
      </w:r>
    </w:p>
    <w:p w:rsidR="000D1507" w:rsidRPr="005049BF" w:rsidRDefault="000D1507" w:rsidP="00E64DAB">
      <w:pPr>
        <w:jc w:val="both"/>
        <w:rPr>
          <w:rFonts w:eastAsia="SimSun"/>
          <w:bCs/>
          <w:lang w:val="kk-KZ"/>
        </w:rPr>
      </w:pPr>
      <w:r w:rsidRPr="005049BF">
        <w:rPr>
          <w:rFonts w:eastAsia="SimSun"/>
          <w:bCs/>
          <w:lang w:val="kk-KZ"/>
        </w:rPr>
        <w:t xml:space="preserve">МЕМСТ 7847-73. </w:t>
      </w:r>
      <w:r w:rsidR="001A17E1" w:rsidRPr="005049BF">
        <w:rPr>
          <w:rFonts w:eastAsia="SimSun"/>
          <w:bCs/>
          <w:lang w:val="kk-KZ"/>
        </w:rPr>
        <w:t>Таскөмір пекі. Толуолда ерімейтін заттардың массалық үлесін анықтау әдісі.</w:t>
      </w:r>
    </w:p>
    <w:p w:rsidR="00AD7CB9" w:rsidRDefault="00AD7CB9" w:rsidP="00AD7CB9">
      <w:pPr>
        <w:jc w:val="both"/>
        <w:rPr>
          <w:rFonts w:eastAsia="SimSun"/>
          <w:b/>
          <w:lang w:val="kk-KZ"/>
        </w:rPr>
      </w:pPr>
      <w:r>
        <w:rPr>
          <w:rFonts w:eastAsia="SimSun"/>
          <w:b/>
          <w:lang w:val="kk-KZ"/>
        </w:rPr>
        <w:br w:type="page"/>
      </w:r>
    </w:p>
    <w:p w:rsidR="001835A1" w:rsidRDefault="001835A1" w:rsidP="00F32BC3">
      <w:pPr>
        <w:ind w:firstLine="0"/>
        <w:rPr>
          <w:rFonts w:eastAsia="SimSun"/>
          <w:b/>
          <w:lang w:val="kk-KZ"/>
        </w:rPr>
      </w:pPr>
      <w:r>
        <w:rPr>
          <w:rFonts w:eastAsia="SimSun"/>
          <w:b/>
          <w:lang w:val="kk-KZ"/>
        </w:rPr>
        <w:lastRenderedPageBreak/>
        <w:t>АНЫҚТАМАЛАР</w:t>
      </w:r>
    </w:p>
    <w:p w:rsidR="001835A1" w:rsidRDefault="001835A1" w:rsidP="00F32BC3">
      <w:pPr>
        <w:ind w:firstLine="0"/>
        <w:rPr>
          <w:rFonts w:eastAsia="SimSun"/>
          <w:b/>
          <w:lang w:val="kk-KZ"/>
        </w:rPr>
      </w:pPr>
    </w:p>
    <w:p w:rsidR="005737E1" w:rsidRDefault="001835A1" w:rsidP="005737E1">
      <w:pPr>
        <w:jc w:val="both"/>
        <w:rPr>
          <w:rFonts w:eastAsia="SimSun"/>
          <w:lang w:val="kk-KZ"/>
        </w:rPr>
      </w:pPr>
      <w:r>
        <w:rPr>
          <w:rFonts w:eastAsia="SimSun"/>
          <w:lang w:val="kk-KZ"/>
        </w:rPr>
        <w:t>Осы</w:t>
      </w:r>
      <w:r w:rsidRPr="001835A1">
        <w:rPr>
          <w:rFonts w:eastAsia="SimSun"/>
          <w:lang w:val="kk-KZ"/>
        </w:rPr>
        <w:t xml:space="preserve"> диссертацияда </w:t>
      </w:r>
      <w:r>
        <w:rPr>
          <w:rFonts w:eastAsia="SimSun"/>
          <w:lang w:val="kk-KZ"/>
        </w:rPr>
        <w:t>сәйкесінше анықтамалары бар келесідей терминдер қолданылды:</w:t>
      </w:r>
    </w:p>
    <w:p w:rsidR="005737E1" w:rsidRDefault="005737E1" w:rsidP="005737E1">
      <w:pPr>
        <w:jc w:val="both"/>
        <w:rPr>
          <w:rFonts w:eastAsia="SimSun"/>
          <w:lang w:val="kk-KZ"/>
        </w:rPr>
      </w:pPr>
      <w:r w:rsidRPr="00965F35">
        <w:rPr>
          <w:rFonts w:eastAsia="SimSun"/>
          <w:b/>
          <w:lang w:val="kk-KZ"/>
        </w:rPr>
        <w:t>Біріншілік таскөмір шайыры</w:t>
      </w:r>
      <w:r>
        <w:rPr>
          <w:rFonts w:eastAsia="SimSun"/>
          <w:lang w:val="kk-KZ"/>
        </w:rPr>
        <w:t xml:space="preserve"> – </w:t>
      </w:r>
      <w:r w:rsidR="00D171A3">
        <w:rPr>
          <w:rFonts w:eastAsia="SimSun"/>
          <w:lang w:val="kk-KZ"/>
        </w:rPr>
        <w:t>таскөмірді 400-600°С аралығында жартылай кокстеу процесінің өнімі.</w:t>
      </w:r>
    </w:p>
    <w:p w:rsidR="005737E1" w:rsidRDefault="00D171A3" w:rsidP="005737E1">
      <w:pPr>
        <w:jc w:val="both"/>
        <w:rPr>
          <w:rFonts w:eastAsia="SimSun"/>
          <w:lang w:val="kk-KZ"/>
        </w:rPr>
      </w:pPr>
      <w:r w:rsidRPr="00462427">
        <w:rPr>
          <w:rFonts w:eastAsia="SimSun"/>
          <w:b/>
          <w:lang w:val="kk-KZ"/>
        </w:rPr>
        <w:t>Деструктивті г</w:t>
      </w:r>
      <w:r w:rsidR="005737E1" w:rsidRPr="00462427">
        <w:rPr>
          <w:rFonts w:eastAsia="SimSun"/>
          <w:b/>
          <w:lang w:val="kk-KZ"/>
        </w:rPr>
        <w:t>идрогенизация</w:t>
      </w:r>
      <w:r w:rsidR="005737E1">
        <w:rPr>
          <w:rFonts w:eastAsia="SimSun"/>
          <w:lang w:val="kk-KZ"/>
        </w:rPr>
        <w:t xml:space="preserve"> – </w:t>
      </w:r>
      <w:r w:rsidR="003572EA">
        <w:rPr>
          <w:rFonts w:eastAsia="SimSun"/>
          <w:lang w:val="kk-KZ"/>
        </w:rPr>
        <w:t>сутегін</w:t>
      </w:r>
      <w:r w:rsidR="00965F35" w:rsidRPr="00965F35">
        <w:rPr>
          <w:rFonts w:eastAsia="SimSun"/>
          <w:lang w:val="kk-KZ"/>
        </w:rPr>
        <w:t xml:space="preserve">ің </w:t>
      </w:r>
      <w:r w:rsidR="00965F35">
        <w:rPr>
          <w:rFonts w:eastAsia="SimSun"/>
          <w:lang w:val="kk-KZ"/>
        </w:rPr>
        <w:t xml:space="preserve">ароматты, </w:t>
      </w:r>
      <w:r w:rsidR="00965F35" w:rsidRPr="00965F35">
        <w:rPr>
          <w:rFonts w:eastAsia="SimSun"/>
          <w:lang w:val="kk-KZ"/>
        </w:rPr>
        <w:t>қанықпаған көмірсутектер</w:t>
      </w:r>
      <w:r w:rsidR="00965F35">
        <w:rPr>
          <w:rFonts w:eastAsia="SimSun"/>
          <w:lang w:val="kk-KZ"/>
        </w:rPr>
        <w:t xml:space="preserve"> мен </w:t>
      </w:r>
      <w:r w:rsidR="00965F35" w:rsidRPr="00965F35">
        <w:rPr>
          <w:rFonts w:eastAsia="SimSun"/>
          <w:lang w:val="kk-KZ"/>
        </w:rPr>
        <w:t xml:space="preserve">гетероциклді қосылыстарға қосылуы және </w:t>
      </w:r>
      <w:r w:rsidR="003572EA">
        <w:rPr>
          <w:rFonts w:eastAsia="SimSun"/>
          <w:lang w:val="kk-KZ"/>
        </w:rPr>
        <w:t>сутегін</w:t>
      </w:r>
      <w:r w:rsidR="00965F35">
        <w:rPr>
          <w:rFonts w:eastAsia="SimSun"/>
          <w:lang w:val="kk-KZ"/>
        </w:rPr>
        <w:t>ің қосылуы</w:t>
      </w:r>
      <w:r w:rsidR="00965F35" w:rsidRPr="00965F35">
        <w:rPr>
          <w:rFonts w:eastAsia="SimSun"/>
          <w:lang w:val="kk-KZ"/>
        </w:rPr>
        <w:t xml:space="preserve"> </w:t>
      </w:r>
      <w:r w:rsidR="00965F35">
        <w:rPr>
          <w:rFonts w:eastAsia="SimSun"/>
          <w:lang w:val="kk-KZ"/>
        </w:rPr>
        <w:t>арқылы жүретін ыдырау реакциялары</w:t>
      </w:r>
      <w:r w:rsidR="00462427">
        <w:rPr>
          <w:rFonts w:eastAsia="SimSun"/>
          <w:lang w:val="kk-KZ"/>
        </w:rPr>
        <w:t>.</w:t>
      </w:r>
    </w:p>
    <w:p w:rsidR="001835A1" w:rsidRPr="001835A1" w:rsidRDefault="00965F35" w:rsidP="00144DDD">
      <w:pPr>
        <w:jc w:val="both"/>
        <w:rPr>
          <w:rFonts w:eastAsia="SimSun"/>
          <w:lang w:val="kk-KZ"/>
        </w:rPr>
      </w:pPr>
      <w:r w:rsidRPr="00462427">
        <w:rPr>
          <w:rFonts w:eastAsia="SimSun"/>
          <w:b/>
          <w:lang w:val="kk-KZ"/>
        </w:rPr>
        <w:t>Катализатор</w:t>
      </w:r>
      <w:r>
        <w:rPr>
          <w:rFonts w:eastAsia="SimSun"/>
          <w:lang w:val="kk-KZ"/>
        </w:rPr>
        <w:t xml:space="preserve"> – </w:t>
      </w:r>
      <w:r w:rsidR="002B0E64">
        <w:rPr>
          <w:rFonts w:eastAsia="SimSun"/>
          <w:lang w:val="kk-KZ"/>
        </w:rPr>
        <w:t xml:space="preserve">активтелу энергиясын төмендету арқылы белгілі бір механизм бойынша реакцияның жүруін жылдамдататын және </w:t>
      </w:r>
      <w:r w:rsidR="00144DDD">
        <w:rPr>
          <w:rFonts w:eastAsia="SimSun"/>
          <w:lang w:val="kk-KZ"/>
        </w:rPr>
        <w:t xml:space="preserve">өзі реакцияға қатыспайтын зат. </w:t>
      </w:r>
      <w:r w:rsidR="001835A1" w:rsidRPr="001835A1">
        <w:rPr>
          <w:rFonts w:eastAsia="SimSun"/>
          <w:lang w:val="kk-KZ"/>
        </w:rPr>
        <w:br w:type="page"/>
      </w:r>
    </w:p>
    <w:p w:rsidR="00AD7CB9" w:rsidRPr="000F3B71" w:rsidRDefault="00AD7CB9" w:rsidP="00F32BC3">
      <w:pPr>
        <w:ind w:firstLine="0"/>
        <w:rPr>
          <w:rFonts w:eastAsia="SimSun"/>
          <w:b/>
          <w:lang w:val="kk-KZ"/>
        </w:rPr>
      </w:pPr>
      <w:r>
        <w:rPr>
          <w:rFonts w:eastAsia="SimSun"/>
          <w:b/>
          <w:lang w:val="kk-KZ"/>
        </w:rPr>
        <w:lastRenderedPageBreak/>
        <w:t>БЕЛГІЛЕ</w:t>
      </w:r>
      <w:r w:rsidRPr="000F3B71">
        <w:rPr>
          <w:rFonts w:eastAsia="SimSun"/>
          <w:b/>
          <w:lang w:val="kk-KZ"/>
        </w:rPr>
        <w:t>УЛЕР МЕН ҚЫСҚАРТУЛАР</w:t>
      </w:r>
    </w:p>
    <w:p w:rsidR="00AD7CB9" w:rsidRPr="000F3B71" w:rsidRDefault="00AD7CB9" w:rsidP="00F32BC3">
      <w:pPr>
        <w:ind w:firstLine="0"/>
        <w:rPr>
          <w:rFonts w:eastAsia="SimSun"/>
          <w:b/>
          <w:lang w:val="kk-KZ"/>
        </w:rPr>
      </w:pPr>
    </w:p>
    <w:tbl>
      <w:tblPr>
        <w:tblW w:w="9261" w:type="dxa"/>
        <w:tblInd w:w="534" w:type="dxa"/>
        <w:tblLayout w:type="fixed"/>
        <w:tblLook w:val="04A0" w:firstRow="1" w:lastRow="0" w:firstColumn="1" w:lastColumn="0" w:noHBand="0" w:noVBand="1"/>
      </w:tblPr>
      <w:tblGrid>
        <w:gridCol w:w="1275"/>
        <w:gridCol w:w="7986"/>
      </w:tblGrid>
      <w:tr w:rsidR="007C7D59" w:rsidRPr="005D5960" w:rsidTr="00BE5C21">
        <w:tc>
          <w:tcPr>
            <w:tcW w:w="1275" w:type="dxa"/>
          </w:tcPr>
          <w:p w:rsidR="007C7D59" w:rsidRDefault="007C7D59" w:rsidP="00F32BC3">
            <w:pPr>
              <w:ind w:firstLine="0"/>
              <w:jc w:val="both"/>
              <w:rPr>
                <w:rFonts w:eastAsia="SimSun"/>
                <w:lang w:val="kk-KZ"/>
              </w:rPr>
            </w:pPr>
            <w:r>
              <w:rPr>
                <w:rFonts w:eastAsia="SimSun"/>
                <w:lang w:val="kk-KZ"/>
              </w:rPr>
              <w:t>АКШ</w:t>
            </w:r>
          </w:p>
        </w:tc>
        <w:tc>
          <w:tcPr>
            <w:tcW w:w="7986" w:type="dxa"/>
          </w:tcPr>
          <w:p w:rsidR="007C7D59" w:rsidRDefault="000915F0" w:rsidP="00BE5C21">
            <w:pPr>
              <w:ind w:left="235" w:hanging="235"/>
              <w:jc w:val="left"/>
              <w:rPr>
                <w:rFonts w:eastAsia="SimSun"/>
                <w:lang w:val="kk-KZ"/>
              </w:rPr>
            </w:pPr>
            <w:r w:rsidRPr="000F3B71">
              <w:rPr>
                <w:rFonts w:eastAsia="SimSun"/>
              </w:rPr>
              <w:t xml:space="preserve">– </w:t>
            </w:r>
            <w:r w:rsidR="007C7D59">
              <w:rPr>
                <w:rFonts w:eastAsia="SimSun"/>
                <w:lang w:val="kk-KZ"/>
              </w:rPr>
              <w:t>ауыр көмірсутекті шикізат</w:t>
            </w:r>
          </w:p>
        </w:tc>
      </w:tr>
      <w:tr w:rsidR="000915F0" w:rsidRPr="005D5960" w:rsidTr="00BE5C21">
        <w:tc>
          <w:tcPr>
            <w:tcW w:w="1275" w:type="dxa"/>
          </w:tcPr>
          <w:p w:rsidR="000915F0" w:rsidRDefault="000915F0" w:rsidP="00F32BC3">
            <w:pPr>
              <w:ind w:firstLine="0"/>
              <w:jc w:val="both"/>
              <w:rPr>
                <w:rFonts w:eastAsia="SimSun"/>
                <w:lang w:val="kk-KZ"/>
              </w:rPr>
            </w:pPr>
            <w:r>
              <w:rPr>
                <w:rFonts w:eastAsia="SimSun"/>
                <w:lang w:val="kk-KZ"/>
              </w:rPr>
              <w:t>АҚ</w:t>
            </w:r>
          </w:p>
        </w:tc>
        <w:tc>
          <w:tcPr>
            <w:tcW w:w="7986" w:type="dxa"/>
          </w:tcPr>
          <w:p w:rsidR="000915F0" w:rsidRPr="000915F0" w:rsidRDefault="000915F0" w:rsidP="00BE5C21">
            <w:pPr>
              <w:ind w:left="235" w:hanging="235"/>
              <w:jc w:val="left"/>
              <w:rPr>
                <w:rFonts w:eastAsia="SimSun"/>
                <w:lang w:val="kk-KZ"/>
              </w:rPr>
            </w:pPr>
            <w:r w:rsidRPr="000F3B71">
              <w:rPr>
                <w:rFonts w:eastAsia="SimSun"/>
              </w:rPr>
              <w:t>–</w:t>
            </w:r>
            <w:r>
              <w:rPr>
                <w:rFonts w:eastAsia="SimSun"/>
                <w:lang w:val="kk-KZ"/>
              </w:rPr>
              <w:t xml:space="preserve"> акционерлік қоғам</w:t>
            </w:r>
          </w:p>
        </w:tc>
      </w:tr>
      <w:tr w:rsidR="00696936" w:rsidRPr="005D5960" w:rsidTr="00BE5C21">
        <w:tc>
          <w:tcPr>
            <w:tcW w:w="1275" w:type="dxa"/>
          </w:tcPr>
          <w:p w:rsidR="00696936" w:rsidRDefault="00696936" w:rsidP="00F32BC3">
            <w:pPr>
              <w:ind w:firstLine="0"/>
              <w:jc w:val="both"/>
              <w:rPr>
                <w:rFonts w:eastAsia="SimSun"/>
                <w:lang w:val="kk-KZ"/>
              </w:rPr>
            </w:pPr>
            <w:r>
              <w:rPr>
                <w:rFonts w:eastAsia="SimSun"/>
                <w:lang w:val="kk-KZ"/>
              </w:rPr>
              <w:t>АД</w:t>
            </w:r>
          </w:p>
        </w:tc>
        <w:tc>
          <w:tcPr>
            <w:tcW w:w="7986" w:type="dxa"/>
          </w:tcPr>
          <w:p w:rsidR="00696936" w:rsidRDefault="00696936" w:rsidP="00BE5C21">
            <w:pPr>
              <w:ind w:left="235" w:hanging="235"/>
              <w:jc w:val="left"/>
              <w:rPr>
                <w:rFonts w:eastAsia="SimSun"/>
                <w:lang w:val="kk-KZ"/>
              </w:rPr>
            </w:pPr>
            <w:r>
              <w:rPr>
                <w:rFonts w:eastAsia="SimSun"/>
                <w:lang w:val="kk-KZ"/>
              </w:rPr>
              <w:t>– анықтамалық дерек</w:t>
            </w:r>
          </w:p>
        </w:tc>
      </w:tr>
      <w:tr w:rsidR="007C7D59" w:rsidRPr="005D5960" w:rsidTr="00BE5C21">
        <w:tc>
          <w:tcPr>
            <w:tcW w:w="1275" w:type="dxa"/>
            <w:hideMark/>
          </w:tcPr>
          <w:p w:rsidR="007C7D59" w:rsidRPr="000F3B71" w:rsidRDefault="007C7D59" w:rsidP="00F32BC3">
            <w:pPr>
              <w:ind w:firstLine="0"/>
              <w:jc w:val="both"/>
              <w:rPr>
                <w:rFonts w:eastAsia="SimSun"/>
                <w:lang w:val="kk-KZ"/>
              </w:rPr>
            </w:pPr>
            <w:r w:rsidRPr="000F3B71">
              <w:rPr>
                <w:rFonts w:eastAsia="SimSun"/>
                <w:lang w:val="kk-KZ"/>
              </w:rPr>
              <w:t>БТ</w:t>
            </w:r>
            <w:r>
              <w:rPr>
                <w:rFonts w:eastAsia="SimSun"/>
                <w:lang w:val="kk-KZ"/>
              </w:rPr>
              <w:t>К</w:t>
            </w:r>
            <w:r w:rsidRPr="000F3B71">
              <w:rPr>
                <w:rFonts w:eastAsia="SimSun"/>
                <w:lang w:val="kk-KZ"/>
              </w:rPr>
              <w:t>Ш</w:t>
            </w:r>
          </w:p>
        </w:tc>
        <w:tc>
          <w:tcPr>
            <w:tcW w:w="7986" w:type="dxa"/>
            <w:hideMark/>
          </w:tcPr>
          <w:p w:rsidR="007C7D59" w:rsidRPr="000F3B71" w:rsidRDefault="007C7D59" w:rsidP="00BE5C21">
            <w:pPr>
              <w:ind w:left="235" w:hanging="235"/>
              <w:jc w:val="left"/>
              <w:rPr>
                <w:rFonts w:eastAsia="SimSun"/>
                <w:lang w:val="kk-KZ"/>
              </w:rPr>
            </w:pPr>
            <w:r w:rsidRPr="000F3B71">
              <w:rPr>
                <w:rFonts w:eastAsia="SimSun"/>
                <w:lang w:val="kk-KZ"/>
              </w:rPr>
              <w:t xml:space="preserve">– </w:t>
            </w:r>
            <w:r>
              <w:rPr>
                <w:rFonts w:eastAsia="SimSun"/>
                <w:lang w:val="kk-KZ"/>
              </w:rPr>
              <w:t>біріншілік</w:t>
            </w:r>
            <w:r w:rsidRPr="000F3B71">
              <w:rPr>
                <w:rFonts w:eastAsia="SimSun"/>
                <w:lang w:val="kk-KZ"/>
              </w:rPr>
              <w:t xml:space="preserve"> таскөмір шайыры</w:t>
            </w:r>
          </w:p>
        </w:tc>
      </w:tr>
      <w:tr w:rsidR="007C7D59" w:rsidRPr="000F3B71" w:rsidTr="00BE5C21">
        <w:tc>
          <w:tcPr>
            <w:tcW w:w="1275" w:type="dxa"/>
          </w:tcPr>
          <w:p w:rsidR="007C7D59" w:rsidRDefault="007C7D59" w:rsidP="00F32BC3">
            <w:pPr>
              <w:ind w:firstLine="0"/>
              <w:jc w:val="both"/>
              <w:rPr>
                <w:rFonts w:eastAsia="SimSun"/>
                <w:lang w:val="kk-KZ"/>
              </w:rPr>
            </w:pPr>
            <w:r>
              <w:rPr>
                <w:rFonts w:eastAsia="SimSun"/>
                <w:lang w:val="kk-KZ"/>
              </w:rPr>
              <w:t>БЭТ</w:t>
            </w:r>
          </w:p>
        </w:tc>
        <w:tc>
          <w:tcPr>
            <w:tcW w:w="7986" w:type="dxa"/>
          </w:tcPr>
          <w:p w:rsidR="007C7D59" w:rsidRPr="00AC73D7" w:rsidRDefault="007C7D59" w:rsidP="00BE5C21">
            <w:pPr>
              <w:ind w:left="235" w:hanging="235"/>
              <w:jc w:val="left"/>
              <w:rPr>
                <w:rFonts w:eastAsia="SimSun"/>
                <w:highlight w:val="magenta"/>
                <w:lang w:val="kk-KZ"/>
              </w:rPr>
            </w:pPr>
            <w:r w:rsidRPr="00BF3D87">
              <w:rPr>
                <w:rFonts w:eastAsia="SimSun"/>
              </w:rPr>
              <w:t>–</w:t>
            </w:r>
            <w:r w:rsidRPr="00BF3D87">
              <w:rPr>
                <w:rFonts w:eastAsia="SimSun"/>
                <w:lang w:val="kk-KZ"/>
              </w:rPr>
              <w:t xml:space="preserve"> Брунауэр-Эммет-Теллер</w:t>
            </w:r>
          </w:p>
        </w:tc>
      </w:tr>
      <w:tr w:rsidR="005D35D5" w:rsidRPr="000F3B71" w:rsidTr="00BE5C21">
        <w:tc>
          <w:tcPr>
            <w:tcW w:w="1275" w:type="dxa"/>
          </w:tcPr>
          <w:p w:rsidR="005D35D5" w:rsidRDefault="005D35D5" w:rsidP="00F06F33">
            <w:pPr>
              <w:ind w:firstLine="0"/>
              <w:jc w:val="both"/>
              <w:rPr>
                <w:rFonts w:eastAsia="SimSun"/>
                <w:lang w:val="kk-KZ"/>
              </w:rPr>
            </w:pPr>
            <w:r>
              <w:rPr>
                <w:rFonts w:eastAsia="SimSun"/>
                <w:lang w:val="kk-KZ"/>
              </w:rPr>
              <w:t>ГСБ</w:t>
            </w:r>
          </w:p>
        </w:tc>
        <w:tc>
          <w:tcPr>
            <w:tcW w:w="7986" w:type="dxa"/>
          </w:tcPr>
          <w:p w:rsidR="005D35D5" w:rsidRPr="00A351B3" w:rsidRDefault="005D35D5" w:rsidP="00BE5C21">
            <w:pPr>
              <w:ind w:left="235" w:hanging="235"/>
              <w:jc w:val="left"/>
              <w:rPr>
                <w:rFonts w:eastAsia="SimSun"/>
                <w:lang w:val="kk-KZ"/>
              </w:rPr>
            </w:pPr>
            <w:r w:rsidRPr="00BF3D87">
              <w:rPr>
                <w:rFonts w:eastAsia="SimSun"/>
              </w:rPr>
              <w:t>–</w:t>
            </w:r>
            <w:r>
              <w:rPr>
                <w:rFonts w:eastAsia="SimSun"/>
                <w:lang w:val="kk-KZ"/>
              </w:rPr>
              <w:t xml:space="preserve"> г</w:t>
            </w:r>
            <w:r w:rsidR="00E42F7F">
              <w:rPr>
                <w:rFonts w:eastAsia="SimSun"/>
              </w:rPr>
              <w:t>азовый счe</w:t>
            </w:r>
            <w:r w:rsidRPr="00712DC4">
              <w:rPr>
                <w:rFonts w:eastAsia="SimSun"/>
              </w:rPr>
              <w:t>тчик барабанного типа</w:t>
            </w:r>
            <w:r>
              <w:rPr>
                <w:rFonts w:eastAsia="SimSun"/>
                <w:lang w:val="kk-KZ"/>
              </w:rPr>
              <w:t xml:space="preserve"> (барабанды типті газ өлшегіші)</w:t>
            </w:r>
          </w:p>
        </w:tc>
      </w:tr>
      <w:tr w:rsidR="007C7D59" w:rsidRPr="000F3B71" w:rsidTr="00BE5C21">
        <w:tc>
          <w:tcPr>
            <w:tcW w:w="1275" w:type="dxa"/>
            <w:hideMark/>
          </w:tcPr>
          <w:p w:rsidR="007C7D59" w:rsidRPr="000F3B71" w:rsidRDefault="007C7D59" w:rsidP="00F32BC3">
            <w:pPr>
              <w:ind w:firstLine="0"/>
              <w:jc w:val="both"/>
              <w:rPr>
                <w:rFonts w:eastAsia="SimSun"/>
                <w:lang w:val="kk-KZ"/>
              </w:rPr>
            </w:pPr>
            <w:r w:rsidRPr="000F3B71">
              <w:rPr>
                <w:rFonts w:eastAsia="SimSun"/>
                <w:lang w:val="kk-KZ"/>
              </w:rPr>
              <w:t>ГСХ</w:t>
            </w:r>
          </w:p>
        </w:tc>
        <w:tc>
          <w:tcPr>
            <w:tcW w:w="7986" w:type="dxa"/>
            <w:hideMark/>
          </w:tcPr>
          <w:p w:rsidR="007C7D59" w:rsidRPr="000F3B71" w:rsidRDefault="007C7D59" w:rsidP="00BE5C21">
            <w:pPr>
              <w:ind w:left="235" w:hanging="235"/>
              <w:jc w:val="left"/>
              <w:rPr>
                <w:rFonts w:eastAsia="SimSun"/>
                <w:lang w:val="kk-KZ"/>
              </w:rPr>
            </w:pPr>
            <w:r w:rsidRPr="000F3B71">
              <w:rPr>
                <w:rFonts w:eastAsia="SimSun"/>
              </w:rPr>
              <w:t>–</w:t>
            </w:r>
            <w:r>
              <w:rPr>
                <w:rFonts w:eastAsia="SimSun"/>
                <w:lang w:val="kk-KZ"/>
              </w:rPr>
              <w:t xml:space="preserve"> газ-сұйықты </w:t>
            </w:r>
            <w:r w:rsidRPr="000F3B71">
              <w:rPr>
                <w:rFonts w:eastAsia="SimSun"/>
                <w:lang w:val="kk-KZ"/>
              </w:rPr>
              <w:t>хроматография</w:t>
            </w:r>
          </w:p>
        </w:tc>
      </w:tr>
      <w:tr w:rsidR="007C7D59" w:rsidRPr="000F3B71" w:rsidTr="00BE5C21">
        <w:tc>
          <w:tcPr>
            <w:tcW w:w="1275" w:type="dxa"/>
            <w:hideMark/>
          </w:tcPr>
          <w:p w:rsidR="007C7D59" w:rsidRDefault="007C7D59" w:rsidP="00F32BC3">
            <w:pPr>
              <w:ind w:firstLine="0"/>
              <w:jc w:val="both"/>
              <w:rPr>
                <w:rFonts w:eastAsia="SimSun"/>
                <w:lang w:val="kk-KZ"/>
              </w:rPr>
            </w:pPr>
            <w:r>
              <w:rPr>
                <w:rFonts w:eastAsia="SimSun"/>
                <w:lang w:val="kk-KZ"/>
              </w:rPr>
              <w:t>ГХ-</w:t>
            </w:r>
            <w:r w:rsidRPr="00DA4742">
              <w:rPr>
                <w:rFonts w:eastAsia="SimSun"/>
                <w:lang w:val="kk-KZ"/>
              </w:rPr>
              <w:t>МС</w:t>
            </w:r>
          </w:p>
        </w:tc>
        <w:tc>
          <w:tcPr>
            <w:tcW w:w="7986" w:type="dxa"/>
            <w:hideMark/>
          </w:tcPr>
          <w:p w:rsidR="007C7D59" w:rsidRPr="00473CF4" w:rsidRDefault="007C7D59" w:rsidP="00BE5C21">
            <w:pPr>
              <w:ind w:left="235" w:hanging="235"/>
              <w:jc w:val="left"/>
              <w:rPr>
                <w:rFonts w:eastAsia="SimSun"/>
                <w:lang w:val="kk-KZ"/>
              </w:rPr>
            </w:pPr>
            <w:r w:rsidRPr="00473CF4">
              <w:rPr>
                <w:rFonts w:eastAsia="SimSun"/>
              </w:rPr>
              <w:t>–</w:t>
            </w:r>
            <w:r w:rsidRPr="00473CF4">
              <w:rPr>
                <w:rFonts w:eastAsia="SimSun"/>
                <w:lang w:val="kk-KZ"/>
              </w:rPr>
              <w:t xml:space="preserve"> газды хроматография-масс-спектрометрия</w:t>
            </w:r>
          </w:p>
        </w:tc>
      </w:tr>
      <w:tr w:rsidR="008F1D0A" w:rsidRPr="000F3B71" w:rsidTr="00BE5C21">
        <w:tc>
          <w:tcPr>
            <w:tcW w:w="1275" w:type="dxa"/>
          </w:tcPr>
          <w:p w:rsidR="008F1D0A" w:rsidRDefault="008F1D0A" w:rsidP="00F32BC3">
            <w:pPr>
              <w:ind w:firstLine="0"/>
              <w:jc w:val="both"/>
              <w:rPr>
                <w:rFonts w:eastAsia="SimSun"/>
                <w:lang w:val="kk-KZ"/>
              </w:rPr>
            </w:pPr>
            <w:r>
              <w:rPr>
                <w:rFonts w:eastAsia="SimSun"/>
                <w:lang w:val="kk-KZ"/>
              </w:rPr>
              <w:t>ДГФ</w:t>
            </w:r>
          </w:p>
        </w:tc>
        <w:tc>
          <w:tcPr>
            <w:tcW w:w="7986" w:type="dxa"/>
          </w:tcPr>
          <w:p w:rsidR="008F1D0A" w:rsidRPr="00473CF4" w:rsidRDefault="008F1D0A" w:rsidP="00BE5C21">
            <w:pPr>
              <w:ind w:left="235" w:hanging="235"/>
              <w:jc w:val="left"/>
              <w:rPr>
                <w:rFonts w:eastAsia="SimSun"/>
              </w:rPr>
            </w:pPr>
            <w:r w:rsidRPr="00473CF4">
              <w:rPr>
                <w:rFonts w:eastAsia="SimSun"/>
              </w:rPr>
              <w:t>–</w:t>
            </w:r>
            <w:r>
              <w:rPr>
                <w:rFonts w:eastAsia="SimSun"/>
                <w:lang w:val="kk-KZ"/>
              </w:rPr>
              <w:t xml:space="preserve"> дигидрофенантрен</w:t>
            </w:r>
          </w:p>
        </w:tc>
      </w:tr>
      <w:tr w:rsidR="00FD6314" w:rsidRPr="000F3B71" w:rsidTr="00BE5C21">
        <w:tc>
          <w:tcPr>
            <w:tcW w:w="1275" w:type="dxa"/>
          </w:tcPr>
          <w:p w:rsidR="00FD6314" w:rsidRDefault="00FD6314" w:rsidP="00F32BC3">
            <w:pPr>
              <w:ind w:firstLine="0"/>
              <w:jc w:val="both"/>
              <w:rPr>
                <w:rFonts w:eastAsia="SimSun"/>
                <w:lang w:val="kk-KZ"/>
              </w:rPr>
            </w:pPr>
            <w:r>
              <w:rPr>
                <w:rFonts w:eastAsia="SimSun"/>
                <w:lang w:val="kk-KZ"/>
              </w:rPr>
              <w:t>ДСК</w:t>
            </w:r>
          </w:p>
        </w:tc>
        <w:tc>
          <w:tcPr>
            <w:tcW w:w="7986" w:type="dxa"/>
          </w:tcPr>
          <w:p w:rsidR="00FD6314" w:rsidRPr="00473CF4" w:rsidRDefault="00FD6314" w:rsidP="00BE5C21">
            <w:pPr>
              <w:ind w:left="235" w:hanging="235"/>
              <w:jc w:val="left"/>
              <w:rPr>
                <w:rFonts w:eastAsia="SimSun"/>
              </w:rPr>
            </w:pPr>
            <w:r w:rsidRPr="00473CF4">
              <w:rPr>
                <w:rFonts w:eastAsia="SimSun"/>
              </w:rPr>
              <w:t>–</w:t>
            </w:r>
            <w:r>
              <w:rPr>
                <w:rFonts w:eastAsia="SimSun"/>
                <w:lang w:val="kk-KZ"/>
              </w:rPr>
              <w:t xml:space="preserve"> </w:t>
            </w:r>
            <w:r w:rsidRPr="005321F0">
              <w:rPr>
                <w:lang w:val="kk-KZ"/>
              </w:rPr>
              <w:t>дифференциалдық</w:t>
            </w:r>
            <w:r>
              <w:rPr>
                <w:lang w:val="kk-KZ"/>
              </w:rPr>
              <w:t xml:space="preserve"> сканирлеуші калориметрия</w:t>
            </w:r>
          </w:p>
        </w:tc>
      </w:tr>
      <w:tr w:rsidR="007C7D59" w:rsidRPr="000F3B71" w:rsidTr="00BE5C21">
        <w:tc>
          <w:tcPr>
            <w:tcW w:w="1275" w:type="dxa"/>
          </w:tcPr>
          <w:p w:rsidR="007C7D59" w:rsidRDefault="007C7D59" w:rsidP="00F32BC3">
            <w:pPr>
              <w:ind w:firstLine="0"/>
              <w:jc w:val="both"/>
              <w:rPr>
                <w:rFonts w:eastAsia="SimSun"/>
                <w:lang w:val="kk-KZ"/>
              </w:rPr>
            </w:pPr>
            <w:r>
              <w:rPr>
                <w:rFonts w:eastAsia="SimSun"/>
                <w:lang w:val="kk-KZ"/>
              </w:rPr>
              <w:t>ДТА</w:t>
            </w:r>
          </w:p>
        </w:tc>
        <w:tc>
          <w:tcPr>
            <w:tcW w:w="7986" w:type="dxa"/>
          </w:tcPr>
          <w:p w:rsidR="007C7D59" w:rsidRPr="005321F0" w:rsidRDefault="007C7D59" w:rsidP="00BE5C21">
            <w:pPr>
              <w:ind w:left="235" w:hanging="235"/>
              <w:jc w:val="left"/>
              <w:rPr>
                <w:rFonts w:eastAsia="SimSun"/>
                <w:lang w:val="kk-KZ"/>
              </w:rPr>
            </w:pPr>
            <w:r w:rsidRPr="00473CF4">
              <w:rPr>
                <w:rFonts w:eastAsia="SimSun"/>
              </w:rPr>
              <w:t>–</w:t>
            </w:r>
            <w:r>
              <w:rPr>
                <w:rFonts w:eastAsia="SimSun"/>
                <w:lang w:val="kk-KZ"/>
              </w:rPr>
              <w:t xml:space="preserve"> </w:t>
            </w:r>
            <w:r w:rsidRPr="005321F0">
              <w:rPr>
                <w:lang w:val="kk-KZ"/>
              </w:rPr>
              <w:t>дифференциалдық термиялық анализ</w:t>
            </w:r>
          </w:p>
        </w:tc>
      </w:tr>
      <w:tr w:rsidR="007C7D59" w:rsidRPr="000F3B71" w:rsidTr="00BE5C21">
        <w:tc>
          <w:tcPr>
            <w:tcW w:w="1275" w:type="dxa"/>
          </w:tcPr>
          <w:p w:rsidR="007C7D59" w:rsidRDefault="007C7D59" w:rsidP="00F32BC3">
            <w:pPr>
              <w:ind w:firstLine="0"/>
              <w:jc w:val="both"/>
              <w:rPr>
                <w:rFonts w:eastAsia="SimSun"/>
                <w:lang w:val="kk-KZ"/>
              </w:rPr>
            </w:pPr>
            <w:r>
              <w:rPr>
                <w:rFonts w:eastAsia="SimSun"/>
                <w:lang w:val="kk-KZ"/>
              </w:rPr>
              <w:t>ДТГ</w:t>
            </w:r>
          </w:p>
        </w:tc>
        <w:tc>
          <w:tcPr>
            <w:tcW w:w="7986" w:type="dxa"/>
          </w:tcPr>
          <w:p w:rsidR="007C7D59" w:rsidRPr="00327BF5" w:rsidRDefault="007C7D59" w:rsidP="00BE5C21">
            <w:pPr>
              <w:ind w:left="235" w:hanging="235"/>
              <w:jc w:val="left"/>
              <w:rPr>
                <w:rFonts w:eastAsia="SimSun"/>
                <w:lang w:val="kk-KZ"/>
              </w:rPr>
            </w:pPr>
            <w:r w:rsidRPr="00473CF4">
              <w:rPr>
                <w:rFonts w:eastAsia="SimSun"/>
              </w:rPr>
              <w:t>–</w:t>
            </w:r>
            <w:r>
              <w:rPr>
                <w:rFonts w:eastAsia="SimSun"/>
                <w:lang w:val="kk-KZ"/>
              </w:rPr>
              <w:t xml:space="preserve"> дифференциалдық термогравиметрия</w:t>
            </w:r>
          </w:p>
        </w:tc>
      </w:tr>
      <w:tr w:rsidR="001C02AA" w:rsidRPr="000F3B71" w:rsidTr="00BE5C21">
        <w:tc>
          <w:tcPr>
            <w:tcW w:w="1275" w:type="dxa"/>
          </w:tcPr>
          <w:p w:rsidR="001C02AA" w:rsidRDefault="001C02AA" w:rsidP="00F32BC3">
            <w:pPr>
              <w:ind w:firstLine="0"/>
              <w:jc w:val="both"/>
              <w:rPr>
                <w:rFonts w:eastAsia="SimSun"/>
                <w:lang w:val="kk-KZ"/>
              </w:rPr>
            </w:pPr>
            <w:r>
              <w:rPr>
                <w:rFonts w:eastAsia="SimSun"/>
                <w:lang w:val="kk-KZ"/>
              </w:rPr>
              <w:t>ЖШС</w:t>
            </w:r>
          </w:p>
        </w:tc>
        <w:tc>
          <w:tcPr>
            <w:tcW w:w="7986" w:type="dxa"/>
          </w:tcPr>
          <w:p w:rsidR="001C02AA" w:rsidRPr="001C02AA" w:rsidRDefault="001C02AA" w:rsidP="00BE5C21">
            <w:pPr>
              <w:ind w:left="235" w:hanging="235"/>
              <w:jc w:val="left"/>
              <w:rPr>
                <w:rFonts w:eastAsia="SimSun"/>
                <w:lang w:val="kk-KZ"/>
              </w:rPr>
            </w:pPr>
            <w:r w:rsidRPr="000F3B71">
              <w:rPr>
                <w:rFonts w:eastAsia="SimSun"/>
              </w:rPr>
              <w:t>–</w:t>
            </w:r>
            <w:r>
              <w:rPr>
                <w:rFonts w:eastAsia="SimSun"/>
                <w:lang w:val="kk-KZ"/>
              </w:rPr>
              <w:t xml:space="preserve"> жауапкершілігі шектеулі серіктестік</w:t>
            </w:r>
          </w:p>
        </w:tc>
      </w:tr>
      <w:tr w:rsidR="00F1323C" w:rsidRPr="000F3B71" w:rsidTr="00BE5C21">
        <w:tc>
          <w:tcPr>
            <w:tcW w:w="1275" w:type="dxa"/>
          </w:tcPr>
          <w:p w:rsidR="00F1323C" w:rsidRDefault="00F1323C" w:rsidP="00F32BC3">
            <w:pPr>
              <w:ind w:firstLine="0"/>
              <w:jc w:val="both"/>
              <w:rPr>
                <w:rFonts w:eastAsia="SimSun"/>
                <w:lang w:val="kk-KZ"/>
              </w:rPr>
            </w:pPr>
            <w:r>
              <w:rPr>
                <w:rFonts w:eastAsia="SimSun"/>
                <w:lang w:val="kk-KZ"/>
              </w:rPr>
              <w:t>ЖИД</w:t>
            </w:r>
          </w:p>
        </w:tc>
        <w:tc>
          <w:tcPr>
            <w:tcW w:w="7986" w:type="dxa"/>
          </w:tcPr>
          <w:p w:rsidR="00F1323C" w:rsidRPr="00F1323C" w:rsidRDefault="00F1323C" w:rsidP="00BE5C21">
            <w:pPr>
              <w:ind w:left="235" w:hanging="235"/>
              <w:jc w:val="left"/>
              <w:rPr>
                <w:rFonts w:eastAsia="SimSun"/>
                <w:lang w:val="kk-KZ"/>
              </w:rPr>
            </w:pPr>
            <w:r w:rsidRPr="000F3B71">
              <w:rPr>
                <w:rFonts w:eastAsia="SimSun"/>
              </w:rPr>
              <w:t>–</w:t>
            </w:r>
            <w:r>
              <w:rPr>
                <w:rFonts w:eastAsia="SimSun"/>
                <w:lang w:val="kk-KZ"/>
              </w:rPr>
              <w:t xml:space="preserve"> жалынды-ионизациялық детектор</w:t>
            </w:r>
          </w:p>
        </w:tc>
      </w:tr>
      <w:tr w:rsidR="00F1323C" w:rsidRPr="000F3B71" w:rsidTr="00BE5C21">
        <w:tc>
          <w:tcPr>
            <w:tcW w:w="1275" w:type="dxa"/>
          </w:tcPr>
          <w:p w:rsidR="00F1323C" w:rsidRDefault="00F1323C" w:rsidP="00F32BC3">
            <w:pPr>
              <w:ind w:firstLine="0"/>
              <w:jc w:val="both"/>
              <w:rPr>
                <w:rFonts w:eastAsia="SimSun"/>
                <w:lang w:val="kk-KZ"/>
              </w:rPr>
            </w:pPr>
            <w:r>
              <w:rPr>
                <w:rFonts w:eastAsia="SimSun"/>
                <w:lang w:val="kk-KZ"/>
              </w:rPr>
              <w:t>ЖӨД</w:t>
            </w:r>
          </w:p>
        </w:tc>
        <w:tc>
          <w:tcPr>
            <w:tcW w:w="7986" w:type="dxa"/>
          </w:tcPr>
          <w:p w:rsidR="00F1323C" w:rsidRPr="00F1323C" w:rsidRDefault="00F1323C" w:rsidP="00BE5C21">
            <w:pPr>
              <w:ind w:left="235" w:hanging="235"/>
              <w:jc w:val="left"/>
              <w:rPr>
                <w:rFonts w:eastAsia="SimSun"/>
                <w:lang w:val="kk-KZ"/>
              </w:rPr>
            </w:pPr>
            <w:r w:rsidRPr="000F3B71">
              <w:rPr>
                <w:rFonts w:eastAsia="SimSun"/>
              </w:rPr>
              <w:t>–</w:t>
            </w:r>
            <w:r>
              <w:rPr>
                <w:rFonts w:eastAsia="SimSun"/>
                <w:lang w:val="kk-KZ"/>
              </w:rPr>
              <w:t xml:space="preserve"> жылу өткізгіштік детекторы</w:t>
            </w:r>
          </w:p>
        </w:tc>
      </w:tr>
      <w:tr w:rsidR="007C7D59" w:rsidRPr="000F3B71" w:rsidTr="00BE5C21">
        <w:tc>
          <w:tcPr>
            <w:tcW w:w="1275" w:type="dxa"/>
          </w:tcPr>
          <w:p w:rsidR="007C7D59" w:rsidRDefault="007C7D59" w:rsidP="00F32BC3">
            <w:pPr>
              <w:ind w:firstLine="0"/>
              <w:jc w:val="both"/>
              <w:rPr>
                <w:rFonts w:eastAsia="SimSun"/>
                <w:lang w:val="kk-KZ"/>
              </w:rPr>
            </w:pPr>
            <w:r>
              <w:rPr>
                <w:rFonts w:eastAsia="SimSun"/>
                <w:lang w:val="kk-KZ"/>
              </w:rPr>
              <w:t>ЖЭО</w:t>
            </w:r>
          </w:p>
        </w:tc>
        <w:tc>
          <w:tcPr>
            <w:tcW w:w="7986" w:type="dxa"/>
          </w:tcPr>
          <w:p w:rsidR="007C7D59" w:rsidRPr="00673F91" w:rsidRDefault="007C7D59" w:rsidP="00BE5C21">
            <w:pPr>
              <w:ind w:left="235" w:hanging="235"/>
              <w:jc w:val="left"/>
              <w:rPr>
                <w:rFonts w:eastAsia="SimSun"/>
                <w:lang w:val="kk-KZ"/>
              </w:rPr>
            </w:pPr>
            <w:r w:rsidRPr="00473CF4">
              <w:rPr>
                <w:rFonts w:eastAsia="SimSun"/>
              </w:rPr>
              <w:t>–</w:t>
            </w:r>
            <w:r>
              <w:rPr>
                <w:rFonts w:eastAsia="SimSun"/>
                <w:lang w:val="kk-KZ"/>
              </w:rPr>
              <w:t xml:space="preserve"> жылу электр орталығы</w:t>
            </w:r>
          </w:p>
        </w:tc>
      </w:tr>
      <w:tr w:rsidR="007C7D59" w:rsidRPr="000F3B71" w:rsidTr="00BE5C21">
        <w:tc>
          <w:tcPr>
            <w:tcW w:w="1275" w:type="dxa"/>
          </w:tcPr>
          <w:p w:rsidR="007C7D59" w:rsidRDefault="007C7D59" w:rsidP="00F32BC3">
            <w:pPr>
              <w:ind w:firstLine="0"/>
              <w:jc w:val="both"/>
              <w:rPr>
                <w:rFonts w:eastAsia="SimSun"/>
                <w:lang w:val="kk-KZ"/>
              </w:rPr>
            </w:pPr>
            <w:r>
              <w:rPr>
                <w:rFonts w:eastAsia="SimSun"/>
                <w:lang w:val="kk-KZ"/>
              </w:rPr>
              <w:t>ККШ</w:t>
            </w:r>
          </w:p>
        </w:tc>
        <w:tc>
          <w:tcPr>
            <w:tcW w:w="7986" w:type="dxa"/>
          </w:tcPr>
          <w:p w:rsidR="007C7D59" w:rsidRPr="00F32BC3" w:rsidRDefault="007C7D59" w:rsidP="00BE5C21">
            <w:pPr>
              <w:ind w:left="235" w:hanging="235"/>
              <w:jc w:val="left"/>
              <w:rPr>
                <w:rFonts w:eastAsia="SimSun"/>
                <w:lang w:val="kk-KZ"/>
              </w:rPr>
            </w:pPr>
            <w:r w:rsidRPr="00473CF4">
              <w:rPr>
                <w:rFonts w:eastAsia="SimSun"/>
              </w:rPr>
              <w:t>–</w:t>
            </w:r>
            <w:r>
              <w:rPr>
                <w:rFonts w:eastAsia="SimSun"/>
                <w:lang w:val="kk-KZ"/>
              </w:rPr>
              <w:t xml:space="preserve"> күйдіру кезіндегі шығындар</w:t>
            </w:r>
          </w:p>
        </w:tc>
      </w:tr>
      <w:tr w:rsidR="000915F0" w:rsidRPr="000F3B71" w:rsidTr="00BE5C21">
        <w:trPr>
          <w:trHeight w:val="350"/>
        </w:trPr>
        <w:tc>
          <w:tcPr>
            <w:tcW w:w="1275" w:type="dxa"/>
          </w:tcPr>
          <w:p w:rsidR="000915F0" w:rsidRPr="000F3B71" w:rsidRDefault="000915F0" w:rsidP="00F32BC3">
            <w:pPr>
              <w:ind w:firstLine="0"/>
              <w:jc w:val="both"/>
              <w:rPr>
                <w:rFonts w:eastAsia="SimSun"/>
                <w:lang w:val="kk-KZ"/>
              </w:rPr>
            </w:pPr>
            <w:r>
              <w:rPr>
                <w:rFonts w:eastAsia="SimSun"/>
                <w:lang w:val="kk-KZ"/>
              </w:rPr>
              <w:t>ҚХР</w:t>
            </w:r>
          </w:p>
        </w:tc>
        <w:tc>
          <w:tcPr>
            <w:tcW w:w="7986" w:type="dxa"/>
          </w:tcPr>
          <w:p w:rsidR="000915F0" w:rsidRPr="000915F0" w:rsidRDefault="000915F0" w:rsidP="00BE5C21">
            <w:pPr>
              <w:ind w:left="235" w:hanging="235"/>
              <w:jc w:val="left"/>
              <w:rPr>
                <w:rFonts w:eastAsia="SimSun"/>
                <w:lang w:val="kk-KZ"/>
              </w:rPr>
            </w:pPr>
            <w:r w:rsidRPr="000F3B71">
              <w:rPr>
                <w:rFonts w:eastAsia="SimSun"/>
              </w:rPr>
              <w:t>–</w:t>
            </w:r>
            <w:r>
              <w:rPr>
                <w:rFonts w:eastAsia="SimSun"/>
                <w:lang w:val="kk-KZ"/>
              </w:rPr>
              <w:t xml:space="preserve"> Қытай Халық Республикасы</w:t>
            </w:r>
          </w:p>
        </w:tc>
      </w:tr>
      <w:tr w:rsidR="006D672A" w:rsidRPr="000F3B71" w:rsidTr="00BE5C21">
        <w:trPr>
          <w:trHeight w:val="350"/>
        </w:trPr>
        <w:tc>
          <w:tcPr>
            <w:tcW w:w="1275" w:type="dxa"/>
          </w:tcPr>
          <w:p w:rsidR="006D672A" w:rsidRPr="000F3B71" w:rsidRDefault="006D672A" w:rsidP="00F32BC3">
            <w:pPr>
              <w:ind w:firstLine="0"/>
              <w:jc w:val="both"/>
              <w:rPr>
                <w:rFonts w:eastAsia="SimSun"/>
                <w:lang w:val="kk-KZ"/>
              </w:rPr>
            </w:pPr>
            <w:r>
              <w:rPr>
                <w:rFonts w:eastAsia="SimSun"/>
                <w:lang w:val="kk-KZ"/>
              </w:rPr>
              <w:t>м.а.б.</w:t>
            </w:r>
          </w:p>
        </w:tc>
        <w:tc>
          <w:tcPr>
            <w:tcW w:w="7986" w:type="dxa"/>
          </w:tcPr>
          <w:p w:rsidR="006D672A" w:rsidRPr="000F3B71" w:rsidRDefault="006D672A" w:rsidP="00BE5C21">
            <w:pPr>
              <w:ind w:left="235" w:hanging="235"/>
              <w:jc w:val="left"/>
              <w:rPr>
                <w:rFonts w:eastAsia="SimSun"/>
              </w:rPr>
            </w:pPr>
            <w:r w:rsidRPr="000F3B71">
              <w:rPr>
                <w:rFonts w:eastAsia="SimSun"/>
              </w:rPr>
              <w:t xml:space="preserve">– </w:t>
            </w:r>
            <w:r>
              <w:rPr>
                <w:rFonts w:eastAsia="SimSun"/>
                <w:lang w:val="kk-KZ"/>
              </w:rPr>
              <w:t>массаның атомдық бірлігі</w:t>
            </w:r>
          </w:p>
        </w:tc>
      </w:tr>
      <w:tr w:rsidR="00A77D39" w:rsidRPr="000F3B71" w:rsidTr="00BE5C21">
        <w:trPr>
          <w:trHeight w:val="350"/>
        </w:trPr>
        <w:tc>
          <w:tcPr>
            <w:tcW w:w="1275" w:type="dxa"/>
          </w:tcPr>
          <w:p w:rsidR="00A77D39" w:rsidRDefault="00A77D39" w:rsidP="00F32BC3">
            <w:pPr>
              <w:ind w:firstLine="0"/>
              <w:jc w:val="both"/>
              <w:rPr>
                <w:rFonts w:eastAsia="SimSun"/>
                <w:lang w:val="kk-KZ"/>
              </w:rPr>
            </w:pPr>
            <w:r>
              <w:rPr>
                <w:rFonts w:eastAsia="SimSun"/>
                <w:lang w:val="kk-KZ"/>
              </w:rPr>
              <w:t>МЕМСТ</w:t>
            </w:r>
          </w:p>
        </w:tc>
        <w:tc>
          <w:tcPr>
            <w:tcW w:w="7986" w:type="dxa"/>
          </w:tcPr>
          <w:p w:rsidR="00A77D39" w:rsidRPr="00A77D39" w:rsidRDefault="00A77D39" w:rsidP="00BE5C21">
            <w:pPr>
              <w:ind w:left="235" w:hanging="235"/>
              <w:jc w:val="left"/>
              <w:rPr>
                <w:rFonts w:eastAsia="SimSun"/>
                <w:lang w:val="kk-KZ"/>
              </w:rPr>
            </w:pPr>
            <w:r w:rsidRPr="000F3B71">
              <w:rPr>
                <w:rFonts w:eastAsia="SimSun"/>
              </w:rPr>
              <w:t>–</w:t>
            </w:r>
            <w:r>
              <w:rPr>
                <w:rFonts w:eastAsia="SimSun"/>
                <w:lang w:val="kk-KZ"/>
              </w:rPr>
              <w:t xml:space="preserve"> мемлекеттік стандарт</w:t>
            </w:r>
          </w:p>
        </w:tc>
      </w:tr>
      <w:tr w:rsidR="007C7D59" w:rsidRPr="000F3B71" w:rsidTr="00BE5C21">
        <w:tc>
          <w:tcPr>
            <w:tcW w:w="1275" w:type="dxa"/>
          </w:tcPr>
          <w:p w:rsidR="007C7D59" w:rsidRDefault="007C7D59" w:rsidP="00F32BC3">
            <w:pPr>
              <w:ind w:firstLine="0"/>
              <w:jc w:val="both"/>
              <w:rPr>
                <w:rFonts w:eastAsia="SimSun"/>
                <w:lang w:val="kk-KZ"/>
              </w:rPr>
            </w:pPr>
            <w:r>
              <w:rPr>
                <w:rFonts w:eastAsia="SimSun"/>
                <w:lang w:val="kk-KZ"/>
              </w:rPr>
              <w:t>ПМР</w:t>
            </w:r>
          </w:p>
        </w:tc>
        <w:tc>
          <w:tcPr>
            <w:tcW w:w="7986" w:type="dxa"/>
          </w:tcPr>
          <w:p w:rsidR="007C7D59" w:rsidRPr="00500710" w:rsidRDefault="007C7D59" w:rsidP="00BE5C21">
            <w:pPr>
              <w:ind w:left="235" w:hanging="235"/>
              <w:jc w:val="left"/>
              <w:rPr>
                <w:rFonts w:eastAsia="SimSun"/>
                <w:lang w:val="kk-KZ"/>
              </w:rPr>
            </w:pPr>
            <w:r w:rsidRPr="00473CF4">
              <w:rPr>
                <w:rFonts w:eastAsia="SimSun"/>
              </w:rPr>
              <w:t>–</w:t>
            </w:r>
            <w:r>
              <w:rPr>
                <w:rFonts w:eastAsia="SimSun"/>
                <w:lang w:val="kk-KZ"/>
              </w:rPr>
              <w:t xml:space="preserve"> протонды магниттік резонанс</w:t>
            </w:r>
          </w:p>
        </w:tc>
      </w:tr>
      <w:tr w:rsidR="00310A34" w:rsidRPr="000F3B71" w:rsidTr="00BE5C21">
        <w:tc>
          <w:tcPr>
            <w:tcW w:w="1275" w:type="dxa"/>
          </w:tcPr>
          <w:p w:rsidR="00310A34" w:rsidRDefault="00310A34" w:rsidP="00F32BC3">
            <w:pPr>
              <w:ind w:firstLine="0"/>
              <w:jc w:val="both"/>
              <w:rPr>
                <w:rFonts w:eastAsia="SimSun"/>
                <w:lang w:val="kk-KZ"/>
              </w:rPr>
            </w:pPr>
            <w:r>
              <w:rPr>
                <w:rFonts w:eastAsia="SimSun"/>
                <w:lang w:val="kk-KZ"/>
              </w:rPr>
              <w:t>РФА</w:t>
            </w:r>
          </w:p>
        </w:tc>
        <w:tc>
          <w:tcPr>
            <w:tcW w:w="7986" w:type="dxa"/>
          </w:tcPr>
          <w:p w:rsidR="00310A34" w:rsidRPr="00473CF4" w:rsidRDefault="00310A34" w:rsidP="00BE5C21">
            <w:pPr>
              <w:ind w:left="235" w:hanging="235"/>
              <w:jc w:val="left"/>
              <w:rPr>
                <w:rFonts w:eastAsia="SimSun"/>
              </w:rPr>
            </w:pPr>
            <w:r w:rsidRPr="00473CF4">
              <w:rPr>
                <w:rFonts w:eastAsia="SimSun"/>
              </w:rPr>
              <w:t>–</w:t>
            </w:r>
            <w:r w:rsidR="00B00208">
              <w:rPr>
                <w:rFonts w:eastAsia="SimSun"/>
                <w:lang w:val="kk-KZ"/>
              </w:rPr>
              <w:t xml:space="preserve"> рентген</w:t>
            </w:r>
            <w:r>
              <w:rPr>
                <w:rFonts w:eastAsia="SimSun"/>
                <w:lang w:val="kk-KZ"/>
              </w:rPr>
              <w:t>фазалық анализ</w:t>
            </w:r>
          </w:p>
        </w:tc>
      </w:tr>
      <w:tr w:rsidR="005D35D5" w:rsidRPr="000F3B71" w:rsidTr="00BE5C21">
        <w:tc>
          <w:tcPr>
            <w:tcW w:w="1275" w:type="dxa"/>
          </w:tcPr>
          <w:p w:rsidR="005D35D5" w:rsidRDefault="005D35D5" w:rsidP="00F06F33">
            <w:pPr>
              <w:ind w:firstLine="0"/>
              <w:jc w:val="both"/>
              <w:rPr>
                <w:rFonts w:eastAsia="SimSun"/>
                <w:lang w:val="kk-KZ"/>
              </w:rPr>
            </w:pPr>
            <w:r w:rsidRPr="00325CF2">
              <w:rPr>
                <w:rFonts w:eastAsia="SimSun"/>
                <w:lang w:val="kk-KZ"/>
              </w:rPr>
              <w:t>СРМ</w:t>
            </w:r>
          </w:p>
        </w:tc>
        <w:tc>
          <w:tcPr>
            <w:tcW w:w="7986" w:type="dxa"/>
          </w:tcPr>
          <w:p w:rsidR="005D35D5" w:rsidRPr="00325CF2" w:rsidRDefault="005D35D5" w:rsidP="00BE5C21">
            <w:pPr>
              <w:ind w:left="235" w:hanging="235"/>
              <w:jc w:val="left"/>
              <w:rPr>
                <w:rFonts w:eastAsia="SimSun"/>
                <w:lang w:val="kk-KZ"/>
              </w:rPr>
            </w:pPr>
            <w:r w:rsidRPr="00BF3D87">
              <w:rPr>
                <w:rFonts w:eastAsia="SimSun"/>
              </w:rPr>
              <w:t>–</w:t>
            </w:r>
            <w:r>
              <w:rPr>
                <w:rFonts w:eastAsia="SimSun"/>
                <w:lang w:val="kk-KZ"/>
              </w:rPr>
              <w:t xml:space="preserve"> спектрометр рентгеновский многоканальный (</w:t>
            </w:r>
            <w:r>
              <w:rPr>
                <w:iCs/>
                <w:lang w:val="kk-KZ"/>
              </w:rPr>
              <w:t>көпканалды рентгендік спектрометр)</w:t>
            </w:r>
          </w:p>
        </w:tc>
      </w:tr>
      <w:tr w:rsidR="007C7D59" w:rsidRPr="005D5960" w:rsidTr="00BE5C21">
        <w:tc>
          <w:tcPr>
            <w:tcW w:w="1275" w:type="dxa"/>
          </w:tcPr>
          <w:p w:rsidR="007C7D59" w:rsidRPr="000F3B71" w:rsidRDefault="007C7D59" w:rsidP="00F32BC3">
            <w:pPr>
              <w:ind w:firstLine="0"/>
              <w:jc w:val="both"/>
              <w:rPr>
                <w:rFonts w:eastAsia="SimSun"/>
                <w:lang w:val="kk-KZ"/>
              </w:rPr>
            </w:pPr>
            <w:r>
              <w:rPr>
                <w:rFonts w:eastAsia="SimSun"/>
                <w:lang w:val="kk-KZ"/>
              </w:rPr>
              <w:t>СЭМ</w:t>
            </w:r>
          </w:p>
        </w:tc>
        <w:tc>
          <w:tcPr>
            <w:tcW w:w="7986" w:type="dxa"/>
          </w:tcPr>
          <w:p w:rsidR="007C7D59" w:rsidRDefault="007C7D59" w:rsidP="00BE5C21">
            <w:pPr>
              <w:ind w:left="235" w:hanging="235"/>
              <w:jc w:val="left"/>
              <w:rPr>
                <w:rFonts w:eastAsia="SimSun"/>
                <w:lang w:val="kk-KZ"/>
              </w:rPr>
            </w:pPr>
            <w:r w:rsidRPr="00ED3A7F">
              <w:rPr>
                <w:rFonts w:eastAsia="SimSun"/>
                <w:lang w:val="kk-KZ"/>
              </w:rPr>
              <w:t>–</w:t>
            </w:r>
            <w:r>
              <w:rPr>
                <w:rFonts w:eastAsia="SimSun"/>
                <w:lang w:val="kk-KZ"/>
              </w:rPr>
              <w:t xml:space="preserve"> сканирлеуші электрондық микроскопия</w:t>
            </w:r>
          </w:p>
        </w:tc>
      </w:tr>
      <w:tr w:rsidR="007C7D59" w:rsidRPr="000F3B71" w:rsidTr="00BE5C21">
        <w:tc>
          <w:tcPr>
            <w:tcW w:w="1275" w:type="dxa"/>
          </w:tcPr>
          <w:p w:rsidR="007C7D59" w:rsidRDefault="007C7D59" w:rsidP="00F32BC3">
            <w:pPr>
              <w:ind w:firstLine="0"/>
              <w:jc w:val="both"/>
              <w:rPr>
                <w:rFonts w:eastAsia="SimSun"/>
                <w:lang w:val="kk-KZ"/>
              </w:rPr>
            </w:pPr>
            <w:r>
              <w:rPr>
                <w:rFonts w:eastAsia="SimSun"/>
                <w:lang w:val="kk-KZ"/>
              </w:rPr>
              <w:t>ТБТ</w:t>
            </w:r>
          </w:p>
        </w:tc>
        <w:tc>
          <w:tcPr>
            <w:tcW w:w="7986" w:type="dxa"/>
          </w:tcPr>
          <w:p w:rsidR="007C7D59" w:rsidRPr="00473CF4" w:rsidRDefault="007C7D59" w:rsidP="00BE5C21">
            <w:pPr>
              <w:ind w:left="235" w:hanging="235"/>
              <w:jc w:val="left"/>
              <w:rPr>
                <w:rFonts w:eastAsia="SimSun"/>
              </w:rPr>
            </w:pPr>
            <w:r w:rsidRPr="00473CF4">
              <w:rPr>
                <w:rFonts w:eastAsia="SimSun"/>
              </w:rPr>
              <w:t>–</w:t>
            </w:r>
            <w:r>
              <w:rPr>
                <w:rFonts w:eastAsia="SimSun"/>
                <w:lang w:val="kk-KZ"/>
              </w:rPr>
              <w:t xml:space="preserve"> термобағдарланатын тотықсыздану</w:t>
            </w:r>
          </w:p>
        </w:tc>
      </w:tr>
      <w:tr w:rsidR="008F1D0A" w:rsidRPr="000F3B71" w:rsidTr="00BE5C21">
        <w:tc>
          <w:tcPr>
            <w:tcW w:w="1275" w:type="dxa"/>
          </w:tcPr>
          <w:p w:rsidR="008F1D0A" w:rsidRDefault="008F1D0A" w:rsidP="00F32BC3">
            <w:pPr>
              <w:ind w:firstLine="0"/>
              <w:jc w:val="both"/>
              <w:rPr>
                <w:rFonts w:eastAsia="SimSun"/>
                <w:lang w:val="kk-KZ"/>
              </w:rPr>
            </w:pPr>
            <w:r>
              <w:rPr>
                <w:rFonts w:eastAsia="SimSun"/>
                <w:lang w:val="kk-KZ"/>
              </w:rPr>
              <w:t>ТГФ</w:t>
            </w:r>
          </w:p>
        </w:tc>
        <w:tc>
          <w:tcPr>
            <w:tcW w:w="7986" w:type="dxa"/>
          </w:tcPr>
          <w:p w:rsidR="008F1D0A" w:rsidRPr="00473CF4" w:rsidRDefault="008F1D0A" w:rsidP="00BE5C21">
            <w:pPr>
              <w:ind w:left="235" w:hanging="235"/>
              <w:jc w:val="left"/>
              <w:rPr>
                <w:rFonts w:eastAsia="SimSun"/>
              </w:rPr>
            </w:pPr>
            <w:r w:rsidRPr="00473CF4">
              <w:rPr>
                <w:rFonts w:eastAsia="SimSun"/>
              </w:rPr>
              <w:t>–</w:t>
            </w:r>
            <w:r>
              <w:rPr>
                <w:rFonts w:eastAsia="SimSun"/>
                <w:lang w:val="kk-KZ"/>
              </w:rPr>
              <w:t xml:space="preserve"> тетрагидрофенантрен</w:t>
            </w:r>
          </w:p>
        </w:tc>
      </w:tr>
      <w:tr w:rsidR="005B07D2" w:rsidRPr="000F3B71" w:rsidTr="00BE5C21">
        <w:tc>
          <w:tcPr>
            <w:tcW w:w="1275" w:type="dxa"/>
          </w:tcPr>
          <w:p w:rsidR="005B07D2" w:rsidRDefault="005B07D2" w:rsidP="00F32BC3">
            <w:pPr>
              <w:ind w:firstLine="0"/>
              <w:jc w:val="both"/>
              <w:rPr>
                <w:rFonts w:eastAsia="SimSun"/>
                <w:lang w:val="kk-KZ"/>
              </w:rPr>
            </w:pPr>
            <w:r>
              <w:rPr>
                <w:rFonts w:eastAsia="SimSun"/>
                <w:lang w:val="kk-KZ"/>
              </w:rPr>
              <w:t>ТЖМ</w:t>
            </w:r>
          </w:p>
        </w:tc>
        <w:tc>
          <w:tcPr>
            <w:tcW w:w="7986" w:type="dxa"/>
          </w:tcPr>
          <w:p w:rsidR="005B07D2" w:rsidRPr="005B07D2" w:rsidRDefault="005B07D2" w:rsidP="00BE5C21">
            <w:pPr>
              <w:ind w:left="235" w:hanging="235"/>
              <w:jc w:val="left"/>
              <w:rPr>
                <w:rFonts w:eastAsia="SimSun"/>
                <w:lang w:val="kk-KZ"/>
              </w:rPr>
            </w:pPr>
            <w:r w:rsidRPr="00473CF4">
              <w:rPr>
                <w:rFonts w:eastAsia="SimSun"/>
              </w:rPr>
              <w:t>–</w:t>
            </w:r>
            <w:r>
              <w:rPr>
                <w:rFonts w:eastAsia="SimSun"/>
                <w:lang w:val="kk-KZ"/>
              </w:rPr>
              <w:t xml:space="preserve"> тұтқырлығы жоғары мұнай</w:t>
            </w:r>
          </w:p>
        </w:tc>
      </w:tr>
      <w:tr w:rsidR="007C7D59" w:rsidRPr="005D5960" w:rsidTr="00BE5C21">
        <w:tc>
          <w:tcPr>
            <w:tcW w:w="1275" w:type="dxa"/>
            <w:hideMark/>
          </w:tcPr>
          <w:p w:rsidR="007C7D59" w:rsidRPr="000F3B71" w:rsidRDefault="007C7D59" w:rsidP="00F32BC3">
            <w:pPr>
              <w:ind w:firstLine="0"/>
              <w:jc w:val="both"/>
              <w:rPr>
                <w:rFonts w:eastAsia="SimSun"/>
                <w:lang w:val="kk-KZ"/>
              </w:rPr>
            </w:pPr>
            <w:r w:rsidRPr="000F3B71">
              <w:rPr>
                <w:rFonts w:eastAsia="SimSun"/>
                <w:lang w:val="kk-KZ"/>
              </w:rPr>
              <w:t>ТШ</w:t>
            </w:r>
          </w:p>
        </w:tc>
        <w:tc>
          <w:tcPr>
            <w:tcW w:w="7986" w:type="dxa"/>
            <w:hideMark/>
          </w:tcPr>
          <w:p w:rsidR="007C7D59" w:rsidRPr="000F3B71" w:rsidRDefault="007C7D59" w:rsidP="00BE5C21">
            <w:pPr>
              <w:ind w:left="235" w:hanging="235"/>
              <w:jc w:val="left"/>
              <w:rPr>
                <w:rFonts w:eastAsia="SimSun"/>
                <w:lang w:val="kk-KZ"/>
              </w:rPr>
            </w:pPr>
            <w:r>
              <w:rPr>
                <w:rFonts w:eastAsia="SimSun"/>
                <w:lang w:val="kk-KZ"/>
              </w:rPr>
              <w:t>– техникалық шарттар</w:t>
            </w:r>
          </w:p>
        </w:tc>
      </w:tr>
      <w:tr w:rsidR="007C7D59" w:rsidRPr="00ED3A7F" w:rsidTr="00BE5C21">
        <w:tc>
          <w:tcPr>
            <w:tcW w:w="1275" w:type="dxa"/>
          </w:tcPr>
          <w:p w:rsidR="007C7D59" w:rsidRPr="00ED3A7F" w:rsidRDefault="007C7D59" w:rsidP="00ED3A7F">
            <w:pPr>
              <w:ind w:firstLine="0"/>
              <w:jc w:val="both"/>
              <w:rPr>
                <w:rFonts w:eastAsia="SimSun"/>
                <w:lang w:val="kk-KZ"/>
              </w:rPr>
            </w:pPr>
            <w:r w:rsidRPr="00ED3A7F">
              <w:rPr>
                <w:rFonts w:eastAsia="SimSun"/>
                <w:lang w:val="kk-KZ"/>
              </w:rPr>
              <w:t>ТЭМ</w:t>
            </w:r>
          </w:p>
        </w:tc>
        <w:tc>
          <w:tcPr>
            <w:tcW w:w="7986" w:type="dxa"/>
          </w:tcPr>
          <w:p w:rsidR="007C7D59" w:rsidRPr="00ED3A7F" w:rsidRDefault="007C7D59" w:rsidP="00BE5C21">
            <w:pPr>
              <w:pStyle w:val="a6"/>
              <w:spacing w:after="0" w:line="240" w:lineRule="auto"/>
              <w:ind w:left="235" w:hanging="235"/>
              <w:rPr>
                <w:rFonts w:ascii="Times New Roman" w:eastAsia="SimSun" w:hAnsi="Times New Roman"/>
                <w:sz w:val="28"/>
                <w:szCs w:val="28"/>
                <w:lang w:val="kk-KZ"/>
              </w:rPr>
            </w:pPr>
            <w:r w:rsidRPr="00ED3A7F">
              <w:rPr>
                <w:rFonts w:ascii="Times New Roman" w:eastAsia="SimSun" w:hAnsi="Times New Roman"/>
                <w:sz w:val="28"/>
                <w:szCs w:val="28"/>
                <w:lang w:val="kk-KZ"/>
              </w:rPr>
              <w:t xml:space="preserve">– </w:t>
            </w:r>
            <w:r>
              <w:rPr>
                <w:rFonts w:ascii="Times New Roman" w:eastAsia="SimSun" w:hAnsi="Times New Roman"/>
                <w:sz w:val="28"/>
                <w:szCs w:val="28"/>
                <w:lang w:val="kk-KZ"/>
              </w:rPr>
              <w:t>трансмиссиялық электрондық микроскопия</w:t>
            </w:r>
          </w:p>
        </w:tc>
      </w:tr>
      <w:tr w:rsidR="007C7D59" w:rsidRPr="000F3B71" w:rsidTr="00BE5C21">
        <w:tc>
          <w:tcPr>
            <w:tcW w:w="1275" w:type="dxa"/>
          </w:tcPr>
          <w:p w:rsidR="007C7D59" w:rsidRDefault="007C7D59" w:rsidP="00F32BC3">
            <w:pPr>
              <w:ind w:firstLine="0"/>
              <w:jc w:val="both"/>
              <w:rPr>
                <w:rFonts w:eastAsia="SimSun"/>
                <w:lang w:val="kk-KZ"/>
              </w:rPr>
            </w:pPr>
            <w:r>
              <w:rPr>
                <w:rFonts w:eastAsia="Arial Unicode MS"/>
                <w:color w:val="000000"/>
                <w:lang w:val="kk-KZ"/>
              </w:rPr>
              <w:t>УАӘ</w:t>
            </w:r>
          </w:p>
        </w:tc>
        <w:tc>
          <w:tcPr>
            <w:tcW w:w="7986" w:type="dxa"/>
          </w:tcPr>
          <w:p w:rsidR="007C7D59" w:rsidRPr="00473CF4" w:rsidRDefault="007C7D59" w:rsidP="00BE5C21">
            <w:pPr>
              <w:ind w:left="235" w:hanging="235"/>
              <w:jc w:val="left"/>
              <w:rPr>
                <w:rFonts w:eastAsia="SimSun"/>
              </w:rPr>
            </w:pPr>
            <w:r w:rsidRPr="00473CF4">
              <w:rPr>
                <w:rFonts w:eastAsia="SimSun"/>
              </w:rPr>
              <w:t>–</w:t>
            </w:r>
            <w:r>
              <w:rPr>
                <w:rFonts w:eastAsia="SimSun"/>
                <w:lang w:val="kk-KZ"/>
              </w:rPr>
              <w:t xml:space="preserve"> </w:t>
            </w:r>
            <w:r>
              <w:rPr>
                <w:rFonts w:eastAsia="Arial Unicode MS"/>
                <w:color w:val="000000"/>
                <w:lang w:val="kk-KZ"/>
              </w:rPr>
              <w:t>унификацияланған аддитивтік әдіс</w:t>
            </w:r>
          </w:p>
        </w:tc>
      </w:tr>
      <w:tr w:rsidR="007C7D59" w:rsidRPr="000F3B71" w:rsidTr="00BE5C21">
        <w:tc>
          <w:tcPr>
            <w:tcW w:w="1275" w:type="dxa"/>
          </w:tcPr>
          <w:p w:rsidR="007C7D59" w:rsidRDefault="007C7D59" w:rsidP="00F32BC3">
            <w:pPr>
              <w:ind w:firstLine="0"/>
              <w:jc w:val="both"/>
              <w:rPr>
                <w:rFonts w:eastAsia="SimSun"/>
                <w:lang w:val="kk-KZ"/>
              </w:rPr>
            </w:pPr>
            <w:r>
              <w:rPr>
                <w:rFonts w:eastAsia="SimSun"/>
                <w:lang w:val="kk-KZ"/>
              </w:rPr>
              <w:t>х.т.</w:t>
            </w:r>
          </w:p>
        </w:tc>
        <w:tc>
          <w:tcPr>
            <w:tcW w:w="7986" w:type="dxa"/>
          </w:tcPr>
          <w:p w:rsidR="007C7D59" w:rsidRPr="005558F7" w:rsidRDefault="007C7D59" w:rsidP="00BE5C21">
            <w:pPr>
              <w:ind w:left="235" w:hanging="235"/>
              <w:jc w:val="left"/>
              <w:rPr>
                <w:rFonts w:eastAsia="SimSun"/>
                <w:lang w:val="kk-KZ"/>
              </w:rPr>
            </w:pPr>
            <w:r w:rsidRPr="00473CF4">
              <w:rPr>
                <w:rFonts w:eastAsia="SimSun"/>
              </w:rPr>
              <w:t>–</w:t>
            </w:r>
            <w:r>
              <w:rPr>
                <w:rFonts w:eastAsia="SimSun"/>
                <w:lang w:val="kk-KZ"/>
              </w:rPr>
              <w:t xml:space="preserve"> химиялық таза</w:t>
            </w:r>
          </w:p>
        </w:tc>
      </w:tr>
      <w:tr w:rsidR="007C7D59" w:rsidRPr="000F3B71" w:rsidTr="00BE5C21">
        <w:tc>
          <w:tcPr>
            <w:tcW w:w="1275" w:type="dxa"/>
            <w:hideMark/>
          </w:tcPr>
          <w:p w:rsidR="007C7D59" w:rsidRPr="000F3B71" w:rsidRDefault="007C7D59" w:rsidP="00F32BC3">
            <w:pPr>
              <w:ind w:firstLine="0"/>
              <w:jc w:val="both"/>
              <w:rPr>
                <w:rFonts w:eastAsia="SimSun"/>
              </w:rPr>
            </w:pPr>
            <w:r w:rsidRPr="000F3B71">
              <w:rPr>
                <w:rFonts w:eastAsia="SimSun"/>
              </w:rPr>
              <w:t>ХМС</w:t>
            </w:r>
          </w:p>
        </w:tc>
        <w:tc>
          <w:tcPr>
            <w:tcW w:w="7986" w:type="dxa"/>
            <w:hideMark/>
          </w:tcPr>
          <w:p w:rsidR="007C7D59" w:rsidRPr="000F3B71" w:rsidRDefault="007C7D59" w:rsidP="00BE5C21">
            <w:pPr>
              <w:ind w:left="235" w:hanging="235"/>
              <w:jc w:val="left"/>
              <w:rPr>
                <w:rFonts w:eastAsia="SimSun"/>
                <w:lang w:val="kk-KZ"/>
              </w:rPr>
            </w:pPr>
            <w:r w:rsidRPr="000F3B71">
              <w:rPr>
                <w:rFonts w:eastAsia="SimSun"/>
              </w:rPr>
              <w:t>– хромато-масс-спектрометрия</w:t>
            </w:r>
          </w:p>
        </w:tc>
      </w:tr>
      <w:tr w:rsidR="007C7D59" w:rsidRPr="000F3B71" w:rsidTr="00BE5C21">
        <w:tc>
          <w:tcPr>
            <w:tcW w:w="1275" w:type="dxa"/>
          </w:tcPr>
          <w:p w:rsidR="007C7D59" w:rsidRDefault="007C7D59" w:rsidP="00F32BC3">
            <w:pPr>
              <w:ind w:firstLine="0"/>
              <w:jc w:val="both"/>
              <w:rPr>
                <w:rFonts w:eastAsia="SimSun"/>
                <w:lang w:val="kk-KZ"/>
              </w:rPr>
            </w:pPr>
            <w:r>
              <w:rPr>
                <w:rFonts w:eastAsia="SimSun"/>
                <w:lang w:val="kk-KZ"/>
              </w:rPr>
              <w:t>ЭДС</w:t>
            </w:r>
          </w:p>
        </w:tc>
        <w:tc>
          <w:tcPr>
            <w:tcW w:w="7986" w:type="dxa"/>
          </w:tcPr>
          <w:p w:rsidR="007C7D59" w:rsidRPr="00AC73D7" w:rsidRDefault="007C7D59" w:rsidP="00BE5C21">
            <w:pPr>
              <w:ind w:left="235" w:hanging="235"/>
              <w:jc w:val="left"/>
              <w:rPr>
                <w:rFonts w:eastAsia="SimSun"/>
                <w:highlight w:val="magenta"/>
              </w:rPr>
            </w:pPr>
            <w:r w:rsidRPr="00BF3D87">
              <w:rPr>
                <w:rFonts w:eastAsia="SimSun"/>
              </w:rPr>
              <w:t>–</w:t>
            </w:r>
            <w:r>
              <w:rPr>
                <w:rFonts w:eastAsia="SimSun"/>
                <w:lang w:val="kk-KZ"/>
              </w:rPr>
              <w:t xml:space="preserve"> </w:t>
            </w:r>
            <w:r w:rsidR="001435CA">
              <w:rPr>
                <w:rFonts w:eastAsia="SimSun"/>
                <w:bCs/>
                <w:iCs/>
                <w:lang w:val="kk-KZ"/>
              </w:rPr>
              <w:t xml:space="preserve">энергия </w:t>
            </w:r>
            <w:r>
              <w:rPr>
                <w:rFonts w:eastAsia="SimSun"/>
                <w:bCs/>
                <w:iCs/>
                <w:lang w:val="kk-KZ"/>
              </w:rPr>
              <w:t>дисперсиялық спектрометрия</w:t>
            </w:r>
          </w:p>
        </w:tc>
      </w:tr>
      <w:tr w:rsidR="00A77D39" w:rsidRPr="00F27558" w:rsidTr="00BE5C21">
        <w:tc>
          <w:tcPr>
            <w:tcW w:w="1275" w:type="dxa"/>
          </w:tcPr>
          <w:p w:rsidR="00A77D39" w:rsidRPr="00A77D39" w:rsidRDefault="00A77D39" w:rsidP="00F32BC3">
            <w:pPr>
              <w:ind w:firstLine="0"/>
              <w:jc w:val="both"/>
              <w:rPr>
                <w:rFonts w:eastAsia="SimSun"/>
                <w:lang w:val="en-US"/>
              </w:rPr>
            </w:pPr>
            <w:r>
              <w:rPr>
                <w:rFonts w:eastAsia="SimSun"/>
                <w:lang w:val="en-US"/>
              </w:rPr>
              <w:t>ASTM</w:t>
            </w:r>
          </w:p>
        </w:tc>
        <w:tc>
          <w:tcPr>
            <w:tcW w:w="7986" w:type="dxa"/>
          </w:tcPr>
          <w:p w:rsidR="00A77D39" w:rsidRPr="00883228" w:rsidRDefault="00A77D39" w:rsidP="00BE5C21">
            <w:pPr>
              <w:ind w:left="235" w:hanging="235"/>
              <w:jc w:val="left"/>
              <w:rPr>
                <w:rFonts w:eastAsia="SimSun"/>
                <w:lang w:val="kk-KZ"/>
              </w:rPr>
            </w:pPr>
            <w:r w:rsidRPr="00A77D39">
              <w:rPr>
                <w:rFonts w:eastAsia="SimSun"/>
                <w:lang w:val="en-US"/>
              </w:rPr>
              <w:t>–</w:t>
            </w:r>
            <w:r>
              <w:rPr>
                <w:rFonts w:eastAsia="SimSun"/>
                <w:lang w:val="kk-KZ"/>
              </w:rPr>
              <w:t xml:space="preserve"> </w:t>
            </w:r>
            <w:r w:rsidRPr="00A77D39">
              <w:rPr>
                <w:rFonts w:eastAsia="SimSun"/>
                <w:lang w:val="en-US"/>
              </w:rPr>
              <w:t>American Society for Testing and Materials</w:t>
            </w:r>
            <w:r w:rsidR="00883228">
              <w:rPr>
                <w:rFonts w:eastAsia="SimSun"/>
                <w:lang w:val="en-US"/>
              </w:rPr>
              <w:t xml:space="preserve"> </w:t>
            </w:r>
            <w:r w:rsidR="00883228">
              <w:rPr>
                <w:rFonts w:eastAsia="SimSun"/>
                <w:lang w:val="kk-KZ"/>
              </w:rPr>
              <w:t>(Америкал</w:t>
            </w:r>
            <w:r w:rsidR="00883228" w:rsidRPr="00883228">
              <w:rPr>
                <w:rFonts w:eastAsia="SimSun"/>
                <w:lang w:val="kk-KZ"/>
              </w:rPr>
              <w:t>ық материалдарды сынау қоғамы</w:t>
            </w:r>
            <w:r w:rsidR="00883228">
              <w:rPr>
                <w:rFonts w:eastAsia="SimSun"/>
                <w:lang w:val="kk-KZ"/>
              </w:rPr>
              <w:t>)</w:t>
            </w:r>
          </w:p>
        </w:tc>
      </w:tr>
      <w:tr w:rsidR="00883228" w:rsidRPr="00F27558" w:rsidTr="00BE5C21">
        <w:tc>
          <w:tcPr>
            <w:tcW w:w="1275" w:type="dxa"/>
          </w:tcPr>
          <w:p w:rsidR="00883228" w:rsidRDefault="00883228" w:rsidP="00F32BC3">
            <w:pPr>
              <w:ind w:firstLine="0"/>
              <w:jc w:val="both"/>
              <w:rPr>
                <w:rFonts w:eastAsia="SimSun"/>
                <w:lang w:val="en-US"/>
              </w:rPr>
            </w:pPr>
            <w:r w:rsidRPr="00C21723">
              <w:rPr>
                <w:lang w:val="kk-KZ"/>
              </w:rPr>
              <w:t>AFM</w:t>
            </w:r>
          </w:p>
        </w:tc>
        <w:tc>
          <w:tcPr>
            <w:tcW w:w="7986" w:type="dxa"/>
          </w:tcPr>
          <w:p w:rsidR="00883228" w:rsidRPr="00883228" w:rsidRDefault="00883228" w:rsidP="00BE5C21">
            <w:pPr>
              <w:ind w:left="235" w:hanging="235"/>
              <w:jc w:val="left"/>
              <w:rPr>
                <w:rFonts w:eastAsia="SimSun"/>
                <w:lang w:val="kk-KZ"/>
              </w:rPr>
            </w:pPr>
            <w:r w:rsidRPr="00A77D39">
              <w:rPr>
                <w:rFonts w:eastAsia="SimSun"/>
                <w:lang w:val="en-US"/>
              </w:rPr>
              <w:t>–</w:t>
            </w:r>
            <w:r>
              <w:rPr>
                <w:rFonts w:eastAsia="SimSun"/>
                <w:lang w:val="kk-KZ"/>
              </w:rPr>
              <w:t xml:space="preserve"> </w:t>
            </w:r>
            <w:r w:rsidR="00F1323C">
              <w:rPr>
                <w:rFonts w:eastAsia="SimSun"/>
                <w:lang w:val="en-US"/>
              </w:rPr>
              <w:t>a</w:t>
            </w:r>
            <w:r w:rsidRPr="00883228">
              <w:rPr>
                <w:rFonts w:eastAsia="SimSun"/>
                <w:lang w:val="en-US"/>
              </w:rPr>
              <w:t>tomic force microscopy</w:t>
            </w:r>
            <w:r>
              <w:rPr>
                <w:rFonts w:eastAsia="SimSun"/>
                <w:lang w:val="en-US"/>
              </w:rPr>
              <w:t xml:space="preserve"> </w:t>
            </w:r>
            <w:r>
              <w:rPr>
                <w:rFonts w:eastAsia="SimSun"/>
                <w:lang w:val="kk-KZ"/>
              </w:rPr>
              <w:t>(</w:t>
            </w:r>
            <w:r w:rsidR="000915F0">
              <w:rPr>
                <w:lang w:val="kk-KZ"/>
              </w:rPr>
              <w:t>атомдық-күштік микроскопия)</w:t>
            </w:r>
          </w:p>
        </w:tc>
      </w:tr>
      <w:tr w:rsidR="00D80D31" w:rsidRPr="00F27558" w:rsidTr="00BE5C21">
        <w:tc>
          <w:tcPr>
            <w:tcW w:w="1275" w:type="dxa"/>
          </w:tcPr>
          <w:p w:rsidR="00D80D31" w:rsidRPr="00D80D31" w:rsidRDefault="00D80D31" w:rsidP="00F32BC3">
            <w:pPr>
              <w:ind w:firstLine="0"/>
              <w:jc w:val="both"/>
              <w:rPr>
                <w:lang w:val="en-US"/>
              </w:rPr>
            </w:pPr>
            <w:r>
              <w:rPr>
                <w:lang w:val="en-US"/>
              </w:rPr>
              <w:t>DFT</w:t>
            </w:r>
          </w:p>
        </w:tc>
        <w:tc>
          <w:tcPr>
            <w:tcW w:w="7986" w:type="dxa"/>
          </w:tcPr>
          <w:p w:rsidR="00D80D31" w:rsidRPr="005F53CC" w:rsidRDefault="00D80D31" w:rsidP="00BE5C21">
            <w:pPr>
              <w:ind w:left="235" w:hanging="235"/>
              <w:jc w:val="left"/>
              <w:rPr>
                <w:rFonts w:eastAsia="SimSun"/>
                <w:lang w:val="kk-KZ"/>
              </w:rPr>
            </w:pPr>
            <w:r w:rsidRPr="00A77D39">
              <w:rPr>
                <w:rFonts w:eastAsia="SimSun"/>
                <w:lang w:val="en-US"/>
              </w:rPr>
              <w:t>–</w:t>
            </w:r>
            <w:r>
              <w:rPr>
                <w:rFonts w:eastAsia="SimSun"/>
                <w:lang w:val="kk-KZ"/>
              </w:rPr>
              <w:t xml:space="preserve"> </w:t>
            </w:r>
            <w:r w:rsidRPr="00D80D31">
              <w:rPr>
                <w:rFonts w:eastAsia="SimSun"/>
                <w:lang w:val="en-US"/>
              </w:rPr>
              <w:t>density functional theory</w:t>
            </w:r>
            <w:r w:rsidR="005F53CC">
              <w:rPr>
                <w:rFonts w:eastAsia="SimSun"/>
                <w:lang w:val="en-US"/>
              </w:rPr>
              <w:t xml:space="preserve"> </w:t>
            </w:r>
            <w:r w:rsidR="005F53CC">
              <w:rPr>
                <w:rFonts w:eastAsia="SimSun"/>
                <w:lang w:val="kk-KZ"/>
              </w:rPr>
              <w:t>(тығыздық функционалы теориясы)</w:t>
            </w:r>
          </w:p>
        </w:tc>
      </w:tr>
      <w:tr w:rsidR="00A351B3" w:rsidRPr="00F27558" w:rsidTr="00BE5C21">
        <w:tc>
          <w:tcPr>
            <w:tcW w:w="1275" w:type="dxa"/>
          </w:tcPr>
          <w:p w:rsidR="00A351B3" w:rsidRDefault="00A351B3" w:rsidP="00F32BC3">
            <w:pPr>
              <w:ind w:firstLine="0"/>
              <w:jc w:val="both"/>
              <w:rPr>
                <w:lang w:val="en-US"/>
              </w:rPr>
            </w:pPr>
            <w:r w:rsidRPr="00A351B3">
              <w:rPr>
                <w:rFonts w:eastAsia="SimSun"/>
                <w:lang w:val="en-US"/>
              </w:rPr>
              <w:t>NIST</w:t>
            </w:r>
          </w:p>
        </w:tc>
        <w:tc>
          <w:tcPr>
            <w:tcW w:w="7986" w:type="dxa"/>
          </w:tcPr>
          <w:p w:rsidR="00A351B3" w:rsidRPr="00A351B3" w:rsidRDefault="00A351B3" w:rsidP="00BE5C21">
            <w:pPr>
              <w:ind w:left="235" w:hanging="235"/>
              <w:jc w:val="left"/>
              <w:rPr>
                <w:rFonts w:eastAsia="SimSun"/>
                <w:lang w:val="kk-KZ"/>
              </w:rPr>
            </w:pPr>
            <w:r w:rsidRPr="00A77D39">
              <w:rPr>
                <w:rFonts w:eastAsia="SimSun"/>
                <w:lang w:val="en-US"/>
              </w:rPr>
              <w:t>–</w:t>
            </w:r>
            <w:r>
              <w:rPr>
                <w:rFonts w:eastAsia="SimSun"/>
                <w:lang w:val="kk-KZ"/>
              </w:rPr>
              <w:t xml:space="preserve"> </w:t>
            </w:r>
            <w:r w:rsidRPr="00A351B3">
              <w:rPr>
                <w:rFonts w:eastAsia="SimSun"/>
                <w:lang w:val="en-US"/>
              </w:rPr>
              <w:t>National Institute of Standards and Technology</w:t>
            </w:r>
            <w:r>
              <w:rPr>
                <w:rFonts w:eastAsia="SimSun"/>
                <w:lang w:val="kk-KZ"/>
              </w:rPr>
              <w:t xml:space="preserve"> (</w:t>
            </w:r>
            <w:r w:rsidR="00A142EF">
              <w:rPr>
                <w:rFonts w:eastAsia="SimSun"/>
                <w:lang w:val="kk-KZ"/>
              </w:rPr>
              <w:t>стандарттар мен технологиян</w:t>
            </w:r>
            <w:r>
              <w:rPr>
                <w:rFonts w:eastAsia="SimSun"/>
                <w:lang w:val="kk-KZ"/>
              </w:rPr>
              <w:t>ың ұлттық институты</w:t>
            </w:r>
            <w:r w:rsidR="00A142EF">
              <w:rPr>
                <w:rFonts w:eastAsia="SimSun"/>
                <w:lang w:val="kk-KZ"/>
              </w:rPr>
              <w:t>)</w:t>
            </w:r>
          </w:p>
        </w:tc>
      </w:tr>
    </w:tbl>
    <w:p w:rsidR="005D35D5" w:rsidRDefault="005D35D5" w:rsidP="004C2CFA">
      <w:pPr>
        <w:pStyle w:val="a6"/>
        <w:spacing w:after="0" w:line="240" w:lineRule="auto"/>
        <w:ind w:left="0" w:firstLine="709"/>
        <w:jc w:val="both"/>
        <w:rPr>
          <w:rFonts w:ascii="Times New Roman" w:eastAsia="SimSun" w:hAnsi="Times New Roman"/>
          <w:b/>
          <w:sz w:val="28"/>
          <w:szCs w:val="28"/>
          <w:lang w:val="kk-KZ" w:eastAsia="en-US"/>
        </w:rPr>
      </w:pPr>
      <w:r>
        <w:rPr>
          <w:rFonts w:ascii="Times New Roman" w:eastAsia="SimSun" w:hAnsi="Times New Roman"/>
          <w:b/>
          <w:sz w:val="28"/>
          <w:szCs w:val="28"/>
          <w:lang w:val="kk-KZ" w:eastAsia="en-US"/>
        </w:rPr>
        <w:br w:type="page"/>
      </w:r>
    </w:p>
    <w:p w:rsidR="00A50D63" w:rsidRDefault="006C3620" w:rsidP="00BE5C21">
      <w:pPr>
        <w:pStyle w:val="a6"/>
        <w:spacing w:after="0" w:line="240" w:lineRule="auto"/>
        <w:ind w:left="0"/>
        <w:jc w:val="center"/>
        <w:rPr>
          <w:rFonts w:ascii="Times New Roman" w:eastAsia="SimSun" w:hAnsi="Times New Roman"/>
          <w:b/>
          <w:sz w:val="28"/>
          <w:szCs w:val="28"/>
          <w:lang w:val="kk-KZ" w:eastAsia="en-US"/>
        </w:rPr>
      </w:pPr>
      <w:r>
        <w:rPr>
          <w:rFonts w:ascii="Times New Roman" w:eastAsia="SimSun" w:hAnsi="Times New Roman"/>
          <w:b/>
          <w:sz w:val="28"/>
          <w:szCs w:val="28"/>
          <w:lang w:val="kk-KZ" w:eastAsia="en-US"/>
        </w:rPr>
        <w:lastRenderedPageBreak/>
        <w:t>КІРІСПЕ</w:t>
      </w:r>
    </w:p>
    <w:p w:rsidR="004C2CFA" w:rsidRDefault="004C2CFA" w:rsidP="00EA451D">
      <w:pPr>
        <w:pStyle w:val="a6"/>
        <w:spacing w:after="0" w:line="240" w:lineRule="auto"/>
        <w:ind w:left="0" w:firstLine="709"/>
        <w:jc w:val="both"/>
        <w:rPr>
          <w:rFonts w:ascii="Times New Roman" w:eastAsia="SimSun" w:hAnsi="Times New Roman"/>
          <w:b/>
          <w:sz w:val="28"/>
          <w:szCs w:val="28"/>
          <w:lang w:val="kk-KZ" w:eastAsia="en-US"/>
        </w:rPr>
      </w:pPr>
    </w:p>
    <w:p w:rsidR="00FD4E34" w:rsidRDefault="00FD4E34" w:rsidP="00EA451D">
      <w:pPr>
        <w:jc w:val="both"/>
        <w:rPr>
          <w:bCs/>
          <w:lang w:val="kk-KZ"/>
        </w:rPr>
      </w:pPr>
      <w:r w:rsidRPr="00FD4E34">
        <w:rPr>
          <w:b/>
          <w:bCs/>
          <w:lang w:val="kk-KZ"/>
        </w:rPr>
        <w:t xml:space="preserve">Жұмыстың жалпы сипаттамасы. </w:t>
      </w:r>
      <w:r w:rsidRPr="00FD4E34">
        <w:rPr>
          <w:bCs/>
          <w:lang w:val="kk-KZ"/>
        </w:rPr>
        <w:t>Диссертациялық жұмыс біріншілік таскөмір шайыры және модельдік органикалық объектілердің (антрацен, фенантрен, бензотиофен, бензофуран) термиялық деструкциясы мен гидрогенизациясы процестерінде гидрлеуші агенттер (никель және кобальт) орнықтырылған микросфера және хризотил негізіндегі нанокатализаторлардың катализдік қасиеттерін зерттеуге арналған.</w:t>
      </w:r>
    </w:p>
    <w:p w:rsidR="00FD4E34" w:rsidRPr="00FD4E34" w:rsidRDefault="00FD4E34" w:rsidP="00FD4E34">
      <w:pPr>
        <w:ind w:firstLine="567"/>
        <w:jc w:val="both"/>
        <w:rPr>
          <w:lang w:val="kk-KZ"/>
        </w:rPr>
      </w:pPr>
      <w:r w:rsidRPr="00FD4E34">
        <w:rPr>
          <w:b/>
          <w:bCs/>
          <w:lang w:val="kk-KZ"/>
        </w:rPr>
        <w:t>Диссертациялық жұмыс өзектілігі.</w:t>
      </w:r>
      <w:r w:rsidRPr="00FD4E34">
        <w:rPr>
          <w:lang w:val="kk-KZ"/>
        </w:rPr>
        <w:t xml:space="preserve"> «Шұбаркөл Көмір» АҚ-да біріншілік таскөмір шайыры көмірді жартылай кокстеу процесінде алынады. Ол парафинді, нафтенді, ароматты және конденсацияланған ароматты көмірсутектерден, жалпы фенолдардан тұрады. Төмен температуралы таскөмір шайыры қазіргі уақытта құрамында оттегі бар қосылыстардың көп болуына байланысты өнеркәсіпте бензин мен дизель отынын өндіруде қолданылмайды. Сонымен қатар, біріншілік т</w:t>
      </w:r>
      <w:r w:rsidR="00E268E1">
        <w:rPr>
          <w:lang w:val="kk-KZ"/>
        </w:rPr>
        <w:t>аскөмір шайыры құрамында 400°C-н</w:t>
      </w:r>
      <w:r w:rsidRPr="00FD4E34">
        <w:rPr>
          <w:lang w:val="kk-KZ"/>
        </w:rPr>
        <w:t>ан жоғары температурада конденсацияға ұшырап, пек түзетін реакцияға қабілетті қосылыстардың көп мөлшері бар.</w:t>
      </w:r>
    </w:p>
    <w:p w:rsidR="00FD4E34" w:rsidRPr="00FD4E34" w:rsidRDefault="00FD4E34" w:rsidP="00FD4E34">
      <w:pPr>
        <w:ind w:firstLine="567"/>
        <w:jc w:val="both"/>
        <w:rPr>
          <w:lang w:val="kk-KZ"/>
        </w:rPr>
      </w:pPr>
      <w:r w:rsidRPr="00FD4E34">
        <w:rPr>
          <w:lang w:val="kk-KZ"/>
        </w:rPr>
        <w:t>Жеңіл мұнай өнімдері мен жоғары сапалы химиялық өнімдерге сұраныстың үздіксіз артуы ауыр көмірсутек шикізатын терең өңдеу процестерін дамытуды талап етеді. Осыған байланысты, әсіресе арзан мұнай көздері тапшы жағдайда, төмен температуралы шайырдан отын мен</w:t>
      </w:r>
      <w:r w:rsidR="007647F9">
        <w:rPr>
          <w:lang w:val="kk-KZ"/>
        </w:rPr>
        <w:t xml:space="preserve"> құнды химиялық заттарды өндіру</w:t>
      </w:r>
      <w:r w:rsidRPr="00FD4E34">
        <w:rPr>
          <w:lang w:val="kk-KZ"/>
        </w:rPr>
        <w:t xml:space="preserve"> белсенділігі мен селективтілігі жоғары гидрогенизация катализаторларының жаңа түрлерін әзірлеуді талап етеді.</w:t>
      </w:r>
    </w:p>
    <w:p w:rsidR="00183FA5" w:rsidRDefault="00F624A9" w:rsidP="00EA451D">
      <w:pPr>
        <w:jc w:val="both"/>
        <w:rPr>
          <w:bCs/>
          <w:lang w:val="kk-KZ"/>
        </w:rPr>
      </w:pPr>
      <w:r>
        <w:rPr>
          <w:b/>
          <w:bCs/>
          <w:lang w:val="kk-KZ"/>
        </w:rPr>
        <w:t>Ғылыми мәселенің</w:t>
      </w:r>
      <w:r w:rsidR="008827B3" w:rsidRPr="008827B3">
        <w:rPr>
          <w:b/>
          <w:bCs/>
          <w:lang w:val="kk-KZ"/>
        </w:rPr>
        <w:t xml:space="preserve"> қазіргі деңгейі.</w:t>
      </w:r>
      <w:r w:rsidR="008827B3">
        <w:rPr>
          <w:bCs/>
          <w:lang w:val="kk-KZ"/>
        </w:rPr>
        <w:t xml:space="preserve"> </w:t>
      </w:r>
      <w:r w:rsidR="00B54A51">
        <w:rPr>
          <w:bCs/>
          <w:lang w:val="kk-KZ"/>
        </w:rPr>
        <w:t>Қазақстан Республикасындағы көмір мен көмір өнімдерін синтетикал</w:t>
      </w:r>
      <w:r w:rsidR="005D5496">
        <w:rPr>
          <w:bCs/>
          <w:lang w:val="kk-KZ"/>
        </w:rPr>
        <w:t>ық сұйық өнімдерге катализдік</w:t>
      </w:r>
      <w:r w:rsidR="00B54A51">
        <w:rPr>
          <w:bCs/>
          <w:lang w:val="kk-KZ"/>
        </w:rPr>
        <w:t xml:space="preserve"> өңдеудің бастауында </w:t>
      </w:r>
      <w:r w:rsidR="008F2F39">
        <w:rPr>
          <w:bCs/>
          <w:lang w:val="kk-KZ"/>
        </w:rPr>
        <w:t xml:space="preserve">тұрған </w:t>
      </w:r>
      <w:r w:rsidR="00B54A51" w:rsidRPr="00B54A51">
        <w:rPr>
          <w:bCs/>
          <w:lang w:val="kk-KZ"/>
        </w:rPr>
        <w:t>көрнекті ғалым, Қазақ КСР</w:t>
      </w:r>
      <w:r w:rsidR="00EA451D">
        <w:rPr>
          <w:bCs/>
          <w:lang w:val="kk-KZ"/>
        </w:rPr>
        <w:t xml:space="preserve"> ҒА академигі Е.А. Бөкетов</w:t>
      </w:r>
      <w:r w:rsidR="00B54A51" w:rsidRPr="00B54A51">
        <w:rPr>
          <w:bCs/>
          <w:lang w:val="kk-KZ"/>
        </w:rPr>
        <w:t xml:space="preserve">. Бұл бағыттағы </w:t>
      </w:r>
      <w:r w:rsidR="00AD2084">
        <w:rPr>
          <w:bCs/>
          <w:lang w:val="kk-KZ"/>
        </w:rPr>
        <w:t>ғылыми зерттеу жұмыстарын о</w:t>
      </w:r>
      <w:r w:rsidR="00B54A51" w:rsidRPr="00B54A51">
        <w:rPr>
          <w:bCs/>
          <w:lang w:val="kk-KZ"/>
        </w:rPr>
        <w:t xml:space="preserve">ның </w:t>
      </w:r>
      <w:r w:rsidR="00DA2C2E">
        <w:rPr>
          <w:bCs/>
          <w:lang w:val="kk-KZ"/>
        </w:rPr>
        <w:t>шәкірті, профессор Б.Т.</w:t>
      </w:r>
      <w:r w:rsidR="00DA2C2E" w:rsidRPr="001D2F3E">
        <w:rPr>
          <w:lang w:val="kk-KZ"/>
        </w:rPr>
        <w:t> </w:t>
      </w:r>
      <w:r w:rsidR="00AD2084">
        <w:rPr>
          <w:bCs/>
          <w:lang w:val="kk-KZ"/>
        </w:rPr>
        <w:t>Ермағамбетов жалғастыр</w:t>
      </w:r>
      <w:r w:rsidR="00B54A51" w:rsidRPr="00B54A51">
        <w:rPr>
          <w:bCs/>
          <w:lang w:val="kk-KZ"/>
        </w:rPr>
        <w:t>ды.</w:t>
      </w:r>
      <w:r w:rsidR="00183FA5" w:rsidRPr="00183FA5">
        <w:rPr>
          <w:bCs/>
          <w:lang w:val="kk-KZ"/>
        </w:rPr>
        <w:t xml:space="preserve"> </w:t>
      </w:r>
      <w:r w:rsidR="00735000">
        <w:rPr>
          <w:bCs/>
          <w:lang w:val="kk-KZ"/>
        </w:rPr>
        <w:t>Әлем бойынша қ</w:t>
      </w:r>
      <w:r w:rsidR="006A66E5">
        <w:rPr>
          <w:bCs/>
          <w:lang w:val="kk-KZ"/>
        </w:rPr>
        <w:t xml:space="preserve">атты және ауыр </w:t>
      </w:r>
      <w:r w:rsidR="00183FA5">
        <w:rPr>
          <w:bCs/>
          <w:lang w:val="kk-KZ"/>
        </w:rPr>
        <w:t>көмірсутектік шикізаттардың деструктивті гидрогенизациясын зерттеуде айт</w:t>
      </w:r>
      <w:r w:rsidR="008F2F39">
        <w:rPr>
          <w:bCs/>
          <w:lang w:val="kk-KZ"/>
        </w:rPr>
        <w:t xml:space="preserve">арлықтай жетістіктер болса да, ғылыми зерттеу жұмыстары </w:t>
      </w:r>
      <w:r w:rsidR="00183FA5">
        <w:rPr>
          <w:bCs/>
          <w:lang w:val="kk-KZ"/>
        </w:rPr>
        <w:t>жалғасын табуда</w:t>
      </w:r>
      <w:r w:rsidR="00735000">
        <w:rPr>
          <w:bCs/>
          <w:lang w:val="kk-KZ"/>
        </w:rPr>
        <w:t xml:space="preserve">. Қазақстанда </w:t>
      </w:r>
      <w:r w:rsidR="00183FA5" w:rsidRPr="00DA2C2E">
        <w:rPr>
          <w:bCs/>
          <w:lang w:val="kk-KZ"/>
        </w:rPr>
        <w:t xml:space="preserve">Шұбаркөл кен орны көмірінің </w:t>
      </w:r>
      <w:r w:rsidR="00735000">
        <w:rPr>
          <w:bCs/>
          <w:lang w:val="kk-KZ"/>
        </w:rPr>
        <w:t xml:space="preserve">жартылай кокстеу </w:t>
      </w:r>
      <w:r w:rsidR="005D5496">
        <w:rPr>
          <w:bCs/>
          <w:lang w:val="kk-KZ"/>
        </w:rPr>
        <w:t>шайырларын катализдік</w:t>
      </w:r>
      <w:r w:rsidR="00183FA5" w:rsidRPr="00DA2C2E">
        <w:rPr>
          <w:bCs/>
          <w:lang w:val="kk-KZ"/>
        </w:rPr>
        <w:t xml:space="preserve"> өңдеу </w:t>
      </w:r>
      <w:r w:rsidR="005050EA" w:rsidRPr="00DA2C2E">
        <w:rPr>
          <w:bCs/>
          <w:lang w:val="kk-KZ"/>
        </w:rPr>
        <w:t>Ж.К.</w:t>
      </w:r>
      <w:r w:rsidR="005050EA">
        <w:rPr>
          <w:bCs/>
          <w:lang w:val="kk-KZ"/>
        </w:rPr>
        <w:t xml:space="preserve"> </w:t>
      </w:r>
      <w:r w:rsidR="00183FA5" w:rsidRPr="00DA2C2E">
        <w:rPr>
          <w:bCs/>
          <w:lang w:val="kk-KZ"/>
        </w:rPr>
        <w:t xml:space="preserve">Қайырбеков, </w:t>
      </w:r>
      <w:r w:rsidR="005050EA" w:rsidRPr="00DA2C2E">
        <w:rPr>
          <w:bCs/>
          <w:lang w:val="kk-KZ"/>
        </w:rPr>
        <w:t xml:space="preserve">А.С. </w:t>
      </w:r>
      <w:r w:rsidR="00183FA5" w:rsidRPr="00DA2C2E">
        <w:rPr>
          <w:bCs/>
          <w:lang w:val="kk-KZ"/>
        </w:rPr>
        <w:t>Малолетнев</w:t>
      </w:r>
      <w:r w:rsidR="005050EA">
        <w:rPr>
          <w:bCs/>
          <w:lang w:val="kk-KZ"/>
        </w:rPr>
        <w:t xml:space="preserve"> </w:t>
      </w:r>
      <w:r w:rsidR="00183FA5" w:rsidRPr="00DA2C2E">
        <w:rPr>
          <w:bCs/>
          <w:lang w:val="kk-KZ"/>
        </w:rPr>
        <w:t>жұмыстарында көрініс тапқан.</w:t>
      </w:r>
    </w:p>
    <w:p w:rsidR="00423922" w:rsidRDefault="002C41A6" w:rsidP="00EA451D">
      <w:pPr>
        <w:jc w:val="both"/>
        <w:rPr>
          <w:bCs/>
          <w:lang w:val="kk-KZ"/>
        </w:rPr>
      </w:pPr>
      <w:r>
        <w:rPr>
          <w:bCs/>
          <w:lang w:val="kk-KZ"/>
        </w:rPr>
        <w:t>Біріншілі</w:t>
      </w:r>
      <w:r w:rsidR="005D5496">
        <w:rPr>
          <w:bCs/>
          <w:lang w:val="kk-KZ"/>
        </w:rPr>
        <w:t>к таскөмір шайырын катализдік</w:t>
      </w:r>
      <w:r>
        <w:rPr>
          <w:bCs/>
          <w:lang w:val="kk-KZ"/>
        </w:rPr>
        <w:t xml:space="preserve"> гидрогенизациялауда </w:t>
      </w:r>
      <w:r w:rsidR="005D5496">
        <w:rPr>
          <w:bCs/>
          <w:lang w:val="kk-KZ"/>
        </w:rPr>
        <w:t>белсенді</w:t>
      </w:r>
      <w:r>
        <w:rPr>
          <w:bCs/>
          <w:lang w:val="kk-KZ"/>
        </w:rPr>
        <w:t xml:space="preserve"> металдардың </w:t>
      </w:r>
      <w:r w:rsidR="000C10BF">
        <w:rPr>
          <w:bCs/>
          <w:lang w:val="kk-KZ"/>
        </w:rPr>
        <w:t xml:space="preserve">(никель және кобальт) </w:t>
      </w:r>
      <w:r w:rsidR="00423922">
        <w:rPr>
          <w:bCs/>
          <w:lang w:val="kk-KZ"/>
        </w:rPr>
        <w:t>тасымалдаушысы ретінде зерттеліп отырған т</w:t>
      </w:r>
      <w:r w:rsidR="00814F7F">
        <w:rPr>
          <w:bCs/>
          <w:lang w:val="kk-KZ"/>
        </w:rPr>
        <w:t>абиғи х</w:t>
      </w:r>
      <w:r w:rsidR="00814F7F" w:rsidRPr="00814F7F">
        <w:rPr>
          <w:bCs/>
          <w:lang w:val="kk-KZ"/>
        </w:rPr>
        <w:t xml:space="preserve">ризотил </w:t>
      </w:r>
      <w:r w:rsidR="00814F7F">
        <w:rPr>
          <w:bCs/>
          <w:lang w:val="kk-KZ"/>
        </w:rPr>
        <w:t xml:space="preserve">минералы </w:t>
      </w:r>
      <w:r w:rsidR="00814F7F" w:rsidRPr="00814F7F">
        <w:rPr>
          <w:bCs/>
          <w:lang w:val="kk-KZ"/>
        </w:rPr>
        <w:t xml:space="preserve">мен </w:t>
      </w:r>
      <w:r w:rsidR="00814F7F">
        <w:rPr>
          <w:bCs/>
          <w:lang w:val="kk-KZ"/>
        </w:rPr>
        <w:t xml:space="preserve">жылу электр станцияларындағы көмір күлінен алынатын </w:t>
      </w:r>
      <w:r w:rsidR="00423922">
        <w:rPr>
          <w:bCs/>
          <w:lang w:val="kk-KZ"/>
        </w:rPr>
        <w:t>микросфералар</w:t>
      </w:r>
      <w:r w:rsidR="00814F7F" w:rsidRPr="00814F7F">
        <w:rPr>
          <w:bCs/>
          <w:lang w:val="kk-KZ"/>
        </w:rPr>
        <w:t xml:space="preserve"> </w:t>
      </w:r>
      <w:r w:rsidR="00423922">
        <w:rPr>
          <w:bCs/>
          <w:lang w:val="kk-KZ"/>
        </w:rPr>
        <w:t xml:space="preserve">қазіргі таңда </w:t>
      </w:r>
      <w:r w:rsidR="00814F7F" w:rsidRPr="00814F7F">
        <w:rPr>
          <w:bCs/>
          <w:lang w:val="kk-KZ"/>
        </w:rPr>
        <w:t xml:space="preserve">ерекше адсорбциялық қасиеттеріне байланысты мұнай өңдеу </w:t>
      </w:r>
      <w:r w:rsidR="0024025A" w:rsidRPr="00814F7F">
        <w:rPr>
          <w:bCs/>
          <w:lang w:val="kk-KZ"/>
        </w:rPr>
        <w:t xml:space="preserve">және </w:t>
      </w:r>
      <w:r w:rsidR="0024025A">
        <w:rPr>
          <w:bCs/>
          <w:lang w:val="kk-KZ"/>
        </w:rPr>
        <w:t>химия</w:t>
      </w:r>
      <w:r w:rsidR="0024025A" w:rsidRPr="00814F7F">
        <w:rPr>
          <w:bCs/>
          <w:lang w:val="kk-KZ"/>
        </w:rPr>
        <w:t xml:space="preserve"> </w:t>
      </w:r>
      <w:r w:rsidR="00814F7F" w:rsidRPr="00814F7F">
        <w:rPr>
          <w:bCs/>
          <w:lang w:val="kk-KZ"/>
        </w:rPr>
        <w:t>өндіріс</w:t>
      </w:r>
      <w:r w:rsidR="00AD2084">
        <w:rPr>
          <w:bCs/>
          <w:lang w:val="kk-KZ"/>
        </w:rPr>
        <w:t>тер</w:t>
      </w:r>
      <w:r w:rsidR="00814F7F" w:rsidRPr="00814F7F">
        <w:rPr>
          <w:bCs/>
          <w:lang w:val="kk-KZ"/>
        </w:rPr>
        <w:t xml:space="preserve">інде </w:t>
      </w:r>
      <w:r w:rsidR="007475CE">
        <w:rPr>
          <w:bCs/>
          <w:lang w:val="kk-KZ"/>
        </w:rPr>
        <w:t xml:space="preserve">адсорбент ретінде </w:t>
      </w:r>
      <w:r w:rsidR="002D793E">
        <w:rPr>
          <w:bCs/>
          <w:lang w:val="kk-KZ"/>
        </w:rPr>
        <w:t>қолданыс тапқан</w:t>
      </w:r>
      <w:r w:rsidR="002B3333">
        <w:rPr>
          <w:bCs/>
          <w:lang w:val="kk-KZ"/>
        </w:rPr>
        <w:t xml:space="preserve"> </w:t>
      </w:r>
      <w:r w:rsidR="002B3333" w:rsidRPr="00FD26F8">
        <w:rPr>
          <w:bCs/>
          <w:lang w:val="kk-KZ"/>
        </w:rPr>
        <w:t>(</w:t>
      </w:r>
      <w:r w:rsidR="002B3333">
        <w:rPr>
          <w:bCs/>
          <w:lang w:val="kk-KZ"/>
        </w:rPr>
        <w:t>Джафаров</w:t>
      </w:r>
      <w:r w:rsidR="002B3333" w:rsidRPr="002B3333">
        <w:rPr>
          <w:bCs/>
          <w:lang w:val="kk-KZ"/>
        </w:rPr>
        <w:t xml:space="preserve"> </w:t>
      </w:r>
      <w:r w:rsidR="002B3333">
        <w:rPr>
          <w:bCs/>
          <w:lang w:val="kk-KZ"/>
        </w:rPr>
        <w:t xml:space="preserve">Н.Н., </w:t>
      </w:r>
      <w:r w:rsidR="00747DCA">
        <w:rPr>
          <w:bCs/>
          <w:lang w:val="kk-KZ"/>
        </w:rPr>
        <w:t>Козлов В.А.,</w:t>
      </w:r>
      <w:r w:rsidR="002B3333" w:rsidRPr="002D793E">
        <w:rPr>
          <w:bCs/>
          <w:lang w:val="kk-KZ"/>
        </w:rPr>
        <w:t xml:space="preserve"> </w:t>
      </w:r>
      <w:r w:rsidR="00183FA5" w:rsidRPr="00183FA5">
        <w:rPr>
          <w:bCs/>
          <w:lang w:val="kk-KZ"/>
        </w:rPr>
        <w:t>Navid Ranjbar</w:t>
      </w:r>
      <w:r w:rsidR="002B3333">
        <w:rPr>
          <w:bCs/>
          <w:lang w:val="kk-KZ"/>
        </w:rPr>
        <w:t>, Головко</w:t>
      </w:r>
      <w:r w:rsidR="00BE5C21">
        <w:rPr>
          <w:bCs/>
          <w:lang w:val="kk-KZ"/>
        </w:rPr>
        <w:t> </w:t>
      </w:r>
      <w:r w:rsidR="002B3333">
        <w:rPr>
          <w:bCs/>
          <w:lang w:val="kk-KZ"/>
        </w:rPr>
        <w:t>А.К</w:t>
      </w:r>
      <w:r w:rsidR="002B3333" w:rsidRPr="00FD26F8">
        <w:rPr>
          <w:bCs/>
          <w:lang w:val="kk-KZ"/>
        </w:rPr>
        <w:t>.</w:t>
      </w:r>
      <w:r w:rsidR="002B3333">
        <w:rPr>
          <w:bCs/>
          <w:lang w:val="kk-KZ"/>
        </w:rPr>
        <w:t>, т.б. жұмыстарында</w:t>
      </w:r>
      <w:r w:rsidR="002B3333" w:rsidRPr="00FD26F8">
        <w:rPr>
          <w:bCs/>
          <w:lang w:val="kk-KZ"/>
        </w:rPr>
        <w:t>)</w:t>
      </w:r>
      <w:r w:rsidR="00814F7F">
        <w:rPr>
          <w:bCs/>
          <w:lang w:val="kk-KZ"/>
        </w:rPr>
        <w:t>.</w:t>
      </w:r>
    </w:p>
    <w:p w:rsidR="00FD4E34" w:rsidRPr="00FD4E34" w:rsidRDefault="00FD4E34" w:rsidP="00FD4E34">
      <w:pPr>
        <w:jc w:val="both"/>
        <w:rPr>
          <w:lang w:val="kk-KZ"/>
        </w:rPr>
      </w:pPr>
      <w:r w:rsidRPr="00FD4E34">
        <w:rPr>
          <w:b/>
          <w:bCs/>
          <w:lang w:val="kk-KZ"/>
        </w:rPr>
        <w:t>Диссертациялық жұмыстың мақсаты</w:t>
      </w:r>
      <w:r w:rsidRPr="00FD4E34">
        <w:rPr>
          <w:lang w:val="kk-KZ"/>
        </w:rPr>
        <w:t xml:space="preserve"> – біріншілік таскөмір шайырының гидрогенизациясы процесі үшін қолданылатын гидрлеуші агенттері (никель және кобальт) бар микросфералар мен хризотил негізіндегі белсенді және селективті катализаторларды әзірлеу.</w:t>
      </w:r>
    </w:p>
    <w:p w:rsidR="00BE5C21" w:rsidRDefault="00FD4E34" w:rsidP="00FD4E34">
      <w:pPr>
        <w:jc w:val="both"/>
        <w:rPr>
          <w:lang w:val="kk-KZ"/>
        </w:rPr>
      </w:pPr>
      <w:r w:rsidRPr="00FD4E34">
        <w:rPr>
          <w:b/>
          <w:bCs/>
          <w:lang w:val="kk-KZ"/>
        </w:rPr>
        <w:lastRenderedPageBreak/>
        <w:t>Зерттеу міндеттері.</w:t>
      </w:r>
      <w:r w:rsidRPr="00FD4E34">
        <w:rPr>
          <w:lang w:val="kk-KZ"/>
        </w:rPr>
        <w:t xml:space="preserve"> </w:t>
      </w:r>
    </w:p>
    <w:p w:rsidR="00FD4E34" w:rsidRPr="00FD4E34" w:rsidRDefault="00FD4E34" w:rsidP="00FD4E34">
      <w:pPr>
        <w:jc w:val="both"/>
        <w:rPr>
          <w:lang w:val="kk-KZ"/>
        </w:rPr>
      </w:pPr>
      <w:r w:rsidRPr="00FD4E34">
        <w:rPr>
          <w:lang w:val="kk-KZ"/>
        </w:rPr>
        <w:t>Жұмыста келесідей міндеттер қойылған:</w:t>
      </w:r>
    </w:p>
    <w:p w:rsidR="00FD4E34" w:rsidRPr="00FD4E34" w:rsidRDefault="00FD4E34" w:rsidP="00BE5C21">
      <w:pPr>
        <w:numPr>
          <w:ilvl w:val="0"/>
          <w:numId w:val="30"/>
        </w:numPr>
        <w:tabs>
          <w:tab w:val="left" w:pos="1134"/>
        </w:tabs>
        <w:ind w:left="0" w:firstLine="709"/>
        <w:jc w:val="both"/>
        <w:rPr>
          <w:kern w:val="2"/>
          <w:lang w:val="kk-KZ" w:eastAsia="ar-SA" w:bidi="ar-SA"/>
        </w:rPr>
      </w:pPr>
      <w:r w:rsidRPr="00FD4E34">
        <w:rPr>
          <w:kern w:val="2"/>
          <w:lang w:val="kk-KZ" w:eastAsia="ar-SA" w:bidi="ar-SA"/>
        </w:rPr>
        <w:t>Микросфера мен хризотил негізінде дайындалған катализаторлардың физика-химиялық сипаттамаларын зерттеу</w:t>
      </w:r>
      <w:r w:rsidR="00BE5C21">
        <w:rPr>
          <w:kern w:val="2"/>
          <w:lang w:val="kk-KZ" w:eastAsia="ar-SA" w:bidi="ar-SA"/>
        </w:rPr>
        <w:t>.</w:t>
      </w:r>
    </w:p>
    <w:p w:rsidR="00FD4E34" w:rsidRPr="00FD4E34" w:rsidRDefault="00FD4E34" w:rsidP="00BE5C21">
      <w:pPr>
        <w:tabs>
          <w:tab w:val="left" w:pos="1134"/>
        </w:tabs>
        <w:jc w:val="both"/>
        <w:rPr>
          <w:kern w:val="2"/>
          <w:lang w:val="kk-KZ" w:eastAsia="ar-SA" w:bidi="ar-SA"/>
        </w:rPr>
      </w:pPr>
      <w:r w:rsidRPr="00FD4E34">
        <w:rPr>
          <w:kern w:val="2"/>
          <w:lang w:val="kk-KZ" w:eastAsia="ar-SA" w:bidi="ar-SA"/>
        </w:rPr>
        <w:t>2.</w:t>
      </w:r>
      <w:r w:rsidRPr="00FD4E34">
        <w:rPr>
          <w:kern w:val="2"/>
          <w:lang w:val="kk-KZ" w:eastAsia="ar-SA" w:bidi="ar-SA"/>
        </w:rPr>
        <w:tab/>
        <w:t>Хризотил бетіндегі никель мен кобальт оксидтерінің тотықсыздануын зерттеу</w:t>
      </w:r>
      <w:r w:rsidR="00BE5C21">
        <w:rPr>
          <w:kern w:val="2"/>
          <w:lang w:val="kk-KZ" w:eastAsia="ar-SA" w:bidi="ar-SA"/>
        </w:rPr>
        <w:t>.</w:t>
      </w:r>
    </w:p>
    <w:p w:rsidR="00FD4E34" w:rsidRPr="00FD4E34" w:rsidRDefault="00FD4E34" w:rsidP="00BE5C21">
      <w:pPr>
        <w:tabs>
          <w:tab w:val="left" w:pos="1134"/>
        </w:tabs>
        <w:jc w:val="both"/>
        <w:rPr>
          <w:lang w:val="kk-KZ"/>
        </w:rPr>
      </w:pPr>
      <w:r w:rsidRPr="00FD4E34">
        <w:rPr>
          <w:lang w:val="kk-KZ"/>
        </w:rPr>
        <w:t>3.</w:t>
      </w:r>
      <w:r w:rsidRPr="00FD4E34">
        <w:rPr>
          <w:lang w:val="kk-KZ"/>
        </w:rPr>
        <w:tab/>
        <w:t>Хризотил бетіне никель мен кобальт тұздары адсорбциясының оптималды жағдайларын анықтау</w:t>
      </w:r>
      <w:r w:rsidR="00BE5C21">
        <w:rPr>
          <w:lang w:val="kk-KZ"/>
        </w:rPr>
        <w:t>.</w:t>
      </w:r>
    </w:p>
    <w:p w:rsidR="00FD4E34" w:rsidRPr="00FD4E34" w:rsidRDefault="00FD4E34" w:rsidP="00BE5C21">
      <w:pPr>
        <w:tabs>
          <w:tab w:val="left" w:pos="1134"/>
        </w:tabs>
        <w:jc w:val="both"/>
        <w:rPr>
          <w:lang w:val="kk-KZ"/>
        </w:rPr>
      </w:pPr>
      <w:r w:rsidRPr="00FD4E34">
        <w:rPr>
          <w:lang w:val="kk-KZ"/>
        </w:rPr>
        <w:t>4.</w:t>
      </w:r>
      <w:r w:rsidRPr="00FD4E34">
        <w:rPr>
          <w:lang w:val="kk-KZ"/>
        </w:rPr>
        <w:tab/>
        <w:t>Катализаторлар қатысында бастапқы таскөмір шайыры термодеструкциясының кинетикалық заңдылықтарын орнату</w:t>
      </w:r>
      <w:r w:rsidR="00BE5C21">
        <w:rPr>
          <w:lang w:val="kk-KZ"/>
        </w:rPr>
        <w:t>.</w:t>
      </w:r>
    </w:p>
    <w:p w:rsidR="00FD4E34" w:rsidRPr="00FD4E34" w:rsidRDefault="00FD4E34" w:rsidP="00BE5C21">
      <w:pPr>
        <w:tabs>
          <w:tab w:val="left" w:pos="1134"/>
        </w:tabs>
        <w:jc w:val="both"/>
        <w:rPr>
          <w:lang w:val="kk-KZ"/>
        </w:rPr>
      </w:pPr>
      <w:r w:rsidRPr="00FD4E34">
        <w:rPr>
          <w:lang w:val="kk-KZ"/>
        </w:rPr>
        <w:t>5.</w:t>
      </w:r>
      <w:r w:rsidRPr="00FD4E34">
        <w:rPr>
          <w:lang w:val="kk-KZ"/>
        </w:rPr>
        <w:tab/>
        <w:t>Катализаторлардың модельдік қосылыстарды (антрацен, фенантрен, бензотиофен, бензофуран) гидрогенизациялау процесіне әсерін зерттеу</w:t>
      </w:r>
      <w:r w:rsidR="00BE5C21">
        <w:rPr>
          <w:lang w:val="kk-KZ"/>
        </w:rPr>
        <w:t>.</w:t>
      </w:r>
    </w:p>
    <w:p w:rsidR="00FD4E34" w:rsidRPr="00FD4E34" w:rsidRDefault="00FD4E34" w:rsidP="00BE5C21">
      <w:pPr>
        <w:tabs>
          <w:tab w:val="left" w:pos="1134"/>
        </w:tabs>
        <w:jc w:val="both"/>
        <w:rPr>
          <w:lang w:val="kk-KZ"/>
        </w:rPr>
      </w:pPr>
      <w:r w:rsidRPr="00FD4E34">
        <w:rPr>
          <w:lang w:val="kk-KZ"/>
        </w:rPr>
        <w:t>6.</w:t>
      </w:r>
      <w:r w:rsidRPr="00FD4E34">
        <w:rPr>
          <w:lang w:val="kk-KZ"/>
        </w:rPr>
        <w:tab/>
        <w:t>Хризотилге орнықтырылған металл нанобөлшектері өлшемдерін анықтау және олардың катализатор белсенділігі мен селективтілігіне әсерін зерттеу</w:t>
      </w:r>
      <w:r w:rsidR="00BE5C21">
        <w:rPr>
          <w:lang w:val="kk-KZ"/>
        </w:rPr>
        <w:t>.</w:t>
      </w:r>
    </w:p>
    <w:p w:rsidR="00FD4E34" w:rsidRPr="00FD4E34" w:rsidRDefault="00FD4E34" w:rsidP="00BE5C21">
      <w:pPr>
        <w:tabs>
          <w:tab w:val="left" w:pos="1134"/>
        </w:tabs>
        <w:jc w:val="both"/>
        <w:rPr>
          <w:lang w:val="kk-KZ"/>
        </w:rPr>
      </w:pPr>
      <w:r w:rsidRPr="00FD4E34">
        <w:rPr>
          <w:lang w:val="kk-KZ"/>
        </w:rPr>
        <w:t>7.</w:t>
      </w:r>
      <w:r w:rsidRPr="00FD4E34">
        <w:rPr>
          <w:lang w:val="kk-KZ"/>
        </w:rPr>
        <w:tab/>
        <w:t>Фенантреннің катализдік гидрогенизациясының кинетикасын зерттеу</w:t>
      </w:r>
      <w:r w:rsidR="00BE5C21">
        <w:rPr>
          <w:lang w:val="kk-KZ"/>
        </w:rPr>
        <w:t>.</w:t>
      </w:r>
    </w:p>
    <w:p w:rsidR="00FD4E34" w:rsidRPr="00FD4E34" w:rsidRDefault="00FD4E34" w:rsidP="00BE5C21">
      <w:pPr>
        <w:tabs>
          <w:tab w:val="left" w:pos="1134"/>
        </w:tabs>
        <w:jc w:val="both"/>
        <w:rPr>
          <w:lang w:val="kk-KZ"/>
        </w:rPr>
      </w:pPr>
      <w:r w:rsidRPr="00FD4E34">
        <w:rPr>
          <w:lang w:val="kk-KZ"/>
        </w:rPr>
        <w:t>8.</w:t>
      </w:r>
      <w:r w:rsidRPr="00FD4E34">
        <w:rPr>
          <w:lang w:val="kk-KZ"/>
        </w:rPr>
        <w:tab/>
        <w:t>Никель және кобальт орнықтырылған микросфералардың біріншілік таскөмір шайыры гидрогенизациясына әсерін зерттеу</w:t>
      </w:r>
      <w:r w:rsidR="00BE5C21">
        <w:rPr>
          <w:lang w:val="kk-KZ"/>
        </w:rPr>
        <w:t>.</w:t>
      </w:r>
    </w:p>
    <w:p w:rsidR="00FD4E34" w:rsidRPr="00FD4E34" w:rsidRDefault="00FD4E34" w:rsidP="00BE5C21">
      <w:pPr>
        <w:tabs>
          <w:tab w:val="left" w:pos="1134"/>
        </w:tabs>
        <w:jc w:val="both"/>
        <w:rPr>
          <w:lang w:val="kk-KZ"/>
        </w:rPr>
      </w:pPr>
      <w:r w:rsidRPr="00FD4E34">
        <w:rPr>
          <w:lang w:val="kk-KZ"/>
        </w:rPr>
        <w:t>9.</w:t>
      </w:r>
      <w:r w:rsidRPr="00FD4E34">
        <w:rPr>
          <w:lang w:val="kk-KZ"/>
        </w:rPr>
        <w:tab/>
        <w:t>Таңдалған катализатор қатысында біріншілік таскөмір шайыры гидрогенизациясының оптималды жағдайларын анықтау, шайыр гидрогенизациясының активтелу энергиясын және термодинамикалық параметрін (энтальпия) есептеу.</w:t>
      </w:r>
    </w:p>
    <w:p w:rsidR="00FD4E34" w:rsidRPr="00FD4E34" w:rsidRDefault="00FD4E34" w:rsidP="00FD4E34">
      <w:pPr>
        <w:ind w:firstLine="567"/>
        <w:jc w:val="both"/>
        <w:rPr>
          <w:lang w:val="kk-KZ"/>
        </w:rPr>
      </w:pPr>
      <w:r w:rsidRPr="00FD4E34">
        <w:rPr>
          <w:b/>
          <w:bCs/>
          <w:lang w:val="kk-KZ"/>
        </w:rPr>
        <w:t xml:space="preserve">Зерттеу </w:t>
      </w:r>
      <w:r w:rsidR="006D1C62">
        <w:rPr>
          <w:b/>
          <w:bCs/>
          <w:lang w:val="kk-KZ"/>
        </w:rPr>
        <w:t>нысаны</w:t>
      </w:r>
      <w:r w:rsidRPr="00FD4E34">
        <w:rPr>
          <w:b/>
          <w:bCs/>
          <w:lang w:val="kk-KZ"/>
        </w:rPr>
        <w:t xml:space="preserve"> және пәні.</w:t>
      </w:r>
      <w:r w:rsidR="006D1C62">
        <w:rPr>
          <w:lang w:val="kk-KZ"/>
        </w:rPr>
        <w:t xml:space="preserve"> Зерттеу нысаны</w:t>
      </w:r>
      <w:r w:rsidRPr="00FD4E34">
        <w:rPr>
          <w:lang w:val="kk-KZ"/>
        </w:rPr>
        <w:t xml:space="preserve"> – біріншілік таскөмір шайыры, модельдік объектілер (фенантрен, антрацен, бензотиофен, бензофуран) және никель мен кобальт гидрлеуші агенттері орнықтырылған хризотил мен микросфера негізіндегі катализаторлар. Зерттеу пәні – дайындалған катализаторлар қатысында біріншілік таскөмір шайыры мен модельдік объектілердің термиялық деструкциясы мен гидрогенизациясы процестері.</w:t>
      </w:r>
    </w:p>
    <w:p w:rsidR="00B148DC" w:rsidRDefault="00086AB3" w:rsidP="00EA451D">
      <w:pPr>
        <w:jc w:val="both"/>
        <w:rPr>
          <w:bCs/>
          <w:lang w:val="kk-KZ"/>
        </w:rPr>
      </w:pPr>
      <w:r w:rsidRPr="002B6540">
        <w:rPr>
          <w:b/>
          <w:bCs/>
          <w:lang w:val="kk-KZ"/>
        </w:rPr>
        <w:t>Зерттеу әдістері.</w:t>
      </w:r>
      <w:r w:rsidRPr="002B6540">
        <w:rPr>
          <w:bCs/>
          <w:lang w:val="kk-KZ"/>
        </w:rPr>
        <w:t xml:space="preserve"> Бастапқы шикізат</w:t>
      </w:r>
      <w:r>
        <w:rPr>
          <w:bCs/>
          <w:lang w:val="kk-KZ"/>
        </w:rPr>
        <w:t xml:space="preserve"> – біріншілік таскөмір шайырын, дайындалған </w:t>
      </w:r>
      <w:r w:rsidRPr="00086AB3">
        <w:rPr>
          <w:bCs/>
          <w:lang w:val="kk-KZ"/>
        </w:rPr>
        <w:t xml:space="preserve">катализаторларды </w:t>
      </w:r>
      <w:r w:rsidR="00FD4E34">
        <w:rPr>
          <w:bCs/>
          <w:lang w:val="kk-KZ"/>
        </w:rPr>
        <w:t>және</w:t>
      </w:r>
      <w:r w:rsidR="00310A34">
        <w:rPr>
          <w:bCs/>
          <w:lang w:val="kk-KZ"/>
        </w:rPr>
        <w:t xml:space="preserve"> </w:t>
      </w:r>
      <w:r w:rsidR="00FD4E34">
        <w:rPr>
          <w:bCs/>
          <w:lang w:val="kk-KZ"/>
        </w:rPr>
        <w:t xml:space="preserve">БТКШ термодеструкциясы мен </w:t>
      </w:r>
      <w:r>
        <w:rPr>
          <w:bCs/>
          <w:lang w:val="kk-KZ"/>
        </w:rPr>
        <w:t>гидрогенизация</w:t>
      </w:r>
      <w:r w:rsidR="00310A34">
        <w:rPr>
          <w:bCs/>
          <w:lang w:val="kk-KZ"/>
        </w:rPr>
        <w:t>сы</w:t>
      </w:r>
      <w:r>
        <w:rPr>
          <w:bCs/>
          <w:lang w:val="kk-KZ"/>
        </w:rPr>
        <w:t xml:space="preserve"> процес</w:t>
      </w:r>
      <w:r w:rsidR="00FD4E34">
        <w:rPr>
          <w:bCs/>
          <w:lang w:val="kk-KZ"/>
        </w:rPr>
        <w:t>тер</w:t>
      </w:r>
      <w:r>
        <w:rPr>
          <w:bCs/>
          <w:lang w:val="kk-KZ"/>
        </w:rPr>
        <w:t xml:space="preserve">ін </w:t>
      </w:r>
      <w:r w:rsidR="00F77021">
        <w:rPr>
          <w:bCs/>
          <w:lang w:val="kk-KZ"/>
        </w:rPr>
        <w:t xml:space="preserve">зерттеу кезінде </w:t>
      </w:r>
      <w:r w:rsidR="00310A34">
        <w:rPr>
          <w:bCs/>
          <w:lang w:val="kk-KZ"/>
        </w:rPr>
        <w:t>келесідей</w:t>
      </w:r>
      <w:r w:rsidRPr="00086AB3">
        <w:rPr>
          <w:bCs/>
          <w:lang w:val="kk-KZ"/>
        </w:rPr>
        <w:t xml:space="preserve"> </w:t>
      </w:r>
      <w:r w:rsidR="00310A34">
        <w:rPr>
          <w:bCs/>
          <w:lang w:val="kk-KZ"/>
        </w:rPr>
        <w:t xml:space="preserve">физика-химиялық </w:t>
      </w:r>
      <w:r w:rsidRPr="00086AB3">
        <w:rPr>
          <w:bCs/>
          <w:lang w:val="kk-KZ"/>
        </w:rPr>
        <w:t xml:space="preserve">әдістер пайдаланылды: </w:t>
      </w:r>
      <w:r w:rsidR="005050EA" w:rsidRPr="005050EA">
        <w:rPr>
          <w:bCs/>
          <w:lang w:val="kk-KZ"/>
        </w:rPr>
        <w:t xml:space="preserve">протонды магниттік резонанс </w:t>
      </w:r>
      <w:r w:rsidR="005050EA">
        <w:rPr>
          <w:bCs/>
          <w:lang w:val="kk-KZ"/>
        </w:rPr>
        <w:t>(</w:t>
      </w:r>
      <w:r w:rsidR="005050EA" w:rsidRPr="00086AB3">
        <w:rPr>
          <w:bCs/>
          <w:lang w:val="kk-KZ"/>
        </w:rPr>
        <w:t>ПМР</w:t>
      </w:r>
      <w:r w:rsidR="005050EA">
        <w:rPr>
          <w:bCs/>
          <w:lang w:val="kk-KZ"/>
        </w:rPr>
        <w:t>)</w:t>
      </w:r>
      <w:r w:rsidR="005050EA" w:rsidRPr="005050EA">
        <w:rPr>
          <w:bCs/>
          <w:lang w:val="kk-KZ"/>
        </w:rPr>
        <w:t xml:space="preserve"> спектроскопиясы, инфрақызыл </w:t>
      </w:r>
      <w:r w:rsidR="005050EA">
        <w:rPr>
          <w:bCs/>
          <w:lang w:val="kk-KZ"/>
        </w:rPr>
        <w:t>(ИҚ)</w:t>
      </w:r>
      <w:r w:rsidR="005050EA" w:rsidRPr="005050EA">
        <w:rPr>
          <w:bCs/>
          <w:lang w:val="kk-KZ"/>
        </w:rPr>
        <w:t xml:space="preserve"> спектроскопия, газ-сұйықты хроматография</w:t>
      </w:r>
      <w:r w:rsidR="005050EA">
        <w:rPr>
          <w:bCs/>
          <w:lang w:val="kk-KZ"/>
        </w:rPr>
        <w:t xml:space="preserve"> (ГСХ)</w:t>
      </w:r>
      <w:r w:rsidR="005050EA" w:rsidRPr="005050EA">
        <w:rPr>
          <w:bCs/>
          <w:lang w:val="kk-KZ"/>
        </w:rPr>
        <w:t>, хромато-масс-спектрометрия</w:t>
      </w:r>
      <w:r w:rsidR="005050EA">
        <w:rPr>
          <w:bCs/>
          <w:lang w:val="kk-KZ"/>
        </w:rPr>
        <w:t xml:space="preserve"> (ХМС)</w:t>
      </w:r>
      <w:r w:rsidR="005050EA" w:rsidRPr="005050EA">
        <w:rPr>
          <w:bCs/>
          <w:lang w:val="kk-KZ"/>
        </w:rPr>
        <w:t>, дифференциалдық термиялық анализ</w:t>
      </w:r>
      <w:r w:rsidR="005050EA">
        <w:rPr>
          <w:bCs/>
          <w:lang w:val="kk-KZ"/>
        </w:rPr>
        <w:t xml:space="preserve"> (</w:t>
      </w:r>
      <w:r w:rsidR="005050EA" w:rsidRPr="00086AB3">
        <w:rPr>
          <w:bCs/>
          <w:lang w:val="kk-KZ"/>
        </w:rPr>
        <w:t>ДТА</w:t>
      </w:r>
      <w:r w:rsidR="005050EA">
        <w:rPr>
          <w:bCs/>
          <w:lang w:val="kk-KZ"/>
        </w:rPr>
        <w:t>)</w:t>
      </w:r>
      <w:r w:rsidR="005050EA" w:rsidRPr="005050EA">
        <w:rPr>
          <w:bCs/>
          <w:lang w:val="kk-KZ"/>
        </w:rPr>
        <w:t>, сканирлеуші электрондық микроскопия</w:t>
      </w:r>
      <w:r w:rsidR="005050EA">
        <w:rPr>
          <w:bCs/>
          <w:lang w:val="kk-KZ"/>
        </w:rPr>
        <w:t xml:space="preserve"> (</w:t>
      </w:r>
      <w:r w:rsidR="005050EA" w:rsidRPr="00086AB3">
        <w:rPr>
          <w:bCs/>
          <w:lang w:val="kk-KZ"/>
        </w:rPr>
        <w:t>СЭМ</w:t>
      </w:r>
      <w:r w:rsidR="005050EA">
        <w:rPr>
          <w:bCs/>
          <w:lang w:val="kk-KZ"/>
        </w:rPr>
        <w:t>)</w:t>
      </w:r>
      <w:r w:rsidR="005050EA" w:rsidRPr="005050EA">
        <w:rPr>
          <w:bCs/>
          <w:lang w:val="kk-KZ"/>
        </w:rPr>
        <w:t>, трансмиссиялық электрондық микроскопия</w:t>
      </w:r>
      <w:r w:rsidR="001B4B38">
        <w:rPr>
          <w:bCs/>
          <w:lang w:val="kk-KZ"/>
        </w:rPr>
        <w:t xml:space="preserve"> (</w:t>
      </w:r>
      <w:r w:rsidR="001B4B38" w:rsidRPr="00086AB3">
        <w:rPr>
          <w:bCs/>
          <w:lang w:val="kk-KZ"/>
        </w:rPr>
        <w:t>ТЭМ</w:t>
      </w:r>
      <w:r w:rsidR="001B4B38">
        <w:rPr>
          <w:bCs/>
          <w:lang w:val="kk-KZ"/>
        </w:rPr>
        <w:t>)</w:t>
      </w:r>
      <w:r w:rsidR="005050EA" w:rsidRPr="005050EA">
        <w:rPr>
          <w:bCs/>
          <w:lang w:val="kk-KZ"/>
        </w:rPr>
        <w:t>, рентгенфазалық анализ</w:t>
      </w:r>
      <w:r w:rsidR="001B4B38">
        <w:rPr>
          <w:bCs/>
          <w:lang w:val="kk-KZ"/>
        </w:rPr>
        <w:t xml:space="preserve"> (</w:t>
      </w:r>
      <w:r w:rsidR="001B4B38" w:rsidRPr="00086AB3">
        <w:rPr>
          <w:bCs/>
          <w:lang w:val="kk-KZ"/>
        </w:rPr>
        <w:t>РФА</w:t>
      </w:r>
      <w:r w:rsidR="001B4B38">
        <w:rPr>
          <w:bCs/>
          <w:lang w:val="kk-KZ"/>
        </w:rPr>
        <w:t>)</w:t>
      </w:r>
      <w:r w:rsidR="005050EA" w:rsidRPr="005050EA">
        <w:rPr>
          <w:bCs/>
          <w:lang w:val="kk-KZ"/>
        </w:rPr>
        <w:t xml:space="preserve">, рентгендік флуоресценттік анализ, сканирлеуші зондтық микроскопия, атомды-эмиссиялық спектроскопия, Брунауэр-Эммет-Теллер </w:t>
      </w:r>
      <w:r w:rsidR="001B4B38">
        <w:rPr>
          <w:bCs/>
          <w:lang w:val="kk-KZ"/>
        </w:rPr>
        <w:t xml:space="preserve">(БЭТ) </w:t>
      </w:r>
      <w:r w:rsidR="005050EA" w:rsidRPr="005050EA">
        <w:rPr>
          <w:bCs/>
          <w:lang w:val="kk-KZ"/>
        </w:rPr>
        <w:t>әдісі, термобағдарланатын тотықсыздану</w:t>
      </w:r>
      <w:r w:rsidR="001B4B38">
        <w:rPr>
          <w:bCs/>
          <w:lang w:val="kk-KZ"/>
        </w:rPr>
        <w:t xml:space="preserve"> (ТБТ)</w:t>
      </w:r>
      <w:r w:rsidR="005050EA" w:rsidRPr="005050EA">
        <w:rPr>
          <w:bCs/>
          <w:lang w:val="kk-KZ"/>
        </w:rPr>
        <w:t>, жарықтың динамикалық шашырауы, кинетикалық және термодинамикалық параметрлерді есептеу әдістері, ықтималды-детерминацияланған жоспарлау әдісі.</w:t>
      </w:r>
    </w:p>
    <w:p w:rsidR="00FD4E34" w:rsidRPr="00FD4E34" w:rsidRDefault="00FD4E34" w:rsidP="00FD4E34">
      <w:pPr>
        <w:tabs>
          <w:tab w:val="left" w:pos="851"/>
        </w:tabs>
        <w:ind w:firstLine="567"/>
        <w:jc w:val="both"/>
        <w:rPr>
          <w:kern w:val="2"/>
          <w:lang w:val="kk-KZ" w:eastAsia="ar-SA" w:bidi="ar-SA"/>
        </w:rPr>
      </w:pPr>
      <w:r w:rsidRPr="00FD4E34">
        <w:rPr>
          <w:b/>
          <w:bCs/>
          <w:kern w:val="2"/>
          <w:lang w:val="kk-KZ" w:eastAsia="ar-SA" w:bidi="ar-SA"/>
        </w:rPr>
        <w:t xml:space="preserve">Алынған нәтижелердің ғылыми жаңалығы </w:t>
      </w:r>
      <w:r w:rsidRPr="00FD4E34">
        <w:rPr>
          <w:kern w:val="2"/>
          <w:lang w:val="kk-KZ" w:eastAsia="ar-SA" w:bidi="ar-SA"/>
        </w:rPr>
        <w:t xml:space="preserve">гидрлеуші агенттері (никель және кобальт) бар хризотил және микросфералар негізінде дайындалған </w:t>
      </w:r>
      <w:r w:rsidRPr="00FD4E34">
        <w:rPr>
          <w:kern w:val="2"/>
          <w:lang w:val="kk-KZ" w:eastAsia="ar-SA" w:bidi="ar-SA"/>
        </w:rPr>
        <w:lastRenderedPageBreak/>
        <w:t>катализаторлар қатысында біріншілік таскөмір шайырының термодеструкциясы мен гидрогенизациясының жалпы заңдылықтарын анықтаудан тұрады, осының негізінде алғаш рет:</w:t>
      </w:r>
    </w:p>
    <w:p w:rsidR="00FD4E34" w:rsidRPr="00FD4E34" w:rsidRDefault="00FD4E34" w:rsidP="00BE5C21">
      <w:pPr>
        <w:tabs>
          <w:tab w:val="left" w:pos="851"/>
          <w:tab w:val="left" w:pos="993"/>
        </w:tabs>
        <w:jc w:val="both"/>
        <w:rPr>
          <w:lang w:val="kk-KZ"/>
        </w:rPr>
      </w:pPr>
      <w:r w:rsidRPr="00FD4E34">
        <w:rPr>
          <w:lang w:val="kk-KZ"/>
        </w:rPr>
        <w:t>1.</w:t>
      </w:r>
      <w:r w:rsidRPr="00FD4E34">
        <w:rPr>
          <w:lang w:val="kk-KZ"/>
        </w:rPr>
        <w:tab/>
        <w:t>Дайындалған катализаторлардың физика-химиялық сипаттамалары анықталды</w:t>
      </w:r>
      <w:r w:rsidR="00BE5C21">
        <w:rPr>
          <w:lang w:val="kk-KZ"/>
        </w:rPr>
        <w:t>.</w:t>
      </w:r>
    </w:p>
    <w:p w:rsidR="00FD4E34" w:rsidRPr="00FD4E34" w:rsidRDefault="00FD4E34" w:rsidP="00BE5C21">
      <w:pPr>
        <w:tabs>
          <w:tab w:val="left" w:pos="851"/>
          <w:tab w:val="left" w:pos="993"/>
        </w:tabs>
        <w:jc w:val="both"/>
        <w:rPr>
          <w:lang w:val="kk-KZ"/>
        </w:rPr>
      </w:pPr>
      <w:r w:rsidRPr="00FD4E34">
        <w:rPr>
          <w:lang w:val="kk-KZ"/>
        </w:rPr>
        <w:t>2.</w:t>
      </w:r>
      <w:r w:rsidRPr="00FD4E34">
        <w:rPr>
          <w:lang w:val="kk-KZ"/>
        </w:rPr>
        <w:tab/>
        <w:t>Никель және кобальт оксидтерінің тотықсыздану температуралары анықталды және активтелу энергиялары есептелді</w:t>
      </w:r>
      <w:r w:rsidR="00BE5C21">
        <w:rPr>
          <w:lang w:val="kk-KZ"/>
        </w:rPr>
        <w:t>.</w:t>
      </w:r>
    </w:p>
    <w:p w:rsidR="00FD4E34" w:rsidRPr="00FD4E34" w:rsidRDefault="00FD4E34" w:rsidP="00BE5C21">
      <w:pPr>
        <w:tabs>
          <w:tab w:val="left" w:pos="851"/>
          <w:tab w:val="left" w:pos="993"/>
        </w:tabs>
        <w:jc w:val="both"/>
        <w:rPr>
          <w:lang w:val="kk-KZ"/>
        </w:rPr>
      </w:pPr>
      <w:r w:rsidRPr="00FD4E34">
        <w:rPr>
          <w:lang w:val="kk-KZ"/>
        </w:rPr>
        <w:t>3.</w:t>
      </w:r>
      <w:r w:rsidRPr="00FD4E34">
        <w:rPr>
          <w:lang w:val="kk-KZ"/>
        </w:rPr>
        <w:tab/>
        <w:t>Хризотил бетіне никель мен кобальт тұздары адсорбциясының оптималды шарттары белгіленді</w:t>
      </w:r>
      <w:r w:rsidR="00BE5C21">
        <w:rPr>
          <w:lang w:val="kk-KZ"/>
        </w:rPr>
        <w:t>.</w:t>
      </w:r>
    </w:p>
    <w:p w:rsidR="00FD4E34" w:rsidRPr="00FD4E34" w:rsidRDefault="00FD4E34" w:rsidP="00BE5C21">
      <w:pPr>
        <w:tabs>
          <w:tab w:val="left" w:pos="851"/>
          <w:tab w:val="left" w:pos="993"/>
        </w:tabs>
        <w:jc w:val="both"/>
        <w:rPr>
          <w:lang w:val="kk-KZ"/>
        </w:rPr>
      </w:pPr>
      <w:r w:rsidRPr="00FD4E34">
        <w:rPr>
          <w:lang w:val="kk-KZ"/>
        </w:rPr>
        <w:t>4.</w:t>
      </w:r>
      <w:r w:rsidRPr="00FD4E34">
        <w:rPr>
          <w:lang w:val="kk-KZ"/>
        </w:rPr>
        <w:tab/>
        <w:t>Дифференциалдық термиялық анализ арқылы катализаторлар қатысында біріншілік таскөмір шайыры термодеструкциясының кинетикалық параметрлері есептелді</w:t>
      </w:r>
      <w:r w:rsidR="00BE5C21">
        <w:rPr>
          <w:lang w:val="kk-KZ"/>
        </w:rPr>
        <w:t>.</w:t>
      </w:r>
    </w:p>
    <w:p w:rsidR="00FD4E34" w:rsidRPr="00FD4E34" w:rsidRDefault="00FD4E34" w:rsidP="00BE5C21">
      <w:pPr>
        <w:tabs>
          <w:tab w:val="left" w:pos="851"/>
          <w:tab w:val="left" w:pos="993"/>
        </w:tabs>
        <w:jc w:val="both"/>
        <w:rPr>
          <w:lang w:val="kk-KZ"/>
        </w:rPr>
      </w:pPr>
      <w:r w:rsidRPr="00FD4E34">
        <w:rPr>
          <w:lang w:val="kk-KZ"/>
        </w:rPr>
        <w:t>5.</w:t>
      </w:r>
      <w:r w:rsidRPr="00FD4E34">
        <w:rPr>
          <w:lang w:val="kk-KZ"/>
        </w:rPr>
        <w:tab/>
        <w:t>Хризотил негізіндегі бинарлы катализатордың қатысуымен антрацен, фенантрен, бензотиофен және бензофуранның гидрогенизация реакцияларының болжамды схемалары ұсынылды</w:t>
      </w:r>
      <w:r w:rsidR="00BE5C21">
        <w:rPr>
          <w:lang w:val="kk-KZ"/>
        </w:rPr>
        <w:t>.</w:t>
      </w:r>
      <w:r w:rsidRPr="00FD4E34">
        <w:rPr>
          <w:lang w:val="kk-KZ"/>
        </w:rPr>
        <w:t xml:space="preserve"> </w:t>
      </w:r>
    </w:p>
    <w:p w:rsidR="00FD4E34" w:rsidRPr="00FD4E34" w:rsidRDefault="00FD4E34" w:rsidP="00BE5C21">
      <w:pPr>
        <w:tabs>
          <w:tab w:val="left" w:pos="851"/>
          <w:tab w:val="left" w:pos="993"/>
        </w:tabs>
        <w:jc w:val="both"/>
        <w:rPr>
          <w:lang w:val="kk-KZ"/>
        </w:rPr>
      </w:pPr>
      <w:r w:rsidRPr="00FD4E34">
        <w:rPr>
          <w:lang w:val="kk-KZ"/>
        </w:rPr>
        <w:t>6.</w:t>
      </w:r>
      <w:r w:rsidRPr="00FD4E34">
        <w:rPr>
          <w:lang w:val="kk-KZ"/>
        </w:rPr>
        <w:tab/>
        <w:t>Фенантрен гидрогенизациясы процесінде бинарлы (никель және кобальт) катализдік жүйенің жоғары белсенділігі хризотил бетіне наноөлшемді металл бөлшектерінің таралуымен сипатталатыны көрсетілді</w:t>
      </w:r>
      <w:r w:rsidR="00BE5C21">
        <w:rPr>
          <w:lang w:val="kk-KZ"/>
        </w:rPr>
        <w:t>.</w:t>
      </w:r>
    </w:p>
    <w:p w:rsidR="00FD4E34" w:rsidRPr="00FD4E34" w:rsidRDefault="00FD4E34" w:rsidP="00BE5C21">
      <w:pPr>
        <w:tabs>
          <w:tab w:val="left" w:pos="851"/>
          <w:tab w:val="left" w:pos="993"/>
        </w:tabs>
        <w:jc w:val="both"/>
        <w:rPr>
          <w:lang w:val="kk-KZ"/>
        </w:rPr>
      </w:pPr>
      <w:r w:rsidRPr="00FD4E34">
        <w:rPr>
          <w:lang w:val="kk-KZ"/>
        </w:rPr>
        <w:t>7.</w:t>
      </w:r>
      <w:r w:rsidRPr="00FD4E34">
        <w:rPr>
          <w:lang w:val="kk-KZ"/>
        </w:rPr>
        <w:tab/>
        <w:t>Хризотил негізіндегі бинарлы (никель және кобальт) катализатордың қатысуымен фенантрен гидрогенизациясы реакцияларының жылдамдық константалары есептелді және фенантрен гидрогенизациясының схемасы ұсынылды</w:t>
      </w:r>
      <w:r w:rsidR="00BE5C21">
        <w:rPr>
          <w:lang w:val="kk-KZ"/>
        </w:rPr>
        <w:t>.</w:t>
      </w:r>
    </w:p>
    <w:p w:rsidR="00FD4E34" w:rsidRPr="00FD4E34" w:rsidRDefault="00FD4E34" w:rsidP="00BE5C21">
      <w:pPr>
        <w:tabs>
          <w:tab w:val="left" w:pos="851"/>
          <w:tab w:val="left" w:pos="993"/>
        </w:tabs>
        <w:jc w:val="both"/>
        <w:rPr>
          <w:lang w:val="kk-KZ"/>
        </w:rPr>
      </w:pPr>
      <w:r w:rsidRPr="00FD4E34">
        <w:rPr>
          <w:lang w:val="kk-KZ"/>
        </w:rPr>
        <w:t>8.</w:t>
      </w:r>
      <w:r w:rsidRPr="00FD4E34">
        <w:rPr>
          <w:lang w:val="kk-KZ"/>
        </w:rPr>
        <w:tab/>
        <w:t>Микросфералар негізіндегі никель және кобальт орнықтырылған катализаторлардың біріншілік таскөмір шайырының жеңіл және орта фракцияларының шығымына әсері анықталды</w:t>
      </w:r>
      <w:r w:rsidR="00BE5C21">
        <w:rPr>
          <w:lang w:val="kk-KZ"/>
        </w:rPr>
        <w:t>.</w:t>
      </w:r>
    </w:p>
    <w:p w:rsidR="00FD4E34" w:rsidRPr="00FD4E34" w:rsidRDefault="00FD4E34" w:rsidP="00BE5C21">
      <w:pPr>
        <w:tabs>
          <w:tab w:val="left" w:pos="851"/>
          <w:tab w:val="left" w:pos="993"/>
        </w:tabs>
        <w:jc w:val="both"/>
        <w:rPr>
          <w:lang w:val="kk-KZ"/>
        </w:rPr>
      </w:pPr>
      <w:r w:rsidRPr="00FD4E34">
        <w:rPr>
          <w:lang w:val="kk-KZ"/>
        </w:rPr>
        <w:t>9.</w:t>
      </w:r>
      <w:r w:rsidRPr="00FD4E34">
        <w:rPr>
          <w:lang w:val="kk-KZ"/>
        </w:rPr>
        <w:tab/>
        <w:t>Біріншілік таскөмір шайырының катализдік гидрогенизациясының оптималды параметрлері мен математикалық моделі орнатылды. Математикалық модель арқылы гидрогенизация процесінің жылдамдығы мен активтелу энергиясы анықталды. Процестің энтальпиясы экспресс әдіс арқылы есептелді.</w:t>
      </w:r>
    </w:p>
    <w:p w:rsidR="00AE46B2" w:rsidRPr="00AE46B2" w:rsidRDefault="001C02AA" w:rsidP="00EA451D">
      <w:pPr>
        <w:jc w:val="both"/>
        <w:rPr>
          <w:bCs/>
          <w:lang w:val="kk-KZ"/>
        </w:rPr>
      </w:pPr>
      <w:r>
        <w:rPr>
          <w:b/>
          <w:bCs/>
          <w:lang w:val="kk-KZ"/>
        </w:rPr>
        <w:t xml:space="preserve">Диссертациялық жұмыстың ғылыми зерттеу жұмыстары </w:t>
      </w:r>
      <w:r w:rsidR="00BF5C74" w:rsidRPr="00BF5C74">
        <w:rPr>
          <w:b/>
          <w:bCs/>
          <w:lang w:val="kk-KZ"/>
        </w:rPr>
        <w:t>мен мемлекетт</w:t>
      </w:r>
      <w:r w:rsidR="00BF5C74">
        <w:rPr>
          <w:b/>
          <w:bCs/>
          <w:lang w:val="kk-KZ"/>
        </w:rPr>
        <w:t xml:space="preserve">ік бағдарламалармен байланысы. </w:t>
      </w:r>
      <w:r w:rsidR="00BF5C74" w:rsidRPr="00BF5C74">
        <w:rPr>
          <w:bCs/>
          <w:lang w:val="kk-KZ"/>
        </w:rPr>
        <w:t>Диссертаци</w:t>
      </w:r>
      <w:r w:rsidR="00BF5C74">
        <w:rPr>
          <w:bCs/>
          <w:lang w:val="kk-KZ"/>
        </w:rPr>
        <w:t xml:space="preserve">ялық жұмыс </w:t>
      </w:r>
      <w:r w:rsidR="00026356">
        <w:rPr>
          <w:bCs/>
          <w:lang w:val="kk-KZ"/>
        </w:rPr>
        <w:t xml:space="preserve">Е.А. Бөкетов атындағы Қарағанды университетінің химиялық технология және мұнайхимия кафедрасында </w:t>
      </w:r>
      <w:r w:rsidR="00BF5C74" w:rsidRPr="00BF5C74">
        <w:rPr>
          <w:bCs/>
          <w:lang w:val="kk-KZ"/>
        </w:rPr>
        <w:t>«</w:t>
      </w:r>
      <w:r w:rsidR="00BF5C74" w:rsidRPr="00661C38">
        <w:rPr>
          <w:bCs/>
          <w:lang w:val="kk-KZ"/>
        </w:rPr>
        <w:t>Көмірсутекті шикізатты кешенді өңдеу» зерттеу тақырыбы аясында орындалды.</w:t>
      </w:r>
      <w:r w:rsidR="000678A6" w:rsidRPr="00661C38">
        <w:rPr>
          <w:bCs/>
          <w:lang w:val="kk-KZ"/>
        </w:rPr>
        <w:t xml:space="preserve"> </w:t>
      </w:r>
      <w:r w:rsidR="00470B73" w:rsidRPr="00661C38">
        <w:rPr>
          <w:bCs/>
          <w:lang w:val="kk-KZ"/>
        </w:rPr>
        <w:t>З</w:t>
      </w:r>
      <w:r w:rsidR="000678A6" w:rsidRPr="00661C38">
        <w:rPr>
          <w:bCs/>
          <w:lang w:val="kk-KZ"/>
        </w:rPr>
        <w:t xml:space="preserve">ертханалық талдаулар «Центргеоланалит» ЖШС (Қарағанды), </w:t>
      </w:r>
      <w:r w:rsidR="00F8476A" w:rsidRPr="00661C38">
        <w:rPr>
          <w:bCs/>
          <w:lang w:val="kk-KZ"/>
        </w:rPr>
        <w:t xml:space="preserve">«Азимут </w:t>
      </w:r>
      <w:r w:rsidR="00AF769B" w:rsidRPr="00661C38">
        <w:rPr>
          <w:bCs/>
          <w:lang w:val="kk-KZ"/>
        </w:rPr>
        <w:t>Геология» ЖШС химия-анализдік</w:t>
      </w:r>
      <w:r w:rsidR="00F8476A" w:rsidRPr="00661C38">
        <w:rPr>
          <w:bCs/>
          <w:lang w:val="kk-KZ"/>
        </w:rPr>
        <w:t xml:space="preserve"> лабораториясы</w:t>
      </w:r>
      <w:r w:rsidR="00AF769B" w:rsidRPr="00661C38">
        <w:rPr>
          <w:bCs/>
          <w:lang w:val="kk-KZ"/>
        </w:rPr>
        <w:t>нда</w:t>
      </w:r>
      <w:r w:rsidR="00F8476A" w:rsidRPr="00661C38">
        <w:rPr>
          <w:bCs/>
          <w:lang w:val="kk-KZ"/>
        </w:rPr>
        <w:t xml:space="preserve"> (Қарағанды), </w:t>
      </w:r>
      <w:r w:rsidR="000B379C" w:rsidRPr="00CC7434">
        <w:rPr>
          <w:bCs/>
          <w:lang w:val="kk-KZ"/>
        </w:rPr>
        <w:t>«Д.В.</w:t>
      </w:r>
      <w:r w:rsidR="000B379C">
        <w:rPr>
          <w:bCs/>
          <w:lang w:val="kk-KZ"/>
        </w:rPr>
        <w:t xml:space="preserve"> </w:t>
      </w:r>
      <w:r w:rsidR="000B379C" w:rsidRPr="00CC7434">
        <w:rPr>
          <w:bCs/>
          <w:lang w:val="kk-KZ"/>
        </w:rPr>
        <w:t>Сокольский атындағ</w:t>
      </w:r>
      <w:r w:rsidR="000B379C">
        <w:rPr>
          <w:bCs/>
          <w:lang w:val="kk-KZ"/>
        </w:rPr>
        <w:t>ы жанармай, катализ және электрхимия и</w:t>
      </w:r>
      <w:r w:rsidR="000B379C" w:rsidRPr="00CC7434">
        <w:rPr>
          <w:bCs/>
          <w:lang w:val="kk-KZ"/>
        </w:rPr>
        <w:t>нституты» АҚ</w:t>
      </w:r>
      <w:r w:rsidR="000B379C">
        <w:rPr>
          <w:bCs/>
          <w:lang w:val="kk-KZ"/>
        </w:rPr>
        <w:t xml:space="preserve"> (Алматы), Назарбаев Университетінің Ұжымдық қолдану кеңсесінде</w:t>
      </w:r>
      <w:r w:rsidR="000B379C" w:rsidRPr="00661C38">
        <w:rPr>
          <w:bCs/>
          <w:lang w:val="kk-KZ"/>
        </w:rPr>
        <w:t xml:space="preserve"> </w:t>
      </w:r>
      <w:r w:rsidR="0094548B">
        <w:rPr>
          <w:bCs/>
          <w:lang w:val="kk-KZ"/>
        </w:rPr>
        <w:t>(Нұр-С</w:t>
      </w:r>
      <w:r w:rsidR="000B379C">
        <w:rPr>
          <w:bCs/>
          <w:lang w:val="kk-KZ"/>
        </w:rPr>
        <w:t>ұлтан)</w:t>
      </w:r>
      <w:r w:rsidR="00DF51C4">
        <w:rPr>
          <w:bCs/>
          <w:lang w:val="kk-KZ"/>
        </w:rPr>
        <w:t xml:space="preserve">, </w:t>
      </w:r>
      <w:r w:rsidR="00EA451D">
        <w:rPr>
          <w:bCs/>
          <w:lang w:val="kk-KZ"/>
        </w:rPr>
        <w:t>«</w:t>
      </w:r>
      <w:r w:rsidR="00DF51C4">
        <w:rPr>
          <w:bCs/>
          <w:lang w:val="kk-KZ"/>
        </w:rPr>
        <w:t>Шығыс көмірхимиялық ғылыми-зерттеу институты</w:t>
      </w:r>
      <w:r w:rsidR="00EA451D">
        <w:rPr>
          <w:bCs/>
          <w:lang w:val="kk-KZ"/>
        </w:rPr>
        <w:t>»</w:t>
      </w:r>
      <w:r w:rsidR="00DF51C4">
        <w:rPr>
          <w:bCs/>
          <w:lang w:val="kk-KZ"/>
        </w:rPr>
        <w:t xml:space="preserve"> (</w:t>
      </w:r>
      <w:r w:rsidR="00DF51C4" w:rsidRPr="00DF51C4">
        <w:rPr>
          <w:bCs/>
          <w:lang w:val="kk-KZ"/>
        </w:rPr>
        <w:t>Восточный научно-исследоват</w:t>
      </w:r>
      <w:r w:rsidR="00DF51C4">
        <w:rPr>
          <w:bCs/>
          <w:lang w:val="kk-KZ"/>
        </w:rPr>
        <w:t>ельский углехимический институт – ВУХИН)</w:t>
      </w:r>
      <w:r w:rsidR="000B379C">
        <w:rPr>
          <w:bCs/>
          <w:lang w:val="kk-KZ"/>
        </w:rPr>
        <w:t xml:space="preserve"> </w:t>
      </w:r>
      <w:r w:rsidR="00DF51C4">
        <w:rPr>
          <w:bCs/>
          <w:lang w:val="kk-KZ"/>
        </w:rPr>
        <w:t xml:space="preserve">АҚ (Екатеринбург) </w:t>
      </w:r>
      <w:r w:rsidR="000B379C">
        <w:rPr>
          <w:bCs/>
          <w:lang w:val="kk-KZ"/>
        </w:rPr>
        <w:t xml:space="preserve">және </w:t>
      </w:r>
      <w:r w:rsidR="00BE5053" w:rsidRPr="00661C38">
        <w:rPr>
          <w:bCs/>
          <w:lang w:val="kk-KZ"/>
        </w:rPr>
        <w:t xml:space="preserve">Е.А. Бөкетов атындағы Қарағанды университеті </w:t>
      </w:r>
      <w:r w:rsidR="00661C38">
        <w:rPr>
          <w:bCs/>
          <w:lang w:val="kk-KZ"/>
        </w:rPr>
        <w:t xml:space="preserve">жанындағы </w:t>
      </w:r>
      <w:r w:rsidR="00470B73" w:rsidRPr="00661C38">
        <w:rPr>
          <w:bCs/>
          <w:lang w:val="kk-KZ"/>
        </w:rPr>
        <w:t>Химиялық мәселелер</w:t>
      </w:r>
      <w:r w:rsidR="00470B73" w:rsidRPr="00470B73">
        <w:rPr>
          <w:bCs/>
          <w:lang w:val="kk-KZ"/>
        </w:rPr>
        <w:t xml:space="preserve"> ғылыми-зерттеу институты</w:t>
      </w:r>
      <w:r w:rsidR="00BE5053">
        <w:rPr>
          <w:bCs/>
          <w:lang w:val="kk-KZ"/>
        </w:rPr>
        <w:t xml:space="preserve">нда, «Физика-химиялық </w:t>
      </w:r>
      <w:r w:rsidR="00661C38">
        <w:rPr>
          <w:bCs/>
          <w:lang w:val="kk-KZ"/>
        </w:rPr>
        <w:t xml:space="preserve">зерттеулердің әдістері» инженерлік </w:t>
      </w:r>
      <w:r w:rsidR="00C2076B">
        <w:rPr>
          <w:bCs/>
          <w:lang w:val="kk-KZ"/>
        </w:rPr>
        <w:t>бейіндегі</w:t>
      </w:r>
      <w:r w:rsidR="00661C38">
        <w:rPr>
          <w:bCs/>
          <w:lang w:val="kk-KZ"/>
        </w:rPr>
        <w:t xml:space="preserve"> зертханасында, </w:t>
      </w:r>
      <w:r w:rsidR="00661C38" w:rsidRPr="00661C38">
        <w:rPr>
          <w:bCs/>
          <w:lang w:val="kk-KZ"/>
        </w:rPr>
        <w:t>Молекулалық н</w:t>
      </w:r>
      <w:r w:rsidR="00661C38">
        <w:rPr>
          <w:bCs/>
          <w:lang w:val="kk-KZ"/>
        </w:rPr>
        <w:t xml:space="preserve">анофотоника </w:t>
      </w:r>
      <w:r w:rsidR="00661C38" w:rsidRPr="00661C38">
        <w:rPr>
          <w:bCs/>
          <w:lang w:val="kk-KZ"/>
        </w:rPr>
        <w:t>институты</w:t>
      </w:r>
      <w:r w:rsidR="00661C38">
        <w:rPr>
          <w:bCs/>
          <w:lang w:val="kk-KZ"/>
        </w:rPr>
        <w:t xml:space="preserve">нда, </w:t>
      </w:r>
      <w:r w:rsidR="00661C38" w:rsidRPr="00661C38">
        <w:rPr>
          <w:bCs/>
          <w:lang w:val="kk-KZ"/>
        </w:rPr>
        <w:lastRenderedPageBreak/>
        <w:t>Нанотехнология жә</w:t>
      </w:r>
      <w:r w:rsidR="00661C38">
        <w:rPr>
          <w:bCs/>
          <w:lang w:val="kk-KZ"/>
        </w:rPr>
        <w:t xml:space="preserve">не функционалды наноматериалдар </w:t>
      </w:r>
      <w:r w:rsidR="00661C38" w:rsidRPr="00661C38">
        <w:rPr>
          <w:bCs/>
          <w:lang w:val="kk-KZ"/>
        </w:rPr>
        <w:t>ғылыми орталығы</w:t>
      </w:r>
      <w:r>
        <w:rPr>
          <w:bCs/>
          <w:lang w:val="kk-KZ"/>
        </w:rPr>
        <w:t>нда</w:t>
      </w:r>
      <w:r w:rsidR="00C2076B">
        <w:rPr>
          <w:bCs/>
          <w:lang w:val="kk-KZ"/>
        </w:rPr>
        <w:t xml:space="preserve"> </w:t>
      </w:r>
      <w:r w:rsidR="000B379C">
        <w:rPr>
          <w:bCs/>
          <w:lang w:val="kk-KZ"/>
        </w:rPr>
        <w:t>орындалды.</w:t>
      </w:r>
    </w:p>
    <w:p w:rsidR="00FD4E34" w:rsidRPr="00FD4E34" w:rsidRDefault="00FD4E34" w:rsidP="00FD4E34">
      <w:pPr>
        <w:ind w:firstLine="567"/>
        <w:jc w:val="both"/>
        <w:rPr>
          <w:lang w:val="kk-KZ"/>
        </w:rPr>
      </w:pPr>
      <w:r w:rsidRPr="00FD4E34">
        <w:rPr>
          <w:b/>
          <w:bCs/>
          <w:lang w:val="kk-KZ"/>
        </w:rPr>
        <w:t>Зерттеу жұмысының теориялық және практикалық маңызы.</w:t>
      </w:r>
      <w:r w:rsidRPr="00FD4E34">
        <w:rPr>
          <w:lang w:val="kk-KZ"/>
        </w:rPr>
        <w:t xml:space="preserve"> Зерттеу нәтижелері ауыр көмірсутекті шикізатты гидрогенизациялық өңдеу және нанокатализаторларды дайындау салаларына үлес қосады. Біріншілік таскөмір шайыры гидрогенизациясы процесінде алынатын ароматты көмірсутектер октан және цетан санын арттыру үшін мотор отынына қоспа ретінде, ал жалпы фенолдар, нафталин туындылары мұнай химиясы үшін шикізат ретінде пайдаланыла алады. Біріншілік таскөмір шайыры катализдік гидрогенизациясын зерттеу нәтижелерін (математикалық модельдеу, термодинамикалық және кинетикалық параметрлер) техника-экономикалық есептеулер жүргізуде негіз ретінде ұсынуға болады.</w:t>
      </w:r>
    </w:p>
    <w:p w:rsidR="00FD4E34" w:rsidRDefault="00FD4E34" w:rsidP="00FD4E34">
      <w:pPr>
        <w:ind w:firstLine="567"/>
        <w:jc w:val="both"/>
        <w:rPr>
          <w:b/>
          <w:bCs/>
        </w:rPr>
      </w:pPr>
      <w:r w:rsidRPr="00AA3492">
        <w:rPr>
          <w:b/>
          <w:bCs/>
        </w:rPr>
        <w:t>Қорға</w:t>
      </w:r>
      <w:r>
        <w:rPr>
          <w:b/>
          <w:bCs/>
        </w:rPr>
        <w:t>у</w:t>
      </w:r>
      <w:r w:rsidRPr="00AA3492">
        <w:rPr>
          <w:b/>
          <w:bCs/>
        </w:rPr>
        <w:t>ға ұсынылатын н</w:t>
      </w:r>
      <w:r>
        <w:rPr>
          <w:b/>
          <w:bCs/>
        </w:rPr>
        <w:t>е</w:t>
      </w:r>
      <w:r w:rsidRPr="00AA3492">
        <w:rPr>
          <w:b/>
          <w:bCs/>
        </w:rPr>
        <w:t>г</w:t>
      </w:r>
      <w:r>
        <w:rPr>
          <w:b/>
          <w:bCs/>
        </w:rPr>
        <w:t>і</w:t>
      </w:r>
      <w:r w:rsidRPr="00AA3492">
        <w:rPr>
          <w:b/>
          <w:bCs/>
        </w:rPr>
        <w:t>зг</w:t>
      </w:r>
      <w:r>
        <w:rPr>
          <w:b/>
          <w:bCs/>
        </w:rPr>
        <w:t>і</w:t>
      </w:r>
      <w:r w:rsidRPr="00AA3492">
        <w:rPr>
          <w:b/>
          <w:bCs/>
        </w:rPr>
        <w:t xml:space="preserve"> қағидалар:</w:t>
      </w:r>
    </w:p>
    <w:p w:rsidR="00953505" w:rsidRPr="00953505" w:rsidRDefault="00FD4E34" w:rsidP="00BE5C21">
      <w:pPr>
        <w:numPr>
          <w:ilvl w:val="0"/>
          <w:numId w:val="28"/>
        </w:numPr>
        <w:tabs>
          <w:tab w:val="left" w:pos="1134"/>
        </w:tabs>
        <w:ind w:left="0" w:firstLine="709"/>
        <w:contextualSpacing/>
        <w:jc w:val="both"/>
        <w:rPr>
          <w:bCs/>
          <w:lang w:val="kk-KZ" w:eastAsia="ru-RU" w:bidi="ar-SA"/>
        </w:rPr>
      </w:pPr>
      <w:r>
        <w:rPr>
          <w:bCs/>
          <w:lang w:val="kk-KZ" w:eastAsia="ru-RU" w:bidi="ar-SA"/>
        </w:rPr>
        <w:t>к</w:t>
      </w:r>
      <w:r w:rsidRPr="005A2ECA">
        <w:rPr>
          <w:bCs/>
          <w:lang w:val="kk-KZ" w:eastAsia="ru-RU" w:bidi="ar-SA"/>
        </w:rPr>
        <w:t xml:space="preserve">атализаторлар қатысындағы </w:t>
      </w:r>
      <w:r>
        <w:rPr>
          <w:lang w:val="kk-KZ"/>
        </w:rPr>
        <w:t>біріншілік таскөмір шайыры</w:t>
      </w:r>
      <w:r w:rsidRPr="005A2ECA">
        <w:rPr>
          <w:bCs/>
          <w:lang w:val="kk-KZ" w:eastAsia="ru-RU" w:bidi="ar-SA"/>
        </w:rPr>
        <w:t xml:space="preserve"> термиялық деструкциясының кинетикасы;</w:t>
      </w:r>
    </w:p>
    <w:p w:rsidR="00FD4E34" w:rsidRPr="005A2ECA" w:rsidRDefault="00FD4E34" w:rsidP="00BE5C21">
      <w:pPr>
        <w:numPr>
          <w:ilvl w:val="0"/>
          <w:numId w:val="28"/>
        </w:numPr>
        <w:tabs>
          <w:tab w:val="left" w:pos="1134"/>
        </w:tabs>
        <w:ind w:left="0" w:firstLine="709"/>
        <w:contextualSpacing/>
        <w:jc w:val="both"/>
        <w:rPr>
          <w:bCs/>
          <w:lang w:val="kk-KZ" w:eastAsia="ru-RU" w:bidi="ar-SA"/>
        </w:rPr>
      </w:pPr>
      <w:r>
        <w:rPr>
          <w:bCs/>
          <w:lang w:val="kk-KZ" w:eastAsia="ru-RU" w:bidi="ar-SA"/>
        </w:rPr>
        <w:t>м</w:t>
      </w:r>
      <w:r w:rsidRPr="005A2ECA">
        <w:rPr>
          <w:bCs/>
          <w:lang w:val="kk-KZ" w:eastAsia="ru-RU" w:bidi="ar-SA"/>
        </w:rPr>
        <w:t xml:space="preserve">одельдік объектілердің (антрацен, фенантрен, бензотиофен, бензофуран) </w:t>
      </w:r>
      <w:r>
        <w:rPr>
          <w:bCs/>
          <w:lang w:val="kk-KZ" w:eastAsia="ru-RU" w:bidi="ar-SA"/>
        </w:rPr>
        <w:t>к</w:t>
      </w:r>
      <w:r w:rsidRPr="005A2ECA">
        <w:rPr>
          <w:bCs/>
          <w:lang w:val="kk-KZ" w:eastAsia="ru-RU" w:bidi="ar-SA"/>
        </w:rPr>
        <w:t>атализдік гидрогенизация</w:t>
      </w:r>
      <w:r>
        <w:rPr>
          <w:bCs/>
          <w:lang w:val="kk-KZ" w:eastAsia="ru-RU" w:bidi="ar-SA"/>
        </w:rPr>
        <w:t>сы</w:t>
      </w:r>
      <w:r w:rsidRPr="005A2ECA">
        <w:rPr>
          <w:bCs/>
          <w:lang w:val="kk-KZ" w:eastAsia="ru-RU" w:bidi="ar-SA"/>
        </w:rPr>
        <w:t xml:space="preserve"> нәтижелері; </w:t>
      </w:r>
    </w:p>
    <w:p w:rsidR="00FD4E34" w:rsidRPr="005A2ECA" w:rsidRDefault="00FD4E34" w:rsidP="00BE5C21">
      <w:pPr>
        <w:numPr>
          <w:ilvl w:val="0"/>
          <w:numId w:val="28"/>
        </w:numPr>
        <w:tabs>
          <w:tab w:val="left" w:pos="1134"/>
        </w:tabs>
        <w:ind w:left="0" w:firstLine="709"/>
        <w:contextualSpacing/>
        <w:jc w:val="both"/>
        <w:rPr>
          <w:bCs/>
          <w:lang w:val="kk-KZ" w:eastAsia="ru-RU" w:bidi="ar-SA"/>
        </w:rPr>
      </w:pPr>
      <w:r>
        <w:rPr>
          <w:bCs/>
          <w:lang w:val="kk-KZ" w:eastAsia="ru-RU" w:bidi="ar-SA"/>
        </w:rPr>
        <w:t>х</w:t>
      </w:r>
      <w:r w:rsidRPr="005A2ECA">
        <w:rPr>
          <w:bCs/>
          <w:lang w:val="kk-KZ" w:eastAsia="ru-RU" w:bidi="ar-SA"/>
        </w:rPr>
        <w:t>ризотил бетіне орнықтырылған металл бөлшектері өлшемінің модельдік объект (фенантрен) гидрог</w:t>
      </w:r>
      <w:r>
        <w:rPr>
          <w:bCs/>
          <w:lang w:val="kk-KZ" w:eastAsia="ru-RU" w:bidi="ar-SA"/>
        </w:rPr>
        <w:t>енизациясы кезінде катализатор белсенділігіне</w:t>
      </w:r>
      <w:r w:rsidRPr="005A2ECA">
        <w:rPr>
          <w:bCs/>
          <w:lang w:val="kk-KZ" w:eastAsia="ru-RU" w:bidi="ar-SA"/>
        </w:rPr>
        <w:t xml:space="preserve"> әсері;</w:t>
      </w:r>
    </w:p>
    <w:p w:rsidR="00FD4E34" w:rsidRPr="005A2ECA" w:rsidRDefault="00FD4E34" w:rsidP="00BE5C21">
      <w:pPr>
        <w:numPr>
          <w:ilvl w:val="0"/>
          <w:numId w:val="28"/>
        </w:numPr>
        <w:tabs>
          <w:tab w:val="left" w:pos="1134"/>
        </w:tabs>
        <w:ind w:left="0" w:firstLine="709"/>
        <w:contextualSpacing/>
        <w:jc w:val="both"/>
        <w:rPr>
          <w:bCs/>
          <w:lang w:val="kk-KZ" w:eastAsia="ru-RU" w:bidi="ar-SA"/>
        </w:rPr>
      </w:pPr>
      <w:r>
        <w:rPr>
          <w:lang w:val="kk-KZ"/>
        </w:rPr>
        <w:t>біріншілік таскөмір шайыры</w:t>
      </w:r>
      <w:r w:rsidRPr="005A2ECA">
        <w:rPr>
          <w:bCs/>
          <w:lang w:val="kk-KZ" w:eastAsia="ru-RU" w:bidi="ar-SA"/>
        </w:rPr>
        <w:t xml:space="preserve"> және фенантреннің катализдік гидрогенизацияларының кинетикалық зерттеу нәтижелері;</w:t>
      </w:r>
    </w:p>
    <w:p w:rsidR="00026356" w:rsidRPr="00953505" w:rsidRDefault="00FD4E34" w:rsidP="00BE5C21">
      <w:pPr>
        <w:numPr>
          <w:ilvl w:val="0"/>
          <w:numId w:val="28"/>
        </w:numPr>
        <w:tabs>
          <w:tab w:val="left" w:pos="1134"/>
        </w:tabs>
        <w:ind w:left="0" w:firstLine="709"/>
        <w:contextualSpacing/>
        <w:jc w:val="both"/>
        <w:rPr>
          <w:bCs/>
          <w:lang w:val="kk-KZ"/>
        </w:rPr>
      </w:pPr>
      <w:r w:rsidRPr="00953505">
        <w:rPr>
          <w:lang w:val="kk-KZ"/>
        </w:rPr>
        <w:t>біріншілік таскөмір шайыры</w:t>
      </w:r>
      <w:r w:rsidRPr="00953505">
        <w:rPr>
          <w:bCs/>
          <w:lang w:val="kk-KZ" w:eastAsia="ru-RU" w:bidi="ar-SA"/>
        </w:rPr>
        <w:t xml:space="preserve"> катализдік гидрогенизациясының оптималды жағдайлары.</w:t>
      </w:r>
    </w:p>
    <w:p w:rsidR="00953505" w:rsidRPr="00953505" w:rsidRDefault="00953505" w:rsidP="00953505">
      <w:pPr>
        <w:pStyle w:val="a6"/>
        <w:spacing w:after="0" w:line="240" w:lineRule="auto"/>
        <w:ind w:left="0" w:firstLine="709"/>
        <w:jc w:val="both"/>
        <w:rPr>
          <w:rFonts w:ascii="Times New Roman" w:eastAsiaTheme="minorEastAsia" w:hAnsi="Times New Roman"/>
          <w:sz w:val="28"/>
          <w:szCs w:val="28"/>
          <w:lang w:val="kk-KZ"/>
        </w:rPr>
      </w:pPr>
      <w:r w:rsidRPr="00953505">
        <w:rPr>
          <w:rFonts w:ascii="Times New Roman" w:eastAsiaTheme="minorEastAsia" w:hAnsi="Times New Roman"/>
          <w:b/>
          <w:bCs/>
          <w:sz w:val="28"/>
          <w:szCs w:val="28"/>
          <w:lang w:val="kk-KZ"/>
        </w:rPr>
        <w:t>Автордың жеке үлесі –</w:t>
      </w:r>
      <w:r w:rsidRPr="00953505">
        <w:rPr>
          <w:rFonts w:ascii="Times New Roman" w:eastAsiaTheme="minorEastAsia" w:hAnsi="Times New Roman"/>
          <w:sz w:val="28"/>
          <w:szCs w:val="28"/>
          <w:lang w:val="kk-KZ"/>
        </w:rPr>
        <w:t xml:space="preserve"> зерттеудің мақсаты мен міндеттерін қою, экспериментті жоспарлауға және жүргізуге қатысу, алынған заңдылықтарды талқылау және нәтижелерді өңдеу, қорытындыларды тұжырымдау және жарияланымдар қолжазбаларын дайындау.</w:t>
      </w:r>
    </w:p>
    <w:p w:rsidR="006A221C" w:rsidRDefault="00A77C8C" w:rsidP="00953505">
      <w:pPr>
        <w:tabs>
          <w:tab w:val="left" w:pos="993"/>
        </w:tabs>
        <w:jc w:val="both"/>
        <w:rPr>
          <w:lang w:val="kk-KZ"/>
        </w:rPr>
      </w:pPr>
      <w:r w:rsidRPr="00953505">
        <w:rPr>
          <w:b/>
          <w:bCs/>
          <w:lang w:val="kk-KZ"/>
        </w:rPr>
        <w:t xml:space="preserve">Жұмыстың талқылануы мен жариялануы. </w:t>
      </w:r>
      <w:r w:rsidR="006A221C" w:rsidRPr="00953505">
        <w:rPr>
          <w:rFonts w:eastAsiaTheme="minorEastAsia"/>
          <w:lang w:val="kk-KZ"/>
        </w:rPr>
        <w:t xml:space="preserve">Диссертациялық зерттеу жұмысының негізгі нәтижелері 14 басылымда </w:t>
      </w:r>
      <w:r w:rsidR="004C154F" w:rsidRPr="00953505">
        <w:rPr>
          <w:rFonts w:eastAsiaTheme="minorEastAsia"/>
          <w:lang w:val="kk-KZ"/>
        </w:rPr>
        <w:t>жарық көрді</w:t>
      </w:r>
      <w:r w:rsidR="006A221C" w:rsidRPr="00953505">
        <w:rPr>
          <w:rFonts w:eastAsiaTheme="minorEastAsia"/>
          <w:lang w:val="kk-KZ"/>
        </w:rPr>
        <w:t xml:space="preserve">, оның ішінде </w:t>
      </w:r>
      <w:r w:rsidR="006A221C" w:rsidRPr="00953505">
        <w:rPr>
          <w:lang w:val="kk-KZ"/>
        </w:rPr>
        <w:t>Wеb of Scіеncе және Scopus деректер қорында индекстелетін рецензияланатын ғылыми</w:t>
      </w:r>
      <w:r w:rsidR="006A221C" w:rsidRPr="00090907">
        <w:rPr>
          <w:lang w:val="kk-KZ"/>
        </w:rPr>
        <w:t xml:space="preserve"> </w:t>
      </w:r>
      <w:r w:rsidR="004C154F">
        <w:rPr>
          <w:lang w:val="kk-KZ"/>
        </w:rPr>
        <w:t>басылымдарда</w:t>
      </w:r>
      <w:r w:rsidR="006A221C">
        <w:rPr>
          <w:lang w:val="kk-KZ"/>
        </w:rPr>
        <w:t xml:space="preserve"> </w:t>
      </w:r>
      <w:r w:rsidR="006A221C">
        <w:rPr>
          <w:rFonts w:eastAsiaTheme="minorEastAsia"/>
          <w:lang w:val="kk-KZ"/>
        </w:rPr>
        <w:t>3</w:t>
      </w:r>
      <w:r w:rsidR="006A221C" w:rsidRPr="00EB36C0">
        <w:rPr>
          <w:rFonts w:eastAsiaTheme="minorEastAsia"/>
          <w:lang w:val="kk-KZ"/>
        </w:rPr>
        <w:t xml:space="preserve"> мақала</w:t>
      </w:r>
      <w:r w:rsidR="006A221C">
        <w:rPr>
          <w:rFonts w:eastAsiaTheme="minorEastAsia"/>
          <w:lang w:val="kk-KZ"/>
        </w:rPr>
        <w:t>,</w:t>
      </w:r>
      <w:r w:rsidR="006A221C" w:rsidRPr="00EB36C0">
        <w:rPr>
          <w:rFonts w:eastAsiaTheme="minorEastAsia"/>
          <w:lang w:val="kk-KZ"/>
        </w:rPr>
        <w:t xml:space="preserve"> ҚР БҒМ </w:t>
      </w:r>
      <w:r w:rsidR="006A221C">
        <w:rPr>
          <w:rFonts w:eastAsiaTheme="minorEastAsia"/>
          <w:lang w:val="kk-KZ"/>
        </w:rPr>
        <w:t>Бі</w:t>
      </w:r>
      <w:r w:rsidR="006A221C" w:rsidRPr="00EB36C0">
        <w:rPr>
          <w:rFonts w:eastAsiaTheme="minorEastAsia"/>
          <w:lang w:val="kk-KZ"/>
        </w:rPr>
        <w:t>л</w:t>
      </w:r>
      <w:r w:rsidR="006A221C">
        <w:rPr>
          <w:rFonts w:eastAsiaTheme="minorEastAsia"/>
          <w:lang w:val="kk-KZ"/>
        </w:rPr>
        <w:t>і</w:t>
      </w:r>
      <w:r w:rsidR="006A221C" w:rsidRPr="00EB36C0">
        <w:rPr>
          <w:rFonts w:eastAsiaTheme="minorEastAsia"/>
          <w:lang w:val="kk-KZ"/>
        </w:rPr>
        <w:t>м жән</w:t>
      </w:r>
      <w:r w:rsidR="006A221C">
        <w:rPr>
          <w:rFonts w:eastAsiaTheme="minorEastAsia"/>
          <w:lang w:val="kk-KZ"/>
        </w:rPr>
        <w:t>е</w:t>
      </w:r>
      <w:r w:rsidR="006A221C" w:rsidRPr="00EB36C0">
        <w:rPr>
          <w:rFonts w:eastAsiaTheme="minorEastAsia"/>
          <w:lang w:val="kk-KZ"/>
        </w:rPr>
        <w:t xml:space="preserve"> ғылым саласындағы </w:t>
      </w:r>
      <w:r w:rsidR="006A221C">
        <w:rPr>
          <w:rFonts w:eastAsiaTheme="minorEastAsia"/>
          <w:lang w:val="kk-KZ"/>
        </w:rPr>
        <w:t>сапаны қамтамасыз ету</w:t>
      </w:r>
      <w:r w:rsidR="006A221C" w:rsidRPr="00EB36C0">
        <w:rPr>
          <w:rFonts w:eastAsiaTheme="minorEastAsia"/>
          <w:lang w:val="kk-KZ"/>
        </w:rPr>
        <w:t xml:space="preserve"> </w:t>
      </w:r>
      <w:r w:rsidR="006A221C">
        <w:rPr>
          <w:rFonts w:eastAsiaTheme="minorEastAsia"/>
          <w:lang w:val="kk-KZ"/>
        </w:rPr>
        <w:t>к</w:t>
      </w:r>
      <w:r w:rsidR="006A221C" w:rsidRPr="00EB36C0">
        <w:rPr>
          <w:rFonts w:eastAsiaTheme="minorEastAsia"/>
          <w:lang w:val="kk-KZ"/>
        </w:rPr>
        <w:t>омит</w:t>
      </w:r>
      <w:r w:rsidR="006A221C">
        <w:rPr>
          <w:rFonts w:eastAsiaTheme="minorEastAsia"/>
          <w:lang w:val="kk-KZ"/>
        </w:rPr>
        <w:t>е</w:t>
      </w:r>
      <w:r w:rsidR="006A221C" w:rsidRPr="00EB36C0">
        <w:rPr>
          <w:rFonts w:eastAsiaTheme="minorEastAsia"/>
          <w:lang w:val="kk-KZ"/>
        </w:rPr>
        <w:t>т</w:t>
      </w:r>
      <w:r w:rsidR="006A221C">
        <w:rPr>
          <w:rFonts w:eastAsiaTheme="minorEastAsia"/>
          <w:lang w:val="kk-KZ"/>
        </w:rPr>
        <w:t>і</w:t>
      </w:r>
      <w:r w:rsidR="006A221C" w:rsidRPr="00EB36C0">
        <w:rPr>
          <w:rFonts w:eastAsiaTheme="minorEastAsia"/>
          <w:lang w:val="kk-KZ"/>
        </w:rPr>
        <w:t xml:space="preserve"> </w:t>
      </w:r>
      <w:r w:rsidR="006A221C">
        <w:rPr>
          <w:rFonts w:eastAsiaTheme="minorEastAsia"/>
          <w:lang w:val="kk-KZ"/>
        </w:rPr>
        <w:t>бекіткен басылым</w:t>
      </w:r>
      <w:r w:rsidR="006A221C" w:rsidRPr="00EB36C0">
        <w:rPr>
          <w:rFonts w:eastAsiaTheme="minorEastAsia"/>
          <w:lang w:val="kk-KZ"/>
        </w:rPr>
        <w:t xml:space="preserve">да </w:t>
      </w:r>
      <w:r w:rsidR="006A221C">
        <w:rPr>
          <w:rFonts w:eastAsiaTheme="minorEastAsia"/>
          <w:lang w:val="kk-KZ"/>
        </w:rPr>
        <w:t>3</w:t>
      </w:r>
      <w:r w:rsidR="006A221C" w:rsidRPr="00EB36C0">
        <w:rPr>
          <w:rFonts w:eastAsiaTheme="minorEastAsia"/>
          <w:lang w:val="kk-KZ"/>
        </w:rPr>
        <w:t xml:space="preserve"> мақала, </w:t>
      </w:r>
      <w:r w:rsidR="006A221C">
        <w:rPr>
          <w:lang w:val="kk-KZ"/>
        </w:rPr>
        <w:t xml:space="preserve">халықаралық </w:t>
      </w:r>
      <w:r w:rsidR="006A221C" w:rsidRPr="00457741">
        <w:rPr>
          <w:lang w:val="kk-KZ"/>
        </w:rPr>
        <w:t>конф</w:t>
      </w:r>
      <w:r w:rsidR="006A221C">
        <w:rPr>
          <w:lang w:val="kk-KZ"/>
        </w:rPr>
        <w:t>е</w:t>
      </w:r>
      <w:r w:rsidR="006A221C" w:rsidRPr="00457741">
        <w:rPr>
          <w:lang w:val="kk-KZ"/>
        </w:rPr>
        <w:t>р</w:t>
      </w:r>
      <w:r w:rsidR="006A221C">
        <w:rPr>
          <w:lang w:val="kk-KZ"/>
        </w:rPr>
        <w:t>е</w:t>
      </w:r>
      <w:r w:rsidR="006A221C" w:rsidRPr="00457741">
        <w:rPr>
          <w:lang w:val="kk-KZ"/>
        </w:rPr>
        <w:t>нцияларда</w:t>
      </w:r>
      <w:r w:rsidR="006A221C">
        <w:rPr>
          <w:lang w:val="kk-KZ"/>
        </w:rPr>
        <w:t xml:space="preserve"> </w:t>
      </w:r>
      <w:r w:rsidR="00064081">
        <w:rPr>
          <w:rFonts w:eastAsiaTheme="minorEastAsia"/>
          <w:lang w:val="kk-KZ"/>
        </w:rPr>
        <w:t>8</w:t>
      </w:r>
      <w:r w:rsidR="006A221C">
        <w:rPr>
          <w:rFonts w:eastAsiaTheme="minorEastAsia"/>
          <w:lang w:val="kk-KZ"/>
        </w:rPr>
        <w:t xml:space="preserve"> баяндама</w:t>
      </w:r>
      <w:r w:rsidR="006A221C" w:rsidRPr="00EB36C0">
        <w:rPr>
          <w:rFonts w:eastAsiaTheme="minorEastAsia"/>
          <w:lang w:val="kk-KZ"/>
        </w:rPr>
        <w:t xml:space="preserve"> т</w:t>
      </w:r>
      <w:r w:rsidR="006A221C">
        <w:rPr>
          <w:rFonts w:eastAsiaTheme="minorEastAsia"/>
          <w:lang w:val="kk-KZ"/>
        </w:rPr>
        <w:t>е</w:t>
      </w:r>
      <w:r w:rsidR="006A221C" w:rsidRPr="00EB36C0">
        <w:rPr>
          <w:rFonts w:eastAsiaTheme="minorEastAsia"/>
          <w:lang w:val="kk-KZ"/>
        </w:rPr>
        <w:t>зист</w:t>
      </w:r>
      <w:r w:rsidR="006A221C">
        <w:rPr>
          <w:rFonts w:eastAsiaTheme="minorEastAsia"/>
          <w:lang w:val="kk-KZ"/>
        </w:rPr>
        <w:t>е</w:t>
      </w:r>
      <w:r w:rsidR="006A221C" w:rsidRPr="00EB36C0">
        <w:rPr>
          <w:rFonts w:eastAsiaTheme="minorEastAsia"/>
          <w:lang w:val="kk-KZ"/>
        </w:rPr>
        <w:t>р</w:t>
      </w:r>
      <w:r w:rsidR="006A221C">
        <w:rPr>
          <w:rFonts w:eastAsiaTheme="minorEastAsia"/>
          <w:lang w:val="kk-KZ"/>
        </w:rPr>
        <w:t>і</w:t>
      </w:r>
      <w:r w:rsidR="006A221C" w:rsidRPr="00EB36C0">
        <w:rPr>
          <w:rFonts w:eastAsiaTheme="minorEastAsia"/>
          <w:lang w:val="kk-KZ"/>
        </w:rPr>
        <w:t xml:space="preserve"> </w:t>
      </w:r>
      <w:r w:rsidR="006A221C">
        <w:rPr>
          <w:rFonts w:eastAsiaTheme="minorEastAsia"/>
          <w:lang w:val="kk-KZ"/>
        </w:rPr>
        <w:t>жарияланды</w:t>
      </w:r>
      <w:r w:rsidR="006A221C" w:rsidRPr="00EB36C0">
        <w:rPr>
          <w:rFonts w:eastAsiaTheme="minorEastAsia"/>
          <w:lang w:val="kk-KZ"/>
        </w:rPr>
        <w:t>.</w:t>
      </w:r>
    </w:p>
    <w:p w:rsidR="00B73189" w:rsidRPr="00EA451D" w:rsidRDefault="00A77C8C" w:rsidP="00EA451D">
      <w:pPr>
        <w:tabs>
          <w:tab w:val="left" w:pos="993"/>
        </w:tabs>
        <w:jc w:val="both"/>
        <w:rPr>
          <w:lang w:val="kk-KZ"/>
        </w:rPr>
      </w:pPr>
      <w:r w:rsidRPr="000222F3">
        <w:rPr>
          <w:lang w:val="kk-KZ"/>
        </w:rPr>
        <w:t>Жұмыс нәтиж</w:t>
      </w:r>
      <w:r>
        <w:rPr>
          <w:lang w:val="kk-KZ"/>
        </w:rPr>
        <w:t>е</w:t>
      </w:r>
      <w:r w:rsidRPr="000222F3">
        <w:rPr>
          <w:lang w:val="kk-KZ"/>
        </w:rPr>
        <w:t>л</w:t>
      </w:r>
      <w:r>
        <w:rPr>
          <w:lang w:val="kk-KZ"/>
        </w:rPr>
        <w:t>е</w:t>
      </w:r>
      <w:r w:rsidRPr="000222F3">
        <w:rPr>
          <w:lang w:val="kk-KZ"/>
        </w:rPr>
        <w:t>р</w:t>
      </w:r>
      <w:r>
        <w:rPr>
          <w:lang w:val="kk-KZ"/>
        </w:rPr>
        <w:t xml:space="preserve">і халықаралық </w:t>
      </w:r>
      <w:r w:rsidRPr="000222F3">
        <w:rPr>
          <w:lang w:val="kk-KZ"/>
        </w:rPr>
        <w:t>конф</w:t>
      </w:r>
      <w:r>
        <w:rPr>
          <w:lang w:val="kk-KZ"/>
        </w:rPr>
        <w:t>е</w:t>
      </w:r>
      <w:r w:rsidRPr="000222F3">
        <w:rPr>
          <w:lang w:val="kk-KZ"/>
        </w:rPr>
        <w:t>р</w:t>
      </w:r>
      <w:r>
        <w:rPr>
          <w:lang w:val="kk-KZ"/>
        </w:rPr>
        <w:t>е</w:t>
      </w:r>
      <w:r w:rsidRPr="000222F3">
        <w:rPr>
          <w:lang w:val="kk-KZ"/>
        </w:rPr>
        <w:t xml:space="preserve">нцияларда </w:t>
      </w:r>
      <w:r>
        <w:rPr>
          <w:lang w:val="kk-KZ"/>
        </w:rPr>
        <w:t>талқыланды</w:t>
      </w:r>
      <w:r w:rsidRPr="000222F3">
        <w:rPr>
          <w:lang w:val="kk-KZ"/>
        </w:rPr>
        <w:t xml:space="preserve">: </w:t>
      </w:r>
      <w:r w:rsidR="00033285" w:rsidRPr="00EA451D">
        <w:rPr>
          <w:lang w:val="kk-KZ"/>
        </w:rPr>
        <w:t>The IV International Scientific-Practical Conference «Integration of the Scientific Community to the Global Challenges of Our Time» (</w:t>
      </w:r>
      <w:r w:rsidR="00EA451D">
        <w:rPr>
          <w:bCs/>
          <w:lang w:val="kk-KZ"/>
        </w:rPr>
        <w:t xml:space="preserve">Sapporo, 2019); </w:t>
      </w:r>
      <w:r w:rsidR="00033285" w:rsidRPr="00EA451D">
        <w:rPr>
          <w:bCs/>
          <w:lang w:val="kk-KZ"/>
        </w:rPr>
        <w:t>Международная научно-практическая конференция «Инновации в области естественных наук как основа экспортоориентированной индустриализа</w:t>
      </w:r>
      <w:r w:rsidR="00EA451D">
        <w:rPr>
          <w:bCs/>
          <w:lang w:val="kk-KZ"/>
        </w:rPr>
        <w:t xml:space="preserve">ции Казахстана» (Алматы, 2019); </w:t>
      </w:r>
      <w:r w:rsidR="00033285" w:rsidRPr="00EA451D">
        <w:rPr>
          <w:bCs/>
          <w:lang w:val="kk-KZ"/>
        </w:rPr>
        <w:t>The 7th International Conference on Nanomaterials and A</w:t>
      </w:r>
      <w:r w:rsidR="002312C2" w:rsidRPr="00EA451D">
        <w:rPr>
          <w:bCs/>
          <w:lang w:val="kk-KZ"/>
        </w:rPr>
        <w:t>dvanced Energy Storage Systems (</w:t>
      </w:r>
      <w:r w:rsidR="00033285" w:rsidRPr="00EA451D">
        <w:rPr>
          <w:bCs/>
          <w:lang w:val="kk-KZ"/>
        </w:rPr>
        <w:t>Almaty, 2019</w:t>
      </w:r>
      <w:r w:rsidR="00EA451D">
        <w:rPr>
          <w:bCs/>
          <w:lang w:val="kk-KZ"/>
        </w:rPr>
        <w:t xml:space="preserve">); </w:t>
      </w:r>
      <w:r w:rsidR="002312C2" w:rsidRPr="00EA451D">
        <w:rPr>
          <w:bCs/>
          <w:lang w:val="kk-KZ"/>
        </w:rPr>
        <w:t>The VIII International Symposium on Specia</w:t>
      </w:r>
      <w:r w:rsidR="00EA451D">
        <w:rPr>
          <w:bCs/>
          <w:lang w:val="kk-KZ"/>
        </w:rPr>
        <w:t xml:space="preserve">lty Polymers (Karaganda, 2019); </w:t>
      </w:r>
      <w:r w:rsidR="002312C2" w:rsidRPr="00EA451D">
        <w:rPr>
          <w:bCs/>
          <w:lang w:val="kk-KZ"/>
        </w:rPr>
        <w:t xml:space="preserve">XXІ международная научно-практическая конференция студентов и молодых ученых имени выдающихся химиков Л.П. Кулева и Н.М. Кижнера, посвященная 110-летию со </w:t>
      </w:r>
      <w:r w:rsidR="002312C2" w:rsidRPr="00EA451D">
        <w:rPr>
          <w:bCs/>
          <w:lang w:val="kk-KZ"/>
        </w:rPr>
        <w:lastRenderedPageBreak/>
        <w:t>дня рождения профессора А.Г. Стромберга «Химия и химическая технол</w:t>
      </w:r>
      <w:r w:rsidR="00EA451D">
        <w:rPr>
          <w:bCs/>
          <w:lang w:val="kk-KZ"/>
        </w:rPr>
        <w:t xml:space="preserve">огия в ХХІ веке» (Томск, 2020); </w:t>
      </w:r>
      <w:r w:rsidR="002312C2" w:rsidRPr="00EA451D">
        <w:rPr>
          <w:bCs/>
          <w:lang w:val="kk-KZ"/>
        </w:rPr>
        <w:t>Әбу Насыр әл-Фарабидiң 1150-жылдығына арналған халықаралық ғылыми-тәжiрибелік конференция «Заманауи қазақстандық контекстег</w:t>
      </w:r>
      <w:r w:rsidR="00EA451D">
        <w:rPr>
          <w:bCs/>
          <w:lang w:val="kk-KZ"/>
        </w:rPr>
        <w:t xml:space="preserve">і әл-Фараби» (Қарағанды, 2020); </w:t>
      </w:r>
      <w:r w:rsidR="002312C2" w:rsidRPr="00EA451D">
        <w:rPr>
          <w:bCs/>
          <w:lang w:val="kk-KZ"/>
        </w:rPr>
        <w:t>XXIІ международная научно-практическая конференция студентов и молодых ученых имени выдающихся химиков Л.П. Кулева и Н.М. Кижнера, посвященная 125-летию со дня основания Томского политехнического университета «Химия и химическая технол</w:t>
      </w:r>
      <w:r w:rsidR="00EA451D">
        <w:rPr>
          <w:bCs/>
          <w:lang w:val="kk-KZ"/>
        </w:rPr>
        <w:t xml:space="preserve">огия в ХХІ веке» (Томск, 2021); </w:t>
      </w:r>
      <w:r w:rsidR="002312C2" w:rsidRPr="00EA451D">
        <w:rPr>
          <w:bCs/>
          <w:lang w:val="kk-KZ"/>
        </w:rPr>
        <w:t>Всероссийская научно-практическая конференция с международным участием «Ресурсосберегающие и экологобезопасные процессы в химии и химической технологии» (Пермь, 2021).</w:t>
      </w:r>
    </w:p>
    <w:p w:rsidR="00953505" w:rsidRPr="00953505" w:rsidRDefault="00953505" w:rsidP="00953505">
      <w:pPr>
        <w:ind w:firstLine="567"/>
        <w:jc w:val="both"/>
        <w:rPr>
          <w:lang w:val="kk-KZ"/>
        </w:rPr>
      </w:pPr>
      <w:r w:rsidRPr="00953505">
        <w:rPr>
          <w:b/>
          <w:bCs/>
          <w:lang w:val="kk-KZ"/>
        </w:rPr>
        <w:t xml:space="preserve">Жұмыстың құрылымы және көлемі. </w:t>
      </w:r>
      <w:r w:rsidR="000554AB">
        <w:rPr>
          <w:lang w:val="kk-KZ"/>
        </w:rPr>
        <w:t>Диссертациялық жұмыс көлемі 14</w:t>
      </w:r>
      <w:r w:rsidR="007139CA">
        <w:rPr>
          <w:lang w:val="kk-KZ"/>
        </w:rPr>
        <w:t>1</w:t>
      </w:r>
      <w:r w:rsidR="002D2CB2">
        <w:rPr>
          <w:lang w:val="kk-KZ"/>
        </w:rPr>
        <w:t> </w:t>
      </w:r>
      <w:r w:rsidRPr="00953505">
        <w:rPr>
          <w:lang w:val="kk-KZ"/>
        </w:rPr>
        <w:t>бет және стандартты бөлімдерден құралған: нормативтік сілтемелер, анықтамалар, белгілеулер мен қысқартулар, кіріспе, әдебиеттік шолу, тәжірибелік бөлім, тәжірибе нәтижелері және оларды талқылау</w:t>
      </w:r>
      <w:r w:rsidR="002D2CB2">
        <w:rPr>
          <w:lang w:val="kk-KZ"/>
        </w:rPr>
        <w:t>, оның ішінде 46 </w:t>
      </w:r>
      <w:r w:rsidRPr="00953505">
        <w:rPr>
          <w:lang w:val="kk-KZ"/>
        </w:rPr>
        <w:t>сурет, 39 кесте, қорытынды, 223 пайдаланылған әдебиеттер тізімі және қосымша.</w:t>
      </w:r>
    </w:p>
    <w:p w:rsidR="004C2CFA" w:rsidRPr="00E34BE1" w:rsidRDefault="004C2CFA" w:rsidP="00F03AB2">
      <w:pPr>
        <w:jc w:val="both"/>
        <w:rPr>
          <w:lang w:val="kk-KZ"/>
        </w:rPr>
      </w:pPr>
      <w:r w:rsidRPr="00E34BE1">
        <w:rPr>
          <w:lang w:val="kk-KZ"/>
        </w:rPr>
        <w:br w:type="page"/>
      </w:r>
    </w:p>
    <w:p w:rsidR="00A50D63" w:rsidRDefault="00A50D63" w:rsidP="00AB6339">
      <w:pPr>
        <w:pStyle w:val="a6"/>
        <w:numPr>
          <w:ilvl w:val="0"/>
          <w:numId w:val="16"/>
        </w:numPr>
        <w:spacing w:after="0" w:line="240" w:lineRule="auto"/>
        <w:jc w:val="both"/>
        <w:rPr>
          <w:rFonts w:ascii="Times New Roman" w:eastAsia="SimSun" w:hAnsi="Times New Roman"/>
          <w:b/>
          <w:sz w:val="28"/>
          <w:szCs w:val="28"/>
          <w:lang w:val="kk-KZ" w:eastAsia="en-US"/>
        </w:rPr>
      </w:pPr>
      <w:r>
        <w:rPr>
          <w:rFonts w:ascii="Times New Roman" w:eastAsia="SimSun" w:hAnsi="Times New Roman"/>
          <w:b/>
          <w:sz w:val="28"/>
          <w:szCs w:val="28"/>
          <w:lang w:val="kk-KZ" w:eastAsia="en-US"/>
        </w:rPr>
        <w:lastRenderedPageBreak/>
        <w:t>ӘДЕБИ</w:t>
      </w:r>
      <w:r w:rsidR="0031517E">
        <w:rPr>
          <w:rFonts w:ascii="Times New Roman" w:eastAsia="SimSun" w:hAnsi="Times New Roman"/>
          <w:b/>
          <w:sz w:val="28"/>
          <w:szCs w:val="28"/>
          <w:lang w:val="kk-KZ" w:eastAsia="en-US"/>
        </w:rPr>
        <w:t>ЕТТІК</w:t>
      </w:r>
      <w:r>
        <w:rPr>
          <w:rFonts w:ascii="Times New Roman" w:eastAsia="SimSun" w:hAnsi="Times New Roman"/>
          <w:b/>
          <w:sz w:val="28"/>
          <w:szCs w:val="28"/>
          <w:lang w:val="kk-KZ" w:eastAsia="en-US"/>
        </w:rPr>
        <w:t xml:space="preserve"> ШОЛУ</w:t>
      </w:r>
    </w:p>
    <w:p w:rsidR="00A50D63" w:rsidRDefault="00A50D63" w:rsidP="006C3620">
      <w:pPr>
        <w:pStyle w:val="a6"/>
        <w:spacing w:after="0" w:line="240" w:lineRule="auto"/>
        <w:ind w:left="0" w:firstLine="709"/>
        <w:jc w:val="both"/>
        <w:rPr>
          <w:rFonts w:ascii="Times New Roman" w:eastAsia="SimSun" w:hAnsi="Times New Roman"/>
          <w:b/>
          <w:sz w:val="28"/>
          <w:szCs w:val="28"/>
          <w:lang w:val="kk-KZ" w:eastAsia="en-US"/>
        </w:rPr>
      </w:pPr>
    </w:p>
    <w:p w:rsidR="00B618DA" w:rsidRDefault="00AB6339" w:rsidP="00AB6339">
      <w:pPr>
        <w:pStyle w:val="a6"/>
        <w:spacing w:after="0" w:line="240" w:lineRule="auto"/>
        <w:ind w:left="709"/>
        <w:jc w:val="both"/>
        <w:rPr>
          <w:rFonts w:ascii="Times New Roman" w:eastAsia="SimSun" w:hAnsi="Times New Roman"/>
          <w:b/>
          <w:sz w:val="28"/>
          <w:szCs w:val="28"/>
          <w:lang w:val="kk-KZ" w:eastAsia="en-US"/>
        </w:rPr>
      </w:pPr>
      <w:r>
        <w:rPr>
          <w:rFonts w:ascii="Times New Roman" w:eastAsia="SimSun" w:hAnsi="Times New Roman"/>
          <w:b/>
          <w:sz w:val="28"/>
          <w:szCs w:val="28"/>
          <w:lang w:val="kk-KZ" w:eastAsia="en-US"/>
        </w:rPr>
        <w:t xml:space="preserve">1.1 </w:t>
      </w:r>
      <w:r w:rsidR="0031517E">
        <w:rPr>
          <w:rFonts w:ascii="Times New Roman" w:eastAsia="SimSun" w:hAnsi="Times New Roman"/>
          <w:b/>
          <w:sz w:val="28"/>
          <w:szCs w:val="28"/>
          <w:lang w:val="kk-KZ" w:eastAsia="en-US"/>
        </w:rPr>
        <w:t>Біріншілік таскөмір шайыры</w:t>
      </w:r>
    </w:p>
    <w:p w:rsidR="00822E65" w:rsidRDefault="00793695" w:rsidP="00CB29D4">
      <w:pPr>
        <w:jc w:val="both"/>
        <w:rPr>
          <w:rFonts w:eastAsia="SimSun"/>
          <w:lang w:val="kk-KZ"/>
        </w:rPr>
      </w:pPr>
      <w:r>
        <w:rPr>
          <w:rFonts w:eastAsia="SimSun"/>
          <w:lang w:val="kk-KZ"/>
        </w:rPr>
        <w:t xml:space="preserve">Көмірдің ұшқыш органикалық </w:t>
      </w:r>
      <w:r w:rsidR="00822E65">
        <w:rPr>
          <w:rFonts w:eastAsia="SimSun"/>
          <w:lang w:val="kk-KZ"/>
        </w:rPr>
        <w:t>қосылыстарын</w:t>
      </w:r>
      <w:r>
        <w:rPr>
          <w:rFonts w:eastAsia="SimSun"/>
          <w:lang w:val="kk-KZ"/>
        </w:rPr>
        <w:t xml:space="preserve">ың бөлінуі жүретін негізгі термиялық айналулары </w:t>
      </w:r>
      <w:r w:rsidR="00450E05">
        <w:rPr>
          <w:rFonts w:eastAsia="SimSun"/>
          <w:lang w:val="kk-KZ"/>
        </w:rPr>
        <w:t>400-600</w:t>
      </w:r>
      <w:r w:rsidR="00822E65">
        <w:rPr>
          <w:rFonts w:eastAsia="SimSun"/>
          <w:lang w:val="kk-KZ"/>
        </w:rPr>
        <w:t xml:space="preserve">°С аралығында жүреді. Егер осы органикалық қосылыстар ары қарай термиялық әсерге ұшырамаса, олар «біріншілік» шайыр </w:t>
      </w:r>
      <w:r w:rsidR="003C5CE1">
        <w:rPr>
          <w:rFonts w:eastAsia="SimSun"/>
          <w:lang w:val="kk-KZ"/>
        </w:rPr>
        <w:t xml:space="preserve">немесе жартылай кокстеу шайыры </w:t>
      </w:r>
      <w:r w:rsidR="00822E65">
        <w:rPr>
          <w:rFonts w:eastAsia="SimSun"/>
          <w:lang w:val="kk-KZ"/>
        </w:rPr>
        <w:t>деп аталады</w:t>
      </w:r>
      <w:r w:rsidR="003C5CE1">
        <w:rPr>
          <w:rFonts w:eastAsia="SimSun"/>
          <w:lang w:val="kk-KZ"/>
        </w:rPr>
        <w:t xml:space="preserve"> </w:t>
      </w:r>
      <w:r w:rsidR="00CB29D4" w:rsidRPr="00822E65">
        <w:rPr>
          <w:rFonts w:eastAsia="SimSun"/>
          <w:lang w:val="kk-KZ"/>
        </w:rPr>
        <w:t>[</w:t>
      </w:r>
      <w:r w:rsidR="006F5CA4">
        <w:rPr>
          <w:rFonts w:eastAsia="SimSun"/>
          <w:lang w:val="kk-KZ"/>
        </w:rPr>
        <w:t>1</w:t>
      </w:r>
      <w:r w:rsidR="00CB29D4" w:rsidRPr="00822E65">
        <w:rPr>
          <w:rFonts w:eastAsia="SimSun"/>
          <w:lang w:val="kk-KZ"/>
        </w:rPr>
        <w:t>]</w:t>
      </w:r>
      <w:r w:rsidR="007F26FE">
        <w:rPr>
          <w:rFonts w:eastAsia="SimSun"/>
          <w:lang w:val="kk-KZ"/>
        </w:rPr>
        <w:t>.</w:t>
      </w:r>
    </w:p>
    <w:p w:rsidR="007F26FE" w:rsidRPr="005D662E" w:rsidRDefault="007F26FE" w:rsidP="007F26FE">
      <w:pPr>
        <w:jc w:val="both"/>
        <w:rPr>
          <w:rFonts w:eastAsia="SimSun"/>
          <w:lang w:val="kk-KZ"/>
        </w:rPr>
      </w:pPr>
      <w:r>
        <w:rPr>
          <w:rFonts w:eastAsia="SimSun"/>
          <w:lang w:val="kk-KZ"/>
        </w:rPr>
        <w:t xml:space="preserve">Коксхимия өндірісінің басты мәселелерінің бірі – таскөмірден біріншілік шайырдың көп мөлшерде </w:t>
      </w:r>
      <w:r w:rsidRPr="005D662E">
        <w:rPr>
          <w:rFonts w:eastAsia="SimSun"/>
          <w:lang w:val="kk-KZ"/>
        </w:rPr>
        <w:t>(2-18%)</w:t>
      </w:r>
      <w:r>
        <w:rPr>
          <w:rFonts w:eastAsia="SimSun"/>
          <w:lang w:val="kk-KZ"/>
        </w:rPr>
        <w:t xml:space="preserve"> түзілуі </w:t>
      </w:r>
      <w:r w:rsidRPr="005D662E">
        <w:rPr>
          <w:rFonts w:eastAsia="SimSun"/>
          <w:lang w:val="kk-KZ"/>
        </w:rPr>
        <w:t>[</w:t>
      </w:r>
      <w:r w:rsidR="00F621F5">
        <w:rPr>
          <w:rFonts w:eastAsia="SimSun"/>
          <w:lang w:val="kk-KZ"/>
        </w:rPr>
        <w:t>2</w:t>
      </w:r>
      <w:r>
        <w:rPr>
          <w:rFonts w:eastAsia="SimSun"/>
          <w:lang w:val="kk-KZ"/>
        </w:rPr>
        <w:t>]. Түзілген шайыр әрі қарай гидрогенизация процесі арқылы нарықта сұранысқа ие химиялық қосылыстарды алуға шикізат болып табылады.</w:t>
      </w:r>
    </w:p>
    <w:p w:rsidR="003C5CE1" w:rsidRDefault="003C5CE1" w:rsidP="00CB29D4">
      <w:pPr>
        <w:jc w:val="both"/>
        <w:rPr>
          <w:rFonts w:eastAsia="SimSun"/>
          <w:lang w:val="kk-KZ"/>
        </w:rPr>
      </w:pPr>
      <w:r>
        <w:rPr>
          <w:rFonts w:eastAsia="SimSun"/>
          <w:lang w:val="kk-KZ"/>
        </w:rPr>
        <w:t>Кокс пештерінде қабатты жоғары температуралық кокстеуде біріншілік шайырдың булары көмір шихтасының қабатынан өткенде және температурасы 800-900 °С болатын жоғарғы бос кеңістіктен екіншілік термиялық реакцияларға ұшырайды. Жартылай кокстеу процестерін өндірістік іске асыруда шайырға екіншілік әсер ету мардымсыз және оның сипаттамалары біріншілік таскөмір шайырына жақындайды. Жоғары температуралық кокстеу шайырының мөлшері көмір шихтасының 3-5% құрайды, бұл шығымы 10% құрайтын біріншілік шайырдан аз.</w:t>
      </w:r>
    </w:p>
    <w:p w:rsidR="003C5CE1" w:rsidRPr="00285C21" w:rsidRDefault="003C5CE1" w:rsidP="00BD7363">
      <w:pPr>
        <w:jc w:val="both"/>
        <w:rPr>
          <w:rFonts w:eastAsia="SimSun"/>
          <w:lang w:val="kk-KZ"/>
        </w:rPr>
      </w:pPr>
      <w:r>
        <w:rPr>
          <w:rFonts w:eastAsia="SimSun"/>
          <w:lang w:val="kk-KZ"/>
        </w:rPr>
        <w:t xml:space="preserve">Жартылай кокстеу шайырлары минималды термиялық өңдеуге ұшырайтындықтан олардың құрамына кіретін қосылыстардың құрылысы мен функционалды топтардың түрлері бойынша көмірдің органикалық массасын құрайтын қосылыстарға жақын. Сондықтан оларға молекулалық массасы </w:t>
      </w:r>
      <w:r w:rsidR="00FB2362">
        <w:rPr>
          <w:rFonts w:eastAsia="SimSun"/>
          <w:lang w:val="kk-KZ"/>
        </w:rPr>
        <w:t xml:space="preserve">кең диапазонда болатын, гетероатомдары бар, салыстырмалы түрде тұрақсыз, фенолдық гидроксил топтары және қос байланыстары бар қосылыстардың болуы тән </w:t>
      </w:r>
      <w:r w:rsidR="00FB2362" w:rsidRPr="008A32FD">
        <w:rPr>
          <w:rFonts w:eastAsia="SimSun"/>
          <w:lang w:val="kk-KZ"/>
        </w:rPr>
        <w:t>[</w:t>
      </w:r>
      <w:r w:rsidR="00F621F5">
        <w:rPr>
          <w:rFonts w:eastAsia="SimSun"/>
          <w:lang w:val="kk-KZ"/>
        </w:rPr>
        <w:t>3</w:t>
      </w:r>
      <w:r w:rsidR="00FB2362" w:rsidRPr="00FB2362">
        <w:rPr>
          <w:rFonts w:eastAsia="SimSun"/>
          <w:lang w:val="kk-KZ"/>
        </w:rPr>
        <w:t>].</w:t>
      </w:r>
      <w:r w:rsidR="00FB2362">
        <w:rPr>
          <w:rFonts w:eastAsia="SimSun"/>
          <w:lang w:val="kk-KZ"/>
        </w:rPr>
        <w:t xml:space="preserve"> Ароматты қосылыстары 1-ден 4-ке дейін сақинасы бар жоғары орынбасылған көмірсутектер</w:t>
      </w:r>
      <w:r w:rsidR="00285C21">
        <w:rPr>
          <w:rFonts w:eastAsia="SimSun"/>
          <w:lang w:val="kk-KZ"/>
        </w:rPr>
        <w:t xml:space="preserve"> болып табылады</w:t>
      </w:r>
      <w:r w:rsidR="00FB2362" w:rsidRPr="00FB2362">
        <w:rPr>
          <w:rFonts w:eastAsia="SimSun"/>
          <w:lang w:val="kk-KZ"/>
        </w:rPr>
        <w:t xml:space="preserve"> </w:t>
      </w:r>
      <w:r w:rsidR="00285C21" w:rsidRPr="00285C21">
        <w:rPr>
          <w:rFonts w:eastAsia="SimSun"/>
          <w:lang w:val="kk-KZ"/>
        </w:rPr>
        <w:t>[</w:t>
      </w:r>
      <w:r w:rsidR="00F621F5">
        <w:rPr>
          <w:rFonts w:eastAsia="SimSun"/>
          <w:lang w:val="kk-KZ"/>
        </w:rPr>
        <w:t>4</w:t>
      </w:r>
      <w:r w:rsidR="00BD7363" w:rsidRPr="00F621F5">
        <w:rPr>
          <w:rFonts w:eastAsia="SimSun"/>
          <w:lang w:val="kk-KZ"/>
        </w:rPr>
        <w:t>]</w:t>
      </w:r>
      <w:r w:rsidR="00285C21" w:rsidRPr="00285C21">
        <w:rPr>
          <w:rFonts w:eastAsia="SimSun"/>
          <w:lang w:val="kk-KZ"/>
        </w:rPr>
        <w:t>.</w:t>
      </w:r>
      <w:r w:rsidR="00BD7363" w:rsidRPr="00BD7363">
        <w:rPr>
          <w:rFonts w:eastAsia="SimSun"/>
          <w:lang w:val="kk-KZ"/>
        </w:rPr>
        <w:t xml:space="preserve"> </w:t>
      </w:r>
      <w:r w:rsidR="00BD7363">
        <w:rPr>
          <w:rFonts w:eastAsia="SimSun"/>
          <w:lang w:val="kk-KZ"/>
        </w:rPr>
        <w:t>Бұл шайыр жоғары температуралық коксхимиялық өндірістердің шайырынан құрамы бойынша ерекшеленеді және тауарлық өнімдер алу үшін таскөмір шайырын өңдеудің белгілі технологиясы бойынша өңделе алмайды.</w:t>
      </w:r>
    </w:p>
    <w:p w:rsidR="007E038B" w:rsidRPr="007E038B" w:rsidRDefault="00CB29D4" w:rsidP="007E038B">
      <w:pPr>
        <w:jc w:val="both"/>
        <w:rPr>
          <w:rFonts w:eastAsia="SimSun"/>
          <w:lang w:val="kk-KZ"/>
        </w:rPr>
      </w:pPr>
      <w:r>
        <w:rPr>
          <w:rFonts w:eastAsia="SimSun"/>
          <w:lang w:val="kk-KZ"/>
        </w:rPr>
        <w:t>«Сары-Арқа Спецкокс»</w:t>
      </w:r>
      <w:r w:rsidR="008A32FD">
        <w:rPr>
          <w:rFonts w:eastAsia="SimSun"/>
          <w:lang w:val="kk-KZ"/>
        </w:rPr>
        <w:t xml:space="preserve"> ЖШС кәсіпорынында Шұбаркөл көмірінен арнайы кокс алу барысында жылына 35 мың тонна жартылай кокстеу шайыры түзіледі</w:t>
      </w:r>
      <w:r w:rsidR="00076538">
        <w:rPr>
          <w:rFonts w:eastAsia="SimSun"/>
          <w:lang w:val="kk-KZ"/>
        </w:rPr>
        <w:t xml:space="preserve">. </w:t>
      </w:r>
      <w:r w:rsidR="007E038B" w:rsidRPr="007E038B">
        <w:rPr>
          <w:rFonts w:eastAsia="SimSun"/>
          <w:lang w:val="kk-KZ"/>
        </w:rPr>
        <w:t>Арнайы кокс өндіру кезінде таскөмір шайырының шығымы құрғақ көмірдің 6,6% құрайды. Көмірді ж</w:t>
      </w:r>
      <w:r w:rsidR="001B4B38">
        <w:rPr>
          <w:rFonts w:eastAsia="SimSun"/>
          <w:lang w:val="kk-KZ"/>
        </w:rPr>
        <w:t>артылай кокстеу процесі 500-550°</w:t>
      </w:r>
      <w:r w:rsidR="007E038B" w:rsidRPr="007E038B">
        <w:rPr>
          <w:rFonts w:eastAsia="SimSun"/>
          <w:lang w:val="kk-KZ"/>
        </w:rPr>
        <w:t>С температурада жүзеге асырылады, қатайтылған жартылай к</w:t>
      </w:r>
      <w:r w:rsidR="00450E05">
        <w:rPr>
          <w:rFonts w:eastAsia="SimSun"/>
          <w:lang w:val="kk-KZ"/>
        </w:rPr>
        <w:t>окс 700</w:t>
      </w:r>
      <w:r w:rsidR="001B4B38">
        <w:rPr>
          <w:rFonts w:eastAsia="SimSun"/>
          <w:lang w:val="kk-KZ"/>
        </w:rPr>
        <w:t>°</w:t>
      </w:r>
      <w:r w:rsidR="007E038B" w:rsidRPr="007E038B">
        <w:rPr>
          <w:rFonts w:eastAsia="SimSun"/>
          <w:lang w:val="kk-KZ"/>
        </w:rPr>
        <w:t>С дейін қызады</w:t>
      </w:r>
      <w:r w:rsidR="007E038B">
        <w:rPr>
          <w:rFonts w:eastAsia="SimSun"/>
          <w:lang w:val="kk-KZ"/>
        </w:rPr>
        <w:t>, алайда пайда болған ұшқыш</w:t>
      </w:r>
      <w:r w:rsidR="007E038B" w:rsidRPr="007E038B">
        <w:rPr>
          <w:rFonts w:eastAsia="SimSun"/>
          <w:lang w:val="kk-KZ"/>
        </w:rPr>
        <w:t xml:space="preserve"> заттар іс жүзінде пеште қыздыру аймағы арқылы 700-750ºС дейін өтпейді, сондықтан жоғары температуралы пиролизге елеусіз дәрежеде ұшырайды. Демек, </w:t>
      </w:r>
      <w:r w:rsidR="007E038B">
        <w:rPr>
          <w:rFonts w:eastAsia="SimSun"/>
          <w:lang w:val="kk-KZ"/>
        </w:rPr>
        <w:t>түзілген</w:t>
      </w:r>
      <w:r w:rsidR="007E038B" w:rsidRPr="007E038B">
        <w:rPr>
          <w:rFonts w:eastAsia="SimSun"/>
          <w:lang w:val="kk-KZ"/>
        </w:rPr>
        <w:t xml:space="preserve"> шайыр сапасы жағынан </w:t>
      </w:r>
      <w:r w:rsidR="007E038B">
        <w:rPr>
          <w:rFonts w:eastAsia="SimSun"/>
          <w:lang w:val="kk-KZ"/>
        </w:rPr>
        <w:t>біріншілік</w:t>
      </w:r>
      <w:r w:rsidR="007E038B" w:rsidRPr="007E038B">
        <w:rPr>
          <w:rFonts w:eastAsia="SimSun"/>
          <w:lang w:val="kk-KZ"/>
        </w:rPr>
        <w:t xml:space="preserve"> жартылай кокстеу шайырларына сәйкес келуі керек</w:t>
      </w:r>
      <w:r w:rsidR="007E038B">
        <w:rPr>
          <w:rFonts w:eastAsia="SimSun"/>
          <w:lang w:val="kk-KZ"/>
        </w:rPr>
        <w:t xml:space="preserve"> </w:t>
      </w:r>
      <w:r w:rsidR="007E038B" w:rsidRPr="008A32FD">
        <w:rPr>
          <w:rFonts w:eastAsia="SimSun"/>
          <w:lang w:val="kk-KZ"/>
        </w:rPr>
        <w:t>[</w:t>
      </w:r>
      <w:r w:rsidR="00F621F5">
        <w:rPr>
          <w:rFonts w:eastAsia="SimSun"/>
          <w:lang w:val="kk-KZ"/>
        </w:rPr>
        <w:t>5</w:t>
      </w:r>
      <w:r w:rsidR="007E038B" w:rsidRPr="008A32FD">
        <w:rPr>
          <w:rFonts w:eastAsia="SimSun"/>
          <w:lang w:val="kk-KZ"/>
        </w:rPr>
        <w:t>]</w:t>
      </w:r>
      <w:r w:rsidR="007E038B" w:rsidRPr="007E038B">
        <w:rPr>
          <w:rFonts w:eastAsia="SimSun"/>
          <w:lang w:val="kk-KZ"/>
        </w:rPr>
        <w:t>.</w:t>
      </w:r>
    </w:p>
    <w:p w:rsidR="00AD1153" w:rsidRDefault="00076538" w:rsidP="00CB29D4">
      <w:pPr>
        <w:jc w:val="both"/>
        <w:rPr>
          <w:rFonts w:eastAsia="SimSun"/>
          <w:lang w:val="kk-KZ"/>
        </w:rPr>
      </w:pPr>
      <w:r>
        <w:rPr>
          <w:rFonts w:eastAsia="SimSun"/>
          <w:lang w:val="kk-KZ"/>
        </w:rPr>
        <w:t>Тұндырғышта судан бөлінген шайыр сорғышпен жинау аппаратына беріледі. Қоймада жиналған біріншілік таскөмір шайыры тұтынушыға жіберіледі.</w:t>
      </w:r>
      <w:r w:rsidR="008A32FD">
        <w:rPr>
          <w:rFonts w:eastAsia="SimSun"/>
          <w:lang w:val="kk-KZ"/>
        </w:rPr>
        <w:t xml:space="preserve"> </w:t>
      </w:r>
      <w:r>
        <w:rPr>
          <w:rFonts w:eastAsia="SimSun"/>
          <w:lang w:val="kk-KZ"/>
        </w:rPr>
        <w:t xml:space="preserve">Жартылай кокстеу шайырынан бөлек көмірден арнайы кокс алу кезінде </w:t>
      </w:r>
      <w:r w:rsidR="00AD1153">
        <w:rPr>
          <w:rFonts w:eastAsia="SimSun"/>
          <w:lang w:val="kk-KZ"/>
        </w:rPr>
        <w:t xml:space="preserve">ағаш өңдеу өнеркәсібінде жақпа мазутты алмастырушы ретінде қолданатын </w:t>
      </w:r>
      <w:r>
        <w:rPr>
          <w:rFonts w:eastAsia="SimSun"/>
          <w:lang w:val="kk-KZ"/>
        </w:rPr>
        <w:t xml:space="preserve">таскөмір майы түзіледі. </w:t>
      </w:r>
      <w:r w:rsidR="00AD1153">
        <w:rPr>
          <w:rFonts w:eastAsia="SimSun"/>
          <w:lang w:val="kk-KZ"/>
        </w:rPr>
        <w:t xml:space="preserve">Мұндағы таскөмір шайыры күрделі </w:t>
      </w:r>
      <w:r w:rsidR="00AD1153">
        <w:rPr>
          <w:rFonts w:eastAsia="SimSun"/>
          <w:lang w:val="kk-KZ"/>
        </w:rPr>
        <w:lastRenderedPageBreak/>
        <w:t xml:space="preserve">көмірсутектік құрамға ие, оның құрамында фенолдар, крезолдар, ароматты және полиароматты көмірсутектер сияқты бағалы өнімдер бар </w:t>
      </w:r>
      <w:r w:rsidR="008A32FD" w:rsidRPr="008A32FD">
        <w:rPr>
          <w:rFonts w:eastAsia="SimSun"/>
          <w:lang w:val="kk-KZ"/>
        </w:rPr>
        <w:t>[</w:t>
      </w:r>
      <w:r w:rsidR="00F621F5">
        <w:rPr>
          <w:rFonts w:eastAsia="SimSun"/>
          <w:lang w:val="kk-KZ"/>
        </w:rPr>
        <w:t>6</w:t>
      </w:r>
      <w:r w:rsidR="008A32FD" w:rsidRPr="008A32FD">
        <w:rPr>
          <w:rFonts w:eastAsia="SimSun"/>
          <w:lang w:val="kk-KZ"/>
        </w:rPr>
        <w:t>]</w:t>
      </w:r>
      <w:r w:rsidR="008A32FD">
        <w:rPr>
          <w:rFonts w:eastAsia="SimSun"/>
          <w:lang w:val="kk-KZ"/>
        </w:rPr>
        <w:t xml:space="preserve">. </w:t>
      </w:r>
    </w:p>
    <w:p w:rsidR="00CB29D4" w:rsidRDefault="008603DA" w:rsidP="00CB29D4">
      <w:pPr>
        <w:jc w:val="both"/>
        <w:rPr>
          <w:rFonts w:eastAsia="SimSun"/>
          <w:lang w:val="kk-KZ"/>
        </w:rPr>
      </w:pPr>
      <w:r w:rsidRPr="008603DA">
        <w:rPr>
          <w:rFonts w:eastAsia="SimSun"/>
          <w:lang w:val="kk-KZ"/>
        </w:rPr>
        <w:t>Зерттелетін шайырды өнеркәсіптік қолдануды тежейтін факторлардың бірі</w:t>
      </w:r>
      <w:r>
        <w:rPr>
          <w:rFonts w:eastAsia="SimSun"/>
          <w:lang w:val="kk-KZ"/>
        </w:rPr>
        <w:t xml:space="preserve"> – </w:t>
      </w:r>
      <w:r w:rsidRPr="008603DA">
        <w:rPr>
          <w:rFonts w:eastAsia="SimSun"/>
          <w:lang w:val="kk-KZ"/>
        </w:rPr>
        <w:t xml:space="preserve">құрамында фенолдардың болуы, олардың мөлшері </w:t>
      </w:r>
      <w:r w:rsidR="006D672A">
        <w:rPr>
          <w:rFonts w:eastAsia="SimSun"/>
          <w:lang w:val="kk-KZ"/>
        </w:rPr>
        <w:t>~</w:t>
      </w:r>
      <w:r w:rsidRPr="008603DA">
        <w:rPr>
          <w:rFonts w:eastAsia="SimSun"/>
          <w:lang w:val="kk-KZ"/>
        </w:rPr>
        <w:t xml:space="preserve">25% жетеді. </w:t>
      </w:r>
      <w:r>
        <w:rPr>
          <w:rFonts w:eastAsia="SimSun"/>
          <w:lang w:val="kk-KZ"/>
        </w:rPr>
        <w:t>Газды</w:t>
      </w:r>
      <w:r w:rsidRPr="008603DA">
        <w:rPr>
          <w:rFonts w:eastAsia="SimSun"/>
          <w:lang w:val="kk-KZ"/>
        </w:rPr>
        <w:t xml:space="preserve"> хромато-мас</w:t>
      </w:r>
      <w:r>
        <w:rPr>
          <w:rFonts w:eastAsia="SimSun"/>
          <w:lang w:val="kk-KZ"/>
        </w:rPr>
        <w:t>с-спек</w:t>
      </w:r>
      <w:r w:rsidRPr="008603DA">
        <w:rPr>
          <w:rFonts w:eastAsia="SimSun"/>
          <w:lang w:val="kk-KZ"/>
        </w:rPr>
        <w:t xml:space="preserve">трометрия әдісімен </w:t>
      </w:r>
      <w:r>
        <w:rPr>
          <w:rFonts w:eastAsia="SimSun"/>
          <w:lang w:val="kk-KZ"/>
        </w:rPr>
        <w:t>«С</w:t>
      </w:r>
      <w:r w:rsidR="007E038B">
        <w:rPr>
          <w:rFonts w:eastAsia="SimSun"/>
          <w:lang w:val="kk-KZ"/>
        </w:rPr>
        <w:t>ары-Арқ</w:t>
      </w:r>
      <w:r>
        <w:rPr>
          <w:rFonts w:eastAsia="SimSun"/>
          <w:lang w:val="kk-KZ"/>
        </w:rPr>
        <w:t>а С</w:t>
      </w:r>
      <w:r w:rsidRPr="00BB5EDA">
        <w:rPr>
          <w:rFonts w:eastAsia="SimSun"/>
          <w:lang w:val="kk-KZ"/>
        </w:rPr>
        <w:t>пецкокс</w:t>
      </w:r>
      <w:r w:rsidRPr="00F621F5">
        <w:rPr>
          <w:rFonts w:eastAsia="SimSun"/>
          <w:lang w:val="kk-KZ"/>
        </w:rPr>
        <w:t xml:space="preserve">» </w:t>
      </w:r>
      <w:r>
        <w:rPr>
          <w:rFonts w:eastAsia="SimSun"/>
          <w:lang w:val="kk-KZ"/>
        </w:rPr>
        <w:t>шайырын</w:t>
      </w:r>
      <w:r w:rsidRPr="008603DA">
        <w:rPr>
          <w:rFonts w:eastAsia="SimSun"/>
          <w:lang w:val="kk-KZ"/>
        </w:rPr>
        <w:t>ың компоненттік құрамын зерттеу нәтижесінде келесі кластардың қосылыстары анықталды: фенолдар</w:t>
      </w:r>
      <w:r>
        <w:rPr>
          <w:rFonts w:eastAsia="SimSun"/>
          <w:lang w:val="kk-KZ"/>
        </w:rPr>
        <w:t>,</w:t>
      </w:r>
      <w:r w:rsidRPr="008603DA">
        <w:rPr>
          <w:rFonts w:eastAsia="SimSun"/>
          <w:lang w:val="kk-KZ"/>
        </w:rPr>
        <w:t xml:space="preserve"> крезолдар мен</w:t>
      </w:r>
      <w:r>
        <w:rPr>
          <w:rFonts w:eastAsia="SimSun"/>
          <w:lang w:val="kk-KZ"/>
        </w:rPr>
        <w:t xml:space="preserve"> ксиленолдар</w:t>
      </w:r>
      <w:r w:rsidRPr="008603DA">
        <w:rPr>
          <w:rFonts w:eastAsia="SimSun"/>
          <w:lang w:val="kk-KZ"/>
        </w:rPr>
        <w:t xml:space="preserve">, нафтолдар, </w:t>
      </w:r>
      <w:r>
        <w:rPr>
          <w:rFonts w:eastAsia="SimSun"/>
          <w:lang w:val="kk-KZ"/>
        </w:rPr>
        <w:t xml:space="preserve">салыстырмалы </w:t>
      </w:r>
      <w:r w:rsidRPr="008603DA">
        <w:rPr>
          <w:rFonts w:eastAsia="SimSun"/>
          <w:lang w:val="kk-KZ"/>
        </w:rPr>
        <w:t xml:space="preserve">молекулалық массасы 200-300 </w:t>
      </w:r>
      <w:r w:rsidR="006D672A">
        <w:rPr>
          <w:rFonts w:eastAsia="SimSun"/>
          <w:lang w:val="kk-KZ"/>
        </w:rPr>
        <w:t xml:space="preserve">м.а.б. </w:t>
      </w:r>
      <w:r>
        <w:rPr>
          <w:rFonts w:eastAsia="SimSun"/>
          <w:lang w:val="kk-KZ"/>
        </w:rPr>
        <w:t>көмірсулар, полиароматты</w:t>
      </w:r>
      <w:r w:rsidRPr="008603DA">
        <w:rPr>
          <w:rFonts w:eastAsia="SimSun"/>
          <w:lang w:val="kk-KZ"/>
        </w:rPr>
        <w:t xml:space="preserve"> көмір</w:t>
      </w:r>
      <w:r>
        <w:rPr>
          <w:rFonts w:eastAsia="SimSun"/>
          <w:lang w:val="kk-KZ"/>
        </w:rPr>
        <w:t>сутектер (нафталиндер, антраценд</w:t>
      </w:r>
      <w:r w:rsidRPr="008603DA">
        <w:rPr>
          <w:rFonts w:eastAsia="SimSun"/>
          <w:lang w:val="kk-KZ"/>
        </w:rPr>
        <w:t>ер жән</w:t>
      </w:r>
      <w:r>
        <w:rPr>
          <w:rFonts w:eastAsia="SimSun"/>
          <w:lang w:val="kk-KZ"/>
        </w:rPr>
        <w:t>е фенантрендер)</w:t>
      </w:r>
      <w:r w:rsidRPr="008603DA">
        <w:rPr>
          <w:rFonts w:eastAsia="SimSun"/>
          <w:lang w:val="kk-KZ"/>
        </w:rPr>
        <w:t xml:space="preserve"> </w:t>
      </w:r>
      <w:r w:rsidR="008A32FD" w:rsidRPr="008A32FD">
        <w:rPr>
          <w:rFonts w:eastAsia="SimSun"/>
          <w:lang w:val="kk-KZ"/>
        </w:rPr>
        <w:t>[</w:t>
      </w:r>
      <w:r w:rsidR="00F621F5">
        <w:rPr>
          <w:rFonts w:eastAsia="SimSun"/>
          <w:lang w:val="kk-KZ"/>
        </w:rPr>
        <w:t>7</w:t>
      </w:r>
      <w:r w:rsidR="008A32FD" w:rsidRPr="008A32FD">
        <w:rPr>
          <w:rFonts w:eastAsia="SimSun"/>
          <w:lang w:val="kk-KZ"/>
        </w:rPr>
        <w:t>]</w:t>
      </w:r>
      <w:r w:rsidR="008A32FD">
        <w:rPr>
          <w:rFonts w:eastAsia="SimSun"/>
          <w:lang w:val="kk-KZ"/>
        </w:rPr>
        <w:t>.</w:t>
      </w:r>
    </w:p>
    <w:p w:rsidR="008603DA" w:rsidRDefault="00E85B9F" w:rsidP="003F1807">
      <w:pPr>
        <w:jc w:val="both"/>
        <w:rPr>
          <w:rFonts w:eastAsia="SimSun"/>
          <w:lang w:val="kk-KZ"/>
        </w:rPr>
      </w:pPr>
      <w:r>
        <w:rPr>
          <w:rFonts w:eastAsia="SimSun"/>
          <w:lang w:val="kk-KZ"/>
        </w:rPr>
        <w:t>Жартылай кокстеу шайырларының жоғары температуралық кокстеу шайырларынан ерекшелігі – олардың құрамында жоғары көміртекті құрамның, α</w:t>
      </w:r>
      <w:r w:rsidRPr="00E85B9F">
        <w:rPr>
          <w:rFonts w:eastAsia="SimSun"/>
          <w:vertAlign w:val="subscript"/>
          <w:lang w:val="kk-KZ"/>
        </w:rPr>
        <w:t>1</w:t>
      </w:r>
      <w:r>
        <w:rPr>
          <w:rFonts w:eastAsia="SimSun"/>
          <w:lang w:val="kk-KZ"/>
        </w:rPr>
        <w:t xml:space="preserve">-фракцияның (хинолинде ерімейтін заттардың) болмауы. Бұл заттар 800°С-нан жоғары температурада кокс батареяларының жоғарғы бос кеңістігіндегі </w:t>
      </w:r>
      <w:r w:rsidR="00F648BF">
        <w:rPr>
          <w:rFonts w:eastAsia="SimSun"/>
          <w:lang w:val="kk-KZ"/>
        </w:rPr>
        <w:t xml:space="preserve">қосылыстардың буынан түзіледі </w:t>
      </w:r>
      <w:r w:rsidR="00F648BF" w:rsidRPr="00F648BF">
        <w:rPr>
          <w:rFonts w:eastAsia="SimSun"/>
          <w:lang w:val="kk-KZ"/>
        </w:rPr>
        <w:t>[</w:t>
      </w:r>
      <w:r w:rsidR="00F621F5">
        <w:rPr>
          <w:rFonts w:eastAsia="SimSun"/>
          <w:lang w:val="kk-KZ"/>
        </w:rPr>
        <w:t>8</w:t>
      </w:r>
      <w:r w:rsidR="00F648BF" w:rsidRPr="00F648BF">
        <w:rPr>
          <w:rFonts w:eastAsia="SimSun"/>
          <w:lang w:val="kk-KZ"/>
        </w:rPr>
        <w:t>]</w:t>
      </w:r>
      <w:r w:rsidR="00F648BF">
        <w:rPr>
          <w:rFonts w:eastAsia="SimSun"/>
          <w:lang w:val="kk-KZ"/>
        </w:rPr>
        <w:t xml:space="preserve">. Жартылай кокстеу </w:t>
      </w:r>
      <w:r w:rsidR="001A1275">
        <w:rPr>
          <w:rFonts w:eastAsia="SimSun"/>
          <w:lang w:val="kk-KZ"/>
        </w:rPr>
        <w:t xml:space="preserve">шайырларының құрамына екіншілік термиялық реакциялар әсерінің әлсіздігінен </w:t>
      </w:r>
      <w:r w:rsidR="001744FD">
        <w:rPr>
          <w:rFonts w:eastAsia="SimSun"/>
          <w:lang w:val="kk-KZ"/>
        </w:rPr>
        <w:t xml:space="preserve">оның сипаттамалары мен шығымы көмірдің табиғатына көбірек тәуелді. Жоғары температуралық кокстеу шайырларын өңдеумен салыстырғанда жартылай кокстеу шайырларын тауарлық өнім ассортиментін алу үшін өңдеудің өндірістік технологиясы көп зерттелмеген. Дегенмен, құрамы белгілі жартылай кокстеу шайырын өңдеудің нақты мәселесін шешу үшін жанғыш сланецтердің пиролизінен алынатын аз пиролизденген шайырды өңдеудің өндірістік тәжірибесі қолданыла алады </w:t>
      </w:r>
      <w:r w:rsidR="0006724A" w:rsidRPr="0006724A">
        <w:rPr>
          <w:rFonts w:eastAsia="SimSun"/>
          <w:lang w:val="kk-KZ"/>
        </w:rPr>
        <w:t>[</w:t>
      </w:r>
      <w:r w:rsidR="00F621F5">
        <w:rPr>
          <w:rFonts w:eastAsia="SimSun"/>
          <w:lang w:val="kk-KZ"/>
        </w:rPr>
        <w:t>9</w:t>
      </w:r>
      <w:r w:rsidR="0006724A" w:rsidRPr="0006724A">
        <w:rPr>
          <w:rFonts w:eastAsia="SimSun"/>
          <w:lang w:val="kk-KZ"/>
        </w:rPr>
        <w:t>].</w:t>
      </w:r>
    </w:p>
    <w:p w:rsidR="0006724A" w:rsidRDefault="0006724A" w:rsidP="003F1807">
      <w:pPr>
        <w:jc w:val="both"/>
        <w:rPr>
          <w:rFonts w:eastAsia="SimSun"/>
          <w:lang w:val="kk-KZ"/>
        </w:rPr>
      </w:pPr>
      <w:r>
        <w:rPr>
          <w:rFonts w:eastAsia="SimSun"/>
          <w:lang w:val="kk-KZ"/>
        </w:rPr>
        <w:t>Аз пиролизденген шайырды өңдеудің екі негізгі бағыты бар:</w:t>
      </w:r>
    </w:p>
    <w:p w:rsidR="0006724A" w:rsidRDefault="0006724A" w:rsidP="00BE5C21">
      <w:pPr>
        <w:pStyle w:val="a6"/>
        <w:numPr>
          <w:ilvl w:val="0"/>
          <w:numId w:val="9"/>
        </w:numPr>
        <w:tabs>
          <w:tab w:val="left" w:pos="993"/>
        </w:tabs>
        <w:spacing w:after="0" w:line="240" w:lineRule="auto"/>
        <w:ind w:left="0" w:firstLine="709"/>
        <w:jc w:val="both"/>
        <w:rPr>
          <w:rFonts w:ascii="Times New Roman" w:eastAsia="SimSun" w:hAnsi="Times New Roman"/>
          <w:sz w:val="28"/>
          <w:szCs w:val="28"/>
          <w:lang w:val="kk-KZ"/>
        </w:rPr>
      </w:pPr>
      <w:r>
        <w:rPr>
          <w:rFonts w:ascii="Times New Roman" w:eastAsia="SimSun" w:hAnsi="Times New Roman"/>
          <w:sz w:val="28"/>
          <w:szCs w:val="28"/>
          <w:lang w:val="kk-KZ"/>
        </w:rPr>
        <w:t>Барлық шайырды дәстүрлі жоғары пиролизденген шайырларды, жанғыш өнімдерді, кокс алумен жүретін жоғары температуралық пиролизге, гидрокрекингке, баяулатылған кокстеуге ұшыратады. Сонымен қатар, аз пиролизденген шайырды сапасы тұрақты техникалық өнімдер алу арқылы жұмсақ жағдайда жүргізу жолымен тұрақтандыру әдістері әзірленген.</w:t>
      </w:r>
    </w:p>
    <w:p w:rsidR="0006724A" w:rsidRDefault="008F6F3A" w:rsidP="00BE5C21">
      <w:pPr>
        <w:pStyle w:val="a6"/>
        <w:numPr>
          <w:ilvl w:val="0"/>
          <w:numId w:val="9"/>
        </w:numPr>
        <w:tabs>
          <w:tab w:val="left" w:pos="993"/>
        </w:tabs>
        <w:spacing w:after="0" w:line="240" w:lineRule="auto"/>
        <w:ind w:left="0" w:firstLine="709"/>
        <w:jc w:val="both"/>
        <w:rPr>
          <w:rFonts w:ascii="Times New Roman" w:eastAsia="SimSun" w:hAnsi="Times New Roman"/>
          <w:sz w:val="28"/>
          <w:szCs w:val="28"/>
          <w:lang w:val="kk-KZ"/>
        </w:rPr>
      </w:pPr>
      <w:r>
        <w:rPr>
          <w:rFonts w:ascii="Times New Roman" w:eastAsia="SimSun" w:hAnsi="Times New Roman"/>
          <w:sz w:val="28"/>
          <w:szCs w:val="28"/>
          <w:lang w:val="kk-KZ"/>
        </w:rPr>
        <w:t xml:space="preserve">Шайырды фракциялайды және фракциялардың жекелеген өңдеуін жүргізеді. Жеңіл фракцияларды фенолсыздандырудан кейін техникалық өнімдер ретінде қолданады немесе жанармай алу мақсатында </w:t>
      </w:r>
      <w:r w:rsidR="003F1807">
        <w:rPr>
          <w:rFonts w:ascii="Times New Roman" w:eastAsia="SimSun" w:hAnsi="Times New Roman"/>
          <w:sz w:val="28"/>
          <w:szCs w:val="28"/>
          <w:lang w:val="kk-KZ"/>
        </w:rPr>
        <w:t>деструктивті гидрогенизацияға ұшыратады. Жоғары қайнайтын фракцияларды мұнай және кокс химиясында қолданылатын әдістермен өңдейді.</w:t>
      </w:r>
      <w:r w:rsidR="000866D0">
        <w:rPr>
          <w:rFonts w:ascii="Times New Roman" w:eastAsia="SimSun" w:hAnsi="Times New Roman"/>
          <w:sz w:val="28"/>
          <w:szCs w:val="28"/>
          <w:lang w:val="kk-KZ"/>
        </w:rPr>
        <w:t xml:space="preserve"> Термототықтыру және кокстеу жолымен пек, жолға арналған қара май, кокс алады</w:t>
      </w:r>
      <w:r w:rsidR="007F26FE">
        <w:rPr>
          <w:rFonts w:ascii="Times New Roman" w:eastAsia="SimSun" w:hAnsi="Times New Roman"/>
          <w:sz w:val="28"/>
          <w:szCs w:val="28"/>
          <w:lang w:val="kk-KZ"/>
        </w:rPr>
        <w:t xml:space="preserve"> </w:t>
      </w:r>
      <w:r w:rsidR="007F26FE" w:rsidRPr="007F26FE">
        <w:rPr>
          <w:rFonts w:ascii="Times New Roman" w:eastAsia="SimSun" w:hAnsi="Times New Roman"/>
          <w:sz w:val="28"/>
          <w:szCs w:val="28"/>
          <w:lang w:val="kk-KZ"/>
        </w:rPr>
        <w:t>[</w:t>
      </w:r>
      <w:r w:rsidR="00F621F5">
        <w:rPr>
          <w:rFonts w:ascii="Times New Roman" w:eastAsia="SimSun" w:hAnsi="Times New Roman"/>
          <w:sz w:val="28"/>
          <w:szCs w:val="28"/>
          <w:lang w:val="kk-KZ"/>
        </w:rPr>
        <w:t>10</w:t>
      </w:r>
      <w:r w:rsidR="007F26FE" w:rsidRPr="007F26FE">
        <w:rPr>
          <w:rFonts w:ascii="Times New Roman" w:eastAsia="SimSun" w:hAnsi="Times New Roman"/>
          <w:sz w:val="28"/>
          <w:szCs w:val="28"/>
          <w:lang w:val="kk-KZ"/>
        </w:rPr>
        <w:t>]</w:t>
      </w:r>
      <w:r w:rsidR="000866D0" w:rsidRPr="000866D0">
        <w:rPr>
          <w:rFonts w:ascii="Times New Roman" w:eastAsia="SimSun" w:hAnsi="Times New Roman"/>
          <w:sz w:val="28"/>
          <w:szCs w:val="28"/>
          <w:lang w:val="kk-KZ"/>
        </w:rPr>
        <w:t>.</w:t>
      </w:r>
    </w:p>
    <w:p w:rsidR="00A823AC" w:rsidRDefault="00A823AC" w:rsidP="00A823AC">
      <w:pPr>
        <w:pStyle w:val="a6"/>
        <w:spacing w:after="0" w:line="240" w:lineRule="auto"/>
        <w:ind w:left="0" w:firstLine="709"/>
        <w:jc w:val="both"/>
        <w:rPr>
          <w:rFonts w:ascii="Times New Roman" w:eastAsia="SimSun" w:hAnsi="Times New Roman"/>
          <w:sz w:val="28"/>
          <w:szCs w:val="28"/>
          <w:lang w:val="kk-KZ"/>
        </w:rPr>
      </w:pPr>
      <w:r w:rsidRPr="00A823AC">
        <w:rPr>
          <w:rFonts w:ascii="Times New Roman" w:eastAsia="SimSun" w:hAnsi="Times New Roman"/>
          <w:sz w:val="28"/>
          <w:szCs w:val="28"/>
          <w:lang w:val="kk-KZ"/>
        </w:rPr>
        <w:t>Ауыр көмірсутекті шикізаттың деструктивті гидрогенизациясын зерттеуді тереңдету және жүйеге келтіру мақсатында модельдік объект ретінде оның негізгі компоненттерінің бірі болып табылатын полиароматты қосылыстардың гидрогенизациясын зерттеуге көп көңіл бөлінеді.</w:t>
      </w:r>
    </w:p>
    <w:p w:rsidR="00CC27C6" w:rsidRDefault="00CC27C6" w:rsidP="006C3620">
      <w:pPr>
        <w:jc w:val="both"/>
        <w:rPr>
          <w:lang w:val="kk-KZ"/>
        </w:rPr>
      </w:pPr>
    </w:p>
    <w:p w:rsidR="003D22C7" w:rsidRPr="00B618DA" w:rsidRDefault="00E02D54" w:rsidP="006C3620">
      <w:pPr>
        <w:jc w:val="both"/>
        <w:rPr>
          <w:b/>
          <w:lang w:val="kk-KZ"/>
        </w:rPr>
      </w:pPr>
      <w:r>
        <w:rPr>
          <w:b/>
          <w:lang w:val="kk-KZ"/>
        </w:rPr>
        <w:t>1.2</w:t>
      </w:r>
      <w:r w:rsidR="00D36470" w:rsidRPr="00B618DA">
        <w:rPr>
          <w:b/>
          <w:lang w:val="kk-KZ"/>
        </w:rPr>
        <w:t xml:space="preserve"> </w:t>
      </w:r>
      <w:r w:rsidR="003D22C7" w:rsidRPr="00B618DA">
        <w:rPr>
          <w:b/>
          <w:lang w:val="kk-KZ"/>
        </w:rPr>
        <w:t xml:space="preserve">Полиароматты </w:t>
      </w:r>
      <w:r w:rsidR="006906D9">
        <w:rPr>
          <w:b/>
          <w:lang w:val="kk-KZ"/>
        </w:rPr>
        <w:t>көмірсутектердің</w:t>
      </w:r>
      <w:r w:rsidR="003D22C7" w:rsidRPr="00B618DA">
        <w:rPr>
          <w:b/>
          <w:lang w:val="kk-KZ"/>
        </w:rPr>
        <w:t xml:space="preserve"> гидрогенизациясы</w:t>
      </w:r>
    </w:p>
    <w:p w:rsidR="00011993" w:rsidRDefault="000610A4" w:rsidP="006C3620">
      <w:pPr>
        <w:jc w:val="both"/>
        <w:rPr>
          <w:lang w:val="kk-KZ"/>
        </w:rPr>
      </w:pPr>
      <w:r>
        <w:rPr>
          <w:lang w:val="kk-KZ"/>
        </w:rPr>
        <w:t>Т</w:t>
      </w:r>
      <w:r w:rsidRPr="002B619A">
        <w:rPr>
          <w:lang w:val="kk-KZ"/>
        </w:rPr>
        <w:t xml:space="preserve">аскөмір шайырлары және битум </w:t>
      </w:r>
      <w:r>
        <w:rPr>
          <w:lang w:val="kk-KZ"/>
        </w:rPr>
        <w:t>ә</w:t>
      </w:r>
      <w:r w:rsidR="002B619A" w:rsidRPr="002B619A">
        <w:rPr>
          <w:lang w:val="kk-KZ"/>
        </w:rPr>
        <w:t xml:space="preserve">лемдегі көмір және мұнай кен орындарының полиароматты көмірсутекті молекулаларының </w:t>
      </w:r>
      <w:r w:rsidR="00923264" w:rsidRPr="002B619A">
        <w:rPr>
          <w:lang w:val="kk-KZ"/>
        </w:rPr>
        <w:t xml:space="preserve">үлкен </w:t>
      </w:r>
      <w:r w:rsidR="002B619A">
        <w:rPr>
          <w:lang w:val="kk-KZ"/>
        </w:rPr>
        <w:t xml:space="preserve">жиыны болып </w:t>
      </w:r>
      <w:r w:rsidR="002B619A" w:rsidRPr="00F621F5">
        <w:rPr>
          <w:lang w:val="kk-KZ"/>
        </w:rPr>
        <w:t xml:space="preserve">саналады </w:t>
      </w:r>
      <w:r w:rsidR="00F621F5" w:rsidRPr="00F621F5">
        <w:rPr>
          <w:lang w:val="kk-KZ"/>
        </w:rPr>
        <w:t>[11, 12</w:t>
      </w:r>
      <w:r w:rsidR="002B619A" w:rsidRPr="00F621F5">
        <w:rPr>
          <w:lang w:val="kk-KZ"/>
        </w:rPr>
        <w:t xml:space="preserve">]. </w:t>
      </w:r>
      <w:r w:rsidR="00D4097A">
        <w:rPr>
          <w:lang w:val="kk-KZ"/>
        </w:rPr>
        <w:t>АКШ</w:t>
      </w:r>
      <w:r w:rsidR="00692302">
        <w:rPr>
          <w:lang w:val="kk-KZ"/>
        </w:rPr>
        <w:t xml:space="preserve"> органикалық массасының үлгісі болып табылатын полиароматты қосылыс</w:t>
      </w:r>
      <w:r w:rsidR="003572EA">
        <w:rPr>
          <w:lang w:val="kk-KZ"/>
        </w:rPr>
        <w:t>тар мен олардың қоспаларын сутегі</w:t>
      </w:r>
      <w:r w:rsidR="00692302">
        <w:rPr>
          <w:lang w:val="kk-KZ"/>
        </w:rPr>
        <w:t xml:space="preserve"> </w:t>
      </w:r>
      <w:r w:rsidR="00692302">
        <w:rPr>
          <w:lang w:val="kk-KZ"/>
        </w:rPr>
        <w:lastRenderedPageBreak/>
        <w:t xml:space="preserve">ортасында гидрогенизациялау </w:t>
      </w:r>
      <w:r w:rsidR="00D4097A">
        <w:rPr>
          <w:lang w:val="kk-KZ"/>
        </w:rPr>
        <w:t>БТКШ</w:t>
      </w:r>
      <w:r w:rsidR="00692302">
        <w:rPr>
          <w:lang w:val="kk-KZ"/>
        </w:rPr>
        <w:t xml:space="preserve"> деструктивті гидрогенизациясын зерттеуде </w:t>
      </w:r>
      <w:r w:rsidR="00011993">
        <w:rPr>
          <w:lang w:val="kk-KZ"/>
        </w:rPr>
        <w:t>модельдік объект</w:t>
      </w:r>
      <w:r w:rsidR="00692302">
        <w:rPr>
          <w:lang w:val="kk-KZ"/>
        </w:rPr>
        <w:t xml:space="preserve"> бола алады</w:t>
      </w:r>
      <w:r w:rsidR="00333BC1">
        <w:rPr>
          <w:lang w:val="kk-KZ"/>
        </w:rPr>
        <w:t xml:space="preserve"> </w:t>
      </w:r>
      <w:r w:rsidR="006400F1" w:rsidRPr="00F621F5">
        <w:rPr>
          <w:lang w:val="kk-KZ"/>
        </w:rPr>
        <w:t>[</w:t>
      </w:r>
      <w:r w:rsidR="00F621F5" w:rsidRPr="00F621F5">
        <w:rPr>
          <w:lang w:val="kk-KZ"/>
        </w:rPr>
        <w:t>13</w:t>
      </w:r>
      <w:r w:rsidR="00333BC1" w:rsidRPr="00F621F5">
        <w:rPr>
          <w:lang w:val="kk-KZ"/>
        </w:rPr>
        <w:t>]</w:t>
      </w:r>
      <w:r w:rsidR="0083199C" w:rsidRPr="00F621F5">
        <w:rPr>
          <w:lang w:val="kk-KZ"/>
        </w:rPr>
        <w:t>.</w:t>
      </w:r>
      <w:r w:rsidR="0083199C">
        <w:rPr>
          <w:lang w:val="kk-KZ"/>
        </w:rPr>
        <w:t xml:space="preserve"> </w:t>
      </w:r>
      <w:r w:rsidR="00011993">
        <w:rPr>
          <w:lang w:val="kk-KZ"/>
        </w:rPr>
        <w:t xml:space="preserve">Модельдік </w:t>
      </w:r>
      <w:r w:rsidR="009C6A32">
        <w:rPr>
          <w:lang w:val="kk-KZ"/>
        </w:rPr>
        <w:t xml:space="preserve">заттармен </w:t>
      </w:r>
      <w:r w:rsidR="00011993">
        <w:rPr>
          <w:lang w:val="kk-KZ"/>
        </w:rPr>
        <w:t xml:space="preserve">жүргізілген </w:t>
      </w:r>
      <w:r w:rsidR="009C6A32">
        <w:rPr>
          <w:lang w:val="kk-KZ"/>
        </w:rPr>
        <w:t>тәжірибелер негізінде технологиялық процестердің механизмін түсіндіріп қана қоймай, технологияларды одан әрі дамыту жолын да ұсынуға болады.</w:t>
      </w:r>
    </w:p>
    <w:p w:rsidR="00692302" w:rsidRPr="00692302" w:rsidRDefault="00D4097A" w:rsidP="006C3620">
      <w:pPr>
        <w:jc w:val="both"/>
        <w:rPr>
          <w:lang w:val="kk-KZ"/>
        </w:rPr>
      </w:pPr>
      <w:r>
        <w:rPr>
          <w:lang w:val="kk-KZ"/>
        </w:rPr>
        <w:t>БТКШ</w:t>
      </w:r>
      <w:r w:rsidR="00692302" w:rsidRPr="00692302">
        <w:rPr>
          <w:lang w:val="kk-KZ"/>
        </w:rPr>
        <w:t xml:space="preserve"> органикалық массас</w:t>
      </w:r>
      <w:r w:rsidR="0083199C">
        <w:rPr>
          <w:lang w:val="kk-KZ"/>
        </w:rPr>
        <w:t xml:space="preserve">ының физика-химиялық қасиеттерін </w:t>
      </w:r>
      <w:r w:rsidR="0083199C" w:rsidRPr="00692302">
        <w:rPr>
          <w:lang w:val="kk-KZ"/>
        </w:rPr>
        <w:t xml:space="preserve">оның </w:t>
      </w:r>
      <w:r w:rsidR="00692302" w:rsidRPr="00692302">
        <w:rPr>
          <w:lang w:val="kk-KZ"/>
        </w:rPr>
        <w:t>құрамдас бөліктерінің сипаттамаларының қосындысы ретінде</w:t>
      </w:r>
      <w:r w:rsidR="0083199C">
        <w:rPr>
          <w:lang w:val="kk-KZ"/>
        </w:rPr>
        <w:t xml:space="preserve"> ұсынуға болатындығын</w:t>
      </w:r>
      <w:r w:rsidR="0083199C" w:rsidRPr="00692302">
        <w:rPr>
          <w:lang w:val="kk-KZ"/>
        </w:rPr>
        <w:t xml:space="preserve"> физика-хим</w:t>
      </w:r>
      <w:r w:rsidR="0083199C">
        <w:rPr>
          <w:lang w:val="kk-KZ"/>
        </w:rPr>
        <w:t>иялық қасиеттердің аддитивтілігімен түсіндіруге болады</w:t>
      </w:r>
      <w:r w:rsidR="0095715F">
        <w:rPr>
          <w:lang w:val="kk-KZ"/>
        </w:rPr>
        <w:t xml:space="preserve">. </w:t>
      </w:r>
      <w:r w:rsidR="0095715F" w:rsidRPr="00692302">
        <w:rPr>
          <w:lang w:val="kk-KZ"/>
        </w:rPr>
        <w:t>М</w:t>
      </w:r>
      <w:r w:rsidR="00692302" w:rsidRPr="00692302">
        <w:rPr>
          <w:lang w:val="kk-KZ"/>
        </w:rPr>
        <w:t xml:space="preserve">одельдік қосылыстардағы </w:t>
      </w:r>
      <w:r w:rsidR="0095715F">
        <w:rPr>
          <w:lang w:val="kk-KZ"/>
        </w:rPr>
        <w:t xml:space="preserve">фундаменталды </w:t>
      </w:r>
      <w:r w:rsidR="005D5496">
        <w:rPr>
          <w:lang w:val="kk-KZ"/>
        </w:rPr>
        <w:t>зерттеулер катализдік</w:t>
      </w:r>
      <w:r w:rsidR="00692302" w:rsidRPr="00692302">
        <w:rPr>
          <w:lang w:val="kk-KZ"/>
        </w:rPr>
        <w:t xml:space="preserve"> гидрогенизация процестеріндегі бастапқы </w:t>
      </w:r>
      <w:r w:rsidR="00CD67C6">
        <w:rPr>
          <w:lang w:val="kk-KZ"/>
        </w:rPr>
        <w:t>тас</w:t>
      </w:r>
      <w:r w:rsidR="00692302" w:rsidRPr="00692302">
        <w:rPr>
          <w:lang w:val="kk-KZ"/>
        </w:rPr>
        <w:t>көмір шайыры мен оның фракцияларының белгілі бір фрагменттерінің әрекетін дәлірек анықтауға мүмкіндік береді.</w:t>
      </w:r>
    </w:p>
    <w:p w:rsidR="003D22C7" w:rsidRPr="006750AE" w:rsidRDefault="009E4C09" w:rsidP="006C3620">
      <w:pPr>
        <w:jc w:val="both"/>
        <w:rPr>
          <w:lang w:val="kk-KZ"/>
        </w:rPr>
      </w:pPr>
      <w:r>
        <w:rPr>
          <w:lang w:val="kk-KZ"/>
        </w:rPr>
        <w:t>Ароматты</w:t>
      </w:r>
      <w:r w:rsidRPr="00CD67C6">
        <w:rPr>
          <w:lang w:val="kk-KZ"/>
        </w:rPr>
        <w:t xml:space="preserve"> қосылыстар тауарлық өнімдердің құрамдас бөлігі болуы үшін олар бөлшектенуі керек, ал </w:t>
      </w:r>
      <w:r w:rsidR="00333BC1" w:rsidRPr="00CD67C6">
        <w:rPr>
          <w:lang w:val="kk-KZ"/>
        </w:rPr>
        <w:t xml:space="preserve">көп сақиналы </w:t>
      </w:r>
      <w:r w:rsidR="00333BC1">
        <w:rPr>
          <w:lang w:val="kk-KZ"/>
        </w:rPr>
        <w:t xml:space="preserve">ароматты құрылымның </w:t>
      </w:r>
      <w:r>
        <w:rPr>
          <w:lang w:val="kk-KZ"/>
        </w:rPr>
        <w:t>бөлшектену</w:t>
      </w:r>
      <w:r w:rsidR="00333BC1">
        <w:rPr>
          <w:lang w:val="kk-KZ"/>
        </w:rPr>
        <w:t>і</w:t>
      </w:r>
      <w:r w:rsidRPr="00CD67C6">
        <w:rPr>
          <w:lang w:val="kk-KZ"/>
        </w:rPr>
        <w:t xml:space="preserve"> катализаторлар </w:t>
      </w:r>
      <w:r>
        <w:rPr>
          <w:lang w:val="kk-KZ"/>
        </w:rPr>
        <w:t>қатысында</w:t>
      </w:r>
      <w:r w:rsidRPr="00CD67C6">
        <w:rPr>
          <w:lang w:val="kk-KZ"/>
        </w:rPr>
        <w:t xml:space="preserve"> ішінара гидр</w:t>
      </w:r>
      <w:r>
        <w:rPr>
          <w:lang w:val="kk-KZ"/>
        </w:rPr>
        <w:t>лену</w:t>
      </w:r>
      <w:r w:rsidRPr="00CD67C6">
        <w:rPr>
          <w:lang w:val="kk-KZ"/>
        </w:rPr>
        <w:t>ден және кейіннен гидр</w:t>
      </w:r>
      <w:r>
        <w:rPr>
          <w:lang w:val="kk-KZ"/>
        </w:rPr>
        <w:t>ленген</w:t>
      </w:r>
      <w:r w:rsidRPr="00CD67C6">
        <w:rPr>
          <w:lang w:val="kk-KZ"/>
        </w:rPr>
        <w:t xml:space="preserve"> сақиналардың </w:t>
      </w:r>
      <w:r>
        <w:rPr>
          <w:lang w:val="kk-KZ"/>
        </w:rPr>
        <w:t>деструкциясынан</w:t>
      </w:r>
      <w:r w:rsidRPr="00CD67C6">
        <w:rPr>
          <w:lang w:val="kk-KZ"/>
        </w:rPr>
        <w:t xml:space="preserve"> тұруы </w:t>
      </w:r>
      <w:r w:rsidRPr="009040B7">
        <w:rPr>
          <w:lang w:val="kk-KZ"/>
        </w:rPr>
        <w:t>керек</w:t>
      </w:r>
      <w:r w:rsidR="006227C8" w:rsidRPr="009040B7">
        <w:rPr>
          <w:lang w:val="kk-KZ"/>
        </w:rPr>
        <w:t xml:space="preserve"> [</w:t>
      </w:r>
      <w:r w:rsidR="00F621F5" w:rsidRPr="009040B7">
        <w:rPr>
          <w:lang w:val="kk-KZ"/>
        </w:rPr>
        <w:t>14, 15</w:t>
      </w:r>
      <w:r w:rsidR="006227C8" w:rsidRPr="009040B7">
        <w:rPr>
          <w:lang w:val="kk-KZ"/>
        </w:rPr>
        <w:t>]</w:t>
      </w:r>
      <w:r w:rsidRPr="009040B7">
        <w:rPr>
          <w:lang w:val="kk-KZ"/>
        </w:rPr>
        <w:t>. Катализаторлардың</w:t>
      </w:r>
      <w:r w:rsidRPr="006750AE">
        <w:rPr>
          <w:lang w:val="kk-KZ"/>
        </w:rPr>
        <w:t xml:space="preserve"> түрлері өте көп; катализаторлар көбінесе реакциялар механизмін ғана емес, сонымен қатар оларды жүзеге асыру мүмкіндігін де анықтайды. Сондықтан гидрогенизация және </w:t>
      </w:r>
      <w:r>
        <w:rPr>
          <w:lang w:val="kk-KZ"/>
        </w:rPr>
        <w:t>деструкция</w:t>
      </w:r>
      <w:r w:rsidRPr="006750AE">
        <w:rPr>
          <w:lang w:val="kk-KZ"/>
        </w:rPr>
        <w:t xml:space="preserve"> процестерінде кластерлердің химиялық құрылымының олардың реак</w:t>
      </w:r>
      <w:r>
        <w:rPr>
          <w:lang w:val="kk-KZ"/>
        </w:rPr>
        <w:t>ция қабілеттілігіне</w:t>
      </w:r>
      <w:r w:rsidRPr="006750AE">
        <w:rPr>
          <w:lang w:val="kk-KZ"/>
        </w:rPr>
        <w:t xml:space="preserve"> әсер ету заңдылықтары</w:t>
      </w:r>
      <w:r>
        <w:rPr>
          <w:lang w:val="kk-KZ"/>
        </w:rPr>
        <w:t xml:space="preserve"> мен</w:t>
      </w:r>
      <w:r w:rsidRPr="006750AE">
        <w:rPr>
          <w:lang w:val="kk-KZ"/>
        </w:rPr>
        <w:t xml:space="preserve"> катализаторлар табиғатының әсер ету заңдылықтарын </w:t>
      </w:r>
      <w:r>
        <w:rPr>
          <w:lang w:val="kk-KZ"/>
        </w:rPr>
        <w:t>ажырату</w:t>
      </w:r>
      <w:r w:rsidRPr="006750AE">
        <w:rPr>
          <w:lang w:val="kk-KZ"/>
        </w:rPr>
        <w:t xml:space="preserve"> </w:t>
      </w:r>
      <w:r w:rsidRPr="009040B7">
        <w:rPr>
          <w:lang w:val="kk-KZ"/>
        </w:rPr>
        <w:t xml:space="preserve">қиын </w:t>
      </w:r>
      <w:r w:rsidR="003D22C7" w:rsidRPr="009040B7">
        <w:rPr>
          <w:lang w:val="kk-KZ"/>
        </w:rPr>
        <w:t>[</w:t>
      </w:r>
      <w:r w:rsidR="009040B7" w:rsidRPr="009040B7">
        <w:rPr>
          <w:lang w:val="kk-KZ"/>
        </w:rPr>
        <w:t>16</w:t>
      </w:r>
      <w:r w:rsidR="003D22C7" w:rsidRPr="009040B7">
        <w:rPr>
          <w:lang w:val="kk-KZ"/>
        </w:rPr>
        <w:t>]</w:t>
      </w:r>
      <w:r w:rsidR="002D72E5" w:rsidRPr="009040B7">
        <w:rPr>
          <w:lang w:val="kk-KZ"/>
        </w:rPr>
        <w:t>.</w:t>
      </w:r>
    </w:p>
    <w:p w:rsidR="00261171" w:rsidRDefault="00333BC1" w:rsidP="006C3620">
      <w:pPr>
        <w:jc w:val="both"/>
        <w:rPr>
          <w:lang w:val="kk-KZ"/>
        </w:rPr>
      </w:pPr>
      <w:r w:rsidRPr="009E4C09">
        <w:rPr>
          <w:lang w:val="kk-KZ"/>
        </w:rPr>
        <w:t xml:space="preserve">Гидрогенизация процесінде таңдалған катализаторлардың белсенділігі мен селективтілігін анықтау үшін көбінесе </w:t>
      </w:r>
      <w:r>
        <w:rPr>
          <w:lang w:val="kk-KZ"/>
        </w:rPr>
        <w:t>а</w:t>
      </w:r>
      <w:r w:rsidR="009E4C09" w:rsidRPr="009E4C09">
        <w:rPr>
          <w:lang w:val="kk-KZ"/>
        </w:rPr>
        <w:t xml:space="preserve">нтрацен, фенантрен, пирен, нафталин және т.б. сияқты модельдік комбинациялар қолданылады, бұл ауыр көмірсутектерді </w:t>
      </w:r>
      <w:r w:rsidR="006C116E">
        <w:rPr>
          <w:lang w:val="kk-KZ"/>
        </w:rPr>
        <w:t>өңдеудің детальді</w:t>
      </w:r>
      <w:r w:rsidR="009E4C09" w:rsidRPr="009E4C09">
        <w:rPr>
          <w:lang w:val="kk-KZ"/>
        </w:rPr>
        <w:t xml:space="preserve"> механизмін </w:t>
      </w:r>
      <w:r w:rsidR="006C116E">
        <w:rPr>
          <w:lang w:val="kk-KZ"/>
        </w:rPr>
        <w:t>бақылауға</w:t>
      </w:r>
      <w:r w:rsidR="006C116E" w:rsidRPr="009E4C09">
        <w:rPr>
          <w:lang w:val="kk-KZ"/>
        </w:rPr>
        <w:t xml:space="preserve"> </w:t>
      </w:r>
      <w:r w:rsidR="009E4C09" w:rsidRPr="009E4C09">
        <w:rPr>
          <w:lang w:val="kk-KZ"/>
        </w:rPr>
        <w:t>және оларды болжаудың ғылыми негізделген әд</w:t>
      </w:r>
      <w:r w:rsidR="006C116E">
        <w:rPr>
          <w:lang w:val="kk-KZ"/>
        </w:rPr>
        <w:t>істерін құруға мүмкіндік береді</w:t>
      </w:r>
      <w:r w:rsidR="00261171" w:rsidRPr="006750AE">
        <w:rPr>
          <w:lang w:val="kk-KZ"/>
        </w:rPr>
        <w:t xml:space="preserve"> </w:t>
      </w:r>
      <w:r w:rsidR="006C116E" w:rsidRPr="009040B7">
        <w:rPr>
          <w:lang w:val="kk-KZ"/>
        </w:rPr>
        <w:t>[</w:t>
      </w:r>
      <w:r w:rsidR="009040B7" w:rsidRPr="009040B7">
        <w:rPr>
          <w:lang w:val="kk-KZ"/>
        </w:rPr>
        <w:t>17</w:t>
      </w:r>
      <w:r w:rsidR="006C116E" w:rsidRPr="009040B7">
        <w:rPr>
          <w:lang w:val="kk-KZ"/>
        </w:rPr>
        <w:t>]</w:t>
      </w:r>
      <w:r w:rsidR="00261171" w:rsidRPr="009040B7">
        <w:rPr>
          <w:lang w:val="kk-KZ"/>
        </w:rPr>
        <w:t>.</w:t>
      </w:r>
    </w:p>
    <w:p w:rsidR="00DE2205" w:rsidRPr="00C0041E" w:rsidRDefault="00F40DF9" w:rsidP="006C3620">
      <w:pPr>
        <w:jc w:val="both"/>
        <w:rPr>
          <w:lang w:val="kk-KZ"/>
        </w:rPr>
      </w:pPr>
      <w:r>
        <w:rPr>
          <w:lang w:val="kk-KZ"/>
        </w:rPr>
        <w:t>Арендерді</w:t>
      </w:r>
      <w:r w:rsidRPr="00F40DF9">
        <w:rPr>
          <w:lang w:val="kk-KZ"/>
        </w:rPr>
        <w:t xml:space="preserve"> гидрогенизациялау </w:t>
      </w:r>
      <w:r w:rsidR="002B619A">
        <w:rPr>
          <w:lang w:val="kk-KZ"/>
        </w:rPr>
        <w:t>қалыпты жағдай</w:t>
      </w:r>
      <w:r w:rsidRPr="00F40DF9">
        <w:rPr>
          <w:lang w:val="kk-KZ"/>
        </w:rPr>
        <w:t xml:space="preserve">да </w:t>
      </w:r>
      <w:r>
        <w:rPr>
          <w:lang w:val="kk-KZ"/>
        </w:rPr>
        <w:t xml:space="preserve">ароматты сақинаның тұрақтылығына байланысты </w:t>
      </w:r>
      <w:r w:rsidRPr="00F40DF9">
        <w:rPr>
          <w:lang w:val="kk-KZ"/>
        </w:rPr>
        <w:t>күрделі катал</w:t>
      </w:r>
      <w:r w:rsidR="005D5496">
        <w:rPr>
          <w:lang w:val="kk-KZ"/>
        </w:rPr>
        <w:t>издік</w:t>
      </w:r>
      <w:r>
        <w:rPr>
          <w:lang w:val="kk-KZ"/>
        </w:rPr>
        <w:t xml:space="preserve"> реакция болып табылады. </w:t>
      </w:r>
      <w:r w:rsidR="006227C8" w:rsidRPr="006227C8">
        <w:rPr>
          <w:lang w:val="kk-KZ"/>
        </w:rPr>
        <w:t>Полиароматты көмірсутектерді гидрогенизациялау әдетте барлық ароматты сақиналардың тол</w:t>
      </w:r>
      <w:r w:rsidR="00EF359B">
        <w:rPr>
          <w:lang w:val="kk-KZ"/>
        </w:rPr>
        <w:t>ық (терең) гидрогенизациялау</w:t>
      </w:r>
      <w:r w:rsidR="006227C8" w:rsidRPr="006227C8">
        <w:rPr>
          <w:lang w:val="kk-KZ"/>
        </w:rPr>
        <w:t xml:space="preserve"> үшін қатал жағдайларды қажет </w:t>
      </w:r>
      <w:r w:rsidR="006227C8" w:rsidRPr="009040B7">
        <w:rPr>
          <w:lang w:val="kk-KZ"/>
        </w:rPr>
        <w:t>етеді [</w:t>
      </w:r>
      <w:r w:rsidR="009040B7" w:rsidRPr="009040B7">
        <w:rPr>
          <w:lang w:val="kk-KZ"/>
        </w:rPr>
        <w:t>18</w:t>
      </w:r>
      <w:r w:rsidR="006227C8" w:rsidRPr="009040B7">
        <w:rPr>
          <w:lang w:val="kk-KZ"/>
        </w:rPr>
        <w:t>].</w:t>
      </w:r>
      <w:r w:rsidR="006227C8" w:rsidRPr="00A24C02">
        <w:rPr>
          <w:lang w:val="kk-KZ"/>
        </w:rPr>
        <w:t xml:space="preserve"> </w:t>
      </w:r>
      <w:r w:rsidR="006227C8" w:rsidRPr="006227C8">
        <w:rPr>
          <w:lang w:val="kk-KZ"/>
        </w:rPr>
        <w:t xml:space="preserve">Алайда, </w:t>
      </w:r>
      <w:r w:rsidR="006227C8">
        <w:rPr>
          <w:lang w:val="kk-KZ"/>
        </w:rPr>
        <w:t xml:space="preserve">мұндай </w:t>
      </w:r>
      <w:r w:rsidR="006227C8" w:rsidRPr="006227C8">
        <w:rPr>
          <w:lang w:val="kk-KZ"/>
        </w:rPr>
        <w:t>жағдайлар, әсіресе қоспалар мен улардың қатысуымен катализатордың жойылуына әкеледі</w:t>
      </w:r>
      <w:r w:rsidR="006227C8">
        <w:rPr>
          <w:lang w:val="kk-KZ"/>
        </w:rPr>
        <w:t xml:space="preserve"> </w:t>
      </w:r>
      <w:r w:rsidR="006227C8" w:rsidRPr="009040B7">
        <w:rPr>
          <w:lang w:val="kk-KZ"/>
        </w:rPr>
        <w:t>[</w:t>
      </w:r>
      <w:r w:rsidR="009040B7" w:rsidRPr="009040B7">
        <w:rPr>
          <w:lang w:val="kk-KZ"/>
        </w:rPr>
        <w:t>19</w:t>
      </w:r>
      <w:r w:rsidR="006227C8" w:rsidRPr="009040B7">
        <w:rPr>
          <w:lang w:val="kk-KZ"/>
        </w:rPr>
        <w:t>].</w:t>
      </w:r>
    </w:p>
    <w:p w:rsidR="006D64E5" w:rsidRDefault="006D64E5" w:rsidP="006C3620">
      <w:pPr>
        <w:jc w:val="both"/>
        <w:rPr>
          <w:color w:val="244061" w:themeColor="accent1" w:themeShade="80"/>
          <w:lang w:val="kk-KZ"/>
        </w:rPr>
      </w:pPr>
      <w:r w:rsidRPr="006750AE">
        <w:rPr>
          <w:lang w:val="kk-KZ"/>
        </w:rPr>
        <w:t xml:space="preserve">Ароматты </w:t>
      </w:r>
      <w:r w:rsidR="006E75DE">
        <w:rPr>
          <w:lang w:val="kk-KZ"/>
        </w:rPr>
        <w:t xml:space="preserve">қосылыстардың </w:t>
      </w:r>
      <w:r w:rsidRPr="006750AE">
        <w:rPr>
          <w:lang w:val="kk-KZ"/>
        </w:rPr>
        <w:t>гидрогенизация</w:t>
      </w:r>
      <w:r w:rsidR="006E75DE">
        <w:rPr>
          <w:lang w:val="kk-KZ"/>
        </w:rPr>
        <w:t xml:space="preserve">сы әртүрлі дайындалған </w:t>
      </w:r>
      <w:r w:rsidRPr="006750AE">
        <w:rPr>
          <w:lang w:val="kk-KZ"/>
        </w:rPr>
        <w:t>нанобөлшект</w:t>
      </w:r>
      <w:r>
        <w:rPr>
          <w:lang w:val="kk-KZ"/>
        </w:rPr>
        <w:t xml:space="preserve">і </w:t>
      </w:r>
      <w:r w:rsidRPr="006750AE">
        <w:rPr>
          <w:lang w:val="kk-KZ"/>
        </w:rPr>
        <w:t>катализаторлар</w:t>
      </w:r>
      <w:r>
        <w:rPr>
          <w:lang w:val="kk-KZ"/>
        </w:rPr>
        <w:t>ды</w:t>
      </w:r>
      <w:r w:rsidRPr="006750AE">
        <w:rPr>
          <w:lang w:val="kk-KZ"/>
        </w:rPr>
        <w:t xml:space="preserve"> қолдану арқылы зерттелген</w:t>
      </w:r>
      <w:r>
        <w:rPr>
          <w:lang w:val="kk-KZ"/>
        </w:rPr>
        <w:t xml:space="preserve"> </w:t>
      </w:r>
      <w:r w:rsidRPr="009040B7">
        <w:rPr>
          <w:lang w:val="kk-KZ"/>
        </w:rPr>
        <w:t>[</w:t>
      </w:r>
      <w:r w:rsidR="009729FA" w:rsidRPr="009040B7">
        <w:rPr>
          <w:lang w:val="kk-KZ"/>
        </w:rPr>
        <w:t>2</w:t>
      </w:r>
      <w:r w:rsidR="009040B7" w:rsidRPr="009040B7">
        <w:rPr>
          <w:lang w:val="kk-KZ"/>
        </w:rPr>
        <w:t>0-27</w:t>
      </w:r>
      <w:r w:rsidRPr="009040B7">
        <w:rPr>
          <w:lang w:val="kk-KZ"/>
        </w:rPr>
        <w:t>]</w:t>
      </w:r>
      <w:r w:rsidR="00373383" w:rsidRPr="009040B7">
        <w:rPr>
          <w:lang w:val="kk-KZ"/>
        </w:rPr>
        <w:t>.</w:t>
      </w:r>
      <w:r w:rsidR="001D0028" w:rsidRPr="006750AE">
        <w:rPr>
          <w:color w:val="244061" w:themeColor="accent1" w:themeShade="80"/>
          <w:lang w:val="kk-KZ"/>
        </w:rPr>
        <w:t xml:space="preserve"> </w:t>
      </w:r>
      <w:r w:rsidR="006E75DE">
        <w:rPr>
          <w:lang w:val="kk-KZ"/>
        </w:rPr>
        <w:t xml:space="preserve">Нанобөлшекті </w:t>
      </w:r>
      <w:r w:rsidR="001D0028" w:rsidRPr="006750AE">
        <w:rPr>
          <w:lang w:val="kk-KZ"/>
        </w:rPr>
        <w:t>катализаторлар бетінің жоғары ауданы мен энер</w:t>
      </w:r>
      <w:r w:rsidR="006E75DE">
        <w:rPr>
          <w:lang w:val="kk-KZ"/>
        </w:rPr>
        <w:t>гиясы, бірегей электронды әсе</w:t>
      </w:r>
      <w:r w:rsidR="001D0028" w:rsidRPr="006750AE">
        <w:rPr>
          <w:lang w:val="kk-KZ"/>
        </w:rPr>
        <w:t>р</w:t>
      </w:r>
      <w:r w:rsidR="006E75DE">
        <w:rPr>
          <w:lang w:val="kk-KZ"/>
        </w:rPr>
        <w:t>і</w:t>
      </w:r>
      <w:r w:rsidR="001D0028" w:rsidRPr="006750AE">
        <w:rPr>
          <w:lang w:val="kk-KZ"/>
        </w:rPr>
        <w:t xml:space="preserve"> және </w:t>
      </w:r>
      <w:r w:rsidR="001D0028">
        <w:rPr>
          <w:lang w:val="kk-KZ"/>
        </w:rPr>
        <w:t>салыстырмалы</w:t>
      </w:r>
      <w:r w:rsidR="001D0028" w:rsidRPr="006750AE">
        <w:rPr>
          <w:lang w:val="kk-KZ"/>
        </w:rPr>
        <w:t xml:space="preserve"> төмен </w:t>
      </w:r>
      <w:r w:rsidR="001D0028">
        <w:rPr>
          <w:lang w:val="kk-KZ"/>
        </w:rPr>
        <w:t>құны</w:t>
      </w:r>
      <w:r w:rsidR="001D0028" w:rsidRPr="006750AE">
        <w:rPr>
          <w:lang w:val="kk-KZ"/>
        </w:rPr>
        <w:t xml:space="preserve"> </w:t>
      </w:r>
      <w:r w:rsidR="001D0028">
        <w:rPr>
          <w:lang w:val="kk-KZ"/>
        </w:rPr>
        <w:t xml:space="preserve">сияқты </w:t>
      </w:r>
      <w:r w:rsidR="003121F2" w:rsidRPr="006750AE">
        <w:rPr>
          <w:lang w:val="kk-KZ"/>
        </w:rPr>
        <w:t>көптеген себептер</w:t>
      </w:r>
      <w:r w:rsidR="003121F2">
        <w:rPr>
          <w:lang w:val="kk-KZ"/>
        </w:rPr>
        <w:t xml:space="preserve">мен артықшылықтарға </w:t>
      </w:r>
      <w:r w:rsidR="003121F2" w:rsidRPr="009040B7">
        <w:rPr>
          <w:lang w:val="kk-KZ"/>
        </w:rPr>
        <w:t xml:space="preserve">ие </w:t>
      </w:r>
      <w:r w:rsidR="001D0028" w:rsidRPr="009040B7">
        <w:rPr>
          <w:lang w:val="kk-KZ"/>
        </w:rPr>
        <w:t>[</w:t>
      </w:r>
      <w:r w:rsidR="009040B7" w:rsidRPr="009040B7">
        <w:rPr>
          <w:lang w:val="kk-KZ"/>
        </w:rPr>
        <w:t>28</w:t>
      </w:r>
      <w:r w:rsidR="009040B7">
        <w:rPr>
          <w:lang w:val="kk-KZ"/>
        </w:rPr>
        <w:t>, 29</w:t>
      </w:r>
      <w:r w:rsidR="001D0028" w:rsidRPr="009040B7">
        <w:rPr>
          <w:lang w:val="kk-KZ"/>
        </w:rPr>
        <w:t>]</w:t>
      </w:r>
      <w:r w:rsidR="001D0028" w:rsidRPr="009040B7">
        <w:rPr>
          <w:color w:val="244061" w:themeColor="accent1" w:themeShade="80"/>
          <w:lang w:val="kk-KZ"/>
        </w:rPr>
        <w:t>.</w:t>
      </w:r>
    </w:p>
    <w:p w:rsidR="009040B7" w:rsidRDefault="003121F2" w:rsidP="006C3620">
      <w:pPr>
        <w:jc w:val="both"/>
        <w:rPr>
          <w:lang w:val="kk-KZ"/>
        </w:rPr>
      </w:pPr>
      <w:r>
        <w:rPr>
          <w:lang w:val="kk-KZ"/>
        </w:rPr>
        <w:t>Ароматты</w:t>
      </w:r>
      <w:r w:rsidRPr="003121F2">
        <w:rPr>
          <w:lang w:val="kk-KZ"/>
        </w:rPr>
        <w:t xml:space="preserve"> гидрогенизация үшін </w:t>
      </w:r>
      <w:r w:rsidRPr="00AB36DC">
        <w:rPr>
          <w:i/>
          <w:lang w:val="kk-KZ"/>
        </w:rPr>
        <w:t xml:space="preserve">бензол </w:t>
      </w:r>
      <w:r w:rsidRPr="003121F2">
        <w:rPr>
          <w:lang w:val="kk-KZ"/>
        </w:rPr>
        <w:t>мен толуол кеңінен зерттелген субстраттар болып табылады, сонымен қатар қоршаған орта жағдайында</w:t>
      </w:r>
      <w:r>
        <w:rPr>
          <w:lang w:val="kk-KZ"/>
        </w:rPr>
        <w:t xml:space="preserve"> </w:t>
      </w:r>
      <w:r w:rsidR="003B4F70">
        <w:rPr>
          <w:lang w:val="kk-KZ"/>
        </w:rPr>
        <w:t xml:space="preserve">(1 атм, 298 </w:t>
      </w:r>
      <w:r w:rsidR="003B4F70" w:rsidRPr="003B4F70">
        <w:rPr>
          <w:lang w:val="kk-KZ"/>
        </w:rPr>
        <w:t>K</w:t>
      </w:r>
      <w:r w:rsidRPr="003121F2">
        <w:rPr>
          <w:lang w:val="kk-KZ"/>
        </w:rPr>
        <w:t xml:space="preserve">) жұмыс істейтін </w:t>
      </w:r>
      <w:r>
        <w:rPr>
          <w:lang w:val="kk-KZ"/>
        </w:rPr>
        <w:t>ауыспалы металдар</w:t>
      </w:r>
      <w:r w:rsidRPr="003121F2">
        <w:rPr>
          <w:lang w:val="kk-KZ"/>
        </w:rPr>
        <w:t xml:space="preserve"> негізіндегі бірқатар </w:t>
      </w:r>
      <w:r w:rsidR="003B4F70">
        <w:rPr>
          <w:lang w:val="kk-KZ"/>
        </w:rPr>
        <w:t>нанобөлшекті</w:t>
      </w:r>
      <w:r w:rsidR="003B4F70" w:rsidRPr="003121F2">
        <w:rPr>
          <w:lang w:val="kk-KZ"/>
        </w:rPr>
        <w:t xml:space="preserve"> </w:t>
      </w:r>
      <w:r w:rsidR="005D5496">
        <w:rPr>
          <w:lang w:val="kk-KZ"/>
        </w:rPr>
        <w:t>катализдік</w:t>
      </w:r>
      <w:r w:rsidRPr="003121F2">
        <w:rPr>
          <w:lang w:val="kk-KZ"/>
        </w:rPr>
        <w:t xml:space="preserve"> жүйелер </w:t>
      </w:r>
      <w:r w:rsidRPr="009040B7">
        <w:rPr>
          <w:lang w:val="kk-KZ"/>
        </w:rPr>
        <w:t>сипаттал</w:t>
      </w:r>
      <w:r w:rsidR="00393A4A" w:rsidRPr="009040B7">
        <w:rPr>
          <w:lang w:val="kk-KZ"/>
        </w:rPr>
        <w:t>ған</w:t>
      </w:r>
      <w:r w:rsidR="003B4F70" w:rsidRPr="009040B7">
        <w:rPr>
          <w:lang w:val="kk-KZ"/>
        </w:rPr>
        <w:t xml:space="preserve"> [</w:t>
      </w:r>
      <w:r w:rsidR="00BE5C21" w:rsidRPr="009040B7">
        <w:rPr>
          <w:lang w:val="kk-KZ"/>
        </w:rPr>
        <w:t>24</w:t>
      </w:r>
      <w:r w:rsidR="00BE5C21">
        <w:rPr>
          <w:lang w:val="kk-KZ"/>
        </w:rPr>
        <w:t xml:space="preserve">, </w:t>
      </w:r>
      <w:r w:rsidR="00BE5C21" w:rsidRPr="001D2F3E">
        <w:rPr>
          <w:lang w:val="kk-KZ"/>
        </w:rPr>
        <w:t>р. </w:t>
      </w:r>
      <w:r w:rsidR="00BE5C21">
        <w:rPr>
          <w:lang w:val="kk-KZ"/>
        </w:rPr>
        <w:t xml:space="preserve">1776; </w:t>
      </w:r>
      <w:r w:rsidR="009040B7" w:rsidRPr="009040B7">
        <w:rPr>
          <w:lang w:val="kk-KZ"/>
        </w:rPr>
        <w:t>30</w:t>
      </w:r>
      <w:r w:rsidR="00F1473C" w:rsidRPr="009040B7">
        <w:rPr>
          <w:lang w:val="kk-KZ"/>
        </w:rPr>
        <w:t>-</w:t>
      </w:r>
      <w:r w:rsidR="009040B7" w:rsidRPr="009040B7">
        <w:rPr>
          <w:lang w:val="kk-KZ"/>
        </w:rPr>
        <w:t>34</w:t>
      </w:r>
      <w:r w:rsidR="003B4F70" w:rsidRPr="009040B7">
        <w:rPr>
          <w:lang w:val="kk-KZ"/>
        </w:rPr>
        <w:t>]</w:t>
      </w:r>
      <w:r w:rsidRPr="009040B7">
        <w:rPr>
          <w:lang w:val="kk-KZ"/>
        </w:rPr>
        <w:t>.</w:t>
      </w:r>
    </w:p>
    <w:p w:rsidR="00166ADD" w:rsidRPr="009040B7" w:rsidRDefault="00166ADD" w:rsidP="006C3620">
      <w:pPr>
        <w:jc w:val="both"/>
        <w:rPr>
          <w:lang w:val="kk-KZ"/>
        </w:rPr>
      </w:pPr>
      <w:r w:rsidRPr="009040B7">
        <w:rPr>
          <w:lang w:val="kk-KZ"/>
        </w:rPr>
        <w:t>Бензол</w:t>
      </w:r>
      <w:r w:rsidRPr="004000C8">
        <w:rPr>
          <w:lang w:val="kk-KZ"/>
        </w:rPr>
        <w:t xml:space="preserve"> – </w:t>
      </w:r>
      <w:r w:rsidR="004E6113" w:rsidRPr="004000C8">
        <w:rPr>
          <w:lang w:val="kk-KZ"/>
        </w:rPr>
        <w:t xml:space="preserve">қарапайым ароматты көмірсутек, симметриялы молекула болып табылады. Бензолдағы көміртек-көміртек байланыстары 1,667 еселі, яғни жартылай қанықпаған, </w:t>
      </w:r>
      <w:r w:rsidR="00445E01" w:rsidRPr="004000C8">
        <w:rPr>
          <w:lang w:val="kk-KZ"/>
        </w:rPr>
        <w:t xml:space="preserve">катализаторларсыз гидрлеу мүмкін емес. Бензолдың құрылымының ерекшеліктеріне байланысты </w:t>
      </w:r>
      <w:r w:rsidR="003572EA">
        <w:rPr>
          <w:lang w:val="kk-KZ"/>
        </w:rPr>
        <w:t>сутегін</w:t>
      </w:r>
      <w:r w:rsidR="003A4BEF" w:rsidRPr="004000C8">
        <w:rPr>
          <w:lang w:val="kk-KZ"/>
        </w:rPr>
        <w:t xml:space="preserve">ің бірінші молекуласының </w:t>
      </w:r>
      <w:r w:rsidR="003A4BEF" w:rsidRPr="004000C8">
        <w:rPr>
          <w:lang w:val="kk-KZ"/>
        </w:rPr>
        <w:lastRenderedPageBreak/>
        <w:t xml:space="preserve">қосылуы күрделі </w:t>
      </w:r>
      <w:r w:rsidR="007D7030" w:rsidRPr="004000C8">
        <w:rPr>
          <w:lang w:val="kk-KZ"/>
        </w:rPr>
        <w:t xml:space="preserve">(бос энергияның 296 K температурада </w:t>
      </w:r>
      <w:r w:rsidR="003A4BEF" w:rsidRPr="004000C8">
        <w:rPr>
          <w:lang w:val="kk-KZ"/>
        </w:rPr>
        <w:t xml:space="preserve">+13,2 </w:t>
      </w:r>
      <w:r w:rsidR="007D7030" w:rsidRPr="004000C8">
        <w:rPr>
          <w:lang w:val="kk-KZ"/>
        </w:rPr>
        <w:t xml:space="preserve">ккал/мольден  1000 K температурада +31,3 ккал/мольге дейін өзгеруі), оның энергетикалық тиімсіздігі циклогексадиен мен циклогексеннің қанығуымен орнын басу керек. Сондықтан, </w:t>
      </w:r>
      <w:r w:rsidR="00C571C1" w:rsidRPr="004000C8">
        <w:rPr>
          <w:lang w:val="kk-KZ"/>
        </w:rPr>
        <w:t>бензол гидрленуінің жалғыз өнімі циклогексан болып табылады. Екі және бірнеше бензол сақиналарының конденсациясы олардың симметриясы мен байланыстардың электрондық тығыздықтары</w:t>
      </w:r>
      <w:r w:rsidR="004000C8" w:rsidRPr="004000C8">
        <w:rPr>
          <w:lang w:val="kk-KZ"/>
        </w:rPr>
        <w:t>ның тепе-теңдігін бұзады, сондықтан конденсирленген ароматтық көмірсутектерде кейбір байланыстар қысқарған және бензолдағыға қарағанда байланыс еселігі жоғары, яғни көп жағдайда қаныққандығы бойынша екі еселі байланысқа жуықтайды:</w:t>
      </w:r>
      <w:r w:rsidR="00D60EBE" w:rsidRPr="004000C8">
        <w:rPr>
          <w:lang w:val="kk-KZ"/>
        </w:rPr>
        <w:t xml:space="preserve"> </w:t>
      </w:r>
      <w:r w:rsidRPr="004000C8">
        <w:rPr>
          <w:lang w:val="kk-KZ"/>
        </w:rPr>
        <w:t xml:space="preserve">нафталин – 1,725; </w:t>
      </w:r>
      <w:r w:rsidRPr="009040B7">
        <w:rPr>
          <w:lang w:val="kk-KZ"/>
        </w:rPr>
        <w:t>антрацен – 1,738; фенантрен – 1,776; хризен – 1,754; 1,2-бензоантрацен – 1,783</w:t>
      </w:r>
      <w:r w:rsidR="00387E72" w:rsidRPr="009040B7">
        <w:rPr>
          <w:lang w:val="kk-KZ"/>
        </w:rPr>
        <w:t xml:space="preserve"> [</w:t>
      </w:r>
      <w:r w:rsidR="009040B7" w:rsidRPr="009040B7">
        <w:rPr>
          <w:lang w:val="kk-KZ"/>
        </w:rPr>
        <w:t>35</w:t>
      </w:r>
      <w:r w:rsidR="00387E72" w:rsidRPr="009040B7">
        <w:rPr>
          <w:lang w:val="kk-KZ"/>
        </w:rPr>
        <w:t>]</w:t>
      </w:r>
      <w:r w:rsidRPr="009040B7">
        <w:rPr>
          <w:lang w:val="kk-KZ"/>
        </w:rPr>
        <w:t>.</w:t>
      </w:r>
    </w:p>
    <w:p w:rsidR="003121F2" w:rsidRPr="00C0041E" w:rsidRDefault="00393A4A" w:rsidP="006C3620">
      <w:pPr>
        <w:jc w:val="both"/>
        <w:rPr>
          <w:lang w:val="kk-KZ"/>
        </w:rPr>
      </w:pPr>
      <w:r w:rsidRPr="009040B7">
        <w:rPr>
          <w:lang w:val="kk-KZ"/>
        </w:rPr>
        <w:t>Park</w:t>
      </w:r>
      <w:r w:rsidR="003B4F70" w:rsidRPr="009040B7">
        <w:rPr>
          <w:lang w:val="kk-KZ"/>
        </w:rPr>
        <w:t xml:space="preserve"> және </w:t>
      </w:r>
      <w:r w:rsidR="003B4F70" w:rsidRPr="00C0041E">
        <w:rPr>
          <w:lang w:val="kk-KZ"/>
        </w:rPr>
        <w:t xml:space="preserve">оның әріптестері </w:t>
      </w:r>
      <w:r w:rsidR="003B4F70" w:rsidRPr="00AB36DC">
        <w:rPr>
          <w:i/>
          <w:lang w:val="kk-KZ"/>
        </w:rPr>
        <w:t>нафталинді</w:t>
      </w:r>
      <w:r w:rsidR="003B4F70" w:rsidRPr="00C0041E">
        <w:rPr>
          <w:lang w:val="kk-KZ"/>
        </w:rPr>
        <w:t xml:space="preserve"> тетралинге және </w:t>
      </w:r>
      <w:r w:rsidR="003B4F70" w:rsidRPr="00AB36DC">
        <w:rPr>
          <w:i/>
          <w:lang w:val="kk-KZ"/>
        </w:rPr>
        <w:t>антраценді</w:t>
      </w:r>
      <w:r w:rsidR="003B4F70">
        <w:rPr>
          <w:lang w:val="kk-KZ"/>
        </w:rPr>
        <w:t xml:space="preserve"> </w:t>
      </w:r>
      <w:r w:rsidR="003B4F70" w:rsidRPr="00C0041E">
        <w:rPr>
          <w:lang w:val="kk-KZ"/>
        </w:rPr>
        <w:t>9,10-дигидроантраценге де</w:t>
      </w:r>
      <w:r w:rsidR="00265445">
        <w:rPr>
          <w:lang w:val="kk-KZ"/>
        </w:rPr>
        <w:t>йін сутегі цилиндрімен (</w:t>
      </w:r>
      <w:r w:rsidR="00935944">
        <w:rPr>
          <w:lang w:val="kk-KZ"/>
        </w:rPr>
        <w:t>P</w:t>
      </w:r>
      <w:r w:rsidR="00265445">
        <w:rPr>
          <w:lang w:val="kk-KZ"/>
        </w:rPr>
        <w:t>≈</w:t>
      </w:r>
      <w:r w:rsidR="003B4F70" w:rsidRPr="00C0041E">
        <w:rPr>
          <w:lang w:val="kk-KZ"/>
        </w:rPr>
        <w:t>1</w:t>
      </w:r>
      <w:r w:rsidR="008443DA">
        <w:rPr>
          <w:lang w:val="kk-KZ"/>
        </w:rPr>
        <w:t> </w:t>
      </w:r>
      <w:r w:rsidR="003B4F70" w:rsidRPr="00C0041E">
        <w:rPr>
          <w:lang w:val="kk-KZ"/>
        </w:rPr>
        <w:t>атм) бөлме температурасында гидрогенизациялау үшін алюминий оксигидроксидінің нано</w:t>
      </w:r>
      <w:r w:rsidR="00FE434C">
        <w:rPr>
          <w:lang w:val="kk-KZ"/>
        </w:rPr>
        <w:t>талшықт</w:t>
      </w:r>
      <w:r w:rsidR="003B4F70">
        <w:rPr>
          <w:lang w:val="kk-KZ"/>
        </w:rPr>
        <w:t>а</w:t>
      </w:r>
      <w:r w:rsidR="003B4F70" w:rsidRPr="00C0041E">
        <w:rPr>
          <w:lang w:val="kk-KZ"/>
        </w:rPr>
        <w:t>р</w:t>
      </w:r>
      <w:r w:rsidR="003B4F70">
        <w:rPr>
          <w:lang w:val="kk-KZ"/>
        </w:rPr>
        <w:t>ы</w:t>
      </w:r>
      <w:r w:rsidR="003B4F70" w:rsidRPr="00C0041E">
        <w:rPr>
          <w:lang w:val="kk-KZ"/>
        </w:rPr>
        <w:t>нд</w:t>
      </w:r>
      <w:r w:rsidR="003B4F70">
        <w:rPr>
          <w:lang w:val="kk-KZ"/>
        </w:rPr>
        <w:t>ағы нанобөлшекті</w:t>
      </w:r>
      <w:r w:rsidR="003B4F70" w:rsidRPr="00C0041E">
        <w:rPr>
          <w:lang w:val="kk-KZ"/>
        </w:rPr>
        <w:t xml:space="preserve"> </w:t>
      </w:r>
      <w:r w:rsidR="00923264">
        <w:rPr>
          <w:lang w:val="kk-KZ"/>
        </w:rPr>
        <w:t>родий</w:t>
      </w:r>
      <w:r w:rsidR="003B4F70" w:rsidRPr="00C0041E">
        <w:rPr>
          <w:lang w:val="kk-KZ"/>
        </w:rPr>
        <w:t xml:space="preserve"> </w:t>
      </w:r>
      <w:r w:rsidR="003B4F70">
        <w:rPr>
          <w:lang w:val="kk-KZ"/>
        </w:rPr>
        <w:t xml:space="preserve">катализаторын </w:t>
      </w:r>
      <w:r w:rsidR="003B4F70" w:rsidRPr="00C0041E">
        <w:rPr>
          <w:lang w:val="kk-KZ"/>
        </w:rPr>
        <w:t xml:space="preserve">қолданды </w:t>
      </w:r>
      <w:r w:rsidR="003B4F70" w:rsidRPr="009040B7">
        <w:rPr>
          <w:lang w:val="kk-KZ"/>
        </w:rPr>
        <w:t>[</w:t>
      </w:r>
      <w:r w:rsidR="009040B7" w:rsidRPr="009040B7">
        <w:rPr>
          <w:lang w:val="kk-KZ"/>
        </w:rPr>
        <w:t>36</w:t>
      </w:r>
      <w:r w:rsidR="003B4F70" w:rsidRPr="009040B7">
        <w:rPr>
          <w:lang w:val="kk-KZ"/>
        </w:rPr>
        <w:t>],</w:t>
      </w:r>
      <w:r w:rsidR="003B4F70">
        <w:rPr>
          <w:lang w:val="kk-KZ"/>
        </w:rPr>
        <w:t xml:space="preserve"> </w:t>
      </w:r>
      <w:r w:rsidR="003B4F70" w:rsidRPr="00C0041E">
        <w:rPr>
          <w:lang w:val="kk-KZ"/>
        </w:rPr>
        <w:t xml:space="preserve">ал </w:t>
      </w:r>
      <w:r w:rsidR="00535B41">
        <w:rPr>
          <w:lang w:val="kk-KZ"/>
        </w:rPr>
        <w:t xml:space="preserve">ағаш </w:t>
      </w:r>
      <w:r w:rsidR="003B4F70" w:rsidRPr="00C0041E">
        <w:rPr>
          <w:lang w:val="kk-KZ"/>
        </w:rPr>
        <w:t>көмір</w:t>
      </w:r>
      <w:r w:rsidR="009040B7">
        <w:rPr>
          <w:lang w:val="kk-KZ"/>
        </w:rPr>
        <w:t>ін</w:t>
      </w:r>
      <w:r w:rsidR="003B4F70" w:rsidRPr="00C0041E">
        <w:rPr>
          <w:lang w:val="kk-KZ"/>
        </w:rPr>
        <w:t xml:space="preserve">дегі тетраэдрлік және сфералық </w:t>
      </w:r>
      <w:r w:rsidR="00923264">
        <w:rPr>
          <w:lang w:val="kk-KZ"/>
        </w:rPr>
        <w:t>родий</w:t>
      </w:r>
      <w:r w:rsidR="003B4F70" w:rsidRPr="00C0041E">
        <w:rPr>
          <w:lang w:val="kk-KZ"/>
        </w:rPr>
        <w:t xml:space="preserve"> </w:t>
      </w:r>
      <w:r w:rsidR="00535B41">
        <w:rPr>
          <w:lang w:val="kk-KZ"/>
        </w:rPr>
        <w:t>нанобөлшектері</w:t>
      </w:r>
      <w:r w:rsidR="003B4F70" w:rsidRPr="00C0041E">
        <w:rPr>
          <w:lang w:val="kk-KZ"/>
        </w:rPr>
        <w:t xml:space="preserve"> </w:t>
      </w:r>
      <w:r w:rsidR="00535B41">
        <w:rPr>
          <w:lang w:val="kk-KZ"/>
        </w:rPr>
        <w:t>қалыпты</w:t>
      </w:r>
      <w:r w:rsidR="003B4F70" w:rsidRPr="00C0041E">
        <w:rPr>
          <w:lang w:val="kk-KZ"/>
        </w:rPr>
        <w:t xml:space="preserve"> </w:t>
      </w:r>
      <w:r w:rsidR="00535B41">
        <w:rPr>
          <w:lang w:val="kk-KZ"/>
        </w:rPr>
        <w:t xml:space="preserve">атмосфералық </w:t>
      </w:r>
      <w:r w:rsidR="00535B41" w:rsidRPr="00C0041E">
        <w:rPr>
          <w:lang w:val="kk-KZ"/>
        </w:rPr>
        <w:t>жағдай</w:t>
      </w:r>
      <w:r w:rsidR="003B4F70" w:rsidRPr="00C0041E">
        <w:rPr>
          <w:lang w:val="kk-KZ"/>
        </w:rPr>
        <w:t xml:space="preserve">да нафталин мен </w:t>
      </w:r>
      <w:r w:rsidR="00535B41">
        <w:rPr>
          <w:lang w:val="kk-KZ"/>
        </w:rPr>
        <w:t>а</w:t>
      </w:r>
      <w:r w:rsidR="003B4F70" w:rsidRPr="00C0041E">
        <w:rPr>
          <w:lang w:val="kk-KZ"/>
        </w:rPr>
        <w:t xml:space="preserve">нтраценді гидрогенизациялау үшін </w:t>
      </w:r>
      <w:r w:rsidR="003B4F70" w:rsidRPr="009040B7">
        <w:rPr>
          <w:lang w:val="kk-KZ"/>
        </w:rPr>
        <w:t>қолданылды</w:t>
      </w:r>
      <w:r w:rsidR="00535B41" w:rsidRPr="009040B7">
        <w:rPr>
          <w:lang w:val="kk-KZ"/>
        </w:rPr>
        <w:t xml:space="preserve"> [</w:t>
      </w:r>
      <w:r w:rsidR="009040B7" w:rsidRPr="009040B7">
        <w:rPr>
          <w:lang w:val="kk-KZ"/>
        </w:rPr>
        <w:t>34, р.</w:t>
      </w:r>
      <w:r w:rsidR="00BE5C21">
        <w:rPr>
          <w:lang w:val="kk-KZ"/>
        </w:rPr>
        <w:t xml:space="preserve"> </w:t>
      </w:r>
      <w:r w:rsidR="009040B7" w:rsidRPr="009040B7">
        <w:rPr>
          <w:lang w:val="kk-KZ"/>
        </w:rPr>
        <w:t>1152</w:t>
      </w:r>
      <w:r w:rsidR="00535B41" w:rsidRPr="009040B7">
        <w:rPr>
          <w:lang w:val="kk-KZ"/>
        </w:rPr>
        <w:t>]</w:t>
      </w:r>
      <w:r w:rsidR="003B4F70" w:rsidRPr="009040B7">
        <w:rPr>
          <w:lang w:val="kk-KZ"/>
        </w:rPr>
        <w:t>.</w:t>
      </w:r>
      <w:r w:rsidR="004E4EEC" w:rsidRPr="009040B7">
        <w:rPr>
          <w:lang w:val="kk-KZ"/>
        </w:rPr>
        <w:t xml:space="preserve"> Нафталин</w:t>
      </w:r>
      <w:r w:rsidR="004E4EEC" w:rsidRPr="004E4EEC">
        <w:rPr>
          <w:lang w:val="kk-KZ"/>
        </w:rPr>
        <w:t xml:space="preserve"> сонымен қатар </w:t>
      </w:r>
      <w:r w:rsidR="004E4EEC">
        <w:rPr>
          <w:lang w:val="kk-KZ"/>
        </w:rPr>
        <w:t>1 атм сутегі қысымында</w:t>
      </w:r>
      <w:r w:rsidR="004E4EEC" w:rsidRPr="004E4EEC">
        <w:rPr>
          <w:lang w:val="kk-KZ"/>
        </w:rPr>
        <w:t xml:space="preserve"> </w:t>
      </w:r>
      <w:r w:rsidR="004E4EEC">
        <w:rPr>
          <w:lang w:val="kk-KZ"/>
        </w:rPr>
        <w:t>иондық сұйық қоспаның қатысында</w:t>
      </w:r>
      <w:r w:rsidR="004E4EEC" w:rsidRPr="004E4EEC">
        <w:rPr>
          <w:lang w:val="kk-KZ"/>
        </w:rPr>
        <w:t xml:space="preserve"> Pd/C катализаторымен тетралинге гидратталған,</w:t>
      </w:r>
      <w:r w:rsidR="00F03955" w:rsidRPr="00F03955">
        <w:rPr>
          <w:lang w:val="kk-KZ"/>
        </w:rPr>
        <w:t xml:space="preserve"> бірақ бұл қосылысты </w:t>
      </w:r>
      <w:r w:rsidR="00F03955">
        <w:rPr>
          <w:lang w:val="kk-KZ"/>
        </w:rPr>
        <w:t xml:space="preserve">осындай жұмсақ жағдайда </w:t>
      </w:r>
      <w:r w:rsidR="00F03955" w:rsidRPr="00F03955">
        <w:rPr>
          <w:lang w:val="kk-KZ"/>
        </w:rPr>
        <w:t xml:space="preserve">одан әрі декагидронафталинге (декалинге) гидрогенизациялау қиын </w:t>
      </w:r>
      <w:r w:rsidR="00F03955" w:rsidRPr="00C25321">
        <w:rPr>
          <w:lang w:val="kk-KZ"/>
        </w:rPr>
        <w:t>болды [</w:t>
      </w:r>
      <w:r w:rsidR="009040B7" w:rsidRPr="00C25321">
        <w:rPr>
          <w:lang w:val="kk-KZ"/>
        </w:rPr>
        <w:t>33, р.</w:t>
      </w:r>
      <w:r w:rsidR="00BE5C21">
        <w:rPr>
          <w:lang w:val="kk-KZ"/>
        </w:rPr>
        <w:t xml:space="preserve"> </w:t>
      </w:r>
      <w:r w:rsidR="00C25321" w:rsidRPr="00C25321">
        <w:rPr>
          <w:lang w:val="kk-KZ"/>
        </w:rPr>
        <w:t>8615</w:t>
      </w:r>
      <w:r w:rsidR="00F03955" w:rsidRPr="00C25321">
        <w:rPr>
          <w:lang w:val="kk-KZ"/>
        </w:rPr>
        <w:t>].</w:t>
      </w:r>
      <w:r w:rsidR="00F03955">
        <w:rPr>
          <w:lang w:val="kk-KZ"/>
        </w:rPr>
        <w:t xml:space="preserve"> </w:t>
      </w:r>
      <w:r w:rsidR="00F03955" w:rsidRPr="00F03955">
        <w:rPr>
          <w:lang w:val="kk-KZ"/>
        </w:rPr>
        <w:t>Тағы бір тәсілде Pd-SiO</w:t>
      </w:r>
      <w:r w:rsidR="00F03955" w:rsidRPr="00F03955">
        <w:rPr>
          <w:vertAlign w:val="subscript"/>
          <w:lang w:val="kk-KZ"/>
        </w:rPr>
        <w:t>2</w:t>
      </w:r>
      <w:r w:rsidR="00F03955" w:rsidRPr="00F03955">
        <w:rPr>
          <w:lang w:val="kk-KZ"/>
        </w:rPr>
        <w:t xml:space="preserve"> гетерогенді катализаторына қосылған родийдің моноядролық кешендерінен тұратын құрама катализат</w:t>
      </w:r>
      <w:r w:rsidR="00450E05">
        <w:rPr>
          <w:lang w:val="kk-KZ"/>
        </w:rPr>
        <w:t>ор қоршаған орта жағдайында (40</w:t>
      </w:r>
      <w:r w:rsidR="00F03955" w:rsidRPr="00F03955">
        <w:rPr>
          <w:lang w:val="kk-KZ"/>
        </w:rPr>
        <w:t>°C, 1 атм H</w:t>
      </w:r>
      <w:r w:rsidR="00F03955" w:rsidRPr="00F03955">
        <w:rPr>
          <w:vertAlign w:val="subscript"/>
          <w:lang w:val="kk-KZ"/>
        </w:rPr>
        <w:t>2</w:t>
      </w:r>
      <w:r w:rsidR="00F03955" w:rsidRPr="00F03955">
        <w:rPr>
          <w:lang w:val="kk-KZ"/>
        </w:rPr>
        <w:t xml:space="preserve">) нафталинді тетралинге дейін (88% </w:t>
      </w:r>
      <w:r w:rsidR="008B24D9">
        <w:rPr>
          <w:lang w:val="kk-KZ"/>
        </w:rPr>
        <w:t>конверсия</w:t>
      </w:r>
      <w:r w:rsidR="00F03955" w:rsidRPr="00F03955">
        <w:rPr>
          <w:lang w:val="kk-KZ"/>
        </w:rPr>
        <w:t xml:space="preserve">) және декалинге дейін (12% </w:t>
      </w:r>
      <w:r w:rsidR="008B24D9">
        <w:rPr>
          <w:lang w:val="kk-KZ"/>
        </w:rPr>
        <w:t>конверсия</w:t>
      </w:r>
      <w:r w:rsidR="00F03955" w:rsidRPr="00F03955">
        <w:rPr>
          <w:lang w:val="kk-KZ"/>
        </w:rPr>
        <w:t>) гидрогенизациялау үшін белсенді болды</w:t>
      </w:r>
      <w:r w:rsidR="008B24D9">
        <w:rPr>
          <w:lang w:val="kk-KZ"/>
        </w:rPr>
        <w:t xml:space="preserve"> </w:t>
      </w:r>
      <w:r w:rsidR="008B24D9" w:rsidRPr="00C25321">
        <w:rPr>
          <w:lang w:val="kk-KZ"/>
        </w:rPr>
        <w:t>[</w:t>
      </w:r>
      <w:r w:rsidR="00C25321" w:rsidRPr="00C25321">
        <w:rPr>
          <w:lang w:val="kk-KZ"/>
        </w:rPr>
        <w:t>37</w:t>
      </w:r>
      <w:r w:rsidR="008B24D9" w:rsidRPr="00C25321">
        <w:rPr>
          <w:lang w:val="kk-KZ"/>
        </w:rPr>
        <w:t>]</w:t>
      </w:r>
      <w:r w:rsidR="00F03955" w:rsidRPr="00C25321">
        <w:rPr>
          <w:lang w:val="kk-KZ"/>
        </w:rPr>
        <w:t>.</w:t>
      </w:r>
      <w:r w:rsidR="008B24D9" w:rsidRPr="00C25321">
        <w:rPr>
          <w:lang w:val="kk-KZ"/>
        </w:rPr>
        <w:t xml:space="preserve"> A</w:t>
      </w:r>
      <w:r w:rsidR="00F03955" w:rsidRPr="00C25321">
        <w:rPr>
          <w:lang w:val="kk-KZ"/>
        </w:rPr>
        <w:t>нтраценнің</w:t>
      </w:r>
      <w:r w:rsidR="00F03955" w:rsidRPr="00F03955">
        <w:rPr>
          <w:lang w:val="kk-KZ"/>
        </w:rPr>
        <w:t xml:space="preserve"> </w:t>
      </w:r>
      <w:r w:rsidR="008B24D9">
        <w:rPr>
          <w:lang w:val="kk-KZ"/>
        </w:rPr>
        <w:t>жұмсақ жағдайдағы г</w:t>
      </w:r>
      <w:r w:rsidR="00450E05">
        <w:rPr>
          <w:lang w:val="kk-KZ"/>
        </w:rPr>
        <w:t>идрогенизациясы (25</w:t>
      </w:r>
      <w:r w:rsidR="00F03955" w:rsidRPr="00F03955">
        <w:rPr>
          <w:lang w:val="kk-KZ"/>
        </w:rPr>
        <w:t>°</w:t>
      </w:r>
      <w:r w:rsidR="008B24D9">
        <w:rPr>
          <w:lang w:val="kk-KZ"/>
        </w:rPr>
        <w:t>С</w:t>
      </w:r>
      <w:r w:rsidR="00F03955" w:rsidRPr="00F03955">
        <w:rPr>
          <w:lang w:val="kk-KZ"/>
        </w:rPr>
        <w:t>, &lt;10 атм H</w:t>
      </w:r>
      <w:r w:rsidR="00F03955" w:rsidRPr="008B24D9">
        <w:rPr>
          <w:vertAlign w:val="subscript"/>
          <w:lang w:val="kk-KZ"/>
        </w:rPr>
        <w:t>2</w:t>
      </w:r>
      <w:r w:rsidR="00F03955" w:rsidRPr="00F03955">
        <w:rPr>
          <w:lang w:val="kk-KZ"/>
        </w:rPr>
        <w:t xml:space="preserve">) </w:t>
      </w:r>
      <w:r w:rsidR="008B24D9" w:rsidRPr="00F03955">
        <w:rPr>
          <w:lang w:val="kk-KZ"/>
        </w:rPr>
        <w:t xml:space="preserve">бірқатар </w:t>
      </w:r>
      <w:r w:rsidR="008B24D9">
        <w:rPr>
          <w:lang w:val="kk-KZ"/>
        </w:rPr>
        <w:t>нанобөлшектер</w:t>
      </w:r>
      <w:r w:rsidR="00F03955" w:rsidRPr="00F03955">
        <w:rPr>
          <w:lang w:val="kk-KZ"/>
        </w:rPr>
        <w:t xml:space="preserve"> негізіндегі жүйелерді, соның іші</w:t>
      </w:r>
      <w:r w:rsidR="008B24D9">
        <w:rPr>
          <w:lang w:val="kk-KZ"/>
        </w:rPr>
        <w:t>нде алюминий оксигидроксидінің н</w:t>
      </w:r>
      <w:r w:rsidR="00F03955" w:rsidRPr="00F03955">
        <w:rPr>
          <w:lang w:val="kk-KZ"/>
        </w:rPr>
        <w:t>ано</w:t>
      </w:r>
      <w:r w:rsidR="00FE434C">
        <w:rPr>
          <w:lang w:val="kk-KZ"/>
        </w:rPr>
        <w:t>талшықт</w:t>
      </w:r>
      <w:r w:rsidR="008B24D9">
        <w:rPr>
          <w:lang w:val="kk-KZ"/>
        </w:rPr>
        <w:t>арындағы</w:t>
      </w:r>
      <w:r w:rsidR="00F03955" w:rsidRPr="00F03955">
        <w:rPr>
          <w:lang w:val="kk-KZ"/>
        </w:rPr>
        <w:t xml:space="preserve"> </w:t>
      </w:r>
      <w:r w:rsidR="00923264">
        <w:rPr>
          <w:lang w:val="kk-KZ"/>
        </w:rPr>
        <w:t>родий</w:t>
      </w:r>
      <w:r w:rsidR="00F03955" w:rsidRPr="00F03955">
        <w:rPr>
          <w:lang w:val="kk-KZ"/>
        </w:rPr>
        <w:t xml:space="preserve"> </w:t>
      </w:r>
      <w:r w:rsidR="008B24D9">
        <w:rPr>
          <w:lang w:val="kk-KZ"/>
        </w:rPr>
        <w:t>нанобөлшектерін</w:t>
      </w:r>
      <w:r w:rsidR="00F03955" w:rsidRPr="00F03955">
        <w:rPr>
          <w:lang w:val="kk-KZ"/>
        </w:rPr>
        <w:t>,</w:t>
      </w:r>
      <w:r w:rsidR="008B24D9">
        <w:rPr>
          <w:lang w:val="kk-KZ"/>
        </w:rPr>
        <w:t xml:space="preserve"> </w:t>
      </w:r>
      <w:r w:rsidR="00F03955" w:rsidRPr="00F03955">
        <w:rPr>
          <w:lang w:val="kk-KZ"/>
        </w:rPr>
        <w:t>жоғарыда айтылғандай,</w:t>
      </w:r>
      <w:r w:rsidR="008B24D9">
        <w:rPr>
          <w:lang w:val="kk-KZ"/>
        </w:rPr>
        <w:t xml:space="preserve"> көмірдегі </w:t>
      </w:r>
      <w:r w:rsidR="00F03955" w:rsidRPr="00F03955">
        <w:rPr>
          <w:lang w:val="kk-KZ"/>
        </w:rPr>
        <w:t xml:space="preserve">тетраэдрлік </w:t>
      </w:r>
      <w:r w:rsidR="00F03955" w:rsidRPr="00C25321">
        <w:rPr>
          <w:lang w:val="kk-KZ"/>
        </w:rPr>
        <w:t xml:space="preserve">және сфералық </w:t>
      </w:r>
      <w:r w:rsidR="00923264" w:rsidRPr="00C25321">
        <w:rPr>
          <w:lang w:val="kk-KZ"/>
        </w:rPr>
        <w:t>родий</w:t>
      </w:r>
      <w:r w:rsidR="00F03955" w:rsidRPr="00C25321">
        <w:rPr>
          <w:lang w:val="kk-KZ"/>
        </w:rPr>
        <w:t xml:space="preserve"> </w:t>
      </w:r>
      <w:r w:rsidR="008B24D9" w:rsidRPr="00C25321">
        <w:rPr>
          <w:lang w:val="kk-KZ"/>
        </w:rPr>
        <w:t xml:space="preserve">нанобөлшектерін </w:t>
      </w:r>
      <w:r w:rsidR="00F03955" w:rsidRPr="00C25321">
        <w:rPr>
          <w:lang w:val="kk-KZ"/>
        </w:rPr>
        <w:t>қолдана отырып зерттелді</w:t>
      </w:r>
      <w:r w:rsidR="008B24D9" w:rsidRPr="00C25321">
        <w:rPr>
          <w:lang w:val="kk-KZ"/>
        </w:rPr>
        <w:t xml:space="preserve"> [</w:t>
      </w:r>
      <w:r w:rsidR="00C25321" w:rsidRPr="00C25321">
        <w:rPr>
          <w:lang w:val="kk-KZ"/>
        </w:rPr>
        <w:t>22</w:t>
      </w:r>
      <w:r w:rsidR="00B86981" w:rsidRPr="00C25321">
        <w:rPr>
          <w:lang w:val="kk-KZ"/>
        </w:rPr>
        <w:t xml:space="preserve">, </w:t>
      </w:r>
      <w:r w:rsidR="00C25321" w:rsidRPr="00C25321">
        <w:rPr>
          <w:lang w:val="kk-KZ"/>
        </w:rPr>
        <w:t>р.</w:t>
      </w:r>
      <w:r w:rsidR="007D6096">
        <w:rPr>
          <w:lang w:val="kk-KZ"/>
        </w:rPr>
        <w:t xml:space="preserve"> </w:t>
      </w:r>
      <w:r w:rsidR="00C25321" w:rsidRPr="00C25321">
        <w:rPr>
          <w:lang w:val="kk-KZ"/>
        </w:rPr>
        <w:t>4</w:t>
      </w:r>
      <w:r w:rsidR="00B32784">
        <w:rPr>
          <w:lang w:val="kk-KZ"/>
        </w:rPr>
        <w:t>02;</w:t>
      </w:r>
      <w:r w:rsidR="00C25321" w:rsidRPr="00C25321">
        <w:rPr>
          <w:lang w:val="kk-KZ"/>
        </w:rPr>
        <w:t xml:space="preserve"> 33, р.</w:t>
      </w:r>
      <w:r w:rsidR="007D6096">
        <w:rPr>
          <w:lang w:val="kk-KZ"/>
        </w:rPr>
        <w:t xml:space="preserve"> </w:t>
      </w:r>
      <w:r w:rsidR="00C25321" w:rsidRPr="00C25321">
        <w:rPr>
          <w:lang w:val="kk-KZ"/>
        </w:rPr>
        <w:t>8615</w:t>
      </w:r>
      <w:r w:rsidR="00B32784">
        <w:rPr>
          <w:lang w:val="kk-KZ"/>
        </w:rPr>
        <w:t>;</w:t>
      </w:r>
      <w:r w:rsidR="00B86981" w:rsidRPr="00C25321">
        <w:rPr>
          <w:lang w:val="kk-KZ"/>
        </w:rPr>
        <w:t xml:space="preserve"> </w:t>
      </w:r>
      <w:r w:rsidR="00C25321" w:rsidRPr="00C25321">
        <w:rPr>
          <w:lang w:val="kk-KZ"/>
        </w:rPr>
        <w:t>38</w:t>
      </w:r>
      <w:r w:rsidR="00B86981" w:rsidRPr="00C25321">
        <w:rPr>
          <w:lang w:val="kk-KZ"/>
        </w:rPr>
        <w:t xml:space="preserve">, </w:t>
      </w:r>
      <w:r w:rsidR="00C25321" w:rsidRPr="00C25321">
        <w:rPr>
          <w:lang w:val="kk-KZ"/>
        </w:rPr>
        <w:t>39</w:t>
      </w:r>
      <w:r w:rsidR="008B24D9" w:rsidRPr="00C25321">
        <w:rPr>
          <w:lang w:val="kk-KZ"/>
        </w:rPr>
        <w:t>]</w:t>
      </w:r>
      <w:r w:rsidR="00F03955" w:rsidRPr="00C25321">
        <w:rPr>
          <w:lang w:val="kk-KZ"/>
        </w:rPr>
        <w:t>.</w:t>
      </w:r>
    </w:p>
    <w:p w:rsidR="00FE77CA" w:rsidRDefault="00A50353" w:rsidP="006C3620">
      <w:pPr>
        <w:jc w:val="both"/>
        <w:rPr>
          <w:lang w:val="kk-KZ"/>
        </w:rPr>
      </w:pPr>
      <w:r w:rsidRPr="006750AE">
        <w:rPr>
          <w:lang w:val="kk-KZ"/>
        </w:rPr>
        <w:t xml:space="preserve">Құрамында азот және күкірт бар </w:t>
      </w:r>
      <w:r w:rsidRPr="00AB36DC">
        <w:rPr>
          <w:i/>
          <w:lang w:val="kk-KZ"/>
        </w:rPr>
        <w:t>гетероароматты қосылыстарға</w:t>
      </w:r>
      <w:r w:rsidRPr="006750AE">
        <w:rPr>
          <w:lang w:val="kk-KZ"/>
        </w:rPr>
        <w:t xml:space="preserve"> келетін болсақ, әдебиетте </w:t>
      </w:r>
      <w:r>
        <w:rPr>
          <w:lang w:val="kk-KZ"/>
        </w:rPr>
        <w:t xml:space="preserve">нанобөлшекті </w:t>
      </w:r>
      <w:r w:rsidRPr="006750AE">
        <w:rPr>
          <w:lang w:val="kk-KZ"/>
        </w:rPr>
        <w:t xml:space="preserve">металл катализаторларын қолдана отырып, жұмсақ гидрогенизация жағдайларының шектеулі мысалдары бар. Хинолинді гидрогенизациялау үшін Sánchez-Delgado және </w:t>
      </w:r>
      <w:r w:rsidR="00450E05">
        <w:rPr>
          <w:lang w:val="kk-KZ"/>
        </w:rPr>
        <w:t>оның әріптестері 120 немесе 150</w:t>
      </w:r>
      <w:r w:rsidRPr="006750AE">
        <w:rPr>
          <w:lang w:val="kk-KZ"/>
        </w:rPr>
        <w:t xml:space="preserve">°C </w:t>
      </w:r>
      <w:r>
        <w:rPr>
          <w:lang w:val="kk-KZ"/>
        </w:rPr>
        <w:t xml:space="preserve">температура </w:t>
      </w:r>
      <w:r w:rsidR="00450E05">
        <w:rPr>
          <w:lang w:val="kk-KZ"/>
        </w:rPr>
        <w:t>және 10-50 </w:t>
      </w:r>
      <w:r w:rsidRPr="006750AE">
        <w:rPr>
          <w:lang w:val="kk-KZ"/>
        </w:rPr>
        <w:t>атм H</w:t>
      </w:r>
      <w:r w:rsidRPr="006750AE">
        <w:rPr>
          <w:vertAlign w:val="subscript"/>
          <w:lang w:val="kk-KZ"/>
        </w:rPr>
        <w:t>2</w:t>
      </w:r>
      <w:r>
        <w:rPr>
          <w:lang w:val="kk-KZ"/>
        </w:rPr>
        <w:t xml:space="preserve"> </w:t>
      </w:r>
      <w:r w:rsidRPr="006750AE">
        <w:rPr>
          <w:lang w:val="kk-KZ"/>
        </w:rPr>
        <w:t>қысым</w:t>
      </w:r>
      <w:r>
        <w:rPr>
          <w:lang w:val="kk-KZ"/>
        </w:rPr>
        <w:t xml:space="preserve">да </w:t>
      </w:r>
      <w:r w:rsidRPr="006750AE">
        <w:rPr>
          <w:lang w:val="kk-KZ"/>
        </w:rPr>
        <w:t xml:space="preserve">поли(4-винилпиридин)-иммобилизацияланған Ru </w:t>
      </w:r>
      <w:r>
        <w:rPr>
          <w:lang w:val="kk-KZ"/>
        </w:rPr>
        <w:t>нанобөлшектерін</w:t>
      </w:r>
      <w:r w:rsidRPr="006750AE">
        <w:rPr>
          <w:lang w:val="kk-KZ"/>
        </w:rPr>
        <w:t xml:space="preserve"> </w:t>
      </w:r>
      <w:r>
        <w:rPr>
          <w:lang w:val="kk-KZ"/>
        </w:rPr>
        <w:t xml:space="preserve">қолданды </w:t>
      </w:r>
      <w:r w:rsidRPr="00C25321">
        <w:rPr>
          <w:lang w:val="kk-KZ"/>
        </w:rPr>
        <w:t>[</w:t>
      </w:r>
      <w:r w:rsidR="00C25321" w:rsidRPr="00C25321">
        <w:rPr>
          <w:lang w:val="kk-KZ"/>
        </w:rPr>
        <w:t>40</w:t>
      </w:r>
      <w:r w:rsidR="004000C8" w:rsidRPr="00C25321">
        <w:rPr>
          <w:lang w:val="kk-KZ"/>
        </w:rPr>
        <w:t xml:space="preserve">, </w:t>
      </w:r>
      <w:r w:rsidR="00C25321" w:rsidRPr="00C25321">
        <w:rPr>
          <w:lang w:val="kk-KZ"/>
        </w:rPr>
        <w:t>41</w:t>
      </w:r>
      <w:r w:rsidR="00A32757" w:rsidRPr="00C25321">
        <w:rPr>
          <w:lang w:val="kk-KZ"/>
        </w:rPr>
        <w:t>],</w:t>
      </w:r>
      <w:r w:rsidR="00A32757" w:rsidRPr="006750AE">
        <w:rPr>
          <w:lang w:val="kk-KZ"/>
        </w:rPr>
        <w:t xml:space="preserve"> </w:t>
      </w:r>
      <w:r w:rsidRPr="006750AE">
        <w:rPr>
          <w:lang w:val="kk-KZ"/>
        </w:rPr>
        <w:t xml:space="preserve">Grobas </w:t>
      </w:r>
      <w:r w:rsidR="00A32757">
        <w:rPr>
          <w:lang w:val="kk-KZ"/>
        </w:rPr>
        <w:t xml:space="preserve">және басқалары </w:t>
      </w:r>
      <w:r w:rsidRPr="006750AE">
        <w:rPr>
          <w:lang w:val="kk-KZ"/>
        </w:rPr>
        <w:t>28°C температурада және 90 атмосфералық қысымда құмырсқа қышқылында P</w:t>
      </w:r>
      <w:r w:rsidR="00A32757" w:rsidRPr="006750AE">
        <w:rPr>
          <w:lang w:val="kk-KZ"/>
        </w:rPr>
        <w:t>d</w:t>
      </w:r>
      <w:r w:rsidRPr="006750AE">
        <w:rPr>
          <w:lang w:val="kk-KZ"/>
        </w:rPr>
        <w:t xml:space="preserve">/C </w:t>
      </w:r>
      <w:r w:rsidR="00C25321">
        <w:rPr>
          <w:lang w:val="kk-KZ"/>
        </w:rPr>
        <w:t xml:space="preserve">катализаторын </w:t>
      </w:r>
      <w:r w:rsidR="00A32757" w:rsidRPr="00C25321">
        <w:rPr>
          <w:lang w:val="kk-KZ"/>
        </w:rPr>
        <w:t>қолдан</w:t>
      </w:r>
      <w:r w:rsidRPr="00C25321">
        <w:rPr>
          <w:lang w:val="kk-KZ"/>
        </w:rPr>
        <w:t>ды</w:t>
      </w:r>
      <w:r w:rsidR="00A32757" w:rsidRPr="00C25321">
        <w:rPr>
          <w:lang w:val="kk-KZ"/>
        </w:rPr>
        <w:t xml:space="preserve"> [</w:t>
      </w:r>
      <w:r w:rsidR="00C25321" w:rsidRPr="00C25321">
        <w:rPr>
          <w:lang w:val="kk-KZ"/>
        </w:rPr>
        <w:t>42</w:t>
      </w:r>
      <w:r w:rsidR="00A32757" w:rsidRPr="00C25321">
        <w:rPr>
          <w:lang w:val="kk-KZ"/>
        </w:rPr>
        <w:t>]</w:t>
      </w:r>
      <w:r w:rsidRPr="00C25321">
        <w:rPr>
          <w:lang w:val="kk-KZ"/>
        </w:rPr>
        <w:t xml:space="preserve"> және</w:t>
      </w:r>
      <w:r w:rsidRPr="006750AE">
        <w:rPr>
          <w:lang w:val="kk-KZ"/>
        </w:rPr>
        <w:t xml:space="preserve"> Park </w:t>
      </w:r>
      <w:r w:rsidR="00A32757">
        <w:rPr>
          <w:lang w:val="kk-KZ"/>
        </w:rPr>
        <w:t>және оның әріптестері</w:t>
      </w:r>
      <w:r w:rsidRPr="006750AE">
        <w:rPr>
          <w:lang w:val="kk-KZ"/>
        </w:rPr>
        <w:t xml:space="preserve"> бөлме</w:t>
      </w:r>
      <w:r w:rsidR="00450E05">
        <w:rPr>
          <w:lang w:val="kk-KZ"/>
        </w:rPr>
        <w:t xml:space="preserve"> температурасы мен 1</w:t>
      </w:r>
      <w:r w:rsidR="007D6096">
        <w:rPr>
          <w:lang w:val="kk-KZ"/>
        </w:rPr>
        <w:t xml:space="preserve"> </w:t>
      </w:r>
      <w:r w:rsidR="00A32757" w:rsidRPr="006750AE">
        <w:rPr>
          <w:lang w:val="kk-KZ"/>
        </w:rPr>
        <w:t>атм қысым</w:t>
      </w:r>
      <w:r w:rsidRPr="006750AE">
        <w:rPr>
          <w:lang w:val="kk-KZ"/>
        </w:rPr>
        <w:t>да алюминий оксигидроксидінің нанофибр</w:t>
      </w:r>
      <w:r w:rsidR="00A32757">
        <w:rPr>
          <w:lang w:val="kk-KZ"/>
        </w:rPr>
        <w:t>а</w:t>
      </w:r>
      <w:r w:rsidRPr="006750AE">
        <w:rPr>
          <w:lang w:val="kk-KZ"/>
        </w:rPr>
        <w:t>л</w:t>
      </w:r>
      <w:r w:rsidR="00A32757">
        <w:rPr>
          <w:lang w:val="kk-KZ"/>
        </w:rPr>
        <w:t>арындағы</w:t>
      </w:r>
      <w:r w:rsidRPr="006750AE">
        <w:rPr>
          <w:lang w:val="kk-KZ"/>
        </w:rPr>
        <w:t xml:space="preserve"> </w:t>
      </w:r>
      <w:r w:rsidR="00A32757" w:rsidRPr="006750AE">
        <w:rPr>
          <w:lang w:val="kk-KZ"/>
        </w:rPr>
        <w:t xml:space="preserve">Rh </w:t>
      </w:r>
      <w:r w:rsidR="00A32757">
        <w:rPr>
          <w:lang w:val="kk-KZ"/>
        </w:rPr>
        <w:t>нанобөлшектерін</w:t>
      </w:r>
      <w:r w:rsidR="00A32757" w:rsidRPr="006750AE">
        <w:rPr>
          <w:lang w:val="kk-KZ"/>
        </w:rPr>
        <w:t xml:space="preserve"> </w:t>
      </w:r>
      <w:r w:rsidR="00A32757" w:rsidRPr="00B32784">
        <w:rPr>
          <w:lang w:val="kk-KZ"/>
        </w:rPr>
        <w:t>қолдан</w:t>
      </w:r>
      <w:r w:rsidRPr="00B32784">
        <w:rPr>
          <w:lang w:val="kk-KZ"/>
        </w:rPr>
        <w:t>ды</w:t>
      </w:r>
      <w:r w:rsidR="00A32757" w:rsidRPr="00B32784">
        <w:rPr>
          <w:lang w:val="kk-KZ"/>
        </w:rPr>
        <w:t xml:space="preserve"> [</w:t>
      </w:r>
      <w:r w:rsidR="00C25321" w:rsidRPr="00B32784">
        <w:rPr>
          <w:lang w:val="kk-KZ"/>
        </w:rPr>
        <w:t>36, р. 2039</w:t>
      </w:r>
      <w:r w:rsidR="00A32757" w:rsidRPr="00B32784">
        <w:rPr>
          <w:lang w:val="kk-KZ"/>
        </w:rPr>
        <w:t>]</w:t>
      </w:r>
      <w:r w:rsidRPr="00B32784">
        <w:rPr>
          <w:lang w:val="kk-KZ"/>
        </w:rPr>
        <w:t>,</w:t>
      </w:r>
      <w:r w:rsidRPr="006750AE">
        <w:rPr>
          <w:lang w:val="kk-KZ"/>
        </w:rPr>
        <w:t xml:space="preserve"> барлық жағдайларда жалғыз өнім ретінде тек 1,2,3,4-тетрагидрохинолин </w:t>
      </w:r>
      <w:r w:rsidR="00A32757">
        <w:rPr>
          <w:lang w:val="kk-KZ"/>
        </w:rPr>
        <w:t>алынды</w:t>
      </w:r>
      <w:r w:rsidRPr="006750AE">
        <w:rPr>
          <w:lang w:val="kk-KZ"/>
        </w:rPr>
        <w:t>. Mévellec және әріптестер</w:t>
      </w:r>
      <w:r w:rsidR="00A32757">
        <w:rPr>
          <w:lang w:val="kk-KZ"/>
        </w:rPr>
        <w:t>і</w:t>
      </w:r>
      <w:r w:rsidRPr="006750AE">
        <w:rPr>
          <w:lang w:val="kk-KZ"/>
        </w:rPr>
        <w:t xml:space="preserve"> сонымен қатар әртүрлі субстраттарды</w:t>
      </w:r>
      <w:r w:rsidR="00CF2411">
        <w:rPr>
          <w:lang w:val="kk-KZ"/>
        </w:rPr>
        <w:t>,</w:t>
      </w:r>
      <w:r w:rsidRPr="006750AE">
        <w:rPr>
          <w:lang w:val="kk-KZ"/>
        </w:rPr>
        <w:t xml:space="preserve"> </w:t>
      </w:r>
      <w:r w:rsidR="00CF2411" w:rsidRPr="006750AE">
        <w:rPr>
          <w:lang w:val="kk-KZ"/>
        </w:rPr>
        <w:t>оның ішінде пиридин</w:t>
      </w:r>
      <w:r w:rsidR="00CF2411">
        <w:rPr>
          <w:lang w:val="kk-KZ"/>
        </w:rPr>
        <w:t xml:space="preserve">ді </w:t>
      </w:r>
      <w:r w:rsidR="00CF2411" w:rsidRPr="006750AE">
        <w:rPr>
          <w:lang w:val="kk-KZ"/>
        </w:rPr>
        <w:t>пиперидинге дейін және хинолин</w:t>
      </w:r>
      <w:r w:rsidR="00CF2411">
        <w:rPr>
          <w:lang w:val="kk-KZ"/>
        </w:rPr>
        <w:t xml:space="preserve">ді </w:t>
      </w:r>
      <w:r w:rsidR="00CF2411" w:rsidRPr="006750AE">
        <w:rPr>
          <w:lang w:val="kk-KZ"/>
        </w:rPr>
        <w:t xml:space="preserve">1,2,3,4-тетрагидрохинолинге дейін </w:t>
      </w:r>
      <w:r w:rsidRPr="006750AE">
        <w:rPr>
          <w:lang w:val="kk-KZ"/>
        </w:rPr>
        <w:t xml:space="preserve">гидрогенизациялау үшін </w:t>
      </w:r>
      <w:r w:rsidR="00CF2411" w:rsidRPr="006750AE">
        <w:rPr>
          <w:lang w:val="kk-KZ"/>
        </w:rPr>
        <w:t>1 атм H</w:t>
      </w:r>
      <w:r w:rsidR="00CF2411" w:rsidRPr="006750AE">
        <w:rPr>
          <w:vertAlign w:val="subscript"/>
          <w:lang w:val="kk-KZ"/>
        </w:rPr>
        <w:t>2</w:t>
      </w:r>
      <w:r w:rsidR="00CF2411" w:rsidRPr="006750AE">
        <w:rPr>
          <w:lang w:val="kk-KZ"/>
        </w:rPr>
        <w:t xml:space="preserve"> және</w:t>
      </w:r>
      <w:r w:rsidR="00CF2411" w:rsidRPr="006750AE">
        <w:rPr>
          <w:color w:val="FF0000"/>
          <w:lang w:val="kk-KZ"/>
        </w:rPr>
        <w:t xml:space="preserve"> </w:t>
      </w:r>
      <w:r w:rsidR="00450E05">
        <w:rPr>
          <w:lang w:val="kk-KZ"/>
        </w:rPr>
        <w:t>20</w:t>
      </w:r>
      <w:r w:rsidR="00CF2411" w:rsidRPr="006750AE">
        <w:rPr>
          <w:lang w:val="kk-KZ"/>
        </w:rPr>
        <w:t xml:space="preserve">°C </w:t>
      </w:r>
      <w:r w:rsidR="00CF2411">
        <w:rPr>
          <w:lang w:val="kk-KZ"/>
        </w:rPr>
        <w:lastRenderedPageBreak/>
        <w:t xml:space="preserve">температурада </w:t>
      </w:r>
      <w:r w:rsidRPr="006750AE">
        <w:rPr>
          <w:lang w:val="kk-KZ"/>
        </w:rPr>
        <w:t xml:space="preserve">Rh </w:t>
      </w:r>
      <w:r w:rsidR="00A32757">
        <w:rPr>
          <w:lang w:val="kk-KZ"/>
        </w:rPr>
        <w:t>нанобөлшектерін</w:t>
      </w:r>
      <w:r w:rsidR="00CF2411" w:rsidRPr="006750AE">
        <w:rPr>
          <w:lang w:val="kk-KZ"/>
        </w:rPr>
        <w:t xml:space="preserve"> </w:t>
      </w:r>
      <w:r w:rsidR="00CF2411" w:rsidRPr="00B32784">
        <w:rPr>
          <w:lang w:val="kk-KZ"/>
        </w:rPr>
        <w:t>қолданды [</w:t>
      </w:r>
      <w:r w:rsidR="00B32784" w:rsidRPr="00B32784">
        <w:rPr>
          <w:lang w:val="kk-KZ"/>
        </w:rPr>
        <w:t>43</w:t>
      </w:r>
      <w:r w:rsidR="00CF2411" w:rsidRPr="00B32784">
        <w:rPr>
          <w:lang w:val="kk-KZ"/>
        </w:rPr>
        <w:t>]</w:t>
      </w:r>
      <w:r w:rsidRPr="00B32784">
        <w:rPr>
          <w:lang w:val="kk-KZ"/>
        </w:rPr>
        <w:t>.</w:t>
      </w:r>
      <w:r w:rsidRPr="006750AE">
        <w:rPr>
          <w:lang w:val="kk-KZ"/>
        </w:rPr>
        <w:t xml:space="preserve"> Mao </w:t>
      </w:r>
      <w:r w:rsidR="00CF2411">
        <w:rPr>
          <w:lang w:val="kk-KZ"/>
        </w:rPr>
        <w:t>және басқалары</w:t>
      </w:r>
      <w:r w:rsidRPr="006750AE">
        <w:rPr>
          <w:lang w:val="kk-KZ"/>
        </w:rPr>
        <w:t xml:space="preserve"> танин егілген коллаген талшықтарында</w:t>
      </w:r>
      <w:r w:rsidR="00CF2411">
        <w:rPr>
          <w:lang w:val="kk-KZ"/>
        </w:rPr>
        <w:t>ғы</w:t>
      </w:r>
      <w:r w:rsidRPr="006750AE">
        <w:rPr>
          <w:lang w:val="kk-KZ"/>
        </w:rPr>
        <w:t xml:space="preserve"> Pd </w:t>
      </w:r>
      <w:r w:rsidR="00CF2411">
        <w:rPr>
          <w:lang w:val="kk-KZ"/>
        </w:rPr>
        <w:t>нанобөлшектерін</w:t>
      </w:r>
      <w:r w:rsidRPr="006750AE">
        <w:rPr>
          <w:lang w:val="kk-KZ"/>
        </w:rPr>
        <w:t xml:space="preserve"> 20 және 80°C </w:t>
      </w:r>
      <w:r w:rsidR="00CF2411" w:rsidRPr="006750AE">
        <w:rPr>
          <w:lang w:val="kk-KZ"/>
        </w:rPr>
        <w:t>және 10</w:t>
      </w:r>
      <w:r w:rsidR="00450E05">
        <w:rPr>
          <w:lang w:val="kk-KZ"/>
        </w:rPr>
        <w:t>-40 </w:t>
      </w:r>
      <w:r w:rsidR="00CF2411" w:rsidRPr="006750AE">
        <w:rPr>
          <w:lang w:val="kk-KZ"/>
        </w:rPr>
        <w:t>атм H</w:t>
      </w:r>
      <w:r w:rsidR="00CF2411" w:rsidRPr="006750AE">
        <w:rPr>
          <w:vertAlign w:val="subscript"/>
          <w:lang w:val="kk-KZ"/>
        </w:rPr>
        <w:t>2</w:t>
      </w:r>
      <w:r w:rsidR="00CF2411">
        <w:rPr>
          <w:lang w:val="kk-KZ"/>
        </w:rPr>
        <w:t xml:space="preserve"> қысымы </w:t>
      </w:r>
      <w:r w:rsidRPr="006750AE">
        <w:rPr>
          <w:lang w:val="kk-KZ"/>
        </w:rPr>
        <w:t xml:space="preserve">аралығында </w:t>
      </w:r>
      <w:r w:rsidR="00CF2411">
        <w:rPr>
          <w:lang w:val="kk-KZ"/>
        </w:rPr>
        <w:t xml:space="preserve">хинолинді </w:t>
      </w:r>
      <w:r w:rsidRPr="006750AE">
        <w:rPr>
          <w:lang w:val="kk-KZ"/>
        </w:rPr>
        <w:t>1,2,3,4-тетрагидрохинолинге дейін</w:t>
      </w:r>
      <w:r w:rsidR="00CF2411">
        <w:rPr>
          <w:lang w:val="kk-KZ"/>
        </w:rPr>
        <w:t xml:space="preserve"> </w:t>
      </w:r>
      <w:r w:rsidR="00CF2411" w:rsidRPr="006750AE">
        <w:rPr>
          <w:lang w:val="kk-KZ"/>
        </w:rPr>
        <w:t xml:space="preserve">гидрогенизациясында </w:t>
      </w:r>
      <w:r w:rsidR="00CF2411" w:rsidRPr="00B32784">
        <w:rPr>
          <w:lang w:val="kk-KZ"/>
        </w:rPr>
        <w:t>қолдан</w:t>
      </w:r>
      <w:r w:rsidRPr="00B32784">
        <w:rPr>
          <w:lang w:val="kk-KZ"/>
        </w:rPr>
        <w:t>ды</w:t>
      </w:r>
      <w:r w:rsidR="00CF2411" w:rsidRPr="00B32784">
        <w:rPr>
          <w:lang w:val="kk-KZ"/>
        </w:rPr>
        <w:t xml:space="preserve"> [</w:t>
      </w:r>
      <w:r w:rsidR="00B32784" w:rsidRPr="00B32784">
        <w:rPr>
          <w:lang w:val="kk-KZ"/>
        </w:rPr>
        <w:t>44</w:t>
      </w:r>
      <w:r w:rsidR="00CF2411" w:rsidRPr="00B32784">
        <w:rPr>
          <w:lang w:val="kk-KZ"/>
        </w:rPr>
        <w:t>]</w:t>
      </w:r>
      <w:r w:rsidR="00FD50E1" w:rsidRPr="00B32784">
        <w:rPr>
          <w:lang w:val="kk-KZ"/>
        </w:rPr>
        <w:t>.</w:t>
      </w:r>
    </w:p>
    <w:p w:rsidR="00FD50E1" w:rsidRPr="00FD50E1" w:rsidRDefault="00FD50E1" w:rsidP="006C3620">
      <w:pPr>
        <w:jc w:val="both"/>
        <w:rPr>
          <w:lang w:val="kk-KZ"/>
        </w:rPr>
      </w:pPr>
      <w:r>
        <w:rPr>
          <w:lang w:val="kk-KZ"/>
        </w:rPr>
        <w:t xml:space="preserve">Гетероатомдардың әсерін зерттеу үшін бензол және гетероциклді сақинасы бар бициклді қосылыстардың гидрленуін қарастырады. Мұндай зерттеулер классикалық платина және никель катализаторларымен, сонымен қатар </w:t>
      </w:r>
      <w:r w:rsidRPr="005340AF">
        <w:rPr>
          <w:lang w:val="kk-KZ"/>
        </w:rPr>
        <w:t>MoS</w:t>
      </w:r>
      <w:r w:rsidRPr="005340AF">
        <w:rPr>
          <w:vertAlign w:val="subscript"/>
          <w:lang w:val="kk-KZ"/>
        </w:rPr>
        <w:t>2</w:t>
      </w:r>
      <w:r w:rsidRPr="005340AF">
        <w:rPr>
          <w:lang w:val="kk-KZ"/>
        </w:rPr>
        <w:t xml:space="preserve"> </w:t>
      </w:r>
      <w:r>
        <w:rPr>
          <w:lang w:val="kk-KZ"/>
        </w:rPr>
        <w:t xml:space="preserve">және </w:t>
      </w:r>
      <w:r w:rsidRPr="005340AF">
        <w:rPr>
          <w:lang w:val="kk-KZ"/>
        </w:rPr>
        <w:t>WS</w:t>
      </w:r>
      <w:r w:rsidRPr="005340AF">
        <w:rPr>
          <w:vertAlign w:val="subscript"/>
          <w:lang w:val="kk-KZ"/>
        </w:rPr>
        <w:t>2</w:t>
      </w:r>
      <w:r>
        <w:rPr>
          <w:lang w:val="kk-KZ"/>
        </w:rPr>
        <w:t xml:space="preserve"> негізіндегі жоғары температуралық катализаторларда жүргізілген. Барлық жағдайда да бірінші гетероциклді сақина гидрленеді. Көміртек – гетероатом байланысы көміртек – көміртек байланысынан әлсіз болғандықтан, гетероциклді сақинаның гидрленуі оның деструкциясымен қатар </w:t>
      </w:r>
      <w:r w:rsidRPr="00B32784">
        <w:rPr>
          <w:lang w:val="kk-KZ"/>
        </w:rPr>
        <w:t>жүреді [</w:t>
      </w:r>
      <w:r w:rsidR="00B32784" w:rsidRPr="00B32784">
        <w:rPr>
          <w:lang w:val="kk-KZ"/>
        </w:rPr>
        <w:t>16</w:t>
      </w:r>
      <w:r w:rsidRPr="00B32784">
        <w:rPr>
          <w:lang w:val="kk-KZ"/>
        </w:rPr>
        <w:t xml:space="preserve">, </w:t>
      </w:r>
      <w:r w:rsidR="00B32784" w:rsidRPr="00B32784">
        <w:rPr>
          <w:lang w:val="kk-KZ"/>
        </w:rPr>
        <w:t>с. 140</w:t>
      </w:r>
      <w:r w:rsidRPr="00B32784">
        <w:rPr>
          <w:lang w:val="kk-KZ"/>
        </w:rPr>
        <w:t>].</w:t>
      </w:r>
    </w:p>
    <w:p w:rsidR="009D6B84" w:rsidRPr="009D6B84" w:rsidRDefault="00D80D31" w:rsidP="006C3620">
      <w:pPr>
        <w:jc w:val="both"/>
        <w:rPr>
          <w:lang w:val="kk-KZ"/>
        </w:rPr>
      </w:pPr>
      <w:r>
        <w:rPr>
          <w:lang w:val="kk-KZ"/>
        </w:rPr>
        <w:t>Ә</w:t>
      </w:r>
      <w:r w:rsidR="009D6B84">
        <w:rPr>
          <w:lang w:val="kk-KZ"/>
        </w:rPr>
        <w:t>деби</w:t>
      </w:r>
      <w:r w:rsidR="00D551BF">
        <w:rPr>
          <w:lang w:val="kk-KZ"/>
        </w:rPr>
        <w:t>еттік</w:t>
      </w:r>
      <w:r w:rsidR="009D6B84">
        <w:rPr>
          <w:lang w:val="kk-KZ"/>
        </w:rPr>
        <w:t xml:space="preserve"> және тәжірибелік деректер негізінде бензотиофеннің а</w:t>
      </w:r>
      <w:r w:rsidR="00BE4E25">
        <w:rPr>
          <w:lang w:val="kk-KZ"/>
        </w:rPr>
        <w:t>йналу сызб</w:t>
      </w:r>
      <w:r w:rsidR="00D551BF">
        <w:rPr>
          <w:lang w:val="kk-KZ"/>
        </w:rPr>
        <w:t>асы ұсынылған (1.1-сурет</w:t>
      </w:r>
      <w:r w:rsidR="009D6B84">
        <w:rPr>
          <w:lang w:val="kk-KZ"/>
        </w:rPr>
        <w:t>)</w:t>
      </w:r>
      <w:r w:rsidR="009D6B84" w:rsidRPr="009D6B84">
        <w:rPr>
          <w:lang w:val="kk-KZ"/>
        </w:rPr>
        <w:t>.</w:t>
      </w:r>
    </w:p>
    <w:p w:rsidR="009D6B84" w:rsidRPr="008535C2" w:rsidRDefault="009D6B84" w:rsidP="006C3620">
      <w:pPr>
        <w:jc w:val="both"/>
        <w:rPr>
          <w:lang w:val="kk-KZ"/>
        </w:rPr>
      </w:pPr>
    </w:p>
    <w:p w:rsidR="009D6B84" w:rsidRPr="009D6B84" w:rsidRDefault="00D248C6" w:rsidP="00BE5C21">
      <w:pPr>
        <w:ind w:firstLine="0"/>
      </w:pPr>
      <w:r w:rsidRPr="00D248C6">
        <w:rPr>
          <w:noProof/>
          <w:lang w:eastAsia="ru-RU" w:bidi="ar-SA"/>
        </w:rPr>
        <w:drawing>
          <wp:inline distT="0" distB="0" distL="0" distR="0">
            <wp:extent cx="3122033" cy="2965391"/>
            <wp:effectExtent l="0" t="0" r="2540" b="6985"/>
            <wp:docPr id="30" name="Рисунок 30" descr="A:\PhD Айтбекова ДЕ\Схемы\Бензотиофен.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PhD Айтбекова ДЕ\Схемы\Бензотиофен.tif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53510" cy="2995289"/>
                    </a:xfrm>
                    <a:prstGeom prst="rect">
                      <a:avLst/>
                    </a:prstGeom>
                    <a:noFill/>
                    <a:ln>
                      <a:noFill/>
                    </a:ln>
                  </pic:spPr>
                </pic:pic>
              </a:graphicData>
            </a:graphic>
          </wp:inline>
        </w:drawing>
      </w:r>
    </w:p>
    <w:p w:rsidR="009D6B84" w:rsidRPr="00D551BF" w:rsidRDefault="009D6B84" w:rsidP="006C3620">
      <w:pPr>
        <w:jc w:val="both"/>
        <w:rPr>
          <w:sz w:val="16"/>
          <w:szCs w:val="16"/>
        </w:rPr>
      </w:pPr>
    </w:p>
    <w:p w:rsidR="00BE5C21" w:rsidRDefault="009D6B84" w:rsidP="00D551BF">
      <w:pPr>
        <w:ind w:firstLine="0"/>
        <w:rPr>
          <w:lang w:val="kk-KZ"/>
        </w:rPr>
      </w:pPr>
      <w:r w:rsidRPr="00D551BF">
        <w:rPr>
          <w:lang w:val="kk-KZ"/>
        </w:rPr>
        <w:t>Сурет</w:t>
      </w:r>
      <w:r w:rsidRPr="00D551BF">
        <w:t xml:space="preserve"> </w:t>
      </w:r>
      <w:r w:rsidR="00D551BF" w:rsidRPr="00D551BF">
        <w:rPr>
          <w:lang w:val="kk-KZ"/>
        </w:rPr>
        <w:t>1</w:t>
      </w:r>
      <w:r w:rsidR="00D551BF">
        <w:rPr>
          <w:lang w:val="kk-KZ"/>
        </w:rPr>
        <w:t>.1</w:t>
      </w:r>
      <w:r w:rsidRPr="00D551BF">
        <w:t xml:space="preserve"> – </w:t>
      </w:r>
      <w:r w:rsidR="005D5496">
        <w:rPr>
          <w:lang w:val="kk-KZ"/>
        </w:rPr>
        <w:t>Катализдік</w:t>
      </w:r>
      <w:r w:rsidRPr="00D551BF">
        <w:rPr>
          <w:lang w:val="kk-KZ"/>
        </w:rPr>
        <w:t xml:space="preserve"> крекинг </w:t>
      </w:r>
      <w:r w:rsidR="00D80D31">
        <w:rPr>
          <w:lang w:val="kk-KZ"/>
        </w:rPr>
        <w:t>кезінде</w:t>
      </w:r>
      <w:r w:rsidRPr="00D551BF">
        <w:rPr>
          <w:lang w:val="kk-KZ"/>
        </w:rPr>
        <w:t xml:space="preserve"> бензотиофеннің айналу</w:t>
      </w:r>
      <w:r w:rsidR="00BE4E25">
        <w:rPr>
          <w:lang w:val="kk-KZ"/>
        </w:rPr>
        <w:t xml:space="preserve"> сызб</w:t>
      </w:r>
      <w:r>
        <w:rPr>
          <w:lang w:val="kk-KZ"/>
        </w:rPr>
        <w:t>асы</w:t>
      </w:r>
      <w:r w:rsidR="00D80D31">
        <w:rPr>
          <w:lang w:val="kk-KZ"/>
        </w:rPr>
        <w:t xml:space="preserve"> </w:t>
      </w:r>
    </w:p>
    <w:p w:rsidR="00BE5C21" w:rsidRPr="00D910C9" w:rsidRDefault="00BE5C21" w:rsidP="00D551BF">
      <w:pPr>
        <w:ind w:firstLine="0"/>
        <w:rPr>
          <w:sz w:val="16"/>
          <w:szCs w:val="16"/>
          <w:lang w:val="kk-KZ"/>
        </w:rPr>
      </w:pPr>
    </w:p>
    <w:p w:rsidR="009D6B84" w:rsidRPr="00F177FD" w:rsidRDefault="00D910C9" w:rsidP="00D910C9">
      <w:pPr>
        <w:jc w:val="both"/>
        <w:rPr>
          <w:sz w:val="24"/>
          <w:szCs w:val="24"/>
          <w:lang w:val="kk-KZ"/>
        </w:rPr>
      </w:pPr>
      <w:r w:rsidRPr="00F177FD">
        <w:rPr>
          <w:rFonts w:eastAsia="Calibri"/>
          <w:sz w:val="24"/>
          <w:szCs w:val="24"/>
          <w:lang w:val="kk-KZ"/>
        </w:rPr>
        <w:t>Ескерту –</w:t>
      </w:r>
      <w:r w:rsidRPr="00D910C9">
        <w:rPr>
          <w:rFonts w:eastAsia="Calibri"/>
          <w:bCs/>
          <w:sz w:val="24"/>
          <w:szCs w:val="24"/>
          <w:lang w:val="kk-KZ"/>
        </w:rPr>
        <w:t xml:space="preserve"> Әдебиет негізінде құралған</w:t>
      </w:r>
      <w:r w:rsidRPr="00D910C9">
        <w:rPr>
          <w:sz w:val="24"/>
          <w:szCs w:val="24"/>
          <w:lang w:val="kk-KZ"/>
        </w:rPr>
        <w:t xml:space="preserve"> </w:t>
      </w:r>
      <w:r w:rsidR="00D80D31" w:rsidRPr="00D910C9">
        <w:rPr>
          <w:sz w:val="24"/>
          <w:szCs w:val="24"/>
          <w:lang w:val="kk-KZ"/>
        </w:rPr>
        <w:t>[45]</w:t>
      </w:r>
    </w:p>
    <w:p w:rsidR="009D6B84" w:rsidRPr="00F177FD" w:rsidRDefault="009D6B84" w:rsidP="006C3620">
      <w:pPr>
        <w:jc w:val="both"/>
        <w:rPr>
          <w:lang w:val="kk-KZ"/>
        </w:rPr>
      </w:pPr>
    </w:p>
    <w:p w:rsidR="009D6B84" w:rsidRDefault="009D6B84" w:rsidP="006C3620">
      <w:pPr>
        <w:jc w:val="both"/>
        <w:rPr>
          <w:lang w:val="kk-KZ"/>
        </w:rPr>
      </w:pPr>
      <w:r>
        <w:rPr>
          <w:lang w:val="kk-KZ"/>
        </w:rPr>
        <w:t>Бензотиофен молекуласы екі ароматты сақинадан – бензол және тиофеннен тұрады</w:t>
      </w:r>
      <w:r w:rsidRPr="00F177FD">
        <w:rPr>
          <w:lang w:val="kk-KZ"/>
        </w:rPr>
        <w:t xml:space="preserve">. </w:t>
      </w:r>
      <w:r>
        <w:rPr>
          <w:lang w:val="kk-KZ"/>
        </w:rPr>
        <w:t xml:space="preserve">Тиофен сақинасын протон шабуылдауы кезінде </w:t>
      </w:r>
      <w:r w:rsidR="009F7D8C">
        <w:rPr>
          <w:lang w:val="kk-KZ"/>
        </w:rPr>
        <w:t xml:space="preserve">бензол сақинасының протондалуынан да тұрақтырақ </w:t>
      </w:r>
      <w:r>
        <w:rPr>
          <w:lang w:val="kk-KZ"/>
        </w:rPr>
        <w:t xml:space="preserve">аралық </w:t>
      </w:r>
      <w:r>
        <w:t>σ</w:t>
      </w:r>
      <w:r w:rsidRPr="00F177FD">
        <w:rPr>
          <w:lang w:val="kk-KZ"/>
        </w:rPr>
        <w:t>-комплекстің түзілуі жүреді</w:t>
      </w:r>
      <w:r w:rsidR="009F7D8C" w:rsidRPr="00F177FD">
        <w:rPr>
          <w:lang w:val="kk-KZ"/>
        </w:rPr>
        <w:t xml:space="preserve"> </w:t>
      </w:r>
      <w:r w:rsidRPr="00F177FD">
        <w:rPr>
          <w:lang w:val="kk-KZ"/>
        </w:rPr>
        <w:t>[</w:t>
      </w:r>
      <w:r w:rsidR="00B32784">
        <w:rPr>
          <w:lang w:val="kk-KZ"/>
        </w:rPr>
        <w:t>46, 47</w:t>
      </w:r>
      <w:r w:rsidRPr="00F177FD">
        <w:rPr>
          <w:lang w:val="kk-KZ"/>
        </w:rPr>
        <w:t xml:space="preserve">]. </w:t>
      </w:r>
      <w:r w:rsidR="009F7D8C">
        <w:rPr>
          <w:lang w:val="kk-KZ"/>
        </w:rPr>
        <w:t>Сәйкесінше, бензотиофеннің (1) бағыт бойынша айналуы (2) бағыт бойынша айналуға қарағанда көбірек ықти</w:t>
      </w:r>
      <w:r w:rsidR="00FD50E1">
        <w:rPr>
          <w:lang w:val="kk-KZ"/>
        </w:rPr>
        <w:t>мал.</w:t>
      </w:r>
    </w:p>
    <w:p w:rsidR="00FD50E1" w:rsidRPr="00B32784" w:rsidRDefault="00FD50E1" w:rsidP="006C3620">
      <w:pPr>
        <w:jc w:val="both"/>
        <w:rPr>
          <w:lang w:val="kk-KZ"/>
        </w:rPr>
      </w:pPr>
      <w:r>
        <w:rPr>
          <w:lang w:val="kk-KZ"/>
        </w:rPr>
        <w:t xml:space="preserve">Гетероциклді сақинаның деструкциясы кезінде алдымен оның қанығуы жүреді, бұл заңдылық фуран сақинасы үшін де </w:t>
      </w:r>
      <w:r w:rsidRPr="00B32784">
        <w:rPr>
          <w:lang w:val="kk-KZ"/>
        </w:rPr>
        <w:t>сақталады</w:t>
      </w:r>
      <w:r w:rsidR="00850C48" w:rsidRPr="00B32784">
        <w:rPr>
          <w:lang w:val="kk-KZ"/>
        </w:rPr>
        <w:t xml:space="preserve"> [</w:t>
      </w:r>
      <w:r w:rsidR="00B32784" w:rsidRPr="00B32784">
        <w:rPr>
          <w:lang w:val="kk-KZ"/>
        </w:rPr>
        <w:t>16</w:t>
      </w:r>
      <w:r w:rsidR="00850C48" w:rsidRPr="00B32784">
        <w:rPr>
          <w:lang w:val="kk-KZ"/>
        </w:rPr>
        <w:t xml:space="preserve">, </w:t>
      </w:r>
      <w:r w:rsidR="00B32784" w:rsidRPr="00B32784">
        <w:rPr>
          <w:lang w:val="kk-KZ"/>
        </w:rPr>
        <w:t>с. 196</w:t>
      </w:r>
      <w:r w:rsidR="00850C48" w:rsidRPr="00B32784">
        <w:rPr>
          <w:lang w:val="kk-KZ"/>
        </w:rPr>
        <w:t>]</w:t>
      </w:r>
      <w:r w:rsidRPr="00B32784">
        <w:rPr>
          <w:lang w:val="kk-KZ"/>
        </w:rPr>
        <w:t xml:space="preserve">. </w:t>
      </w:r>
      <w:r w:rsidR="00850C48" w:rsidRPr="00B32784">
        <w:rPr>
          <w:lang w:val="kk-KZ"/>
        </w:rPr>
        <w:t>Бірқатар</w:t>
      </w:r>
      <w:r w:rsidR="00850C48">
        <w:rPr>
          <w:lang w:val="kk-KZ"/>
        </w:rPr>
        <w:t xml:space="preserve"> зерттеулерден бензофуранның гидродеоксигенациясы консекутивті айналулар (</w:t>
      </w:r>
      <w:r w:rsidR="00D551BF">
        <w:rPr>
          <w:lang w:val="kk-KZ"/>
        </w:rPr>
        <w:t>1.2</w:t>
      </w:r>
      <w:r w:rsidR="00D551BF" w:rsidRPr="00D551BF">
        <w:rPr>
          <w:lang w:val="kk-KZ"/>
        </w:rPr>
        <w:t>-сурет</w:t>
      </w:r>
      <w:r w:rsidR="00850C48">
        <w:rPr>
          <w:lang w:val="kk-KZ"/>
        </w:rPr>
        <w:t>) арқылы жүретіні анықталған</w:t>
      </w:r>
      <w:r w:rsidR="004664AD" w:rsidRPr="004664AD">
        <w:rPr>
          <w:lang w:val="kk-KZ"/>
        </w:rPr>
        <w:t xml:space="preserve"> [</w:t>
      </w:r>
      <w:r w:rsidR="00B32784">
        <w:rPr>
          <w:lang w:val="kk-KZ"/>
        </w:rPr>
        <w:t>48</w:t>
      </w:r>
      <w:r w:rsidR="004664AD" w:rsidRPr="004664AD">
        <w:rPr>
          <w:lang w:val="kk-KZ"/>
        </w:rPr>
        <w:t>]</w:t>
      </w:r>
      <w:r w:rsidR="004664AD">
        <w:rPr>
          <w:lang w:val="kk-KZ"/>
        </w:rPr>
        <w:t>:</w:t>
      </w:r>
    </w:p>
    <w:p w:rsidR="004664AD" w:rsidRDefault="004664AD" w:rsidP="006C3620">
      <w:pPr>
        <w:jc w:val="both"/>
        <w:rPr>
          <w:lang w:val="kk-KZ"/>
        </w:rPr>
      </w:pPr>
    </w:p>
    <w:p w:rsidR="004664AD" w:rsidRDefault="004664AD" w:rsidP="00B347F2">
      <w:pPr>
        <w:rPr>
          <w:lang w:val="kk-KZ"/>
        </w:rPr>
      </w:pPr>
      <w:r w:rsidRPr="004664AD">
        <w:rPr>
          <w:noProof/>
          <w:lang w:eastAsia="ru-RU" w:bidi="ar-SA"/>
        </w:rPr>
        <w:lastRenderedPageBreak/>
        <w:drawing>
          <wp:inline distT="0" distB="0" distL="0" distR="0">
            <wp:extent cx="2967972" cy="487111"/>
            <wp:effectExtent l="0" t="0" r="4445" b="8255"/>
            <wp:docPr id="57" name="Рисунок 57" descr="A:\Докторантура\Научно-исследовательская работа\Бензофуран  катализатор №4\noname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Докторантура\Научно-исследовательская работа\Бензофуран  катализатор №4\noname01.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50195" cy="517018"/>
                    </a:xfrm>
                    <a:prstGeom prst="rect">
                      <a:avLst/>
                    </a:prstGeom>
                    <a:noFill/>
                    <a:ln>
                      <a:noFill/>
                    </a:ln>
                  </pic:spPr>
                </pic:pic>
              </a:graphicData>
            </a:graphic>
          </wp:inline>
        </w:drawing>
      </w:r>
    </w:p>
    <w:p w:rsidR="00850C48" w:rsidRPr="00D551BF" w:rsidRDefault="00850C48" w:rsidP="006C3620">
      <w:pPr>
        <w:jc w:val="both"/>
        <w:rPr>
          <w:sz w:val="16"/>
          <w:szCs w:val="16"/>
          <w:lang w:val="kk-KZ"/>
        </w:rPr>
      </w:pPr>
    </w:p>
    <w:p w:rsidR="00832710" w:rsidRDefault="00D551BF" w:rsidP="00B347F2">
      <w:pPr>
        <w:ind w:firstLine="0"/>
        <w:rPr>
          <w:lang w:val="kk-KZ"/>
        </w:rPr>
      </w:pPr>
      <w:r>
        <w:rPr>
          <w:lang w:val="kk-KZ"/>
        </w:rPr>
        <w:t>Сурет 1.2</w:t>
      </w:r>
      <w:r w:rsidR="00832710">
        <w:rPr>
          <w:lang w:val="kk-KZ"/>
        </w:rPr>
        <w:t xml:space="preserve"> – Бен</w:t>
      </w:r>
      <w:r w:rsidR="00BE4E25">
        <w:rPr>
          <w:lang w:val="kk-KZ"/>
        </w:rPr>
        <w:t>зофуран гидрогенизациясының сызб</w:t>
      </w:r>
      <w:r w:rsidR="00832710">
        <w:rPr>
          <w:lang w:val="kk-KZ"/>
        </w:rPr>
        <w:t>асы</w:t>
      </w:r>
    </w:p>
    <w:p w:rsidR="00832710" w:rsidRDefault="00832710" w:rsidP="006C3620">
      <w:pPr>
        <w:jc w:val="both"/>
        <w:rPr>
          <w:lang w:val="kk-KZ"/>
        </w:rPr>
      </w:pPr>
    </w:p>
    <w:p w:rsidR="00832710" w:rsidRPr="00FD50E1" w:rsidRDefault="00832710" w:rsidP="006C3620">
      <w:pPr>
        <w:jc w:val="both"/>
        <w:rPr>
          <w:lang w:val="kk-KZ"/>
        </w:rPr>
      </w:pPr>
      <w:r>
        <w:rPr>
          <w:lang w:val="kk-KZ"/>
        </w:rPr>
        <w:t xml:space="preserve">Егер гидроөңдеу температурасы 300°С-нан жоғары болса, бензофуранның айналуы тереңдеп, этилбензол, этилциклогексан, этилциклогексен қосылыстары түзіледі </w:t>
      </w:r>
      <w:r w:rsidRPr="00FD50E1">
        <w:rPr>
          <w:lang w:val="kk-KZ"/>
        </w:rPr>
        <w:t>[</w:t>
      </w:r>
      <w:r w:rsidR="00B32784" w:rsidRPr="00B32784">
        <w:rPr>
          <w:lang w:val="kk-KZ"/>
        </w:rPr>
        <w:t>16, с. </w:t>
      </w:r>
      <w:r w:rsidR="00B32784">
        <w:rPr>
          <w:lang w:val="kk-KZ"/>
        </w:rPr>
        <w:t>197</w:t>
      </w:r>
      <w:r w:rsidRPr="00FD50E1">
        <w:rPr>
          <w:lang w:val="kk-KZ"/>
        </w:rPr>
        <w:t>]</w:t>
      </w:r>
      <w:r>
        <w:rPr>
          <w:lang w:val="kk-KZ"/>
        </w:rPr>
        <w:t>.</w:t>
      </w:r>
    </w:p>
    <w:p w:rsidR="006A6236" w:rsidRPr="00D359AA" w:rsidRDefault="00A70AD7" w:rsidP="006C3620">
      <w:pPr>
        <w:jc w:val="both"/>
        <w:rPr>
          <w:color w:val="244061" w:themeColor="accent1" w:themeShade="80"/>
          <w:lang w:val="kk-KZ"/>
        </w:rPr>
      </w:pPr>
      <w:r w:rsidRPr="006750AE">
        <w:rPr>
          <w:lang w:val="kk-KZ"/>
        </w:rPr>
        <w:t xml:space="preserve">Yoon </w:t>
      </w:r>
      <w:r>
        <w:rPr>
          <w:lang w:val="kk-KZ"/>
        </w:rPr>
        <w:t>және басқалары</w:t>
      </w:r>
      <w:r w:rsidRPr="006750AE">
        <w:rPr>
          <w:lang w:val="kk-KZ"/>
        </w:rPr>
        <w:t xml:space="preserve"> Rh</w:t>
      </w:r>
      <w:r>
        <w:rPr>
          <w:lang w:val="kk-KZ"/>
        </w:rPr>
        <w:t>-</w:t>
      </w:r>
      <w:r w:rsidRPr="006750AE">
        <w:rPr>
          <w:lang w:val="kk-KZ"/>
        </w:rPr>
        <w:t>Pd/CNT бимета</w:t>
      </w:r>
      <w:r>
        <w:rPr>
          <w:lang w:val="kk-KZ"/>
        </w:rPr>
        <w:t>лл катализаторы Rh/CNT және Pd/</w:t>
      </w:r>
      <w:r w:rsidRPr="006750AE">
        <w:rPr>
          <w:lang w:val="kk-KZ"/>
        </w:rPr>
        <w:t>CNT монометалл катализаторларымен салыстырғанда 10 атм H</w:t>
      </w:r>
      <w:r w:rsidRPr="006750AE">
        <w:rPr>
          <w:vertAlign w:val="subscript"/>
          <w:lang w:val="kk-KZ"/>
        </w:rPr>
        <w:t>2</w:t>
      </w:r>
      <w:r w:rsidRPr="006750AE">
        <w:rPr>
          <w:lang w:val="kk-KZ"/>
        </w:rPr>
        <w:t xml:space="preserve"> және 25°C температурада </w:t>
      </w:r>
      <w:r>
        <w:rPr>
          <w:lang w:val="kk-KZ"/>
        </w:rPr>
        <w:t>а</w:t>
      </w:r>
      <w:r w:rsidRPr="006750AE">
        <w:rPr>
          <w:lang w:val="kk-KZ"/>
        </w:rPr>
        <w:t>нтраценді гидрогенизацияла</w:t>
      </w:r>
      <w:r w:rsidR="005D5496">
        <w:rPr>
          <w:lang w:val="kk-KZ"/>
        </w:rPr>
        <w:t xml:space="preserve">у үшін өте жоғары катализдік </w:t>
      </w:r>
      <w:r w:rsidRPr="006750AE">
        <w:rPr>
          <w:lang w:val="kk-KZ"/>
        </w:rPr>
        <w:t xml:space="preserve">белсенділікке ие екенін </w:t>
      </w:r>
      <w:r w:rsidRPr="00B32784">
        <w:rPr>
          <w:lang w:val="kk-KZ"/>
        </w:rPr>
        <w:t>көрсетті [</w:t>
      </w:r>
      <w:r w:rsidR="00B32784" w:rsidRPr="00B32784">
        <w:rPr>
          <w:lang w:val="kk-KZ"/>
        </w:rPr>
        <w:t>49</w:t>
      </w:r>
      <w:r w:rsidRPr="00B32784">
        <w:rPr>
          <w:lang w:val="kk-KZ"/>
        </w:rPr>
        <w:t>].</w:t>
      </w:r>
      <w:r w:rsidRPr="006750AE">
        <w:rPr>
          <w:lang w:val="kk-KZ"/>
        </w:rPr>
        <w:t xml:space="preserve"> </w:t>
      </w:r>
      <w:r w:rsidR="00DF2CCF" w:rsidRPr="006750AE">
        <w:rPr>
          <w:lang w:val="kk-KZ"/>
        </w:rPr>
        <w:t>Venezia</w:t>
      </w:r>
      <w:r w:rsidR="00DF2CCF">
        <w:rPr>
          <w:lang w:val="kk-KZ"/>
        </w:rPr>
        <w:t xml:space="preserve"> және басқалары Au-</w:t>
      </w:r>
      <w:r w:rsidR="00DF2CCF" w:rsidRPr="006750AE">
        <w:rPr>
          <w:lang w:val="kk-KZ"/>
        </w:rPr>
        <w:t>Pd/SiO</w:t>
      </w:r>
      <w:r w:rsidR="00DF2CCF" w:rsidRPr="006750AE">
        <w:rPr>
          <w:vertAlign w:val="subscript"/>
          <w:lang w:val="kk-KZ"/>
        </w:rPr>
        <w:t>2</w:t>
      </w:r>
      <w:r w:rsidR="00DF2CCF">
        <w:rPr>
          <w:lang w:val="kk-KZ"/>
        </w:rPr>
        <w:t>-</w:t>
      </w:r>
      <w:r w:rsidR="00DF2CCF" w:rsidRPr="006750AE">
        <w:rPr>
          <w:lang w:val="kk-KZ"/>
        </w:rPr>
        <w:t>Al</w:t>
      </w:r>
      <w:r w:rsidR="00DF2CCF" w:rsidRPr="006750AE">
        <w:rPr>
          <w:vertAlign w:val="subscript"/>
          <w:lang w:val="kk-KZ"/>
        </w:rPr>
        <w:t>2</w:t>
      </w:r>
      <w:r w:rsidR="00DF2CCF" w:rsidRPr="006750AE">
        <w:rPr>
          <w:lang w:val="kk-KZ"/>
        </w:rPr>
        <w:t>O</w:t>
      </w:r>
      <w:r w:rsidR="00DF2CCF" w:rsidRPr="006750AE">
        <w:rPr>
          <w:vertAlign w:val="subscript"/>
          <w:lang w:val="kk-KZ"/>
        </w:rPr>
        <w:t>3</w:t>
      </w:r>
      <w:r w:rsidR="00DF2CCF" w:rsidRPr="006750AE">
        <w:rPr>
          <w:lang w:val="kk-KZ"/>
        </w:rPr>
        <w:t xml:space="preserve"> катализаторы дибензотиофеннің қатысуымен</w:t>
      </w:r>
      <w:r w:rsidR="006A6236">
        <w:rPr>
          <w:lang w:val="kk-KZ"/>
        </w:rPr>
        <w:t xml:space="preserve"> толуолды гидрогенизациялауда</w:t>
      </w:r>
      <w:r w:rsidR="00DF2CCF" w:rsidRPr="006750AE">
        <w:rPr>
          <w:lang w:val="kk-KZ"/>
        </w:rPr>
        <w:t xml:space="preserve"> жоғары айналым жылдамдығына ие екендігі көрсетілген </w:t>
      </w:r>
      <w:r w:rsidR="00DF2CCF" w:rsidRPr="00B32784">
        <w:rPr>
          <w:lang w:val="kk-KZ"/>
        </w:rPr>
        <w:t>[5</w:t>
      </w:r>
      <w:r w:rsidR="00B32784" w:rsidRPr="00B32784">
        <w:rPr>
          <w:lang w:val="kk-KZ"/>
        </w:rPr>
        <w:t>0</w:t>
      </w:r>
      <w:r w:rsidR="00DF2CCF" w:rsidRPr="00B32784">
        <w:rPr>
          <w:lang w:val="kk-KZ"/>
        </w:rPr>
        <w:t>].</w:t>
      </w:r>
      <w:r w:rsidR="00DF2CCF" w:rsidRPr="006750AE">
        <w:rPr>
          <w:lang w:val="kk-KZ"/>
        </w:rPr>
        <w:t xml:space="preserve"> Cонымен қатар Rh/CNT және Pd/CNT катализаторлары бөлме температурасында бензолды гидрогенизациялау үшін төмен бе</w:t>
      </w:r>
      <w:r w:rsidR="00DF2CCF">
        <w:rPr>
          <w:lang w:val="kk-KZ"/>
        </w:rPr>
        <w:t>лсенділікке ие болған кезде, Pd-</w:t>
      </w:r>
      <w:r w:rsidR="00DF2CCF" w:rsidRPr="006750AE">
        <w:rPr>
          <w:lang w:val="kk-KZ"/>
        </w:rPr>
        <w:t xml:space="preserve">Rh/CNT катализаторы әлдеқайда белсенді </w:t>
      </w:r>
      <w:r w:rsidR="00DF2CCF" w:rsidRPr="00B32784">
        <w:rPr>
          <w:lang w:val="kk-KZ"/>
        </w:rPr>
        <w:t>болды [</w:t>
      </w:r>
      <w:r w:rsidR="00B32784" w:rsidRPr="00B32784">
        <w:rPr>
          <w:lang w:val="kk-KZ"/>
        </w:rPr>
        <w:t>51</w:t>
      </w:r>
      <w:r w:rsidR="00DF2CCF" w:rsidRPr="00B32784">
        <w:rPr>
          <w:lang w:val="kk-KZ"/>
        </w:rPr>
        <w:t>]. Бұл</w:t>
      </w:r>
      <w:r w:rsidR="00DF2CCF" w:rsidRPr="006750AE">
        <w:rPr>
          <w:lang w:val="kk-KZ"/>
        </w:rPr>
        <w:t xml:space="preserve"> таңқаларлық нәтижелер аралас металл </w:t>
      </w:r>
      <w:r w:rsidR="00DF2CCF" w:rsidRPr="00DB0ADB">
        <w:rPr>
          <w:lang w:val="kk-KZ"/>
        </w:rPr>
        <w:t>нанобөлшектері</w:t>
      </w:r>
      <w:r w:rsidR="00DF2CCF" w:rsidRPr="006750AE">
        <w:rPr>
          <w:lang w:val="kk-KZ"/>
        </w:rPr>
        <w:t xml:space="preserve"> жүйелері олардың монометалды бастапқы </w:t>
      </w:r>
      <w:r w:rsidR="00DF2CCF" w:rsidRPr="00DB0ADB">
        <w:rPr>
          <w:lang w:val="kk-KZ"/>
        </w:rPr>
        <w:t>нанобөлшекті</w:t>
      </w:r>
      <w:r w:rsidR="00DF2CCF" w:rsidRPr="006750AE">
        <w:rPr>
          <w:lang w:val="kk-KZ"/>
        </w:rPr>
        <w:t xml:space="preserve"> катализаторларымен салыстырғанда </w:t>
      </w:r>
      <w:r w:rsidR="005D5496">
        <w:rPr>
          <w:lang w:val="kk-KZ"/>
        </w:rPr>
        <w:t>айтарлықтай өзгеше катализдік</w:t>
      </w:r>
      <w:r w:rsidR="00DF2CCF" w:rsidRPr="006750AE">
        <w:rPr>
          <w:lang w:val="kk-KZ"/>
        </w:rPr>
        <w:t xml:space="preserve"> сипаттамаларға ие болуы мүмкін деген тұжырымдаманы растайды.</w:t>
      </w:r>
      <w:r w:rsidR="006A6236" w:rsidRPr="006A6236">
        <w:rPr>
          <w:lang w:val="kk-KZ"/>
        </w:rPr>
        <w:t xml:space="preserve"> </w:t>
      </w:r>
      <w:r w:rsidR="006A6236" w:rsidRPr="006750AE">
        <w:rPr>
          <w:lang w:val="kk-KZ"/>
        </w:rPr>
        <w:t>Биметалл катализаторлары сияқты аралас металл жүйелері белгілі бір жағдайларда белсенділігі мен селективтілігінің жоғарылауы</w:t>
      </w:r>
      <w:r w:rsidR="006A6236">
        <w:rPr>
          <w:lang w:val="kk-KZ"/>
        </w:rPr>
        <w:t>на, сондай-ақ олардың монометал</w:t>
      </w:r>
      <w:r w:rsidR="006A6236" w:rsidRPr="006750AE">
        <w:rPr>
          <w:lang w:val="kk-KZ"/>
        </w:rPr>
        <w:t xml:space="preserve">дық аналогтарымен салыстырғанда </w:t>
      </w:r>
      <w:r w:rsidR="006A6236">
        <w:rPr>
          <w:lang w:val="kk-KZ"/>
        </w:rPr>
        <w:t xml:space="preserve">құрамында </w:t>
      </w:r>
      <w:r w:rsidR="006A6236" w:rsidRPr="006750AE">
        <w:rPr>
          <w:lang w:val="kk-KZ"/>
        </w:rPr>
        <w:t xml:space="preserve">азот және күкірт бар қосылыстарға </w:t>
      </w:r>
      <w:r w:rsidR="006A6236">
        <w:rPr>
          <w:lang w:val="kk-KZ"/>
        </w:rPr>
        <w:t>жоғары</w:t>
      </w:r>
      <w:r w:rsidR="006A6236" w:rsidRPr="006750AE">
        <w:rPr>
          <w:lang w:val="kk-KZ"/>
        </w:rPr>
        <w:t xml:space="preserve"> </w:t>
      </w:r>
      <w:r w:rsidR="006A6236">
        <w:rPr>
          <w:lang w:val="kk-KZ"/>
        </w:rPr>
        <w:t>төзімділікке</w:t>
      </w:r>
      <w:r w:rsidR="006A6236" w:rsidRPr="006750AE">
        <w:rPr>
          <w:lang w:val="kk-KZ"/>
        </w:rPr>
        <w:t xml:space="preserve"> ие екендігі </w:t>
      </w:r>
      <w:r w:rsidR="006A6236" w:rsidRPr="00846AAD">
        <w:rPr>
          <w:lang w:val="kk-KZ"/>
        </w:rPr>
        <w:t>көрсетілген [</w:t>
      </w:r>
      <w:r w:rsidR="00846AAD" w:rsidRPr="00846AAD">
        <w:rPr>
          <w:lang w:val="kk-KZ"/>
        </w:rPr>
        <w:t>52</w:t>
      </w:r>
      <w:r w:rsidR="006A6236" w:rsidRPr="00846AAD">
        <w:rPr>
          <w:lang w:val="kk-KZ"/>
        </w:rPr>
        <w:t>-</w:t>
      </w:r>
      <w:r w:rsidR="00846AAD" w:rsidRPr="00846AAD">
        <w:rPr>
          <w:lang w:val="kk-KZ"/>
        </w:rPr>
        <w:t>55</w:t>
      </w:r>
      <w:r w:rsidR="006A6236" w:rsidRPr="00846AAD">
        <w:rPr>
          <w:lang w:val="kk-KZ"/>
        </w:rPr>
        <w:t>].</w:t>
      </w:r>
      <w:r w:rsidR="006A6236" w:rsidRPr="006750AE">
        <w:rPr>
          <w:lang w:val="kk-KZ"/>
        </w:rPr>
        <w:t xml:space="preserve"> </w:t>
      </w:r>
    </w:p>
    <w:p w:rsidR="00261171" w:rsidRPr="00674933" w:rsidRDefault="00261171" w:rsidP="006C3620">
      <w:pPr>
        <w:jc w:val="both"/>
        <w:rPr>
          <w:lang w:val="kk-KZ"/>
        </w:rPr>
      </w:pPr>
      <w:r w:rsidRPr="00E275B4">
        <w:rPr>
          <w:lang w:val="kk-KZ"/>
        </w:rPr>
        <w:t xml:space="preserve">Sahle-Demessie </w:t>
      </w:r>
      <w:r w:rsidR="00D359AA" w:rsidRPr="00E275B4">
        <w:rPr>
          <w:lang w:val="kk-KZ"/>
        </w:rPr>
        <w:t xml:space="preserve">және басқалары </w:t>
      </w:r>
      <w:r w:rsidR="00D359AA" w:rsidRPr="00846AAD">
        <w:rPr>
          <w:lang w:val="kk-KZ"/>
        </w:rPr>
        <w:t>[</w:t>
      </w:r>
      <w:r w:rsidR="00846AAD" w:rsidRPr="00846AAD">
        <w:rPr>
          <w:lang w:val="kk-KZ"/>
        </w:rPr>
        <w:t>56</w:t>
      </w:r>
      <w:r w:rsidR="00D359AA" w:rsidRPr="00846AAD">
        <w:rPr>
          <w:lang w:val="kk-KZ"/>
        </w:rPr>
        <w:t>]</w:t>
      </w:r>
      <w:r w:rsidRPr="00E275B4">
        <w:rPr>
          <w:lang w:val="kk-KZ"/>
        </w:rPr>
        <w:t xml:space="preserve"> </w:t>
      </w:r>
      <w:r w:rsidR="00D359AA" w:rsidRPr="00E275B4">
        <w:rPr>
          <w:lang w:val="kk-KZ"/>
        </w:rPr>
        <w:t xml:space="preserve">және Liu </w:t>
      </w:r>
      <w:r w:rsidR="00D359AA" w:rsidRPr="00846AAD">
        <w:rPr>
          <w:lang w:val="kk-KZ"/>
        </w:rPr>
        <w:t>әріптестерімен [</w:t>
      </w:r>
      <w:r w:rsidR="00846AAD" w:rsidRPr="00846AAD">
        <w:rPr>
          <w:lang w:val="kk-KZ"/>
        </w:rPr>
        <w:t>57</w:t>
      </w:r>
      <w:r w:rsidR="00D359AA" w:rsidRPr="00846AAD">
        <w:rPr>
          <w:lang w:val="kk-KZ"/>
        </w:rPr>
        <w:t>]</w:t>
      </w:r>
      <w:r w:rsidR="00D359AA" w:rsidRPr="00E275B4">
        <w:rPr>
          <w:lang w:val="kk-KZ"/>
        </w:rPr>
        <w:t xml:space="preserve"> </w:t>
      </w:r>
      <w:r w:rsidR="00674933" w:rsidRPr="00E275B4">
        <w:rPr>
          <w:lang w:val="kk-KZ"/>
        </w:rPr>
        <w:t>жағдайға байланысты антрацен ди</w:t>
      </w:r>
      <w:r w:rsidR="00D359AA" w:rsidRPr="00E275B4">
        <w:rPr>
          <w:lang w:val="kk-KZ"/>
        </w:rPr>
        <w:t>-, тетра-</w:t>
      </w:r>
      <w:r w:rsidR="00674933" w:rsidRPr="00E275B4">
        <w:rPr>
          <w:lang w:val="kk-KZ"/>
        </w:rPr>
        <w:t xml:space="preserve"> </w:t>
      </w:r>
      <w:r w:rsidR="00D359AA" w:rsidRPr="00E275B4">
        <w:rPr>
          <w:lang w:val="kk-KZ"/>
        </w:rPr>
        <w:t>және окта-гидроантраценге</w:t>
      </w:r>
      <w:r w:rsidR="005D5496">
        <w:rPr>
          <w:lang w:val="kk-KZ"/>
        </w:rPr>
        <w:t xml:space="preserve"> дейін гидрленетін катализдік</w:t>
      </w:r>
      <w:r w:rsidR="00D359AA" w:rsidRPr="00E275B4">
        <w:rPr>
          <w:lang w:val="kk-KZ"/>
        </w:rPr>
        <w:t xml:space="preserve"> гидрогенизация нәтижелерін келтірген. Фенантрен сызықтық изомері – </w:t>
      </w:r>
      <w:r w:rsidR="00D359AA" w:rsidRPr="00846AAD">
        <w:rPr>
          <w:lang w:val="kk-KZ"/>
        </w:rPr>
        <w:t>антраценмен салыстырғанда гидрогенизацияға қиынырақ ұшырайды [</w:t>
      </w:r>
      <w:r w:rsidR="00846AAD" w:rsidRPr="00846AAD">
        <w:rPr>
          <w:lang w:val="kk-KZ"/>
        </w:rPr>
        <w:t>58, 59</w:t>
      </w:r>
      <w:r w:rsidR="00D359AA" w:rsidRPr="00846AAD">
        <w:rPr>
          <w:lang w:val="kk-KZ"/>
        </w:rPr>
        <w:t>]</w:t>
      </w:r>
      <w:r w:rsidRPr="00846AAD">
        <w:rPr>
          <w:lang w:val="kk-KZ"/>
        </w:rPr>
        <w:t xml:space="preserve">. </w:t>
      </w:r>
      <w:r w:rsidR="00D359AA" w:rsidRPr="00846AAD">
        <w:rPr>
          <w:lang w:val="kk-KZ"/>
        </w:rPr>
        <w:t>Неғұрлым</w:t>
      </w:r>
      <w:r w:rsidR="00D359AA" w:rsidRPr="00674933">
        <w:rPr>
          <w:lang w:val="kk-KZ"/>
        </w:rPr>
        <w:t xml:space="preserve"> </w:t>
      </w:r>
      <w:r w:rsidR="00D359AA">
        <w:rPr>
          <w:lang w:val="kk-KZ"/>
        </w:rPr>
        <w:t>қатты</w:t>
      </w:r>
      <w:r w:rsidR="00D359AA" w:rsidRPr="00674933">
        <w:rPr>
          <w:lang w:val="kk-KZ"/>
        </w:rPr>
        <w:t xml:space="preserve"> жағдайларда және </w:t>
      </w:r>
      <w:r w:rsidR="00D359AA" w:rsidRPr="00846AAD">
        <w:rPr>
          <w:lang w:val="kk-KZ"/>
        </w:rPr>
        <w:t>к</w:t>
      </w:r>
      <w:r w:rsidR="00606274" w:rsidRPr="00846AAD">
        <w:rPr>
          <w:lang w:val="kk-KZ"/>
        </w:rPr>
        <w:t>атализатордың көп мөлшерінде ди</w:t>
      </w:r>
      <w:r w:rsidR="00D359AA" w:rsidRPr="00846AAD">
        <w:rPr>
          <w:lang w:val="kk-KZ"/>
        </w:rPr>
        <w:t>-, тетра- және окта-гидротуындылармен бірге толық гидрленген молекулалық форма – пергидрофенантрен алынды [</w:t>
      </w:r>
      <w:r w:rsidR="00846AAD" w:rsidRPr="00846AAD">
        <w:rPr>
          <w:lang w:val="kk-KZ"/>
        </w:rPr>
        <w:t>49, р. 35</w:t>
      </w:r>
      <w:r w:rsidR="00D359AA" w:rsidRPr="00846AAD">
        <w:rPr>
          <w:lang w:val="kk-KZ"/>
        </w:rPr>
        <w:t>]</w:t>
      </w:r>
      <w:r w:rsidRPr="00846AAD">
        <w:rPr>
          <w:lang w:val="kk-KZ"/>
        </w:rPr>
        <w:t>.</w:t>
      </w:r>
    </w:p>
    <w:p w:rsidR="00EA2ECA" w:rsidRDefault="006C0DCA" w:rsidP="006C3620">
      <w:pPr>
        <w:jc w:val="both"/>
        <w:rPr>
          <w:lang w:val="kk-KZ"/>
        </w:rPr>
      </w:pPr>
      <w:r w:rsidRPr="00AB36DC">
        <w:rPr>
          <w:i/>
          <w:lang w:val="kk-KZ"/>
        </w:rPr>
        <w:t>Фенантренді</w:t>
      </w:r>
      <w:r w:rsidRPr="006750AE">
        <w:rPr>
          <w:lang w:val="kk-KZ"/>
        </w:rPr>
        <w:t xml:space="preserve"> гидрогенизациялау екі жолмен жүреді: бір немесе екі H</w:t>
      </w:r>
      <w:r w:rsidRPr="006750AE">
        <w:rPr>
          <w:vertAlign w:val="subscript"/>
          <w:lang w:val="kk-KZ"/>
        </w:rPr>
        <w:t>2</w:t>
      </w:r>
      <w:r w:rsidRPr="006750AE">
        <w:rPr>
          <w:lang w:val="kk-KZ"/>
        </w:rPr>
        <w:t xml:space="preserve"> молекуласын қосқанда, бастапқы өнім ретінде 9,10-дигидрофенантрен немесе 1,2,3,4-тетрагидрофенантрен түзіледі. Тек 9,10-дигидрофенантренге әкелетін симметриялы гидрогенизация </w:t>
      </w:r>
      <w:r w:rsidR="00FE434C">
        <w:rPr>
          <w:lang w:val="kk-KZ"/>
        </w:rPr>
        <w:t xml:space="preserve">промотирленбеген </w:t>
      </w:r>
      <w:r w:rsidRPr="006750AE">
        <w:rPr>
          <w:lang w:val="kk-KZ"/>
        </w:rPr>
        <w:t>MoS</w:t>
      </w:r>
      <w:r w:rsidRPr="006750AE">
        <w:rPr>
          <w:vertAlign w:val="subscript"/>
          <w:lang w:val="kk-KZ"/>
        </w:rPr>
        <w:t>2</w:t>
      </w:r>
      <w:r w:rsidRPr="006750AE">
        <w:rPr>
          <w:lang w:val="kk-KZ"/>
        </w:rPr>
        <w:t>/g-Al</w:t>
      </w:r>
      <w:r w:rsidRPr="006750AE">
        <w:rPr>
          <w:vertAlign w:val="subscript"/>
          <w:lang w:val="kk-KZ"/>
        </w:rPr>
        <w:t>2</w:t>
      </w:r>
      <w:r w:rsidRPr="006750AE">
        <w:rPr>
          <w:lang w:val="kk-KZ"/>
        </w:rPr>
        <w:t>O</w:t>
      </w:r>
      <w:r w:rsidRPr="006750AE">
        <w:rPr>
          <w:vertAlign w:val="subscript"/>
          <w:lang w:val="kk-KZ"/>
        </w:rPr>
        <w:t>3</w:t>
      </w:r>
      <w:r w:rsidRPr="006750AE">
        <w:rPr>
          <w:lang w:val="kk-KZ"/>
        </w:rPr>
        <w:t>-де байқалды. Керісінше, симметриялы және терең гидрогенизация (сәйкесінше 9,10-дигидрофенантрен және 1,2,3,4-тетрагидрофенантрен) Ni-промот</w:t>
      </w:r>
      <w:r w:rsidR="00FE434C" w:rsidRPr="00FE434C">
        <w:rPr>
          <w:lang w:val="kk-KZ"/>
        </w:rPr>
        <w:t>ирленген</w:t>
      </w:r>
      <w:r w:rsidRPr="006750AE">
        <w:rPr>
          <w:lang w:val="kk-KZ"/>
        </w:rPr>
        <w:t xml:space="preserve"> MoS</w:t>
      </w:r>
      <w:r w:rsidRPr="006750AE">
        <w:rPr>
          <w:vertAlign w:val="subscript"/>
          <w:lang w:val="kk-KZ"/>
        </w:rPr>
        <w:t>2</w:t>
      </w:r>
      <w:r w:rsidRPr="006750AE">
        <w:rPr>
          <w:lang w:val="kk-KZ"/>
        </w:rPr>
        <w:t>/g-Al</w:t>
      </w:r>
      <w:r w:rsidRPr="006750AE">
        <w:rPr>
          <w:vertAlign w:val="subscript"/>
          <w:lang w:val="kk-KZ"/>
        </w:rPr>
        <w:t>2</w:t>
      </w:r>
      <w:r w:rsidRPr="006750AE">
        <w:rPr>
          <w:lang w:val="kk-KZ"/>
        </w:rPr>
        <w:t>O</w:t>
      </w:r>
      <w:r w:rsidRPr="006750AE">
        <w:rPr>
          <w:vertAlign w:val="subscript"/>
          <w:lang w:val="kk-KZ"/>
        </w:rPr>
        <w:t>3</w:t>
      </w:r>
      <w:r w:rsidRPr="006750AE">
        <w:rPr>
          <w:lang w:val="kk-KZ"/>
        </w:rPr>
        <w:t xml:space="preserve">-де бірдей селективтілікпен жүреді. Екі жолдың жылдамдығы катализатордағы Ni атомдарының концентрациясымен сызықтық түрде артады. Симметриялық гидрогенизацияның жоғары жылдамдығы </w:t>
      </w:r>
      <w:r w:rsidR="00606274">
        <w:rPr>
          <w:lang w:val="kk-KZ"/>
        </w:rPr>
        <w:t xml:space="preserve">катализатор </w:t>
      </w:r>
      <w:r w:rsidRPr="006750AE">
        <w:rPr>
          <w:lang w:val="kk-KZ"/>
        </w:rPr>
        <w:t xml:space="preserve">бетіндегі белсенді формалардың концентрациясының жоғарылауымен түсіндіріледі, ал </w:t>
      </w:r>
      <w:r w:rsidR="00606274">
        <w:rPr>
          <w:lang w:val="kk-KZ"/>
        </w:rPr>
        <w:t xml:space="preserve">фенантреннің </w:t>
      </w:r>
      <w:r w:rsidRPr="006750AE">
        <w:rPr>
          <w:lang w:val="kk-KZ"/>
        </w:rPr>
        <w:t>терең гидрогенизация</w:t>
      </w:r>
      <w:r w:rsidR="00602480">
        <w:rPr>
          <w:lang w:val="kk-KZ"/>
        </w:rPr>
        <w:t>сы</w:t>
      </w:r>
      <w:r w:rsidRPr="006750AE">
        <w:rPr>
          <w:lang w:val="kk-KZ"/>
        </w:rPr>
        <w:t xml:space="preserve"> MoS</w:t>
      </w:r>
      <w:r w:rsidRPr="006750AE">
        <w:rPr>
          <w:vertAlign w:val="subscript"/>
          <w:lang w:val="kk-KZ"/>
        </w:rPr>
        <w:t>2</w:t>
      </w:r>
      <w:r w:rsidRPr="006750AE">
        <w:rPr>
          <w:lang w:val="kk-KZ"/>
        </w:rPr>
        <w:t xml:space="preserve"> плитала</w:t>
      </w:r>
      <w:r w:rsidR="00FE434C" w:rsidRPr="006750AE">
        <w:rPr>
          <w:lang w:val="kk-KZ"/>
        </w:rPr>
        <w:t xml:space="preserve">рының шетіндегі Ni </w:t>
      </w:r>
      <w:r w:rsidR="00602480">
        <w:rPr>
          <w:lang w:val="kk-KZ"/>
        </w:rPr>
        <w:t xml:space="preserve">әсерінен жүзеге </w:t>
      </w:r>
      <w:r w:rsidR="00602480" w:rsidRPr="00C87701">
        <w:rPr>
          <w:lang w:val="kk-KZ"/>
        </w:rPr>
        <w:t xml:space="preserve">асады </w:t>
      </w:r>
      <w:r w:rsidR="004F335D" w:rsidRPr="00C87701">
        <w:rPr>
          <w:lang w:val="kk-KZ"/>
        </w:rPr>
        <w:t>[</w:t>
      </w:r>
      <w:r w:rsidR="00C87701" w:rsidRPr="00C87701">
        <w:rPr>
          <w:lang w:val="kk-KZ"/>
        </w:rPr>
        <w:t>58, р. 4118</w:t>
      </w:r>
      <w:r w:rsidR="004F335D" w:rsidRPr="00C87701">
        <w:rPr>
          <w:lang w:val="kk-KZ"/>
        </w:rPr>
        <w:t>]</w:t>
      </w:r>
      <w:r w:rsidR="00EA2ECA" w:rsidRPr="00C87701">
        <w:rPr>
          <w:lang w:val="kk-KZ"/>
        </w:rPr>
        <w:t>.</w:t>
      </w:r>
    </w:p>
    <w:p w:rsidR="00EA2ECA" w:rsidRPr="00EA2ECA" w:rsidRDefault="00EA2ECA" w:rsidP="006C3620">
      <w:pPr>
        <w:jc w:val="both"/>
        <w:rPr>
          <w:lang w:val="kk-KZ"/>
        </w:rPr>
      </w:pPr>
      <w:r w:rsidRPr="00EA2ECA">
        <w:rPr>
          <w:lang w:val="kk-KZ"/>
        </w:rPr>
        <w:lastRenderedPageBreak/>
        <w:t xml:space="preserve">Eva Schachtl және авторлар тобымен </w:t>
      </w:r>
      <w:r w:rsidR="00515D49" w:rsidRPr="00C87701">
        <w:rPr>
          <w:lang w:val="kk-KZ"/>
        </w:rPr>
        <w:t xml:space="preserve">орындалған </w:t>
      </w:r>
      <w:r w:rsidRPr="00C87701">
        <w:rPr>
          <w:lang w:val="kk-KZ"/>
        </w:rPr>
        <w:t>[</w:t>
      </w:r>
      <w:r w:rsidR="00DA4909" w:rsidRPr="00C87701">
        <w:rPr>
          <w:lang w:val="kk-KZ"/>
        </w:rPr>
        <w:t>6</w:t>
      </w:r>
      <w:r w:rsidR="00C87701" w:rsidRPr="00C87701">
        <w:rPr>
          <w:lang w:val="kk-KZ"/>
        </w:rPr>
        <w:t>0</w:t>
      </w:r>
      <w:r w:rsidRPr="00C87701">
        <w:rPr>
          <w:lang w:val="kk-KZ"/>
        </w:rPr>
        <w:t>] жұмыста</w:t>
      </w:r>
      <w:r w:rsidRPr="00EA2ECA">
        <w:rPr>
          <w:lang w:val="kk-KZ"/>
        </w:rPr>
        <w:t xml:space="preserve"> бастапқы және Ni-промотирленген MoS</w:t>
      </w:r>
      <w:r w:rsidRPr="00EA2ECA">
        <w:rPr>
          <w:vertAlign w:val="subscript"/>
          <w:lang w:val="kk-KZ"/>
        </w:rPr>
        <w:t>2</w:t>
      </w:r>
      <w:r w:rsidRPr="00EA2ECA">
        <w:rPr>
          <w:lang w:val="kk-KZ"/>
        </w:rPr>
        <w:t>/γ-Al</w:t>
      </w:r>
      <w:r w:rsidRPr="00EA2ECA">
        <w:rPr>
          <w:vertAlign w:val="subscript"/>
          <w:lang w:val="kk-KZ"/>
        </w:rPr>
        <w:t>2</w:t>
      </w:r>
      <w:r w:rsidRPr="00EA2ECA">
        <w:rPr>
          <w:lang w:val="kk-KZ"/>
        </w:rPr>
        <w:t>O</w:t>
      </w:r>
      <w:r w:rsidRPr="00EA2ECA">
        <w:rPr>
          <w:vertAlign w:val="subscript"/>
          <w:lang w:val="kk-KZ"/>
        </w:rPr>
        <w:t>3</w:t>
      </w:r>
      <w:r w:rsidRPr="00EA2ECA">
        <w:rPr>
          <w:lang w:val="kk-KZ"/>
        </w:rPr>
        <w:t xml:space="preserve"> </w:t>
      </w:r>
      <w:r w:rsidR="00515D49">
        <w:rPr>
          <w:lang w:val="kk-KZ"/>
        </w:rPr>
        <w:t xml:space="preserve">катализаторы қатысында </w:t>
      </w:r>
      <w:r w:rsidRPr="00EA2ECA">
        <w:rPr>
          <w:lang w:val="kk-KZ"/>
        </w:rPr>
        <w:t xml:space="preserve">фенантренді гидрогенизациялаудың реакциялық желісі мен элементарлық сатылары зерттелген. </w:t>
      </w:r>
      <w:r>
        <w:rPr>
          <w:lang w:val="kk-KZ"/>
        </w:rPr>
        <w:t>Мұнда ф</w:t>
      </w:r>
      <w:r w:rsidRPr="00EA2ECA">
        <w:rPr>
          <w:lang w:val="kk-KZ"/>
        </w:rPr>
        <w:t>енантрен гидрогенизациясының екі жолы анықталған, яғни бірінші жол: фенантрен → 9,10-дигидрофенантрен → 1,2,3,4,4а,9,10,10а-октагидрофенантрен және екінші жол: фенантрен → 1,2,3,4-тетрагидрофенантрен → 1,2</w:t>
      </w:r>
      <w:r w:rsidR="00DA4909">
        <w:rPr>
          <w:lang w:val="kk-KZ"/>
        </w:rPr>
        <w:t>,3,4,5,6,7,8-октагидрофенантрен</w:t>
      </w:r>
      <w:r w:rsidR="00DA4909" w:rsidRPr="00DA4909">
        <w:rPr>
          <w:lang w:val="kk-KZ"/>
        </w:rPr>
        <w:t>,</w:t>
      </w:r>
      <w:r w:rsidRPr="00EA2ECA">
        <w:rPr>
          <w:lang w:val="kk-KZ"/>
        </w:rPr>
        <w:t xml:space="preserve"> 1,2,3,4-</w:t>
      </w:r>
      <w:r w:rsidR="00DA4909">
        <w:rPr>
          <w:lang w:val="kk-KZ"/>
        </w:rPr>
        <w:t>тетрагидрофенантрен → 1,2,3,4,4</w:t>
      </w:r>
      <w:r w:rsidRPr="00EA2ECA">
        <w:rPr>
          <w:lang w:val="kk-KZ"/>
        </w:rPr>
        <w:t>а,9,10,10а-октагидрофенантрен (гидрогениза</w:t>
      </w:r>
      <w:r w:rsidR="00C87701">
        <w:rPr>
          <w:lang w:val="kk-KZ"/>
        </w:rPr>
        <w:t>ция) және 9,10-дигидрофенантрен</w:t>
      </w:r>
      <w:r w:rsidRPr="00EA2ECA">
        <w:rPr>
          <w:lang w:val="kk-KZ"/>
        </w:rPr>
        <w:t xml:space="preserve"> → 1,2,3,4-тетрагидрофенантрен (гидрогенизация-изомеризация) қадамдары фенантрен конверсиясы 20%-дан жоғары болған кезде байқалады. Реакция MoS</w:t>
      </w:r>
      <w:r w:rsidRPr="00EA2ECA">
        <w:rPr>
          <w:vertAlign w:val="subscript"/>
          <w:lang w:val="kk-KZ"/>
        </w:rPr>
        <w:t>2</w:t>
      </w:r>
      <w:r w:rsidRPr="00EA2ECA">
        <w:rPr>
          <w:lang w:val="kk-KZ"/>
        </w:rPr>
        <w:t>/Al</w:t>
      </w:r>
      <w:r w:rsidRPr="00EA2ECA">
        <w:rPr>
          <w:vertAlign w:val="subscript"/>
          <w:lang w:val="kk-KZ"/>
        </w:rPr>
        <w:t>2</w:t>
      </w:r>
      <w:r w:rsidRPr="00EA2ECA">
        <w:rPr>
          <w:lang w:val="kk-KZ"/>
        </w:rPr>
        <w:t>O</w:t>
      </w:r>
      <w:r w:rsidRPr="00EA2ECA">
        <w:rPr>
          <w:vertAlign w:val="subscript"/>
          <w:lang w:val="kk-KZ"/>
        </w:rPr>
        <w:t>3</w:t>
      </w:r>
      <w:r w:rsidRPr="00EA2ECA">
        <w:rPr>
          <w:lang w:val="kk-KZ"/>
        </w:rPr>
        <w:t xml:space="preserve"> бойынша бірінші жолмен (селективтілік 90%) жүреді. Ni-промотирлеу (MoS</w:t>
      </w:r>
      <w:r w:rsidRPr="00EA2ECA">
        <w:rPr>
          <w:vertAlign w:val="subscript"/>
          <w:lang w:val="kk-KZ"/>
        </w:rPr>
        <w:t>2</w:t>
      </w:r>
      <w:r w:rsidRPr="00EA2ECA">
        <w:rPr>
          <w:lang w:val="kk-KZ"/>
        </w:rPr>
        <w:t xml:space="preserve"> жиектерінде N</w:t>
      </w:r>
      <w:r w:rsidR="00515D49">
        <w:rPr>
          <w:lang w:val="kk-KZ"/>
        </w:rPr>
        <w:t>i/(Ni+</w:t>
      </w:r>
      <w:r w:rsidRPr="00EA2ECA">
        <w:rPr>
          <w:lang w:val="kk-KZ"/>
        </w:rPr>
        <w:t>Mo) мольдік қатынасы 0,3) белсенді жиектегі гидрогенизациялау белсенділігін екі есе арттырады және екі жолда да 50% селективтілікке әкеледі. H</w:t>
      </w:r>
      <w:r w:rsidRPr="00EA2ECA">
        <w:rPr>
          <w:vertAlign w:val="subscript"/>
          <w:lang w:val="kk-KZ"/>
        </w:rPr>
        <w:t>2</w:t>
      </w:r>
      <w:r w:rsidRPr="00EA2ECA">
        <w:rPr>
          <w:lang w:val="kk-KZ"/>
        </w:rPr>
        <w:t xml:space="preserve"> бойынша реакция реттілігі MoS</w:t>
      </w:r>
      <w:r w:rsidRPr="00EA2ECA">
        <w:rPr>
          <w:vertAlign w:val="subscript"/>
          <w:lang w:val="kk-KZ"/>
        </w:rPr>
        <w:t>2</w:t>
      </w:r>
      <w:r w:rsidRPr="00EA2ECA">
        <w:rPr>
          <w:lang w:val="kk-KZ"/>
        </w:rPr>
        <w:t>/Al</w:t>
      </w:r>
      <w:r w:rsidRPr="00EA2ECA">
        <w:rPr>
          <w:vertAlign w:val="subscript"/>
          <w:lang w:val="kk-KZ"/>
        </w:rPr>
        <w:t>2</w:t>
      </w:r>
      <w:r w:rsidRPr="00EA2ECA">
        <w:rPr>
          <w:lang w:val="kk-KZ"/>
        </w:rPr>
        <w:t>O</w:t>
      </w:r>
      <w:r w:rsidRPr="00EA2ECA">
        <w:rPr>
          <w:vertAlign w:val="subscript"/>
          <w:lang w:val="kk-KZ"/>
        </w:rPr>
        <w:t>3</w:t>
      </w:r>
      <w:r w:rsidRPr="00EA2ECA">
        <w:rPr>
          <w:lang w:val="kk-KZ"/>
        </w:rPr>
        <w:t>-те ~0,8-ден Ni-MoS</w:t>
      </w:r>
      <w:r w:rsidRPr="00EA2ECA">
        <w:rPr>
          <w:vertAlign w:val="subscript"/>
          <w:lang w:val="kk-KZ"/>
        </w:rPr>
        <w:t>2</w:t>
      </w:r>
      <w:r w:rsidRPr="00EA2ECA">
        <w:rPr>
          <w:lang w:val="kk-KZ"/>
        </w:rPr>
        <w:t>/Al</w:t>
      </w:r>
      <w:r w:rsidRPr="00EA2ECA">
        <w:rPr>
          <w:vertAlign w:val="subscript"/>
          <w:lang w:val="kk-KZ"/>
        </w:rPr>
        <w:t>2</w:t>
      </w:r>
      <w:r w:rsidRPr="00EA2ECA">
        <w:rPr>
          <w:lang w:val="kk-KZ"/>
        </w:rPr>
        <w:t>O</w:t>
      </w:r>
      <w:r w:rsidRPr="00EA2ECA">
        <w:rPr>
          <w:vertAlign w:val="subscript"/>
          <w:lang w:val="kk-KZ"/>
        </w:rPr>
        <w:t>3</w:t>
      </w:r>
      <w:r w:rsidRPr="00EA2ECA">
        <w:rPr>
          <w:lang w:val="kk-KZ"/>
        </w:rPr>
        <w:t>-те ~1,2-ге дейін өзгереді, ал фенантрен бойынша реакция реттілігі (~0,6) Ni-промотирлеуіне байланысты емес. H</w:t>
      </w:r>
      <w:r w:rsidRPr="00EA2ECA">
        <w:rPr>
          <w:vertAlign w:val="subscript"/>
          <w:lang w:val="kk-KZ"/>
        </w:rPr>
        <w:t>2</w:t>
      </w:r>
      <w:r w:rsidRPr="00EA2ECA">
        <w:rPr>
          <w:lang w:val="kk-KZ"/>
        </w:rPr>
        <w:t>S бойынша реакция реттілігі MoS</w:t>
      </w:r>
      <w:r w:rsidRPr="00EA2ECA">
        <w:rPr>
          <w:vertAlign w:val="subscript"/>
          <w:lang w:val="kk-KZ"/>
        </w:rPr>
        <w:t>2</w:t>
      </w:r>
      <w:r w:rsidRPr="00EA2ECA">
        <w:rPr>
          <w:lang w:val="kk-KZ"/>
        </w:rPr>
        <w:t>/Al</w:t>
      </w:r>
      <w:r w:rsidRPr="00EA2ECA">
        <w:rPr>
          <w:vertAlign w:val="subscript"/>
          <w:lang w:val="kk-KZ"/>
        </w:rPr>
        <w:t>2</w:t>
      </w:r>
      <w:r w:rsidRPr="00EA2ECA">
        <w:rPr>
          <w:lang w:val="kk-KZ"/>
        </w:rPr>
        <w:t>O</w:t>
      </w:r>
      <w:r w:rsidRPr="00EA2ECA">
        <w:rPr>
          <w:vertAlign w:val="subscript"/>
          <w:lang w:val="kk-KZ"/>
        </w:rPr>
        <w:t>3</w:t>
      </w:r>
      <w:r w:rsidRPr="00EA2ECA">
        <w:rPr>
          <w:lang w:val="kk-KZ"/>
        </w:rPr>
        <w:t xml:space="preserve"> қатысында нөлге тең және Ni-MoS</w:t>
      </w:r>
      <w:r w:rsidRPr="00EA2ECA">
        <w:rPr>
          <w:vertAlign w:val="subscript"/>
          <w:lang w:val="kk-KZ"/>
        </w:rPr>
        <w:t>2</w:t>
      </w:r>
      <w:r w:rsidRPr="00EA2ECA">
        <w:rPr>
          <w:lang w:val="kk-KZ"/>
        </w:rPr>
        <w:t>/Al</w:t>
      </w:r>
      <w:r w:rsidRPr="00EA2ECA">
        <w:rPr>
          <w:vertAlign w:val="subscript"/>
          <w:lang w:val="kk-KZ"/>
        </w:rPr>
        <w:t>2</w:t>
      </w:r>
      <w:r w:rsidRPr="00EA2ECA">
        <w:rPr>
          <w:lang w:val="kk-KZ"/>
        </w:rPr>
        <w:t>O</w:t>
      </w:r>
      <w:r w:rsidRPr="00EA2ECA">
        <w:rPr>
          <w:vertAlign w:val="subscript"/>
          <w:lang w:val="kk-KZ"/>
        </w:rPr>
        <w:t>3</w:t>
      </w:r>
      <w:r w:rsidRPr="00EA2ECA">
        <w:rPr>
          <w:lang w:val="kk-KZ"/>
        </w:rPr>
        <w:t xml:space="preserve"> қатысында сәл теріс. DFT есептеулері фенантреннің базальды жазықтықтарға параллель адсорбцияланатынын, ал </w:t>
      </w:r>
      <w:r w:rsidR="00515D49">
        <w:rPr>
          <w:lang w:val="kk-KZ"/>
        </w:rPr>
        <w:t>сутегі атомдары</w:t>
      </w:r>
      <w:r w:rsidRPr="00EA2ECA">
        <w:rPr>
          <w:lang w:val="kk-KZ"/>
        </w:rPr>
        <w:t xml:space="preserve"> базальды жазықтықтарға перпендикуляр шеттерде орналасатынын көрсетеді. Теория сонымен қатар</w:t>
      </w:r>
      <w:r w:rsidR="00451B7C">
        <w:rPr>
          <w:lang w:val="kk-KZ"/>
        </w:rPr>
        <w:t>, негізінен S-тәрізді жиектерде</w:t>
      </w:r>
      <w:r w:rsidRPr="00EA2ECA">
        <w:rPr>
          <w:lang w:val="kk-KZ"/>
        </w:rPr>
        <w:t xml:space="preserve"> орналасқан Ni атомдары гидрогенизацияланған аралық өнімдердің тұрақтылығын арттырады деп болжайды. Фенантренді гидрогенизациялау реагенттің квази-тепе-тең адсорбциялануы және одан кейінгі кезекте сутегі жұптарының адсорбцияланған көмірсутекке қосылуы арқылы жүзеге асырылады. </w:t>
      </w:r>
    </w:p>
    <w:p w:rsidR="00EA2ECA" w:rsidRPr="00EA2ECA" w:rsidRDefault="00EA2ECA" w:rsidP="006C3620">
      <w:pPr>
        <w:jc w:val="both"/>
        <w:rPr>
          <w:lang w:val="kk-KZ"/>
        </w:rPr>
      </w:pPr>
      <w:r w:rsidRPr="00EA2ECA">
        <w:rPr>
          <w:lang w:val="kk-KZ"/>
        </w:rPr>
        <w:t>9,10-Дигидрофенантрен мен 1,2,3,4-тетрагидрофенантреннің түзілу жылдамдығын анықтайтын кезеңдер сәйкесінше бірінші және екінші сутегі жұбының қосылуы болып табылады. SH топтары (шеттерінде белсендірілген H) концентрациясы 1-ші және 2-ші жолдардың жылдамдығын сызықтық корреляциялай отырып, Ni промотирлеуімен ұлғаяды. Ni-дің 2-жолдағы күшейту әсері адсорб</w:t>
      </w:r>
      <w:r w:rsidR="003572EA">
        <w:rPr>
          <w:lang w:val="kk-KZ"/>
        </w:rPr>
        <w:t>цияланған көмірсутектерге сутегін</w:t>
      </w:r>
      <w:r w:rsidRPr="00EA2ECA">
        <w:rPr>
          <w:lang w:val="kk-KZ"/>
        </w:rPr>
        <w:t>ің жедел қосылуымен түсіндіріледі. MoS</w:t>
      </w:r>
      <w:r w:rsidRPr="00EA2ECA">
        <w:rPr>
          <w:vertAlign w:val="subscript"/>
          <w:lang w:val="kk-KZ"/>
        </w:rPr>
        <w:t>2</w:t>
      </w:r>
      <w:r w:rsidRPr="00EA2ECA">
        <w:rPr>
          <w:lang w:val="kk-KZ"/>
        </w:rPr>
        <w:t xml:space="preserve"> гидрогенизациялық бе</w:t>
      </w:r>
      <w:r w:rsidR="003572EA">
        <w:rPr>
          <w:lang w:val="kk-KZ"/>
        </w:rPr>
        <w:t>лсенділігіне Ni-дің әсері сутегін</w:t>
      </w:r>
      <w:r w:rsidRPr="00EA2ECA">
        <w:rPr>
          <w:lang w:val="kk-KZ"/>
        </w:rPr>
        <w:t>і қосып алудың активтену барьерінің төмен болуынан және ішінара гидрленген аралық өнімдерді тұрақтандырудан туындаған адсорбцияланған көмірсутекті тезірек гидрогенизациялауға әкеледі. Нәтижесінде, шеттерінде Ni бар MoS</w:t>
      </w:r>
      <w:r w:rsidRPr="00EA2ECA">
        <w:rPr>
          <w:vertAlign w:val="subscript"/>
          <w:lang w:val="kk-KZ"/>
        </w:rPr>
        <w:t>2</w:t>
      </w:r>
      <w:r w:rsidRPr="00EA2ECA">
        <w:rPr>
          <w:lang w:val="kk-KZ"/>
        </w:rPr>
        <w:t xml:space="preserve"> учаскелері ішкі гидрогенизацияға жоғары белсенді және өнімдерді терең гидрогенизациялауға селективті катализатор</w:t>
      </w:r>
      <w:r w:rsidR="00701BE1">
        <w:rPr>
          <w:lang w:val="kk-KZ"/>
        </w:rPr>
        <w:t xml:space="preserve"> болып табылды</w:t>
      </w:r>
      <w:r w:rsidRPr="00EA2ECA">
        <w:rPr>
          <w:lang w:val="kk-KZ"/>
        </w:rPr>
        <w:t>.</w:t>
      </w:r>
    </w:p>
    <w:p w:rsidR="00EA2ECA" w:rsidRPr="00E533FA" w:rsidRDefault="00EA2ECA" w:rsidP="006C3620">
      <w:pPr>
        <w:jc w:val="both"/>
        <w:rPr>
          <w:lang w:val="kk-KZ"/>
        </w:rPr>
      </w:pPr>
      <w:r w:rsidRPr="00EA2ECA">
        <w:rPr>
          <w:lang w:val="kk-KZ"/>
        </w:rPr>
        <w:t>Катализатордың масса бірлігіндегі гидрогенизация жылдамдығы беттегі белсенді сутегі концентрациясының (SH тобы) және белсенді фазаның дисперсиясының жоғарылауымен ұлғаяды. Соңғысы Ni-дің MoS</w:t>
      </w:r>
      <w:r w:rsidRPr="00EA2ECA">
        <w:rPr>
          <w:vertAlign w:val="subscript"/>
          <w:lang w:val="kk-KZ"/>
        </w:rPr>
        <w:t>2</w:t>
      </w:r>
      <w:r w:rsidRPr="00EA2ECA">
        <w:rPr>
          <w:lang w:val="kk-KZ"/>
        </w:rPr>
        <w:t xml:space="preserve"> жиектеріне қосылуымен де түсіндіріледі. Фенантренді гидрогенизациялаудағы промотор </w:t>
      </w:r>
      <w:r w:rsidRPr="00E533FA">
        <w:rPr>
          <w:lang w:val="kk-KZ"/>
        </w:rPr>
        <w:t>әсерінің салдары:</w:t>
      </w:r>
    </w:p>
    <w:p w:rsidR="00EA2ECA" w:rsidRPr="00E533FA" w:rsidRDefault="00EA2ECA" w:rsidP="00D910C9">
      <w:pPr>
        <w:pStyle w:val="a6"/>
        <w:numPr>
          <w:ilvl w:val="0"/>
          <w:numId w:val="3"/>
        </w:numPr>
        <w:tabs>
          <w:tab w:val="left" w:pos="993"/>
        </w:tabs>
        <w:spacing w:after="0" w:line="240" w:lineRule="auto"/>
        <w:ind w:left="0" w:firstLine="709"/>
        <w:jc w:val="both"/>
        <w:rPr>
          <w:rFonts w:ascii="Times New Roman" w:hAnsi="Times New Roman"/>
          <w:sz w:val="28"/>
          <w:szCs w:val="28"/>
          <w:lang w:val="kk-KZ"/>
        </w:rPr>
      </w:pPr>
      <w:r w:rsidRPr="00E533FA">
        <w:rPr>
          <w:rFonts w:ascii="Times New Roman" w:hAnsi="Times New Roman"/>
          <w:sz w:val="28"/>
          <w:szCs w:val="28"/>
          <w:lang w:val="kk-KZ"/>
        </w:rPr>
        <w:t>селективтіліктің C9-C10 екілік гидрогенизациясынан бүйір сақинадағы бірнеше реттік гидрогенизацияға ауысуы;</w:t>
      </w:r>
    </w:p>
    <w:p w:rsidR="00EA2ECA" w:rsidRPr="00E533FA" w:rsidRDefault="00EA2ECA" w:rsidP="00D910C9">
      <w:pPr>
        <w:pStyle w:val="a6"/>
        <w:numPr>
          <w:ilvl w:val="0"/>
          <w:numId w:val="3"/>
        </w:numPr>
        <w:tabs>
          <w:tab w:val="left" w:pos="993"/>
        </w:tabs>
        <w:spacing w:after="0" w:line="240" w:lineRule="auto"/>
        <w:ind w:left="0" w:firstLine="709"/>
        <w:jc w:val="both"/>
        <w:rPr>
          <w:rFonts w:ascii="Times New Roman" w:hAnsi="Times New Roman"/>
          <w:sz w:val="28"/>
          <w:szCs w:val="28"/>
          <w:lang w:val="kk-KZ"/>
        </w:rPr>
      </w:pPr>
      <w:r w:rsidRPr="00E533FA">
        <w:rPr>
          <w:rFonts w:ascii="Times New Roman" w:hAnsi="Times New Roman"/>
          <w:sz w:val="28"/>
          <w:szCs w:val="28"/>
          <w:lang w:val="kk-KZ"/>
        </w:rPr>
        <w:lastRenderedPageBreak/>
        <w:t>екі жолдың да жылдамдығының артуы;</w:t>
      </w:r>
    </w:p>
    <w:p w:rsidR="00EA2ECA" w:rsidRPr="00E533FA" w:rsidRDefault="00EA2ECA" w:rsidP="00D910C9">
      <w:pPr>
        <w:pStyle w:val="a6"/>
        <w:numPr>
          <w:ilvl w:val="0"/>
          <w:numId w:val="3"/>
        </w:numPr>
        <w:tabs>
          <w:tab w:val="left" w:pos="993"/>
        </w:tabs>
        <w:spacing w:after="0" w:line="240" w:lineRule="auto"/>
        <w:ind w:left="0" w:firstLine="709"/>
        <w:jc w:val="both"/>
        <w:rPr>
          <w:rFonts w:ascii="Times New Roman" w:hAnsi="Times New Roman"/>
          <w:sz w:val="28"/>
          <w:szCs w:val="28"/>
          <w:lang w:val="kk-KZ"/>
        </w:rPr>
      </w:pPr>
      <w:r w:rsidRPr="00E533FA">
        <w:rPr>
          <w:rFonts w:ascii="Times New Roman" w:hAnsi="Times New Roman"/>
          <w:sz w:val="28"/>
          <w:szCs w:val="28"/>
          <w:lang w:val="kk-KZ"/>
        </w:rPr>
        <w:t>бастапқы өнімдерді терең гидрогенизациялау.</w:t>
      </w:r>
    </w:p>
    <w:p w:rsidR="00EA2ECA" w:rsidRPr="00EA2ECA" w:rsidRDefault="00EA2ECA" w:rsidP="006C3620">
      <w:pPr>
        <w:jc w:val="both"/>
        <w:rPr>
          <w:lang w:val="kk-KZ"/>
        </w:rPr>
      </w:pPr>
      <w:r w:rsidRPr="00EA2ECA">
        <w:rPr>
          <w:lang w:val="kk-KZ"/>
        </w:rPr>
        <w:t xml:space="preserve">Дегенмен, никель фенантрен гидрогенизациясының реагенттер мен өнімдер квази-тепе-тең күйде болатын Ленгмюр-Хиншельвуд механизмі бойынша жүретін элементарлы сатыларына әсер етпейді. Кинетикалық талдау көрсеткендей, беттегі гидрогенизация бір жұп (ортаңғы сақина) немесе екі жұп Н (бүйірлік сақинаны) қосу үшін барьерден өткен кезде орын алады. </w:t>
      </w:r>
    </w:p>
    <w:p w:rsidR="001D318C" w:rsidRDefault="00A871F3" w:rsidP="006C3620">
      <w:pPr>
        <w:jc w:val="both"/>
        <w:rPr>
          <w:lang w:val="kk-KZ"/>
        </w:rPr>
      </w:pPr>
      <w:r w:rsidRPr="00A871F3">
        <w:rPr>
          <w:lang w:val="kk-KZ"/>
        </w:rPr>
        <w:t>CoMo/Al</w:t>
      </w:r>
      <w:r w:rsidRPr="00A871F3">
        <w:rPr>
          <w:vertAlign w:val="subscript"/>
          <w:lang w:val="kk-KZ"/>
        </w:rPr>
        <w:t>2</w:t>
      </w:r>
      <w:r w:rsidRPr="00A871F3">
        <w:rPr>
          <w:lang w:val="kk-KZ"/>
        </w:rPr>
        <w:t>O</w:t>
      </w:r>
      <w:r w:rsidRPr="00A871F3">
        <w:rPr>
          <w:vertAlign w:val="subscript"/>
          <w:lang w:val="kk-KZ"/>
        </w:rPr>
        <w:t>3</w:t>
      </w:r>
      <w:r w:rsidRPr="00A871F3">
        <w:rPr>
          <w:lang w:val="kk-KZ"/>
        </w:rPr>
        <w:t xml:space="preserve"> </w:t>
      </w:r>
      <w:r>
        <w:rPr>
          <w:lang w:val="kk-KZ"/>
        </w:rPr>
        <w:t>бинарлы катализаторының қатысында фенантрен гидрогенизациясының кинетикасын зерттеу</w:t>
      </w:r>
      <w:r w:rsidR="00BE542F" w:rsidRPr="006750AE">
        <w:rPr>
          <w:lang w:val="kk-KZ"/>
        </w:rPr>
        <w:t xml:space="preserve"> </w:t>
      </w:r>
      <w:r>
        <w:rPr>
          <w:lang w:val="kk-KZ"/>
        </w:rPr>
        <w:t>қорытындысы</w:t>
      </w:r>
      <w:r w:rsidR="00ED24B7" w:rsidRPr="006750AE">
        <w:rPr>
          <w:lang w:val="kk-KZ"/>
        </w:rPr>
        <w:t xml:space="preserve"> көрсеткендей, 9,10-дигидрофена</w:t>
      </w:r>
      <w:r w:rsidR="00ED24B7">
        <w:rPr>
          <w:lang w:val="kk-KZ"/>
        </w:rPr>
        <w:t>н</w:t>
      </w:r>
      <w:r w:rsidR="00ED24B7" w:rsidRPr="006750AE">
        <w:rPr>
          <w:lang w:val="kk-KZ"/>
        </w:rPr>
        <w:t>треннен тетрагидрофена</w:t>
      </w:r>
      <w:r w:rsidR="00ED24B7">
        <w:rPr>
          <w:lang w:val="kk-KZ"/>
        </w:rPr>
        <w:t>н</w:t>
      </w:r>
      <w:r w:rsidR="00ED24B7" w:rsidRPr="006750AE">
        <w:rPr>
          <w:lang w:val="kk-KZ"/>
        </w:rPr>
        <w:t xml:space="preserve">тренге дейінгі жолды </w:t>
      </w:r>
      <w:r w:rsidR="00606274">
        <w:rPr>
          <w:lang w:val="kk-KZ"/>
        </w:rPr>
        <w:t>ескермеуге</w:t>
      </w:r>
      <w:r w:rsidR="00ED24B7" w:rsidRPr="006750AE">
        <w:rPr>
          <w:lang w:val="kk-KZ"/>
        </w:rPr>
        <w:t xml:space="preserve"> болады, ал 9,10-дигидрофена</w:t>
      </w:r>
      <w:r w:rsidR="00ED24B7">
        <w:rPr>
          <w:lang w:val="kk-KZ"/>
        </w:rPr>
        <w:t>н</w:t>
      </w:r>
      <w:r w:rsidR="00ED24B7" w:rsidRPr="006750AE">
        <w:rPr>
          <w:lang w:val="kk-KZ"/>
        </w:rPr>
        <w:t>треннен 1,10-окт</w:t>
      </w:r>
      <w:r w:rsidR="00923264">
        <w:rPr>
          <w:lang w:val="kk-KZ"/>
        </w:rPr>
        <w:t xml:space="preserve">агидрофенантренге дейінгі жолды елеусіз қалдыруға </w:t>
      </w:r>
      <w:r w:rsidR="00ED24B7" w:rsidRPr="006750AE">
        <w:rPr>
          <w:lang w:val="kk-KZ"/>
        </w:rPr>
        <w:t>болмайды</w:t>
      </w:r>
      <w:r w:rsidR="005F53CC">
        <w:rPr>
          <w:lang w:val="kk-KZ"/>
        </w:rPr>
        <w:t xml:space="preserve"> </w:t>
      </w:r>
      <w:r w:rsidR="005F53CC" w:rsidRPr="00C87701">
        <w:rPr>
          <w:lang w:val="kk-KZ"/>
        </w:rPr>
        <w:t>[59, р. 12264]</w:t>
      </w:r>
      <w:r w:rsidR="00ED24B7" w:rsidRPr="006750AE">
        <w:rPr>
          <w:lang w:val="kk-KZ"/>
        </w:rPr>
        <w:t>.</w:t>
      </w:r>
      <w:r w:rsidR="00ED24B7">
        <w:rPr>
          <w:lang w:val="kk-KZ"/>
        </w:rPr>
        <w:t xml:space="preserve"> </w:t>
      </w:r>
      <w:r w:rsidR="005F53CC">
        <w:rPr>
          <w:lang w:val="kk-KZ"/>
        </w:rPr>
        <w:t>Алынған нәтижелер</w:t>
      </w:r>
      <w:r w:rsidR="001D318C" w:rsidRPr="001D318C">
        <w:rPr>
          <w:lang w:val="kk-KZ"/>
        </w:rPr>
        <w:t xml:space="preserve"> бойынша, жүйедегі сутегі қысымының жоғарылауы реакцияның жүруіне оң ықпалын тигізеді, фенантреннің 1,8-октагидрофенантренге және 1,10-октагидрофенантренге айналуының селективтілігі айтарлықтай артады, ал 9,10-дигидрофена</w:t>
      </w:r>
      <w:r w:rsidR="001D318C">
        <w:rPr>
          <w:lang w:val="kk-KZ"/>
        </w:rPr>
        <w:t>н</w:t>
      </w:r>
      <w:r w:rsidR="001D318C" w:rsidRPr="001D318C">
        <w:rPr>
          <w:lang w:val="kk-KZ"/>
        </w:rPr>
        <w:t>трен мен тетрагидрофенантрен бойынша селективтілігі аздап төмендейді. Температураның жоғарылауы фенантрен конверсиясының жоғарылауына ықпал етеді, яғни температураның жоғарылауымен фенантреннің 9,10-дигидрофена</w:t>
      </w:r>
      <w:r w:rsidR="001D318C">
        <w:rPr>
          <w:lang w:val="kk-KZ"/>
        </w:rPr>
        <w:t>н</w:t>
      </w:r>
      <w:r w:rsidR="001D318C" w:rsidRPr="001D318C">
        <w:rPr>
          <w:lang w:val="kk-KZ"/>
        </w:rPr>
        <w:t xml:space="preserve">трен және 1,10-октагидрофенантренге айналу селективтілігі жоғарылайды, тетрагидрофенантрен бойынша селективтілік төмендейді, ал 1,8-октагидрофенантрен бойынша селективтілік алдымен жоғарылайды, содан кейін төмендейді. </w:t>
      </w:r>
      <w:r w:rsidR="001D318C">
        <w:rPr>
          <w:lang w:val="kk-KZ"/>
        </w:rPr>
        <w:t>Гидрогенизация процесінің жүру</w:t>
      </w:r>
      <w:r w:rsidR="001D318C" w:rsidRPr="001D318C">
        <w:rPr>
          <w:lang w:val="kk-KZ"/>
        </w:rPr>
        <w:t xml:space="preserve"> уақыты ұлғайған сайын конверсия жоғарылайды, яғни фенантреннің 1,8-октагидрофенантрен және 1,10-октагидрофенантренге айналу селективтілігі артады, ал 9,10-дигидрофена</w:t>
      </w:r>
      <w:r w:rsidR="001D318C">
        <w:rPr>
          <w:lang w:val="kk-KZ"/>
        </w:rPr>
        <w:t>н</w:t>
      </w:r>
      <w:r w:rsidR="001D318C" w:rsidRPr="001D318C">
        <w:rPr>
          <w:lang w:val="kk-KZ"/>
        </w:rPr>
        <w:t>трен және тетрагидрофенантрен бойынша селективтілік төмендейді.</w:t>
      </w:r>
    </w:p>
    <w:p w:rsidR="0088717D" w:rsidRDefault="00B06E8A" w:rsidP="006C3620">
      <w:pPr>
        <w:autoSpaceDE w:val="0"/>
        <w:autoSpaceDN w:val="0"/>
        <w:adjustRightInd w:val="0"/>
        <w:jc w:val="both"/>
        <w:rPr>
          <w:lang w:val="kk-KZ"/>
        </w:rPr>
      </w:pPr>
      <w:r>
        <w:rPr>
          <w:lang w:val="kk-KZ"/>
        </w:rPr>
        <w:t xml:space="preserve">Фенантрен гидрогенизациясы өткен ғасырдың 70-жылдарынан бастап жайлап зерттеле бастады және ондағы барлық реакциялар қайтымды екені анықталған. </w:t>
      </w:r>
      <w:r w:rsidR="00726202" w:rsidRPr="00726202">
        <w:rPr>
          <w:lang w:val="kk-KZ"/>
        </w:rPr>
        <w:t xml:space="preserve">Beltramone </w:t>
      </w:r>
      <w:r w:rsidR="00726202">
        <w:rPr>
          <w:lang w:val="kk-KZ"/>
        </w:rPr>
        <w:t xml:space="preserve">және басқаларының </w:t>
      </w:r>
      <w:r w:rsidR="00C87701" w:rsidRPr="00726202">
        <w:rPr>
          <w:lang w:val="kk-KZ"/>
        </w:rPr>
        <w:t>[</w:t>
      </w:r>
      <w:r w:rsidR="00C87701">
        <w:rPr>
          <w:lang w:val="kk-KZ"/>
        </w:rPr>
        <w:t>61</w:t>
      </w:r>
      <w:r w:rsidR="00C87701" w:rsidRPr="00726202">
        <w:rPr>
          <w:lang w:val="kk-KZ"/>
        </w:rPr>
        <w:t>]</w:t>
      </w:r>
      <w:r w:rsidR="00C87701">
        <w:rPr>
          <w:lang w:val="kk-KZ"/>
        </w:rPr>
        <w:t xml:space="preserve"> </w:t>
      </w:r>
      <w:r w:rsidR="00726202">
        <w:rPr>
          <w:lang w:val="kk-KZ"/>
        </w:rPr>
        <w:t xml:space="preserve">зерттеуі бойынша гидрогенизация кезінде фенантреннен 9,10-дигидрофенантрен, 1,2,3,4-тетрагидрофенантрен түзіледі, тетрагидрофенантреннен 1,8-октагидрофенантрен мен 1,10-октагидрофенантрен, 9,10-дигидрофенантреннен 1,10-октагидрофенантрен түзіледі. </w:t>
      </w:r>
      <w:r w:rsidR="00502144" w:rsidRPr="00502144">
        <w:rPr>
          <w:lang w:val="kk-KZ"/>
        </w:rPr>
        <w:t>Korre</w:t>
      </w:r>
      <w:r w:rsidR="00502144">
        <w:rPr>
          <w:lang w:val="kk-KZ"/>
        </w:rPr>
        <w:t xml:space="preserve"> және </w:t>
      </w:r>
      <w:r w:rsidR="00C87701">
        <w:rPr>
          <w:lang w:val="kk-KZ"/>
        </w:rPr>
        <w:t>авторлар тобының</w:t>
      </w:r>
      <w:r w:rsidR="00502144">
        <w:rPr>
          <w:lang w:val="kk-KZ"/>
        </w:rPr>
        <w:t xml:space="preserve"> зерттеуі </w:t>
      </w:r>
      <w:r w:rsidR="00502144" w:rsidRPr="00726202">
        <w:rPr>
          <w:lang w:val="kk-KZ"/>
        </w:rPr>
        <w:t>[</w:t>
      </w:r>
      <w:r w:rsidR="00C87701">
        <w:rPr>
          <w:lang w:val="kk-KZ"/>
        </w:rPr>
        <w:t>14</w:t>
      </w:r>
      <w:r w:rsidR="00C87701" w:rsidRPr="00C87701">
        <w:rPr>
          <w:lang w:val="kk-KZ"/>
        </w:rPr>
        <w:t>, р. 1</w:t>
      </w:r>
      <w:r w:rsidR="00C87701">
        <w:rPr>
          <w:lang w:val="kk-KZ"/>
        </w:rPr>
        <w:t>01</w:t>
      </w:r>
      <w:r w:rsidR="00502144" w:rsidRPr="00726202">
        <w:rPr>
          <w:lang w:val="kk-KZ"/>
        </w:rPr>
        <w:t>]</w:t>
      </w:r>
      <w:r w:rsidR="00502144">
        <w:rPr>
          <w:lang w:val="kk-KZ"/>
        </w:rPr>
        <w:t xml:space="preserve"> бойынша 9,10-дигидрофенантреннен 1,10-октагидрофенантрен</w:t>
      </w:r>
      <w:r w:rsidR="00502144" w:rsidRPr="00502144">
        <w:rPr>
          <w:lang w:val="kk-KZ"/>
        </w:rPr>
        <w:t xml:space="preserve"> </w:t>
      </w:r>
      <w:r w:rsidR="00502144">
        <w:rPr>
          <w:lang w:val="kk-KZ"/>
        </w:rPr>
        <w:t xml:space="preserve">арасындағы реакция </w:t>
      </w:r>
      <w:r w:rsidR="00C87701">
        <w:rPr>
          <w:lang w:val="kk-KZ"/>
        </w:rPr>
        <w:t>жүрмейді</w:t>
      </w:r>
      <w:r w:rsidR="00502144">
        <w:rPr>
          <w:lang w:val="kk-KZ"/>
        </w:rPr>
        <w:t xml:space="preserve">. </w:t>
      </w:r>
    </w:p>
    <w:p w:rsidR="00B06E8A" w:rsidRPr="00E533FA" w:rsidRDefault="005F53CC" w:rsidP="006C3620">
      <w:pPr>
        <w:autoSpaceDE w:val="0"/>
        <w:autoSpaceDN w:val="0"/>
        <w:adjustRightInd w:val="0"/>
        <w:jc w:val="both"/>
        <w:rPr>
          <w:lang w:val="kk-KZ"/>
        </w:rPr>
      </w:pPr>
      <w:r>
        <w:rPr>
          <w:lang w:val="kk-KZ"/>
        </w:rPr>
        <w:t>З</w:t>
      </w:r>
      <w:r w:rsidR="00C87701">
        <w:rPr>
          <w:lang w:val="kk-KZ"/>
        </w:rPr>
        <w:t xml:space="preserve">ерттеушілер </w:t>
      </w:r>
      <w:r w:rsidR="00BE4E25" w:rsidRPr="00BE4E25">
        <w:rPr>
          <w:lang w:val="kk-KZ"/>
        </w:rPr>
        <w:t>280°C</w:t>
      </w:r>
      <w:r w:rsidR="00BE4E25" w:rsidRPr="00CA6D69">
        <w:rPr>
          <w:lang w:val="kk-KZ"/>
        </w:rPr>
        <w:t xml:space="preserve"> </w:t>
      </w:r>
      <w:r w:rsidR="00BE4E25">
        <w:rPr>
          <w:lang w:val="kk-KZ"/>
        </w:rPr>
        <w:t>температурада фенантрен гидрогенизациясының келесі сызбас</w:t>
      </w:r>
      <w:r w:rsidR="00502144">
        <w:rPr>
          <w:lang w:val="kk-KZ"/>
        </w:rPr>
        <w:t>ы</w:t>
      </w:r>
      <w:r w:rsidR="00BE4E25">
        <w:rPr>
          <w:lang w:val="kk-KZ"/>
        </w:rPr>
        <w:t>н</w:t>
      </w:r>
      <w:r w:rsidR="00502144">
        <w:rPr>
          <w:lang w:val="kk-KZ"/>
        </w:rPr>
        <w:t xml:space="preserve"> ұсынады (</w:t>
      </w:r>
      <w:r w:rsidR="00517C02" w:rsidRPr="00517C02">
        <w:rPr>
          <w:lang w:val="kk-KZ"/>
        </w:rPr>
        <w:t>1.3</w:t>
      </w:r>
      <w:r w:rsidR="00502144" w:rsidRPr="00517C02">
        <w:rPr>
          <w:lang w:val="kk-KZ"/>
        </w:rPr>
        <w:t>-сурет</w:t>
      </w:r>
      <w:r w:rsidR="00502144">
        <w:rPr>
          <w:lang w:val="kk-KZ"/>
        </w:rPr>
        <w:t>)</w:t>
      </w:r>
      <w:r w:rsidR="00D910C9">
        <w:rPr>
          <w:lang w:val="kk-KZ"/>
        </w:rPr>
        <w:t>.</w:t>
      </w:r>
    </w:p>
    <w:p w:rsidR="00502144" w:rsidRPr="00502144" w:rsidRDefault="00502144" w:rsidP="006C3620">
      <w:pPr>
        <w:autoSpaceDE w:val="0"/>
        <w:autoSpaceDN w:val="0"/>
        <w:adjustRightInd w:val="0"/>
        <w:jc w:val="left"/>
        <w:rPr>
          <w:lang w:val="kk-KZ"/>
        </w:rPr>
      </w:pPr>
    </w:p>
    <w:p w:rsidR="000A241E" w:rsidRDefault="00B06E8A" w:rsidP="00D910C9">
      <w:pPr>
        <w:ind w:firstLine="0"/>
        <w:rPr>
          <w:sz w:val="16"/>
          <w:szCs w:val="16"/>
          <w:lang w:val="kk-KZ"/>
        </w:rPr>
      </w:pPr>
      <w:r w:rsidRPr="00B06E8A">
        <w:rPr>
          <w:noProof/>
          <w:lang w:eastAsia="ru-RU" w:bidi="ar-SA"/>
        </w:rPr>
        <w:lastRenderedPageBreak/>
        <w:drawing>
          <wp:inline distT="0" distB="0" distL="0" distR="0">
            <wp:extent cx="3400424" cy="1895890"/>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08377" cy="1900324"/>
                    </a:xfrm>
                    <a:prstGeom prst="rect">
                      <a:avLst/>
                    </a:prstGeom>
                    <a:noFill/>
                    <a:ln>
                      <a:noFill/>
                    </a:ln>
                  </pic:spPr>
                </pic:pic>
              </a:graphicData>
            </a:graphic>
          </wp:inline>
        </w:drawing>
      </w:r>
    </w:p>
    <w:p w:rsidR="000A241E" w:rsidRDefault="000A241E" w:rsidP="006C3620">
      <w:pPr>
        <w:rPr>
          <w:sz w:val="16"/>
          <w:szCs w:val="16"/>
          <w:lang w:val="kk-KZ"/>
        </w:rPr>
      </w:pPr>
    </w:p>
    <w:p w:rsidR="008B1FA0" w:rsidRDefault="008B1FA0" w:rsidP="00D910C9">
      <w:pPr>
        <w:jc w:val="both"/>
        <w:rPr>
          <w:sz w:val="24"/>
          <w:szCs w:val="24"/>
          <w:lang w:val="kk-KZ"/>
        </w:rPr>
      </w:pPr>
      <w:r w:rsidRPr="008B1FA0">
        <w:rPr>
          <w:sz w:val="24"/>
          <w:szCs w:val="24"/>
          <w:lang w:val="kk-KZ"/>
        </w:rPr>
        <w:t>A</w:t>
      </w:r>
      <w:r>
        <w:rPr>
          <w:sz w:val="24"/>
          <w:szCs w:val="24"/>
          <w:lang w:val="kk-KZ"/>
        </w:rPr>
        <w:t xml:space="preserve"> – фенантрен, </w:t>
      </w:r>
      <w:r w:rsidRPr="008B1FA0">
        <w:rPr>
          <w:sz w:val="24"/>
          <w:szCs w:val="24"/>
          <w:lang w:val="kk-KZ"/>
        </w:rPr>
        <w:t>B</w:t>
      </w:r>
      <w:r>
        <w:rPr>
          <w:sz w:val="24"/>
          <w:szCs w:val="24"/>
          <w:lang w:val="kk-KZ"/>
        </w:rPr>
        <w:t xml:space="preserve"> – сутек, </w:t>
      </w:r>
      <w:r w:rsidRPr="008B1FA0">
        <w:rPr>
          <w:sz w:val="24"/>
          <w:szCs w:val="24"/>
          <w:lang w:val="kk-KZ"/>
        </w:rPr>
        <w:t>C</w:t>
      </w:r>
      <w:r>
        <w:rPr>
          <w:sz w:val="24"/>
          <w:szCs w:val="24"/>
          <w:lang w:val="kk-KZ"/>
        </w:rPr>
        <w:t xml:space="preserve"> – 9,10-дигидрофенантрен, </w:t>
      </w:r>
      <w:r w:rsidRPr="008B1FA0">
        <w:rPr>
          <w:sz w:val="24"/>
          <w:szCs w:val="24"/>
          <w:lang w:val="kk-KZ"/>
        </w:rPr>
        <w:t>D</w:t>
      </w:r>
      <w:r>
        <w:rPr>
          <w:sz w:val="24"/>
          <w:szCs w:val="24"/>
          <w:lang w:val="kk-KZ"/>
        </w:rPr>
        <w:t xml:space="preserve"> – 1,2,3,4-тетрагидрофенантрен,</w:t>
      </w:r>
      <w:r w:rsidRPr="008B1FA0">
        <w:rPr>
          <w:sz w:val="24"/>
          <w:szCs w:val="24"/>
          <w:lang w:val="kk-KZ"/>
        </w:rPr>
        <w:t xml:space="preserve"> E</w:t>
      </w:r>
      <w:r>
        <w:rPr>
          <w:sz w:val="24"/>
          <w:szCs w:val="24"/>
          <w:lang w:val="kk-KZ"/>
        </w:rPr>
        <w:t xml:space="preserve"> – 1,8-октагидрофенантрен,</w:t>
      </w:r>
      <w:r w:rsidRPr="008B1FA0">
        <w:rPr>
          <w:sz w:val="24"/>
          <w:szCs w:val="24"/>
          <w:lang w:val="kk-KZ"/>
        </w:rPr>
        <w:t xml:space="preserve"> F</w:t>
      </w:r>
      <w:r>
        <w:rPr>
          <w:sz w:val="24"/>
          <w:szCs w:val="24"/>
          <w:lang w:val="kk-KZ"/>
        </w:rPr>
        <w:t xml:space="preserve"> – 1,10-октагидрофенантрен</w:t>
      </w:r>
    </w:p>
    <w:p w:rsidR="008B1FA0" w:rsidRPr="00517C02" w:rsidRDefault="008B1FA0" w:rsidP="006C3620">
      <w:pPr>
        <w:rPr>
          <w:sz w:val="16"/>
          <w:szCs w:val="16"/>
          <w:lang w:val="kk-KZ"/>
        </w:rPr>
      </w:pPr>
    </w:p>
    <w:p w:rsidR="00D910C9" w:rsidRDefault="00517C02" w:rsidP="00517C02">
      <w:pPr>
        <w:ind w:firstLine="0"/>
        <w:rPr>
          <w:lang w:val="kk-KZ"/>
        </w:rPr>
      </w:pPr>
      <w:r w:rsidRPr="00517C02">
        <w:rPr>
          <w:lang w:val="kk-KZ"/>
        </w:rPr>
        <w:t>Сурет 1.3</w:t>
      </w:r>
      <w:r w:rsidR="000A241E" w:rsidRPr="00517C02">
        <w:rPr>
          <w:lang w:val="kk-KZ"/>
        </w:rPr>
        <w:t xml:space="preserve"> – Фенантрен гидр</w:t>
      </w:r>
      <w:r w:rsidR="00BE4E25">
        <w:rPr>
          <w:lang w:val="kk-KZ"/>
        </w:rPr>
        <w:t>огенизациясы реакцияларының сызб</w:t>
      </w:r>
      <w:r w:rsidR="000A241E" w:rsidRPr="00517C02">
        <w:rPr>
          <w:lang w:val="kk-KZ"/>
        </w:rPr>
        <w:t>асы</w:t>
      </w:r>
    </w:p>
    <w:p w:rsidR="00D910C9" w:rsidRPr="00D910C9" w:rsidRDefault="00D910C9" w:rsidP="00517C02">
      <w:pPr>
        <w:ind w:firstLine="0"/>
        <w:rPr>
          <w:sz w:val="16"/>
          <w:szCs w:val="16"/>
          <w:lang w:val="kk-KZ"/>
        </w:rPr>
      </w:pPr>
    </w:p>
    <w:p w:rsidR="00502144" w:rsidRPr="00D910C9" w:rsidRDefault="00D910C9" w:rsidP="00D910C9">
      <w:pPr>
        <w:jc w:val="both"/>
        <w:rPr>
          <w:sz w:val="24"/>
          <w:szCs w:val="24"/>
          <w:lang w:val="kk-KZ"/>
        </w:rPr>
      </w:pPr>
      <w:r w:rsidRPr="00F177FD">
        <w:rPr>
          <w:rFonts w:eastAsia="Calibri"/>
          <w:sz w:val="24"/>
          <w:szCs w:val="24"/>
          <w:lang w:val="kk-KZ"/>
        </w:rPr>
        <w:t>Ескерту –</w:t>
      </w:r>
      <w:r w:rsidRPr="00D910C9">
        <w:rPr>
          <w:rFonts w:eastAsia="Calibri"/>
          <w:bCs/>
          <w:sz w:val="24"/>
          <w:szCs w:val="24"/>
          <w:lang w:val="kk-KZ"/>
        </w:rPr>
        <w:t xml:space="preserve"> Әдебиет негізінде құралған</w:t>
      </w:r>
      <w:r w:rsidR="005F53CC" w:rsidRPr="00D910C9">
        <w:rPr>
          <w:sz w:val="24"/>
          <w:szCs w:val="24"/>
          <w:lang w:val="kk-KZ"/>
        </w:rPr>
        <w:t xml:space="preserve"> [62]</w:t>
      </w:r>
    </w:p>
    <w:p w:rsidR="008B1FA0" w:rsidRDefault="008B1FA0" w:rsidP="006C3620">
      <w:pPr>
        <w:jc w:val="both"/>
        <w:rPr>
          <w:lang w:val="kk-KZ"/>
        </w:rPr>
      </w:pPr>
    </w:p>
    <w:p w:rsidR="00E32594" w:rsidRDefault="00BE4E25" w:rsidP="006C3620">
      <w:pPr>
        <w:jc w:val="both"/>
        <w:rPr>
          <w:lang w:val="kk-KZ"/>
        </w:rPr>
      </w:pPr>
      <w:r>
        <w:rPr>
          <w:lang w:val="kk-KZ"/>
        </w:rPr>
        <w:t>Осы сызб</w:t>
      </w:r>
      <w:r w:rsidR="008B1FA0">
        <w:rPr>
          <w:lang w:val="kk-KZ"/>
        </w:rPr>
        <w:t xml:space="preserve">а </w:t>
      </w:r>
      <w:r w:rsidR="00E32594">
        <w:rPr>
          <w:lang w:val="kk-KZ"/>
        </w:rPr>
        <w:t>бойынш</w:t>
      </w:r>
      <w:r>
        <w:rPr>
          <w:lang w:val="kk-KZ"/>
        </w:rPr>
        <w:t>а анықталған жылдамдық тұрақты</w:t>
      </w:r>
      <w:r w:rsidR="00E32594">
        <w:rPr>
          <w:lang w:val="kk-KZ"/>
        </w:rPr>
        <w:t xml:space="preserve">лары </w:t>
      </w:r>
      <w:r w:rsidR="00CA6D69">
        <w:rPr>
          <w:lang w:val="kk-KZ"/>
        </w:rPr>
        <w:t>1</w:t>
      </w:r>
      <w:r w:rsidR="00C6660F">
        <w:rPr>
          <w:lang w:val="kk-KZ"/>
        </w:rPr>
        <w:t>.1</w:t>
      </w:r>
      <w:r w:rsidR="00606E75" w:rsidRPr="00CA6D69">
        <w:rPr>
          <w:lang w:val="kk-KZ"/>
        </w:rPr>
        <w:t>-кесте</w:t>
      </w:r>
      <w:r w:rsidR="00CA6D69">
        <w:rPr>
          <w:lang w:val="kk-KZ"/>
        </w:rPr>
        <w:t>де келтірілген.</w:t>
      </w:r>
    </w:p>
    <w:p w:rsidR="00CA6D69" w:rsidRPr="00CA6D69" w:rsidRDefault="00CA6D69" w:rsidP="006C3620">
      <w:pPr>
        <w:jc w:val="both"/>
        <w:rPr>
          <w:lang w:val="kk-KZ"/>
        </w:rPr>
      </w:pPr>
    </w:p>
    <w:p w:rsidR="00E32594" w:rsidRDefault="00E32594" w:rsidP="008366A7">
      <w:pPr>
        <w:ind w:firstLine="0"/>
        <w:jc w:val="both"/>
        <w:rPr>
          <w:lang w:val="kk-KZ"/>
        </w:rPr>
      </w:pPr>
      <w:r w:rsidRPr="00CA6D69">
        <w:rPr>
          <w:lang w:val="kk-KZ"/>
        </w:rPr>
        <w:t>Кесте 1</w:t>
      </w:r>
      <w:r w:rsidR="00C6660F">
        <w:rPr>
          <w:lang w:val="kk-KZ"/>
        </w:rPr>
        <w:t>.1</w:t>
      </w:r>
      <w:r w:rsidRPr="00CA6D69">
        <w:rPr>
          <w:lang w:val="kk-KZ"/>
        </w:rPr>
        <w:t xml:space="preserve"> –</w:t>
      </w:r>
      <w:r w:rsidR="00BE4E25">
        <w:rPr>
          <w:lang w:val="kk-KZ"/>
        </w:rPr>
        <w:t xml:space="preserve"> </w:t>
      </w:r>
      <w:r w:rsidRPr="00CA6D69">
        <w:rPr>
          <w:lang w:val="kk-KZ"/>
        </w:rPr>
        <w:t>Фе</w:t>
      </w:r>
      <w:r>
        <w:rPr>
          <w:lang w:val="kk-KZ"/>
        </w:rPr>
        <w:t>нантрен гидрогенизациясы ре</w:t>
      </w:r>
      <w:r w:rsidR="00BE4E25">
        <w:rPr>
          <w:lang w:val="kk-KZ"/>
        </w:rPr>
        <w:t>акцияларының жылдамдық тұрақтылары</w:t>
      </w:r>
      <w:r w:rsidR="0088717D">
        <w:rPr>
          <w:lang w:val="kk-KZ"/>
        </w:rPr>
        <w:t xml:space="preserve"> </w:t>
      </w:r>
    </w:p>
    <w:p w:rsidR="00E32594" w:rsidRPr="008366A7" w:rsidRDefault="00E32594" w:rsidP="006C3620">
      <w:pPr>
        <w:jc w:val="both"/>
        <w:rPr>
          <w:sz w:val="16"/>
          <w:szCs w:val="16"/>
          <w:lang w:val="kk-KZ"/>
        </w:rPr>
      </w:pPr>
    </w:p>
    <w:tbl>
      <w:tblPr>
        <w:tblStyle w:val="ab"/>
        <w:tblW w:w="0" w:type="auto"/>
        <w:jc w:val="center"/>
        <w:tblLook w:val="04A0" w:firstRow="1" w:lastRow="0" w:firstColumn="1" w:lastColumn="0" w:noHBand="0" w:noVBand="1"/>
      </w:tblPr>
      <w:tblGrid>
        <w:gridCol w:w="5774"/>
        <w:gridCol w:w="3850"/>
      </w:tblGrid>
      <w:tr w:rsidR="00E32594" w:rsidRPr="00F27558" w:rsidTr="00527E3C">
        <w:trPr>
          <w:trHeight w:hRule="exact" w:val="334"/>
          <w:jc w:val="center"/>
        </w:trPr>
        <w:tc>
          <w:tcPr>
            <w:tcW w:w="5774" w:type="dxa"/>
            <w:vAlign w:val="center"/>
          </w:tcPr>
          <w:p w:rsidR="00E32594" w:rsidRPr="000F339D" w:rsidRDefault="00E32594" w:rsidP="00D910C9">
            <w:pPr>
              <w:ind w:firstLine="0"/>
              <w:rPr>
                <w:sz w:val="24"/>
                <w:szCs w:val="24"/>
                <w:lang w:val="kk-KZ"/>
              </w:rPr>
            </w:pPr>
            <w:r w:rsidRPr="000F339D">
              <w:rPr>
                <w:sz w:val="24"/>
                <w:szCs w:val="24"/>
                <w:lang w:val="kk-KZ"/>
              </w:rPr>
              <w:t>Реакция</w:t>
            </w:r>
          </w:p>
        </w:tc>
        <w:tc>
          <w:tcPr>
            <w:tcW w:w="3850" w:type="dxa"/>
            <w:vAlign w:val="center"/>
          </w:tcPr>
          <w:p w:rsidR="00E32594" w:rsidRPr="000F339D" w:rsidRDefault="00804C2B" w:rsidP="00D910C9">
            <w:pPr>
              <w:ind w:firstLine="0"/>
              <w:rPr>
                <w:sz w:val="24"/>
                <w:szCs w:val="24"/>
                <w:lang w:val="kk-KZ"/>
              </w:rPr>
            </w:pPr>
            <w:r>
              <w:rPr>
                <w:sz w:val="24"/>
                <w:szCs w:val="24"/>
                <w:lang w:val="kk-KZ"/>
              </w:rPr>
              <w:t>Жылдамдық тұрақты</w:t>
            </w:r>
            <w:r w:rsidR="00E32594" w:rsidRPr="000F339D">
              <w:rPr>
                <w:sz w:val="24"/>
                <w:szCs w:val="24"/>
                <w:lang w:val="kk-KZ"/>
              </w:rPr>
              <w:t>сы, л/(кг·с)</w:t>
            </w:r>
          </w:p>
        </w:tc>
      </w:tr>
      <w:tr w:rsidR="00E32594" w:rsidRPr="000F339D" w:rsidTr="00D910C9">
        <w:trPr>
          <w:jc w:val="center"/>
        </w:trPr>
        <w:tc>
          <w:tcPr>
            <w:tcW w:w="5774" w:type="dxa"/>
          </w:tcPr>
          <w:p w:rsidR="00E32594" w:rsidRPr="000F339D" w:rsidRDefault="00E32594" w:rsidP="006C3620">
            <w:pPr>
              <w:jc w:val="both"/>
              <w:rPr>
                <w:sz w:val="24"/>
                <w:szCs w:val="24"/>
                <w:lang w:val="kk-KZ"/>
              </w:rPr>
            </w:pPr>
            <w:r w:rsidRPr="000F339D">
              <w:rPr>
                <w:rFonts w:eastAsiaTheme="minorHAnsi"/>
                <w:sz w:val="24"/>
                <w:szCs w:val="24"/>
                <w:lang w:val="en-US" w:bidi="ar-SA"/>
              </w:rPr>
              <w:t xml:space="preserve">A + B </w:t>
            </w:r>
            <w:r w:rsidRPr="000F339D">
              <w:rPr>
                <w:rFonts w:ascii="Cambria Math" w:eastAsia="AdvOT8608a8d1+21" w:hAnsi="Cambria Math" w:cs="Cambria Math"/>
                <w:sz w:val="24"/>
                <w:szCs w:val="24"/>
                <w:lang w:val="en-US" w:bidi="ar-SA"/>
              </w:rPr>
              <w:t>⇌</w:t>
            </w:r>
            <w:r w:rsidRPr="000F339D">
              <w:rPr>
                <w:rFonts w:eastAsia="AdvOT8608a8d1+21"/>
                <w:sz w:val="24"/>
                <w:szCs w:val="24"/>
                <w:lang w:val="en-US" w:bidi="ar-SA"/>
              </w:rPr>
              <w:t xml:space="preserve"> </w:t>
            </w:r>
            <w:r w:rsidRPr="000F339D">
              <w:rPr>
                <w:rFonts w:eastAsiaTheme="minorHAnsi"/>
                <w:sz w:val="24"/>
                <w:szCs w:val="24"/>
                <w:lang w:val="en-US" w:bidi="ar-SA"/>
              </w:rPr>
              <w:t>C</w:t>
            </w:r>
          </w:p>
        </w:tc>
        <w:tc>
          <w:tcPr>
            <w:tcW w:w="3850" w:type="dxa"/>
          </w:tcPr>
          <w:p w:rsidR="00E32594" w:rsidRPr="000F339D" w:rsidRDefault="000128FD" w:rsidP="006C3620">
            <w:pPr>
              <w:jc w:val="both"/>
              <w:rPr>
                <w:sz w:val="24"/>
                <w:szCs w:val="24"/>
                <w:lang w:val="kk-KZ"/>
              </w:rPr>
            </w:pPr>
            <w:r w:rsidRPr="000F339D">
              <w:rPr>
                <w:rFonts w:eastAsiaTheme="minorHAnsi"/>
                <w:sz w:val="24"/>
                <w:szCs w:val="24"/>
                <w:lang w:val="en-US" w:bidi="ar-SA"/>
              </w:rPr>
              <w:t>0</w:t>
            </w:r>
            <w:r w:rsidRPr="000F339D">
              <w:rPr>
                <w:rFonts w:eastAsiaTheme="minorHAnsi"/>
                <w:sz w:val="24"/>
                <w:szCs w:val="24"/>
                <w:lang w:bidi="ar-SA"/>
              </w:rPr>
              <w:t>,</w:t>
            </w:r>
            <w:r w:rsidR="00E32594" w:rsidRPr="000F339D">
              <w:rPr>
                <w:rFonts w:eastAsiaTheme="minorHAnsi"/>
                <w:sz w:val="24"/>
                <w:szCs w:val="24"/>
                <w:lang w:val="en-US" w:bidi="ar-SA"/>
              </w:rPr>
              <w:t>2082</w:t>
            </w:r>
          </w:p>
        </w:tc>
      </w:tr>
      <w:tr w:rsidR="00E32594" w:rsidRPr="000F339D" w:rsidTr="00D910C9">
        <w:trPr>
          <w:jc w:val="center"/>
        </w:trPr>
        <w:tc>
          <w:tcPr>
            <w:tcW w:w="5774" w:type="dxa"/>
          </w:tcPr>
          <w:p w:rsidR="00E32594" w:rsidRPr="000F339D" w:rsidRDefault="00E32594" w:rsidP="006C3620">
            <w:pPr>
              <w:jc w:val="both"/>
              <w:rPr>
                <w:sz w:val="24"/>
                <w:szCs w:val="24"/>
                <w:lang w:val="kk-KZ"/>
              </w:rPr>
            </w:pPr>
            <w:r w:rsidRPr="000F339D">
              <w:rPr>
                <w:sz w:val="24"/>
                <w:szCs w:val="24"/>
                <w:lang w:val="kk-KZ"/>
              </w:rPr>
              <w:t xml:space="preserve">A + 2B </w:t>
            </w:r>
            <w:r w:rsidRPr="000F339D">
              <w:rPr>
                <w:rFonts w:ascii="Cambria Math" w:hAnsi="Cambria Math" w:cs="Cambria Math"/>
                <w:sz w:val="24"/>
                <w:szCs w:val="24"/>
                <w:lang w:val="kk-KZ"/>
              </w:rPr>
              <w:t>⇌</w:t>
            </w:r>
            <w:r w:rsidRPr="000F339D">
              <w:rPr>
                <w:sz w:val="24"/>
                <w:szCs w:val="24"/>
                <w:lang w:val="kk-KZ"/>
              </w:rPr>
              <w:t xml:space="preserve"> D</w:t>
            </w:r>
          </w:p>
        </w:tc>
        <w:tc>
          <w:tcPr>
            <w:tcW w:w="3850" w:type="dxa"/>
          </w:tcPr>
          <w:p w:rsidR="00E32594" w:rsidRPr="000F339D" w:rsidRDefault="000128FD" w:rsidP="006C3620">
            <w:pPr>
              <w:jc w:val="both"/>
              <w:rPr>
                <w:sz w:val="24"/>
                <w:szCs w:val="24"/>
                <w:lang w:val="kk-KZ"/>
              </w:rPr>
            </w:pPr>
            <w:r w:rsidRPr="000F339D">
              <w:rPr>
                <w:rFonts w:eastAsiaTheme="minorHAnsi"/>
                <w:sz w:val="24"/>
                <w:szCs w:val="24"/>
                <w:lang w:val="en-US" w:bidi="ar-SA"/>
              </w:rPr>
              <w:t>0</w:t>
            </w:r>
            <w:r w:rsidRPr="000F339D">
              <w:rPr>
                <w:rFonts w:eastAsiaTheme="minorHAnsi"/>
                <w:sz w:val="24"/>
                <w:szCs w:val="24"/>
                <w:lang w:bidi="ar-SA"/>
              </w:rPr>
              <w:t>,</w:t>
            </w:r>
            <w:r w:rsidR="00E32594" w:rsidRPr="000F339D">
              <w:rPr>
                <w:rFonts w:eastAsiaTheme="minorHAnsi"/>
                <w:sz w:val="24"/>
                <w:szCs w:val="24"/>
                <w:lang w:val="en-US" w:bidi="ar-SA"/>
              </w:rPr>
              <w:t>0595</w:t>
            </w:r>
          </w:p>
        </w:tc>
      </w:tr>
      <w:tr w:rsidR="00E32594" w:rsidRPr="000F339D" w:rsidTr="00D910C9">
        <w:trPr>
          <w:jc w:val="center"/>
        </w:trPr>
        <w:tc>
          <w:tcPr>
            <w:tcW w:w="5774" w:type="dxa"/>
          </w:tcPr>
          <w:p w:rsidR="00E32594" w:rsidRPr="000F339D" w:rsidRDefault="00E32594" w:rsidP="006C3620">
            <w:pPr>
              <w:jc w:val="both"/>
              <w:rPr>
                <w:sz w:val="24"/>
                <w:szCs w:val="24"/>
                <w:lang w:val="kk-KZ"/>
              </w:rPr>
            </w:pPr>
            <w:r w:rsidRPr="000F339D">
              <w:rPr>
                <w:rFonts w:eastAsiaTheme="minorHAnsi"/>
                <w:sz w:val="24"/>
                <w:szCs w:val="24"/>
                <w:lang w:val="en-US" w:bidi="ar-SA"/>
              </w:rPr>
              <w:t xml:space="preserve">C + B </w:t>
            </w:r>
            <w:r w:rsidRPr="000F339D">
              <w:rPr>
                <w:rFonts w:ascii="Cambria Math" w:eastAsia="AdvOT8608a8d1+21" w:hAnsi="Cambria Math" w:cs="Cambria Math"/>
                <w:sz w:val="24"/>
                <w:szCs w:val="24"/>
                <w:lang w:val="en-US" w:bidi="ar-SA"/>
              </w:rPr>
              <w:t>⇌</w:t>
            </w:r>
            <w:r w:rsidRPr="000F339D">
              <w:rPr>
                <w:rFonts w:eastAsia="AdvOT8608a8d1+21"/>
                <w:sz w:val="24"/>
                <w:szCs w:val="24"/>
                <w:lang w:val="en-US" w:bidi="ar-SA"/>
              </w:rPr>
              <w:t xml:space="preserve"> </w:t>
            </w:r>
            <w:r w:rsidRPr="000F339D">
              <w:rPr>
                <w:rFonts w:eastAsiaTheme="minorHAnsi"/>
                <w:sz w:val="24"/>
                <w:szCs w:val="24"/>
                <w:lang w:val="en-US" w:bidi="ar-SA"/>
              </w:rPr>
              <w:t>D</w:t>
            </w:r>
          </w:p>
        </w:tc>
        <w:tc>
          <w:tcPr>
            <w:tcW w:w="3850" w:type="dxa"/>
          </w:tcPr>
          <w:p w:rsidR="00E32594" w:rsidRPr="000F339D" w:rsidRDefault="000128FD" w:rsidP="006C3620">
            <w:pPr>
              <w:autoSpaceDE w:val="0"/>
              <w:autoSpaceDN w:val="0"/>
              <w:adjustRightInd w:val="0"/>
              <w:jc w:val="left"/>
              <w:rPr>
                <w:rFonts w:eastAsiaTheme="minorHAnsi"/>
                <w:sz w:val="24"/>
                <w:szCs w:val="24"/>
                <w:lang w:val="en-US" w:bidi="ar-SA"/>
              </w:rPr>
            </w:pPr>
            <w:r w:rsidRPr="000F339D">
              <w:rPr>
                <w:rFonts w:eastAsiaTheme="minorHAnsi"/>
                <w:sz w:val="24"/>
                <w:szCs w:val="24"/>
                <w:lang w:val="en-US" w:bidi="ar-SA"/>
              </w:rPr>
              <w:t>0,</w:t>
            </w:r>
            <w:r w:rsidR="00E32594" w:rsidRPr="000F339D">
              <w:rPr>
                <w:rFonts w:eastAsiaTheme="minorHAnsi"/>
                <w:sz w:val="24"/>
                <w:szCs w:val="24"/>
                <w:lang w:val="en-US" w:bidi="ar-SA"/>
              </w:rPr>
              <w:t>00008</w:t>
            </w:r>
          </w:p>
        </w:tc>
      </w:tr>
      <w:tr w:rsidR="00E32594" w:rsidRPr="000F339D" w:rsidTr="00D910C9">
        <w:trPr>
          <w:jc w:val="center"/>
        </w:trPr>
        <w:tc>
          <w:tcPr>
            <w:tcW w:w="5774" w:type="dxa"/>
          </w:tcPr>
          <w:p w:rsidR="00E32594" w:rsidRPr="000F339D" w:rsidRDefault="00E32594" w:rsidP="006C3620">
            <w:pPr>
              <w:jc w:val="both"/>
              <w:rPr>
                <w:sz w:val="24"/>
                <w:szCs w:val="24"/>
                <w:lang w:val="kk-KZ"/>
              </w:rPr>
            </w:pPr>
            <w:r w:rsidRPr="000F339D">
              <w:rPr>
                <w:rFonts w:eastAsiaTheme="minorHAnsi"/>
                <w:sz w:val="24"/>
                <w:szCs w:val="24"/>
                <w:lang w:val="en-US" w:bidi="ar-SA"/>
              </w:rPr>
              <w:t xml:space="preserve">C + 3B </w:t>
            </w:r>
            <w:r w:rsidRPr="000F339D">
              <w:rPr>
                <w:rFonts w:ascii="Cambria Math" w:eastAsia="AdvOT8608a8d1+21" w:hAnsi="Cambria Math" w:cs="Cambria Math"/>
                <w:sz w:val="24"/>
                <w:szCs w:val="24"/>
                <w:lang w:val="en-US" w:bidi="ar-SA"/>
              </w:rPr>
              <w:t>⇌</w:t>
            </w:r>
            <w:r w:rsidRPr="000F339D">
              <w:rPr>
                <w:rFonts w:eastAsia="AdvOT8608a8d1+21"/>
                <w:sz w:val="24"/>
                <w:szCs w:val="24"/>
                <w:lang w:val="en-US" w:bidi="ar-SA"/>
              </w:rPr>
              <w:t xml:space="preserve"> </w:t>
            </w:r>
            <w:r w:rsidRPr="000F339D">
              <w:rPr>
                <w:rFonts w:eastAsiaTheme="minorHAnsi"/>
                <w:sz w:val="24"/>
                <w:szCs w:val="24"/>
                <w:lang w:val="en-US" w:bidi="ar-SA"/>
              </w:rPr>
              <w:t>F</w:t>
            </w:r>
          </w:p>
        </w:tc>
        <w:tc>
          <w:tcPr>
            <w:tcW w:w="3850" w:type="dxa"/>
          </w:tcPr>
          <w:p w:rsidR="00E32594" w:rsidRPr="000F339D" w:rsidRDefault="000128FD" w:rsidP="006C3620">
            <w:pPr>
              <w:jc w:val="both"/>
              <w:rPr>
                <w:sz w:val="24"/>
                <w:szCs w:val="24"/>
                <w:lang w:val="kk-KZ"/>
              </w:rPr>
            </w:pPr>
            <w:r w:rsidRPr="000F339D">
              <w:rPr>
                <w:rFonts w:eastAsiaTheme="minorHAnsi"/>
                <w:sz w:val="24"/>
                <w:szCs w:val="24"/>
                <w:lang w:val="en-US" w:bidi="ar-SA"/>
              </w:rPr>
              <w:t>0,</w:t>
            </w:r>
            <w:r w:rsidR="00E32594" w:rsidRPr="000F339D">
              <w:rPr>
                <w:rFonts w:eastAsiaTheme="minorHAnsi"/>
                <w:sz w:val="24"/>
                <w:szCs w:val="24"/>
                <w:lang w:val="en-US" w:bidi="ar-SA"/>
              </w:rPr>
              <w:t>0357</w:t>
            </w:r>
          </w:p>
        </w:tc>
      </w:tr>
      <w:tr w:rsidR="00E32594" w:rsidRPr="000F339D" w:rsidTr="00D910C9">
        <w:trPr>
          <w:jc w:val="center"/>
        </w:trPr>
        <w:tc>
          <w:tcPr>
            <w:tcW w:w="5774" w:type="dxa"/>
          </w:tcPr>
          <w:p w:rsidR="00E32594" w:rsidRPr="000F339D" w:rsidRDefault="00E32594" w:rsidP="006C3620">
            <w:pPr>
              <w:jc w:val="both"/>
              <w:rPr>
                <w:sz w:val="24"/>
                <w:szCs w:val="24"/>
                <w:lang w:val="kk-KZ"/>
              </w:rPr>
            </w:pPr>
            <w:r w:rsidRPr="000F339D">
              <w:rPr>
                <w:rFonts w:eastAsiaTheme="minorHAnsi"/>
                <w:sz w:val="24"/>
                <w:szCs w:val="24"/>
                <w:lang w:val="en-US" w:bidi="ar-SA"/>
              </w:rPr>
              <w:t xml:space="preserve">D + 2B </w:t>
            </w:r>
            <w:r w:rsidRPr="000F339D">
              <w:rPr>
                <w:rFonts w:ascii="Cambria Math" w:eastAsia="AdvOT8608a8d1+21" w:hAnsi="Cambria Math" w:cs="Cambria Math"/>
                <w:sz w:val="24"/>
                <w:szCs w:val="24"/>
                <w:lang w:val="en-US" w:bidi="ar-SA"/>
              </w:rPr>
              <w:t>⇌</w:t>
            </w:r>
            <w:r w:rsidRPr="000F339D">
              <w:rPr>
                <w:rFonts w:eastAsia="AdvOT8608a8d1+21"/>
                <w:sz w:val="24"/>
                <w:szCs w:val="24"/>
                <w:lang w:val="en-US" w:bidi="ar-SA"/>
              </w:rPr>
              <w:t xml:space="preserve"> </w:t>
            </w:r>
            <w:r w:rsidRPr="000F339D">
              <w:rPr>
                <w:rFonts w:eastAsiaTheme="minorHAnsi"/>
                <w:sz w:val="24"/>
                <w:szCs w:val="24"/>
                <w:lang w:val="en-US" w:bidi="ar-SA"/>
              </w:rPr>
              <w:t>E</w:t>
            </w:r>
          </w:p>
        </w:tc>
        <w:tc>
          <w:tcPr>
            <w:tcW w:w="3850" w:type="dxa"/>
          </w:tcPr>
          <w:p w:rsidR="00E32594" w:rsidRPr="000F339D" w:rsidRDefault="000128FD" w:rsidP="006C3620">
            <w:pPr>
              <w:jc w:val="both"/>
              <w:rPr>
                <w:sz w:val="24"/>
                <w:szCs w:val="24"/>
                <w:lang w:val="kk-KZ"/>
              </w:rPr>
            </w:pPr>
            <w:r w:rsidRPr="000F339D">
              <w:rPr>
                <w:rFonts w:eastAsiaTheme="minorHAnsi"/>
                <w:sz w:val="24"/>
                <w:szCs w:val="24"/>
                <w:lang w:val="en-US" w:bidi="ar-SA"/>
              </w:rPr>
              <w:t>0,</w:t>
            </w:r>
            <w:r w:rsidR="00E32594" w:rsidRPr="000F339D">
              <w:rPr>
                <w:rFonts w:eastAsiaTheme="minorHAnsi"/>
                <w:sz w:val="24"/>
                <w:szCs w:val="24"/>
                <w:lang w:val="en-US" w:bidi="ar-SA"/>
              </w:rPr>
              <w:t>1009</w:t>
            </w:r>
          </w:p>
        </w:tc>
      </w:tr>
      <w:tr w:rsidR="00E32594" w:rsidRPr="000F339D" w:rsidTr="00D910C9">
        <w:trPr>
          <w:jc w:val="center"/>
        </w:trPr>
        <w:tc>
          <w:tcPr>
            <w:tcW w:w="5774" w:type="dxa"/>
          </w:tcPr>
          <w:p w:rsidR="00E32594" w:rsidRPr="000F339D" w:rsidRDefault="00E32594" w:rsidP="006C3620">
            <w:pPr>
              <w:jc w:val="both"/>
              <w:rPr>
                <w:sz w:val="24"/>
                <w:szCs w:val="24"/>
                <w:lang w:val="kk-KZ"/>
              </w:rPr>
            </w:pPr>
            <w:r w:rsidRPr="000F339D">
              <w:rPr>
                <w:rFonts w:eastAsiaTheme="minorHAnsi"/>
                <w:sz w:val="24"/>
                <w:szCs w:val="24"/>
                <w:lang w:val="en-US" w:bidi="ar-SA"/>
              </w:rPr>
              <w:t xml:space="preserve">D + 2B </w:t>
            </w:r>
            <w:r w:rsidRPr="000F339D">
              <w:rPr>
                <w:rFonts w:ascii="Cambria Math" w:eastAsia="AdvOT8608a8d1+21" w:hAnsi="Cambria Math" w:cs="Cambria Math"/>
                <w:sz w:val="24"/>
                <w:szCs w:val="24"/>
                <w:lang w:val="en-US" w:bidi="ar-SA"/>
              </w:rPr>
              <w:t>⇌</w:t>
            </w:r>
            <w:r w:rsidRPr="000F339D">
              <w:rPr>
                <w:rFonts w:eastAsia="AdvOT8608a8d1+21"/>
                <w:sz w:val="24"/>
                <w:szCs w:val="24"/>
                <w:lang w:val="en-US" w:bidi="ar-SA"/>
              </w:rPr>
              <w:t xml:space="preserve"> </w:t>
            </w:r>
            <w:r w:rsidRPr="000F339D">
              <w:rPr>
                <w:rFonts w:eastAsiaTheme="minorHAnsi"/>
                <w:sz w:val="24"/>
                <w:szCs w:val="24"/>
                <w:lang w:val="en-US" w:bidi="ar-SA"/>
              </w:rPr>
              <w:t>F</w:t>
            </w:r>
          </w:p>
        </w:tc>
        <w:tc>
          <w:tcPr>
            <w:tcW w:w="3850" w:type="dxa"/>
          </w:tcPr>
          <w:p w:rsidR="00E32594" w:rsidRPr="000F339D" w:rsidRDefault="000128FD" w:rsidP="006C3620">
            <w:pPr>
              <w:jc w:val="both"/>
              <w:rPr>
                <w:sz w:val="24"/>
                <w:szCs w:val="24"/>
                <w:lang w:val="kk-KZ"/>
              </w:rPr>
            </w:pPr>
            <w:r w:rsidRPr="000F339D">
              <w:rPr>
                <w:rFonts w:eastAsiaTheme="minorHAnsi"/>
                <w:sz w:val="24"/>
                <w:szCs w:val="24"/>
                <w:lang w:val="en-US" w:bidi="ar-SA"/>
              </w:rPr>
              <w:t>0,</w:t>
            </w:r>
            <w:r w:rsidR="00E32594" w:rsidRPr="000F339D">
              <w:rPr>
                <w:rFonts w:eastAsiaTheme="minorHAnsi"/>
                <w:sz w:val="24"/>
                <w:szCs w:val="24"/>
                <w:lang w:val="en-US" w:bidi="ar-SA"/>
              </w:rPr>
              <w:t>0046</w:t>
            </w:r>
          </w:p>
        </w:tc>
      </w:tr>
      <w:tr w:rsidR="00D910C9" w:rsidRPr="000F339D" w:rsidTr="00824BC6">
        <w:trPr>
          <w:jc w:val="center"/>
        </w:trPr>
        <w:tc>
          <w:tcPr>
            <w:tcW w:w="9624" w:type="dxa"/>
            <w:gridSpan w:val="2"/>
          </w:tcPr>
          <w:p w:rsidR="00D910C9" w:rsidRPr="00D910C9" w:rsidRDefault="00D910C9" w:rsidP="006C3620">
            <w:pPr>
              <w:jc w:val="both"/>
              <w:rPr>
                <w:rFonts w:eastAsiaTheme="minorHAnsi"/>
                <w:sz w:val="24"/>
                <w:szCs w:val="24"/>
                <w:lang w:bidi="ar-SA"/>
              </w:rPr>
            </w:pPr>
            <w:r w:rsidRPr="00421BD3">
              <w:rPr>
                <w:rFonts w:eastAsia="Calibri"/>
                <w:sz w:val="24"/>
                <w:szCs w:val="24"/>
              </w:rPr>
              <w:t xml:space="preserve">Ескерту </w:t>
            </w:r>
            <w:r>
              <w:rPr>
                <w:rFonts w:eastAsia="Calibri"/>
                <w:sz w:val="24"/>
                <w:szCs w:val="24"/>
              </w:rPr>
              <w:t>–</w:t>
            </w:r>
            <w:r w:rsidRPr="00421BD3">
              <w:rPr>
                <w:rFonts w:eastAsia="Calibri"/>
                <w:bCs/>
                <w:sz w:val="24"/>
                <w:szCs w:val="24"/>
                <w:lang w:val="kk-KZ"/>
              </w:rPr>
              <w:t xml:space="preserve"> Әдебиет негізінде құралған</w:t>
            </w:r>
            <w:r w:rsidRPr="00D910C9">
              <w:rPr>
                <w:sz w:val="24"/>
                <w:szCs w:val="24"/>
                <w:lang w:val="kk-KZ"/>
              </w:rPr>
              <w:t xml:space="preserve"> [62, p. 85]</w:t>
            </w:r>
          </w:p>
        </w:tc>
      </w:tr>
    </w:tbl>
    <w:p w:rsidR="00E32594" w:rsidRDefault="00E32594" w:rsidP="006C3620">
      <w:pPr>
        <w:jc w:val="both"/>
        <w:rPr>
          <w:rFonts w:eastAsiaTheme="minorHAnsi"/>
          <w:lang w:val="kk-KZ" w:bidi="ar-SA"/>
        </w:rPr>
      </w:pPr>
    </w:p>
    <w:p w:rsidR="00E32594" w:rsidRPr="00E32594" w:rsidRDefault="00E32594" w:rsidP="006C3620">
      <w:pPr>
        <w:jc w:val="both"/>
        <w:rPr>
          <w:rFonts w:eastAsiaTheme="minorHAnsi"/>
          <w:lang w:val="kk-KZ" w:bidi="ar-SA"/>
        </w:rPr>
      </w:pPr>
      <w:r>
        <w:rPr>
          <w:rFonts w:eastAsiaTheme="minorHAnsi"/>
          <w:lang w:val="kk-KZ" w:bidi="ar-SA"/>
        </w:rPr>
        <w:t>Дигидрофенантреннен тетрагидрофенантреннің түзілуін ескермеу</w:t>
      </w:r>
      <w:r w:rsidR="00804C2B">
        <w:rPr>
          <w:rFonts w:eastAsiaTheme="minorHAnsi"/>
          <w:lang w:val="kk-KZ" w:bidi="ar-SA"/>
        </w:rPr>
        <w:t>ге болатынын жылдамдық тұрақты</w:t>
      </w:r>
      <w:r>
        <w:rPr>
          <w:rFonts w:eastAsiaTheme="minorHAnsi"/>
          <w:lang w:val="kk-KZ" w:bidi="ar-SA"/>
        </w:rPr>
        <w:t>ларының мәндерінен байқауға болады.</w:t>
      </w:r>
    </w:p>
    <w:p w:rsidR="00CC31E7" w:rsidRDefault="002552D1" w:rsidP="006C3620">
      <w:pPr>
        <w:jc w:val="both"/>
        <w:rPr>
          <w:bCs/>
          <w:lang w:val="kk-KZ"/>
        </w:rPr>
      </w:pPr>
      <w:r w:rsidRPr="002552D1">
        <w:rPr>
          <w:bCs/>
          <w:lang w:val="kk-KZ"/>
        </w:rPr>
        <w:t>Моно-, би-</w:t>
      </w:r>
      <w:r w:rsidR="00B842DD">
        <w:rPr>
          <w:bCs/>
          <w:lang w:val="kk-KZ"/>
        </w:rPr>
        <w:t xml:space="preserve"> </w:t>
      </w:r>
      <w:r w:rsidRPr="002552D1">
        <w:rPr>
          <w:bCs/>
          <w:lang w:val="kk-KZ"/>
        </w:rPr>
        <w:t>және триметалды оксидті нанобөлшектерге негізделген бірқатар катал</w:t>
      </w:r>
      <w:r w:rsidR="00D36470">
        <w:rPr>
          <w:bCs/>
          <w:lang w:val="kk-KZ"/>
        </w:rPr>
        <w:t>изаторлар синтезделген</w:t>
      </w:r>
      <w:r w:rsidR="00B842DD">
        <w:rPr>
          <w:bCs/>
          <w:lang w:val="kk-KZ"/>
        </w:rPr>
        <w:t xml:space="preserve"> және </w:t>
      </w:r>
      <w:r w:rsidR="001D7D1D">
        <w:rPr>
          <w:bCs/>
          <w:lang w:val="kk-KZ"/>
        </w:rPr>
        <w:t xml:space="preserve">сол катализаторлар қатысында </w:t>
      </w:r>
      <w:r w:rsidR="00B842DD">
        <w:rPr>
          <w:bCs/>
          <w:lang w:val="kk-KZ"/>
        </w:rPr>
        <w:t>моно</w:t>
      </w:r>
      <w:r w:rsidRPr="002552D1">
        <w:rPr>
          <w:bCs/>
          <w:lang w:val="kk-KZ"/>
        </w:rPr>
        <w:t>-, поли-</w:t>
      </w:r>
      <w:r w:rsidR="002D593F">
        <w:rPr>
          <w:bCs/>
          <w:lang w:val="kk-KZ"/>
        </w:rPr>
        <w:t xml:space="preserve"> </w:t>
      </w:r>
      <w:r w:rsidR="00CC6EF6">
        <w:rPr>
          <w:bCs/>
          <w:lang w:val="kk-KZ"/>
        </w:rPr>
        <w:t>және гетероароматты</w:t>
      </w:r>
      <w:r w:rsidRPr="002552D1">
        <w:rPr>
          <w:bCs/>
          <w:lang w:val="kk-KZ"/>
        </w:rPr>
        <w:t xml:space="preserve"> субстраттарды </w:t>
      </w:r>
      <w:r w:rsidRPr="00C87701">
        <w:rPr>
          <w:bCs/>
          <w:lang w:val="kk-KZ"/>
        </w:rPr>
        <w:t>гидр</w:t>
      </w:r>
      <w:r w:rsidR="005D5496">
        <w:rPr>
          <w:bCs/>
          <w:lang w:val="kk-KZ"/>
        </w:rPr>
        <w:t>огенизациялау үшін катализдік</w:t>
      </w:r>
      <w:r w:rsidRPr="00C87701">
        <w:rPr>
          <w:bCs/>
          <w:lang w:val="kk-KZ"/>
        </w:rPr>
        <w:t xml:space="preserve"> белсе</w:t>
      </w:r>
      <w:r w:rsidR="002D593F" w:rsidRPr="00C87701">
        <w:rPr>
          <w:bCs/>
          <w:lang w:val="kk-KZ"/>
        </w:rPr>
        <w:t>нділікке скрининг жүргізілген</w:t>
      </w:r>
      <w:r w:rsidR="00922CB0" w:rsidRPr="00C87701">
        <w:rPr>
          <w:bCs/>
          <w:lang w:val="kk-KZ"/>
        </w:rPr>
        <w:t xml:space="preserve"> </w:t>
      </w:r>
      <w:r w:rsidR="00DD470B" w:rsidRPr="00C87701">
        <w:rPr>
          <w:lang w:val="kk-KZ"/>
        </w:rPr>
        <w:t>[</w:t>
      </w:r>
      <w:r w:rsidR="00DA4909" w:rsidRPr="00C87701">
        <w:rPr>
          <w:lang w:val="kk-KZ"/>
        </w:rPr>
        <w:t>63</w:t>
      </w:r>
      <w:r w:rsidR="00922CB0" w:rsidRPr="00C87701">
        <w:rPr>
          <w:lang w:val="kk-KZ"/>
        </w:rPr>
        <w:t>]</w:t>
      </w:r>
      <w:r w:rsidRPr="00C87701">
        <w:rPr>
          <w:bCs/>
          <w:lang w:val="kk-KZ"/>
        </w:rPr>
        <w:t>.</w:t>
      </w:r>
      <w:r w:rsidRPr="002552D1">
        <w:rPr>
          <w:bCs/>
          <w:lang w:val="kk-KZ"/>
        </w:rPr>
        <w:t xml:space="preserve"> Жұмсақ жағдайда толуол, нафталин, пиридин, индол, хинолин, тиофен және бензотиофенді гидрогенизациялау үшін жетпіс екі түрлі катализатор ката</w:t>
      </w:r>
      <w:r w:rsidR="005D5496">
        <w:rPr>
          <w:bCs/>
          <w:lang w:val="kk-KZ"/>
        </w:rPr>
        <w:t>лиздік</w:t>
      </w:r>
      <w:r w:rsidR="002D593F">
        <w:rPr>
          <w:bCs/>
          <w:lang w:val="kk-KZ"/>
        </w:rPr>
        <w:t xml:space="preserve"> белсенділікке сынал</w:t>
      </w:r>
      <w:r w:rsidR="00D36470">
        <w:rPr>
          <w:bCs/>
          <w:lang w:val="kk-KZ"/>
        </w:rPr>
        <w:t>ған</w:t>
      </w:r>
      <w:r w:rsidRPr="002552D1">
        <w:rPr>
          <w:bCs/>
          <w:lang w:val="kk-KZ"/>
        </w:rPr>
        <w:t xml:space="preserve">. </w:t>
      </w:r>
      <w:r w:rsidR="004C46F5" w:rsidRPr="004C46F5">
        <w:rPr>
          <w:bCs/>
          <w:lang w:val="kk-KZ"/>
        </w:rPr>
        <w:t xml:space="preserve">Скрининг нәтижелері бойынша </w:t>
      </w:r>
      <w:r w:rsidR="009F0A1D">
        <w:rPr>
          <w:bCs/>
          <w:lang w:val="kk-KZ"/>
        </w:rPr>
        <w:t>анықталған</w:t>
      </w:r>
      <w:r w:rsidR="004C46F5" w:rsidRPr="004C46F5">
        <w:rPr>
          <w:bCs/>
          <w:lang w:val="kk-KZ"/>
        </w:rPr>
        <w:t xml:space="preserve"> б</w:t>
      </w:r>
      <w:r w:rsidR="00CC6EF6">
        <w:rPr>
          <w:bCs/>
          <w:lang w:val="kk-KZ"/>
        </w:rPr>
        <w:t xml:space="preserve">елсенді катализаторлар ары қарай </w:t>
      </w:r>
      <w:r w:rsidR="004C46F5" w:rsidRPr="004C46F5">
        <w:rPr>
          <w:bCs/>
          <w:lang w:val="kk-KZ"/>
        </w:rPr>
        <w:t>нафталин мен хинолинді</w:t>
      </w:r>
      <w:r w:rsidR="009F0A1D">
        <w:rPr>
          <w:bCs/>
          <w:lang w:val="kk-KZ"/>
        </w:rPr>
        <w:t xml:space="preserve"> гидрогенизациялау үшін таңдалған</w:t>
      </w:r>
      <w:r w:rsidR="004C46F5" w:rsidRPr="004C46F5">
        <w:rPr>
          <w:bCs/>
          <w:lang w:val="kk-KZ"/>
        </w:rPr>
        <w:t>. Нафталин мен хинолин</w:t>
      </w:r>
      <w:r w:rsidR="004C46F5">
        <w:rPr>
          <w:bCs/>
          <w:lang w:val="kk-KZ"/>
        </w:rPr>
        <w:t xml:space="preserve"> – </w:t>
      </w:r>
      <w:r w:rsidR="004C46F5" w:rsidRPr="004C46F5">
        <w:rPr>
          <w:bCs/>
          <w:lang w:val="kk-KZ"/>
        </w:rPr>
        <w:t>т</w:t>
      </w:r>
      <w:r w:rsidR="004C46F5">
        <w:rPr>
          <w:bCs/>
          <w:lang w:val="kk-KZ"/>
        </w:rPr>
        <w:t xml:space="preserve">ек азот атомының алмасуымен </w:t>
      </w:r>
      <w:r w:rsidR="004C46F5" w:rsidRPr="004C46F5">
        <w:rPr>
          <w:bCs/>
          <w:lang w:val="kk-KZ"/>
        </w:rPr>
        <w:t xml:space="preserve">сипатталатын ұқсас бициклді молекулалар. </w:t>
      </w:r>
      <w:r w:rsidR="000F4ECC" w:rsidRPr="004C46F5">
        <w:rPr>
          <w:bCs/>
          <w:lang w:val="kk-KZ"/>
        </w:rPr>
        <w:t>К</w:t>
      </w:r>
      <w:r w:rsidR="004C46F5" w:rsidRPr="004C46F5">
        <w:rPr>
          <w:bCs/>
          <w:lang w:val="kk-KZ"/>
        </w:rPr>
        <w:t>атализаторды</w:t>
      </w:r>
      <w:r w:rsidR="000F4ECC">
        <w:rPr>
          <w:bCs/>
          <w:lang w:val="kk-KZ"/>
        </w:rPr>
        <w:t>ң</w:t>
      </w:r>
      <w:r w:rsidR="004C46F5" w:rsidRPr="004C46F5">
        <w:rPr>
          <w:bCs/>
          <w:lang w:val="kk-KZ"/>
        </w:rPr>
        <w:t xml:space="preserve"> </w:t>
      </w:r>
      <w:r w:rsidR="000F4ECC">
        <w:rPr>
          <w:bCs/>
          <w:lang w:val="kk-KZ"/>
        </w:rPr>
        <w:t>бірдей көлемін</w:t>
      </w:r>
      <w:r w:rsidR="000F4ECC" w:rsidRPr="004C46F5">
        <w:rPr>
          <w:bCs/>
          <w:lang w:val="kk-KZ"/>
        </w:rPr>
        <w:t xml:space="preserve"> </w:t>
      </w:r>
      <w:r w:rsidR="004C46F5" w:rsidRPr="004C46F5">
        <w:rPr>
          <w:bCs/>
          <w:lang w:val="kk-KZ"/>
        </w:rPr>
        <w:t xml:space="preserve">бірдей жағдайларда қолданған кезде хинолин </w:t>
      </w:r>
      <w:r w:rsidR="009F0A1D">
        <w:rPr>
          <w:bCs/>
          <w:lang w:val="kk-KZ"/>
        </w:rPr>
        <w:t>нафталинмен салыстарғанда жылдам</w:t>
      </w:r>
      <w:r w:rsidR="004C46F5" w:rsidRPr="004C46F5">
        <w:rPr>
          <w:bCs/>
          <w:lang w:val="kk-KZ"/>
        </w:rPr>
        <w:t xml:space="preserve"> </w:t>
      </w:r>
      <w:r w:rsidR="004C46F5">
        <w:rPr>
          <w:bCs/>
          <w:lang w:val="kk-KZ"/>
        </w:rPr>
        <w:t>гидрленетін</w:t>
      </w:r>
      <w:r w:rsidR="00CC6EF6">
        <w:rPr>
          <w:bCs/>
          <w:lang w:val="kk-KZ"/>
        </w:rPr>
        <w:t xml:space="preserve"> субстрат</w:t>
      </w:r>
      <w:r w:rsidR="009F0A1D">
        <w:rPr>
          <w:bCs/>
          <w:lang w:val="kk-KZ"/>
        </w:rPr>
        <w:t xml:space="preserve"> екендігі анықталған</w:t>
      </w:r>
      <w:r w:rsidR="004C46F5" w:rsidRPr="004C46F5">
        <w:rPr>
          <w:bCs/>
          <w:lang w:val="kk-KZ"/>
        </w:rPr>
        <w:t xml:space="preserve">. </w:t>
      </w:r>
      <w:r w:rsidR="009F0A1D" w:rsidRPr="004C46F5">
        <w:rPr>
          <w:bCs/>
          <w:lang w:val="kk-KZ"/>
        </w:rPr>
        <w:t>С</w:t>
      </w:r>
      <w:r w:rsidR="004C46F5" w:rsidRPr="004C46F5">
        <w:rPr>
          <w:bCs/>
          <w:lang w:val="kk-KZ"/>
        </w:rPr>
        <w:t>онымен қатар</w:t>
      </w:r>
      <w:r w:rsidR="009F0A1D">
        <w:rPr>
          <w:bCs/>
          <w:lang w:val="kk-KZ"/>
        </w:rPr>
        <w:t>,</w:t>
      </w:r>
      <w:r w:rsidR="004C46F5" w:rsidRPr="004C46F5">
        <w:rPr>
          <w:bCs/>
          <w:lang w:val="kk-KZ"/>
        </w:rPr>
        <w:t xml:space="preserve"> </w:t>
      </w:r>
      <w:r w:rsidR="00831405" w:rsidRPr="004C46F5">
        <w:rPr>
          <w:bCs/>
          <w:lang w:val="kk-KZ"/>
        </w:rPr>
        <w:t xml:space="preserve">әртүрлі тасымалдаушылардағы </w:t>
      </w:r>
      <w:r w:rsidR="00831405">
        <w:rPr>
          <w:bCs/>
          <w:lang w:val="kk-KZ"/>
        </w:rPr>
        <w:lastRenderedPageBreak/>
        <w:t xml:space="preserve">нанобөлшектердің мөлшері мен тотығу күйі салыстырмалы түрде бірдей болғанда </w:t>
      </w:r>
      <w:r w:rsidR="004C46F5" w:rsidRPr="004C46F5">
        <w:rPr>
          <w:bCs/>
          <w:lang w:val="kk-KZ"/>
        </w:rPr>
        <w:t>тасы</w:t>
      </w:r>
      <w:r w:rsidR="005D5496">
        <w:rPr>
          <w:bCs/>
          <w:lang w:val="kk-KZ"/>
        </w:rPr>
        <w:t>малдаушының құрамы катализдік</w:t>
      </w:r>
      <w:r w:rsidR="004C46F5" w:rsidRPr="004C46F5">
        <w:rPr>
          <w:bCs/>
          <w:lang w:val="kk-KZ"/>
        </w:rPr>
        <w:t xml:space="preserve"> белсенділікке </w:t>
      </w:r>
      <w:r w:rsidR="009F0A1D">
        <w:rPr>
          <w:bCs/>
          <w:lang w:val="kk-KZ"/>
        </w:rPr>
        <w:t>үлкен әсер етеді</w:t>
      </w:r>
      <w:r w:rsidR="00CC6EF6">
        <w:rPr>
          <w:bCs/>
          <w:lang w:val="kk-KZ"/>
        </w:rPr>
        <w:t>.</w:t>
      </w:r>
    </w:p>
    <w:p w:rsidR="00CC31E7" w:rsidRDefault="00CC31E7" w:rsidP="00CC31E7">
      <w:pPr>
        <w:jc w:val="both"/>
        <w:rPr>
          <w:lang w:val="kk-KZ"/>
        </w:rPr>
      </w:pPr>
      <w:r>
        <w:rPr>
          <w:lang w:val="kk-KZ"/>
        </w:rPr>
        <w:t>П</w:t>
      </w:r>
      <w:r w:rsidRPr="00E95FB5">
        <w:rPr>
          <w:lang w:val="kk-KZ"/>
        </w:rPr>
        <w:t xml:space="preserve">олициклді </w:t>
      </w:r>
      <w:r>
        <w:rPr>
          <w:lang w:val="kk-KZ"/>
        </w:rPr>
        <w:t xml:space="preserve">ароматты көмірсутектерді </w:t>
      </w:r>
      <w:r w:rsidRPr="00E95FB5">
        <w:rPr>
          <w:lang w:val="kk-KZ"/>
        </w:rPr>
        <w:t xml:space="preserve">қаныққан полициклді көмірсутектерге </w:t>
      </w:r>
      <w:r>
        <w:rPr>
          <w:lang w:val="kk-KZ"/>
        </w:rPr>
        <w:t>түрлендірудің к</w:t>
      </w:r>
      <w:r w:rsidRPr="00E95FB5">
        <w:rPr>
          <w:lang w:val="kk-KZ"/>
        </w:rPr>
        <w:t>инетикалық зерттеулер</w:t>
      </w:r>
      <w:r>
        <w:rPr>
          <w:lang w:val="kk-KZ"/>
        </w:rPr>
        <w:t>і</w:t>
      </w:r>
      <w:r w:rsidRPr="00E95FB5">
        <w:rPr>
          <w:lang w:val="kk-KZ"/>
        </w:rPr>
        <w:t xml:space="preserve"> берілген поли</w:t>
      </w:r>
      <w:r>
        <w:rPr>
          <w:lang w:val="kk-KZ"/>
        </w:rPr>
        <w:t>ароматты көмірсутектердің</w:t>
      </w:r>
      <w:r w:rsidRPr="00E95FB5">
        <w:rPr>
          <w:lang w:val="kk-KZ"/>
        </w:rPr>
        <w:t xml:space="preserve"> бастапқы гидрогенизациясы және оның аралық өнімдерінің кейінгі гидрогенизациясы псевдо-бірінші ретті екенін көрсетеді. </w:t>
      </w:r>
      <w:r>
        <w:rPr>
          <w:lang w:val="kk-KZ"/>
        </w:rPr>
        <w:t>Аралық өнімдердің</w:t>
      </w:r>
      <w:r w:rsidRPr="00E95FB5">
        <w:rPr>
          <w:lang w:val="kk-KZ"/>
        </w:rPr>
        <w:t xml:space="preserve"> гидрогенизация жылдамдығы әрқашан </w:t>
      </w:r>
      <w:r>
        <w:rPr>
          <w:lang w:val="kk-KZ"/>
        </w:rPr>
        <w:t>бастапқыға қарағанда әлдеқайда аз.</w:t>
      </w:r>
      <w:r w:rsidRPr="00E95FB5">
        <w:rPr>
          <w:lang w:val="kk-KZ"/>
        </w:rPr>
        <w:t xml:space="preserve"> Полициклді </w:t>
      </w:r>
      <w:r>
        <w:rPr>
          <w:lang w:val="kk-KZ"/>
        </w:rPr>
        <w:t xml:space="preserve">ароматты көмірсутектердің </w:t>
      </w:r>
      <w:r w:rsidRPr="00E95FB5">
        <w:rPr>
          <w:lang w:val="kk-KZ"/>
        </w:rPr>
        <w:t>гидр</w:t>
      </w:r>
      <w:r>
        <w:rPr>
          <w:lang w:val="kk-KZ"/>
        </w:rPr>
        <w:t>ленген</w:t>
      </w:r>
      <w:r w:rsidRPr="00E95FB5">
        <w:rPr>
          <w:lang w:val="kk-KZ"/>
        </w:rPr>
        <w:t xml:space="preserve"> бензол </w:t>
      </w:r>
      <w:r>
        <w:rPr>
          <w:lang w:val="kk-KZ"/>
        </w:rPr>
        <w:t>сақиналары тудыратын стерикалық кедергінің жоғарылауы өз кезегінде адсорбция процесін және сутегінің катализатор бетіндегі полиароматты көмірсутектерге</w:t>
      </w:r>
      <w:r w:rsidRPr="00E95FB5">
        <w:rPr>
          <w:lang w:val="kk-KZ"/>
        </w:rPr>
        <w:t xml:space="preserve"> жетуін қи</w:t>
      </w:r>
      <w:r>
        <w:rPr>
          <w:lang w:val="kk-KZ"/>
        </w:rPr>
        <w:t>ындатады деп болжанады.</w:t>
      </w:r>
    </w:p>
    <w:p w:rsidR="00631B38" w:rsidRPr="00CC31E7" w:rsidRDefault="00CC6EF6" w:rsidP="00CC31E7">
      <w:pPr>
        <w:jc w:val="both"/>
        <w:rPr>
          <w:lang w:val="kk-KZ"/>
        </w:rPr>
      </w:pPr>
      <w:r>
        <w:rPr>
          <w:bCs/>
          <w:lang w:val="kk-KZ"/>
        </w:rPr>
        <w:t xml:space="preserve">Келесі </w:t>
      </w:r>
      <w:r w:rsidR="008C3D16">
        <w:rPr>
          <w:bCs/>
          <w:lang w:val="kk-KZ"/>
        </w:rPr>
        <w:t>сызбада (1.4-сурет</w:t>
      </w:r>
      <w:r w:rsidR="00C4585B">
        <w:rPr>
          <w:bCs/>
          <w:lang w:val="kk-KZ"/>
        </w:rPr>
        <w:t>)</w:t>
      </w:r>
      <w:r>
        <w:rPr>
          <w:bCs/>
          <w:lang w:val="kk-KZ"/>
        </w:rPr>
        <w:t xml:space="preserve"> </w:t>
      </w:r>
      <w:r w:rsidR="006750AE">
        <w:rPr>
          <w:bCs/>
          <w:lang w:val="kk-KZ"/>
        </w:rPr>
        <w:t xml:space="preserve">ароматты қосылыстардың </w:t>
      </w:r>
      <w:r w:rsidR="006B3C54">
        <w:rPr>
          <w:bCs/>
          <w:lang w:val="kk-KZ"/>
        </w:rPr>
        <w:t xml:space="preserve">газ-хроматты масс-спектрометрлік </w:t>
      </w:r>
      <w:r w:rsidR="00EA2ECA">
        <w:rPr>
          <w:bCs/>
          <w:lang w:val="kk-KZ"/>
        </w:rPr>
        <w:t>(</w:t>
      </w:r>
      <w:r w:rsidR="00577903">
        <w:rPr>
          <w:rFonts w:eastAsiaTheme="minorHAnsi"/>
          <w:color w:val="000000"/>
          <w:lang w:val="kk-KZ"/>
        </w:rPr>
        <w:t>ГХ-МС</w:t>
      </w:r>
      <w:r w:rsidR="00EA2ECA">
        <w:rPr>
          <w:rFonts w:eastAsiaTheme="minorHAnsi"/>
          <w:color w:val="000000"/>
          <w:lang w:val="kk-KZ"/>
        </w:rPr>
        <w:t>)</w:t>
      </w:r>
      <w:r w:rsidR="00577903" w:rsidRPr="006B4A20">
        <w:rPr>
          <w:rFonts w:eastAsiaTheme="minorHAnsi"/>
          <w:color w:val="000000"/>
          <w:lang w:val="kk-KZ"/>
        </w:rPr>
        <w:t xml:space="preserve"> </w:t>
      </w:r>
      <w:r w:rsidR="006B3C54">
        <w:rPr>
          <w:bCs/>
          <w:lang w:val="kk-KZ"/>
        </w:rPr>
        <w:t>талдау әдісімен анықталған гидрогенизация өнімдері</w:t>
      </w:r>
      <w:r>
        <w:rPr>
          <w:bCs/>
          <w:lang w:val="kk-KZ"/>
        </w:rPr>
        <w:t xml:space="preserve"> келтірілген</w:t>
      </w:r>
      <w:r w:rsidR="000410F2">
        <w:rPr>
          <w:bCs/>
          <w:lang w:val="kk-KZ"/>
        </w:rPr>
        <w:t>:</w:t>
      </w:r>
    </w:p>
    <w:p w:rsidR="00C4585B" w:rsidRPr="006750AE" w:rsidRDefault="00C4585B" w:rsidP="006C3620">
      <w:pPr>
        <w:jc w:val="both"/>
        <w:rPr>
          <w:bCs/>
          <w:lang w:val="kk-KZ"/>
        </w:rPr>
      </w:pPr>
    </w:p>
    <w:p w:rsidR="00C4585B" w:rsidRDefault="00923264" w:rsidP="00D910C9">
      <w:pPr>
        <w:ind w:firstLine="0"/>
        <w:rPr>
          <w:bCs/>
          <w:lang w:val="kk-KZ"/>
        </w:rPr>
      </w:pPr>
      <w:r>
        <w:rPr>
          <w:bCs/>
          <w:noProof/>
          <w:lang w:eastAsia="ru-RU" w:bidi="ar-SA"/>
        </w:rPr>
        <w:drawing>
          <wp:inline distT="0" distB="0" distL="0" distR="0" wp14:anchorId="47414D16" wp14:editId="2F372068">
            <wp:extent cx="2066924" cy="947896"/>
            <wp:effectExtent l="0" t="0" r="0" b="5080"/>
            <wp:docPr id="3" name="Рисунок 3" descr="D:\PhD\Writin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hD\Writing\1.tif"/>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27515"/>
                    <a:stretch/>
                  </pic:blipFill>
                  <pic:spPr bwMode="auto">
                    <a:xfrm>
                      <a:off x="0" y="0"/>
                      <a:ext cx="2071530" cy="950009"/>
                    </a:xfrm>
                    <a:prstGeom prst="rect">
                      <a:avLst/>
                    </a:prstGeom>
                    <a:noFill/>
                    <a:ln>
                      <a:noFill/>
                    </a:ln>
                    <a:extLst>
                      <a:ext uri="{53640926-AAD7-44D8-BBD7-CCE9431645EC}">
                        <a14:shadowObscured xmlns:a14="http://schemas.microsoft.com/office/drawing/2010/main"/>
                      </a:ext>
                    </a:extLst>
                  </pic:spPr>
                </pic:pic>
              </a:graphicData>
            </a:graphic>
          </wp:inline>
        </w:drawing>
      </w:r>
      <w:r w:rsidR="00527E3C">
        <w:rPr>
          <w:bCs/>
          <w:lang w:val="kk-KZ"/>
        </w:rPr>
        <w:t xml:space="preserve">              </w:t>
      </w:r>
      <w:r w:rsidR="007E46CE">
        <w:rPr>
          <w:bCs/>
          <w:noProof/>
          <w:lang w:eastAsia="ru-RU" w:bidi="ar-SA"/>
        </w:rPr>
        <w:drawing>
          <wp:inline distT="0" distB="0" distL="0" distR="0" wp14:anchorId="70E30055" wp14:editId="4F90B2D1">
            <wp:extent cx="2167112" cy="841446"/>
            <wp:effectExtent l="0" t="0" r="5080" b="0"/>
            <wp:docPr id="6" name="Рисунок 6" descr="D:\PhD\Writing\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hD\Writing\3.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93037" cy="851512"/>
                    </a:xfrm>
                    <a:prstGeom prst="rect">
                      <a:avLst/>
                    </a:prstGeom>
                    <a:noFill/>
                    <a:ln>
                      <a:noFill/>
                    </a:ln>
                  </pic:spPr>
                </pic:pic>
              </a:graphicData>
            </a:graphic>
          </wp:inline>
        </w:drawing>
      </w:r>
    </w:p>
    <w:p w:rsidR="00C4585B" w:rsidRDefault="00923264" w:rsidP="00D910C9">
      <w:pPr>
        <w:ind w:firstLine="0"/>
        <w:rPr>
          <w:bCs/>
          <w:lang w:val="kk-KZ"/>
        </w:rPr>
      </w:pPr>
      <w:r>
        <w:rPr>
          <w:bCs/>
          <w:noProof/>
          <w:lang w:eastAsia="ru-RU" w:bidi="ar-SA"/>
        </w:rPr>
        <w:drawing>
          <wp:inline distT="0" distB="0" distL="0" distR="0" wp14:anchorId="7D28D204" wp14:editId="220DD858">
            <wp:extent cx="2869287" cy="828675"/>
            <wp:effectExtent l="0" t="0" r="7620" b="0"/>
            <wp:docPr id="10" name="Рисунок 10" descr="D:\PhD\Writing\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hD\Writing\6.tif"/>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23662"/>
                    <a:stretch/>
                  </pic:blipFill>
                  <pic:spPr bwMode="auto">
                    <a:xfrm>
                      <a:off x="0" y="0"/>
                      <a:ext cx="2897664" cy="836871"/>
                    </a:xfrm>
                    <a:prstGeom prst="rect">
                      <a:avLst/>
                    </a:prstGeom>
                    <a:noFill/>
                    <a:ln>
                      <a:noFill/>
                    </a:ln>
                    <a:extLst>
                      <a:ext uri="{53640926-AAD7-44D8-BBD7-CCE9431645EC}">
                        <a14:shadowObscured xmlns:a14="http://schemas.microsoft.com/office/drawing/2010/main"/>
                      </a:ext>
                    </a:extLst>
                  </pic:spPr>
                </pic:pic>
              </a:graphicData>
            </a:graphic>
          </wp:inline>
        </w:drawing>
      </w:r>
    </w:p>
    <w:p w:rsidR="00083ABA" w:rsidRDefault="00923264" w:rsidP="00D910C9">
      <w:pPr>
        <w:ind w:firstLine="0"/>
        <w:rPr>
          <w:bCs/>
          <w:lang w:val="kk-KZ"/>
        </w:rPr>
      </w:pPr>
      <w:r>
        <w:rPr>
          <w:bCs/>
          <w:noProof/>
          <w:lang w:eastAsia="ru-RU" w:bidi="ar-SA"/>
        </w:rPr>
        <w:drawing>
          <wp:inline distT="0" distB="0" distL="0" distR="0" wp14:anchorId="0831693C" wp14:editId="6A9EDE4A">
            <wp:extent cx="3171825" cy="886442"/>
            <wp:effectExtent l="0" t="0" r="0" b="9525"/>
            <wp:docPr id="11" name="Рисунок 11" descr="D:\PhD\Writing\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hD\Writing\7.tif"/>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14975"/>
                    <a:stretch/>
                  </pic:blipFill>
                  <pic:spPr bwMode="auto">
                    <a:xfrm>
                      <a:off x="0" y="0"/>
                      <a:ext cx="3198055" cy="893772"/>
                    </a:xfrm>
                    <a:prstGeom prst="rect">
                      <a:avLst/>
                    </a:prstGeom>
                    <a:noFill/>
                    <a:ln>
                      <a:noFill/>
                    </a:ln>
                    <a:extLst>
                      <a:ext uri="{53640926-AAD7-44D8-BBD7-CCE9431645EC}">
                        <a14:shadowObscured xmlns:a14="http://schemas.microsoft.com/office/drawing/2010/main"/>
                      </a:ext>
                    </a:extLst>
                  </pic:spPr>
                </pic:pic>
              </a:graphicData>
            </a:graphic>
          </wp:inline>
        </w:drawing>
      </w:r>
      <w:r w:rsidR="00083ABA">
        <w:rPr>
          <w:bCs/>
          <w:noProof/>
          <w:lang w:eastAsia="ru-RU" w:bidi="ar-SA"/>
        </w:rPr>
        <w:drawing>
          <wp:inline distT="0" distB="0" distL="0" distR="0" wp14:anchorId="6BC29F43" wp14:editId="2464BA23">
            <wp:extent cx="4074101" cy="933450"/>
            <wp:effectExtent l="0" t="0" r="3175" b="0"/>
            <wp:docPr id="7" name="Рисунок 7" descr="D:\PhD\Writing\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hD\Writing\4.tif"/>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16284"/>
                    <a:stretch/>
                  </pic:blipFill>
                  <pic:spPr bwMode="auto">
                    <a:xfrm>
                      <a:off x="0" y="0"/>
                      <a:ext cx="4141813" cy="948964"/>
                    </a:xfrm>
                    <a:prstGeom prst="rect">
                      <a:avLst/>
                    </a:prstGeom>
                    <a:noFill/>
                    <a:ln>
                      <a:noFill/>
                    </a:ln>
                    <a:extLst>
                      <a:ext uri="{53640926-AAD7-44D8-BBD7-CCE9431645EC}">
                        <a14:shadowObscured xmlns:a14="http://schemas.microsoft.com/office/drawing/2010/main"/>
                      </a:ext>
                    </a:extLst>
                  </pic:spPr>
                </pic:pic>
              </a:graphicData>
            </a:graphic>
          </wp:inline>
        </w:drawing>
      </w:r>
    </w:p>
    <w:p w:rsidR="00AA7128" w:rsidRDefault="00923264" w:rsidP="00D910C9">
      <w:pPr>
        <w:ind w:firstLine="0"/>
        <w:rPr>
          <w:bCs/>
          <w:lang w:val="kk-KZ"/>
        </w:rPr>
      </w:pPr>
      <w:r>
        <w:rPr>
          <w:bCs/>
          <w:noProof/>
          <w:lang w:eastAsia="ru-RU" w:bidi="ar-SA"/>
        </w:rPr>
        <w:drawing>
          <wp:inline distT="0" distB="0" distL="0" distR="0" wp14:anchorId="4745A0AA" wp14:editId="55316C54">
            <wp:extent cx="4080993" cy="828675"/>
            <wp:effectExtent l="0" t="0" r="0" b="0"/>
            <wp:docPr id="5" name="Рисунок 5" descr="D:\PhD\Writin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hD\Writing\2.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07714" cy="834101"/>
                    </a:xfrm>
                    <a:prstGeom prst="rect">
                      <a:avLst/>
                    </a:prstGeom>
                    <a:noFill/>
                    <a:ln>
                      <a:noFill/>
                    </a:ln>
                  </pic:spPr>
                </pic:pic>
              </a:graphicData>
            </a:graphic>
          </wp:inline>
        </w:drawing>
      </w:r>
      <w:r w:rsidR="00ED0FC2">
        <w:rPr>
          <w:bCs/>
          <w:noProof/>
          <w:lang w:eastAsia="ru-RU" w:bidi="ar-SA"/>
        </w:rPr>
        <w:drawing>
          <wp:inline distT="0" distB="0" distL="0" distR="0" wp14:anchorId="6415B2CC" wp14:editId="2F79259C">
            <wp:extent cx="4333875" cy="884293"/>
            <wp:effectExtent l="0" t="0" r="0" b="0"/>
            <wp:docPr id="9" name="Рисунок 9" descr="D:\PhD\Writing\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hD\Writing\5.tif"/>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8159"/>
                    <a:stretch/>
                  </pic:blipFill>
                  <pic:spPr bwMode="auto">
                    <a:xfrm>
                      <a:off x="0" y="0"/>
                      <a:ext cx="4358442" cy="889306"/>
                    </a:xfrm>
                    <a:prstGeom prst="rect">
                      <a:avLst/>
                    </a:prstGeom>
                    <a:noFill/>
                    <a:ln>
                      <a:noFill/>
                    </a:ln>
                    <a:extLst>
                      <a:ext uri="{53640926-AAD7-44D8-BBD7-CCE9431645EC}">
                        <a14:shadowObscured xmlns:a14="http://schemas.microsoft.com/office/drawing/2010/main"/>
                      </a:ext>
                    </a:extLst>
                  </pic:spPr>
                </pic:pic>
              </a:graphicData>
            </a:graphic>
          </wp:inline>
        </w:drawing>
      </w:r>
    </w:p>
    <w:p w:rsidR="00ED0FC2" w:rsidRPr="00517C02" w:rsidRDefault="00ED0FC2" w:rsidP="006C3620">
      <w:pPr>
        <w:jc w:val="both"/>
        <w:rPr>
          <w:bCs/>
          <w:sz w:val="16"/>
          <w:szCs w:val="16"/>
          <w:lang w:val="kk-KZ"/>
        </w:rPr>
      </w:pPr>
    </w:p>
    <w:p w:rsidR="00D910C9" w:rsidRDefault="00E95FB5" w:rsidP="00517C02">
      <w:pPr>
        <w:ind w:firstLine="0"/>
        <w:rPr>
          <w:bCs/>
          <w:lang w:val="kk-KZ"/>
        </w:rPr>
      </w:pPr>
      <w:r>
        <w:rPr>
          <w:bCs/>
          <w:lang w:val="kk-KZ"/>
        </w:rPr>
        <w:t>С</w:t>
      </w:r>
      <w:r w:rsidR="00C4585B">
        <w:rPr>
          <w:bCs/>
          <w:lang w:val="kk-KZ"/>
        </w:rPr>
        <w:t>урет</w:t>
      </w:r>
      <w:r>
        <w:rPr>
          <w:bCs/>
          <w:lang w:val="kk-KZ"/>
        </w:rPr>
        <w:t xml:space="preserve"> 1</w:t>
      </w:r>
      <w:r w:rsidR="00517C02">
        <w:rPr>
          <w:bCs/>
          <w:lang w:val="kk-KZ"/>
        </w:rPr>
        <w:t>.4</w:t>
      </w:r>
      <w:r w:rsidR="004C46F5" w:rsidRPr="004C46F5">
        <w:rPr>
          <w:bCs/>
          <w:lang w:val="kk-KZ"/>
        </w:rPr>
        <w:t xml:space="preserve"> </w:t>
      </w:r>
      <w:r w:rsidR="00C4585B">
        <w:rPr>
          <w:bCs/>
          <w:lang w:val="kk-KZ"/>
        </w:rPr>
        <w:t xml:space="preserve">– </w:t>
      </w:r>
      <w:r>
        <w:rPr>
          <w:bCs/>
          <w:lang w:val="kk-KZ"/>
        </w:rPr>
        <w:t>Кейбір ароматты қосылыстардың гидрлену өнімдері</w:t>
      </w:r>
      <w:r w:rsidR="0088717D" w:rsidRPr="0088717D">
        <w:rPr>
          <w:bCs/>
          <w:lang w:val="kk-KZ"/>
        </w:rPr>
        <w:t xml:space="preserve"> </w:t>
      </w:r>
    </w:p>
    <w:p w:rsidR="00D910C9" w:rsidRPr="00D910C9" w:rsidRDefault="00D910C9" w:rsidP="00517C02">
      <w:pPr>
        <w:ind w:firstLine="0"/>
        <w:rPr>
          <w:bCs/>
          <w:sz w:val="16"/>
          <w:szCs w:val="16"/>
          <w:lang w:val="kk-KZ"/>
        </w:rPr>
      </w:pPr>
    </w:p>
    <w:p w:rsidR="00631B38" w:rsidRPr="00D910C9" w:rsidRDefault="00D910C9" w:rsidP="00D910C9">
      <w:pPr>
        <w:jc w:val="both"/>
        <w:rPr>
          <w:bCs/>
          <w:sz w:val="24"/>
          <w:szCs w:val="24"/>
          <w:lang w:val="kk-KZ"/>
        </w:rPr>
      </w:pPr>
      <w:r w:rsidRPr="00D910C9">
        <w:rPr>
          <w:rFonts w:eastAsia="Calibri"/>
          <w:sz w:val="24"/>
          <w:szCs w:val="24"/>
          <w:lang w:val="kk-KZ"/>
        </w:rPr>
        <w:t>Ескерту –</w:t>
      </w:r>
      <w:r w:rsidRPr="00D910C9">
        <w:rPr>
          <w:rFonts w:eastAsia="Calibri"/>
          <w:bCs/>
          <w:sz w:val="24"/>
          <w:szCs w:val="24"/>
          <w:lang w:val="kk-KZ"/>
        </w:rPr>
        <w:t xml:space="preserve"> Әдебиет негізінде құралған</w:t>
      </w:r>
      <w:r w:rsidRPr="00D910C9">
        <w:rPr>
          <w:bCs/>
          <w:sz w:val="24"/>
          <w:szCs w:val="24"/>
          <w:lang w:val="kk-KZ"/>
        </w:rPr>
        <w:t xml:space="preserve"> </w:t>
      </w:r>
      <w:r w:rsidR="0088717D" w:rsidRPr="00D910C9">
        <w:rPr>
          <w:bCs/>
          <w:sz w:val="24"/>
          <w:szCs w:val="24"/>
          <w:lang w:val="kk-KZ"/>
        </w:rPr>
        <w:t>[63, p. 1525]</w:t>
      </w:r>
    </w:p>
    <w:p w:rsidR="00311FDB" w:rsidRDefault="00577903" w:rsidP="006C3620">
      <w:pPr>
        <w:jc w:val="both"/>
        <w:rPr>
          <w:lang w:val="kk-KZ"/>
        </w:rPr>
      </w:pPr>
      <w:r w:rsidRPr="00E95FB5">
        <w:rPr>
          <w:lang w:val="kk-KZ"/>
        </w:rPr>
        <w:lastRenderedPageBreak/>
        <w:t>Бензол сақиналары</w:t>
      </w:r>
      <w:r>
        <w:rPr>
          <w:lang w:val="kk-KZ"/>
        </w:rPr>
        <w:t>ның</w:t>
      </w:r>
      <w:r w:rsidRPr="00E95FB5">
        <w:rPr>
          <w:lang w:val="kk-KZ"/>
        </w:rPr>
        <w:t xml:space="preserve"> </w:t>
      </w:r>
      <w:r>
        <w:rPr>
          <w:lang w:val="kk-KZ"/>
        </w:rPr>
        <w:t xml:space="preserve">саны </w:t>
      </w:r>
      <w:r w:rsidRPr="00E95FB5">
        <w:rPr>
          <w:lang w:val="kk-KZ"/>
        </w:rPr>
        <w:t>төрт</w:t>
      </w:r>
      <w:r>
        <w:rPr>
          <w:lang w:val="kk-KZ"/>
        </w:rPr>
        <w:t xml:space="preserve">ке дейінгі </w:t>
      </w:r>
      <w:r w:rsidRPr="00E95FB5">
        <w:rPr>
          <w:lang w:val="kk-KZ"/>
        </w:rPr>
        <w:t xml:space="preserve">полициклді </w:t>
      </w:r>
      <w:r>
        <w:rPr>
          <w:lang w:val="kk-KZ"/>
        </w:rPr>
        <w:t>ароматты көмірсутектерді т</w:t>
      </w:r>
      <w:r w:rsidR="00E95FB5" w:rsidRPr="00E95FB5">
        <w:rPr>
          <w:lang w:val="kk-KZ"/>
        </w:rPr>
        <w:t>ығыз</w:t>
      </w:r>
      <w:r w:rsidR="00CF12EF">
        <w:rPr>
          <w:lang w:val="kk-KZ"/>
        </w:rPr>
        <w:t>дығы ж</w:t>
      </w:r>
      <w:r w:rsidR="00CF12EF" w:rsidRPr="00E95FB5">
        <w:rPr>
          <w:lang w:val="kk-KZ"/>
        </w:rPr>
        <w:t xml:space="preserve">оғары </w:t>
      </w:r>
      <w:r w:rsidR="00CF12EF">
        <w:rPr>
          <w:lang w:val="kk-KZ"/>
        </w:rPr>
        <w:t>полиэтиленмен тұрақтандырылған п</w:t>
      </w:r>
      <w:r w:rsidR="00E95FB5" w:rsidRPr="00E95FB5">
        <w:rPr>
          <w:lang w:val="kk-KZ"/>
        </w:rPr>
        <w:t>алладий нанобөлшектерінің</w:t>
      </w:r>
      <w:r w:rsidR="00923264">
        <w:rPr>
          <w:lang w:val="kk-KZ"/>
        </w:rPr>
        <w:t xml:space="preserve"> </w:t>
      </w:r>
      <w:r w:rsidR="00790462">
        <w:rPr>
          <w:lang w:val="kk-KZ"/>
        </w:rPr>
        <w:t xml:space="preserve">қатысында </w:t>
      </w:r>
      <w:r w:rsidR="00CF12EF">
        <w:rPr>
          <w:lang w:val="kk-KZ"/>
        </w:rPr>
        <w:t>конденсирленген</w:t>
      </w:r>
      <w:r w:rsidR="00E95FB5" w:rsidRPr="00E95FB5">
        <w:rPr>
          <w:lang w:val="kk-KZ"/>
        </w:rPr>
        <w:t xml:space="preserve"> </w:t>
      </w:r>
      <w:r w:rsidR="00790462" w:rsidRPr="00C87701">
        <w:rPr>
          <w:lang w:val="kk-KZ"/>
        </w:rPr>
        <w:t xml:space="preserve">суперкритикалық көмірқышқыл газында </w:t>
      </w:r>
      <w:r w:rsidR="00666ECB">
        <w:rPr>
          <w:lang w:val="kk-KZ"/>
        </w:rPr>
        <w:t xml:space="preserve">жүргізілген </w:t>
      </w:r>
      <w:r w:rsidR="005D5496">
        <w:rPr>
          <w:lang w:val="kk-KZ"/>
        </w:rPr>
        <w:t>катализдік</w:t>
      </w:r>
      <w:r w:rsidR="00E95FB5" w:rsidRPr="00C87701">
        <w:rPr>
          <w:lang w:val="kk-KZ"/>
        </w:rPr>
        <w:t xml:space="preserve"> гидрогенизациялау </w:t>
      </w:r>
      <w:r w:rsidR="00790462" w:rsidRPr="00C87701">
        <w:rPr>
          <w:lang w:val="kk-KZ"/>
        </w:rPr>
        <w:t xml:space="preserve">үрдісі </w:t>
      </w:r>
      <w:r w:rsidR="00DD470B" w:rsidRPr="00C87701">
        <w:rPr>
          <w:lang w:val="kk-KZ"/>
        </w:rPr>
        <w:t>[</w:t>
      </w:r>
      <w:r w:rsidR="00DA4909" w:rsidRPr="00C87701">
        <w:rPr>
          <w:lang w:val="kk-KZ"/>
        </w:rPr>
        <w:t>64</w:t>
      </w:r>
      <w:r w:rsidR="00790462" w:rsidRPr="00C87701">
        <w:rPr>
          <w:lang w:val="kk-KZ"/>
        </w:rPr>
        <w:t>]</w:t>
      </w:r>
      <w:r w:rsidR="00790462" w:rsidRPr="00790462">
        <w:rPr>
          <w:lang w:val="kk-KZ"/>
        </w:rPr>
        <w:t xml:space="preserve"> </w:t>
      </w:r>
      <w:r w:rsidR="00790462">
        <w:rPr>
          <w:lang w:val="kk-KZ"/>
        </w:rPr>
        <w:t>әдебиетте көрсетілген</w:t>
      </w:r>
      <w:r w:rsidR="008C3D16">
        <w:rPr>
          <w:lang w:val="kk-KZ"/>
        </w:rPr>
        <w:t xml:space="preserve"> (1.5-сурет</w:t>
      </w:r>
      <w:r w:rsidR="00224156">
        <w:rPr>
          <w:lang w:val="kk-KZ"/>
        </w:rPr>
        <w:t>)</w:t>
      </w:r>
      <w:r w:rsidR="00E95FB5" w:rsidRPr="00E95FB5">
        <w:rPr>
          <w:lang w:val="kk-KZ"/>
        </w:rPr>
        <w:t xml:space="preserve">. </w:t>
      </w:r>
    </w:p>
    <w:p w:rsidR="00AB008A" w:rsidRDefault="00AB008A" w:rsidP="00AB008A">
      <w:pPr>
        <w:rPr>
          <w:lang w:val="kk-KZ"/>
        </w:rPr>
      </w:pPr>
    </w:p>
    <w:p w:rsidR="00AB008A" w:rsidRDefault="00CC31E7" w:rsidP="00AB008A">
      <w:pPr>
        <w:ind w:firstLine="0"/>
        <w:rPr>
          <w:lang w:val="kk-KZ"/>
        </w:rPr>
      </w:pPr>
      <w:r w:rsidRPr="00C4585B">
        <w:object w:dxaOrig="2611" w:dyaOrig="10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4pt;height:42pt" o:ole="">
            <v:imagedata r:id="rId19" o:title=""/>
          </v:shape>
          <o:OLEObject Type="Embed" ProgID="ACD.ChemSketch.20" ShapeID="_x0000_i1025" DrawAspect="Content" ObjectID="_1714816183" r:id="rId20"/>
        </w:object>
      </w:r>
    </w:p>
    <w:p w:rsidR="00762469" w:rsidRDefault="00CC31E7" w:rsidP="00AB008A">
      <w:pPr>
        <w:ind w:firstLine="0"/>
        <w:rPr>
          <w:sz w:val="24"/>
          <w:szCs w:val="24"/>
          <w:lang w:val="kk-KZ"/>
        </w:rPr>
      </w:pPr>
      <w:r w:rsidRPr="00AB008A">
        <w:rPr>
          <w:sz w:val="24"/>
          <w:szCs w:val="24"/>
          <w:lang w:val="kk-KZ"/>
        </w:rPr>
        <w:t>а</w:t>
      </w:r>
    </w:p>
    <w:p w:rsidR="00CC31E7" w:rsidRPr="00AB008A" w:rsidRDefault="00CC31E7" w:rsidP="00AB008A">
      <w:pPr>
        <w:ind w:firstLine="0"/>
        <w:rPr>
          <w:sz w:val="24"/>
          <w:szCs w:val="24"/>
          <w:lang w:val="kk-KZ"/>
        </w:rPr>
      </w:pPr>
    </w:p>
    <w:p w:rsidR="00AB008A" w:rsidRPr="00AB008A" w:rsidRDefault="00762469" w:rsidP="00AB008A">
      <w:pPr>
        <w:ind w:firstLine="0"/>
        <w:rPr>
          <w:sz w:val="24"/>
          <w:szCs w:val="24"/>
          <w:lang w:val="kk-KZ"/>
        </w:rPr>
      </w:pPr>
      <w:r w:rsidRPr="00AB008A">
        <w:rPr>
          <w:noProof/>
          <w:sz w:val="24"/>
          <w:szCs w:val="24"/>
          <w:lang w:eastAsia="ru-RU" w:bidi="ar-SA"/>
        </w:rPr>
        <w:drawing>
          <wp:inline distT="0" distB="0" distL="0" distR="0" wp14:anchorId="55A4A1EB" wp14:editId="27E4A2D1">
            <wp:extent cx="2559771" cy="422030"/>
            <wp:effectExtent l="0" t="0" r="0" b="0"/>
            <wp:docPr id="29" name="Рисунок 29" descr="C:\Users\margulan\Desktop\darzhan\нафтали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margulan\Desktop\darzhan\нафталин.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63979" cy="422724"/>
                    </a:xfrm>
                    <a:prstGeom prst="rect">
                      <a:avLst/>
                    </a:prstGeom>
                    <a:noFill/>
                    <a:ln>
                      <a:noFill/>
                    </a:ln>
                  </pic:spPr>
                </pic:pic>
              </a:graphicData>
            </a:graphic>
          </wp:inline>
        </w:drawing>
      </w:r>
    </w:p>
    <w:p w:rsidR="00762469" w:rsidRDefault="00CC31E7" w:rsidP="00AB008A">
      <w:pPr>
        <w:ind w:firstLine="0"/>
        <w:rPr>
          <w:sz w:val="24"/>
          <w:szCs w:val="24"/>
          <w:lang w:val="kk-KZ"/>
        </w:rPr>
      </w:pPr>
      <w:r w:rsidRPr="00AB008A">
        <w:rPr>
          <w:sz w:val="24"/>
          <w:szCs w:val="24"/>
          <w:lang w:val="kk-KZ"/>
        </w:rPr>
        <w:t>ә</w:t>
      </w:r>
    </w:p>
    <w:p w:rsidR="00AB008A" w:rsidRPr="00AB008A" w:rsidRDefault="000F0FD3" w:rsidP="00AB008A">
      <w:pPr>
        <w:ind w:firstLine="0"/>
        <w:rPr>
          <w:sz w:val="24"/>
          <w:szCs w:val="24"/>
          <w:lang w:val="kk-KZ"/>
        </w:rPr>
      </w:pPr>
      <w:r w:rsidRPr="00AB008A">
        <w:rPr>
          <w:noProof/>
          <w:sz w:val="24"/>
          <w:szCs w:val="24"/>
          <w:lang w:eastAsia="ru-RU" w:bidi="ar-SA"/>
        </w:rPr>
        <w:drawing>
          <wp:inline distT="0" distB="0" distL="0" distR="0" wp14:anchorId="0946FBBA" wp14:editId="0333D335">
            <wp:extent cx="2886126" cy="2188028"/>
            <wp:effectExtent l="0" t="0" r="0" b="3175"/>
            <wp:docPr id="31" name="Рисунок 31" descr="C:\Users\margulan\Desktop\darzhan\антраце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margulan\Desktop\darzhan\антрацен.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91667" cy="2192229"/>
                    </a:xfrm>
                    <a:prstGeom prst="rect">
                      <a:avLst/>
                    </a:prstGeom>
                    <a:noFill/>
                    <a:ln>
                      <a:noFill/>
                    </a:ln>
                  </pic:spPr>
                </pic:pic>
              </a:graphicData>
            </a:graphic>
          </wp:inline>
        </w:drawing>
      </w:r>
    </w:p>
    <w:p w:rsidR="000F0FD3" w:rsidRPr="00AB008A" w:rsidRDefault="00AB008A" w:rsidP="00AB008A">
      <w:pPr>
        <w:ind w:firstLine="0"/>
        <w:rPr>
          <w:sz w:val="24"/>
          <w:szCs w:val="24"/>
          <w:lang w:val="kk-KZ"/>
        </w:rPr>
      </w:pPr>
      <w:r w:rsidRPr="00AB008A">
        <w:rPr>
          <w:sz w:val="24"/>
          <w:szCs w:val="24"/>
          <w:lang w:val="kk-KZ"/>
        </w:rPr>
        <w:t>б</w:t>
      </w:r>
    </w:p>
    <w:p w:rsidR="00AB008A" w:rsidRPr="00AB008A" w:rsidRDefault="009710A8" w:rsidP="00AB008A">
      <w:pPr>
        <w:ind w:firstLine="0"/>
        <w:rPr>
          <w:sz w:val="24"/>
          <w:szCs w:val="24"/>
          <w:lang w:val="kk-KZ"/>
        </w:rPr>
      </w:pPr>
      <w:r w:rsidRPr="00AB008A">
        <w:rPr>
          <w:noProof/>
          <w:sz w:val="24"/>
          <w:szCs w:val="24"/>
          <w:lang w:eastAsia="ru-RU" w:bidi="ar-SA"/>
        </w:rPr>
        <w:drawing>
          <wp:inline distT="0" distB="0" distL="0" distR="0" wp14:anchorId="763A5A6A" wp14:editId="37AB7D43">
            <wp:extent cx="2677886" cy="2642988"/>
            <wp:effectExtent l="0" t="0" r="8255" b="5080"/>
            <wp:docPr id="46" name="Рисунок 46" descr="C:\Users\margulan\Desktop\darzhan\фенантре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margulan\Desktop\darzhan\фенантрен.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84219" cy="2649239"/>
                    </a:xfrm>
                    <a:prstGeom prst="rect">
                      <a:avLst/>
                    </a:prstGeom>
                    <a:noFill/>
                    <a:ln>
                      <a:noFill/>
                    </a:ln>
                  </pic:spPr>
                </pic:pic>
              </a:graphicData>
            </a:graphic>
          </wp:inline>
        </w:drawing>
      </w:r>
    </w:p>
    <w:p w:rsidR="009710A8" w:rsidRPr="00AB008A" w:rsidRDefault="00AB008A" w:rsidP="00AB008A">
      <w:pPr>
        <w:ind w:firstLine="0"/>
        <w:rPr>
          <w:sz w:val="24"/>
          <w:szCs w:val="24"/>
          <w:lang w:val="kk-KZ"/>
        </w:rPr>
      </w:pPr>
      <w:r w:rsidRPr="00AB008A">
        <w:rPr>
          <w:sz w:val="24"/>
          <w:szCs w:val="24"/>
          <w:lang w:val="kk-KZ"/>
        </w:rPr>
        <w:t>в</w:t>
      </w:r>
    </w:p>
    <w:p w:rsidR="00B92ABB" w:rsidRDefault="00B92ABB" w:rsidP="00AB008A">
      <w:pPr>
        <w:rPr>
          <w:rFonts w:eastAsiaTheme="minorHAnsi"/>
          <w:color w:val="000000"/>
          <w:sz w:val="16"/>
          <w:szCs w:val="16"/>
          <w:lang w:val="kk-KZ"/>
        </w:rPr>
      </w:pPr>
    </w:p>
    <w:p w:rsidR="008C3D16" w:rsidRPr="00BF5900" w:rsidRDefault="008C3D16" w:rsidP="008C3D16">
      <w:pPr>
        <w:jc w:val="both"/>
        <w:rPr>
          <w:rFonts w:eastAsiaTheme="minorHAnsi"/>
          <w:color w:val="000000"/>
          <w:sz w:val="24"/>
          <w:szCs w:val="24"/>
          <w:lang w:val="kk-KZ"/>
        </w:rPr>
      </w:pPr>
      <w:r w:rsidRPr="00BF5900">
        <w:rPr>
          <w:rFonts w:eastAsiaTheme="minorHAnsi"/>
          <w:color w:val="000000"/>
          <w:sz w:val="24"/>
          <w:szCs w:val="24"/>
          <w:lang w:val="kk-KZ"/>
        </w:rPr>
        <w:t xml:space="preserve">a </w:t>
      </w:r>
      <w:r w:rsidR="00BF5900" w:rsidRPr="00BF5900">
        <w:rPr>
          <w:rFonts w:eastAsiaTheme="minorHAnsi"/>
          <w:color w:val="000000"/>
          <w:sz w:val="24"/>
          <w:szCs w:val="24"/>
          <w:lang w:val="kk-KZ"/>
        </w:rPr>
        <w:t xml:space="preserve">– бензол; </w:t>
      </w:r>
      <w:r w:rsidRPr="00BF5900">
        <w:rPr>
          <w:rFonts w:eastAsiaTheme="minorHAnsi"/>
          <w:color w:val="000000"/>
          <w:sz w:val="24"/>
          <w:szCs w:val="24"/>
          <w:lang w:val="kk-KZ"/>
        </w:rPr>
        <w:t>ә</w:t>
      </w:r>
      <w:r w:rsidR="00BF5900" w:rsidRPr="00BF5900">
        <w:rPr>
          <w:rFonts w:eastAsiaTheme="minorHAnsi"/>
          <w:color w:val="000000"/>
          <w:sz w:val="24"/>
          <w:szCs w:val="24"/>
          <w:lang w:val="kk-KZ"/>
        </w:rPr>
        <w:t xml:space="preserve"> –</w:t>
      </w:r>
      <w:r w:rsidRPr="00BF5900">
        <w:rPr>
          <w:rFonts w:eastAsiaTheme="minorHAnsi"/>
          <w:color w:val="000000"/>
          <w:sz w:val="24"/>
          <w:szCs w:val="24"/>
          <w:lang w:val="kk-KZ"/>
        </w:rPr>
        <w:t xml:space="preserve"> н</w:t>
      </w:r>
      <w:r w:rsidR="00BF5900" w:rsidRPr="00BF5900">
        <w:rPr>
          <w:rFonts w:eastAsiaTheme="minorHAnsi"/>
          <w:color w:val="000000"/>
          <w:sz w:val="24"/>
          <w:szCs w:val="24"/>
          <w:lang w:val="kk-KZ"/>
        </w:rPr>
        <w:t xml:space="preserve">афталин; б – антрацен; </w:t>
      </w:r>
      <w:r w:rsidRPr="00BF5900">
        <w:rPr>
          <w:rFonts w:eastAsiaTheme="minorHAnsi"/>
          <w:color w:val="000000"/>
          <w:sz w:val="24"/>
          <w:szCs w:val="24"/>
          <w:lang w:val="kk-KZ"/>
        </w:rPr>
        <w:t>в</w:t>
      </w:r>
      <w:r w:rsidR="00BF5900" w:rsidRPr="00BF5900">
        <w:rPr>
          <w:rFonts w:eastAsiaTheme="minorHAnsi"/>
          <w:color w:val="000000"/>
          <w:sz w:val="24"/>
          <w:szCs w:val="24"/>
          <w:lang w:val="kk-KZ"/>
        </w:rPr>
        <w:t xml:space="preserve"> - фенантрен</w:t>
      </w:r>
    </w:p>
    <w:p w:rsidR="008C3D16" w:rsidRPr="008C3D16" w:rsidRDefault="008C3D16" w:rsidP="006C3620">
      <w:pPr>
        <w:jc w:val="both"/>
        <w:rPr>
          <w:rFonts w:eastAsiaTheme="minorHAnsi"/>
          <w:color w:val="000000"/>
          <w:sz w:val="16"/>
          <w:szCs w:val="16"/>
          <w:lang w:val="kk-KZ"/>
        </w:rPr>
      </w:pPr>
    </w:p>
    <w:p w:rsidR="00527E3C" w:rsidRDefault="008C3D16" w:rsidP="00BF5900">
      <w:pPr>
        <w:ind w:firstLine="0"/>
        <w:rPr>
          <w:rFonts w:eastAsiaTheme="minorHAnsi"/>
          <w:color w:val="000000"/>
          <w:lang w:val="kk-KZ"/>
        </w:rPr>
      </w:pPr>
      <w:r>
        <w:rPr>
          <w:rFonts w:eastAsiaTheme="minorHAnsi"/>
          <w:color w:val="000000"/>
          <w:lang w:val="kk-KZ"/>
        </w:rPr>
        <w:t>Сурет 1.5</w:t>
      </w:r>
      <w:r w:rsidR="00224156">
        <w:rPr>
          <w:rFonts w:eastAsiaTheme="minorHAnsi"/>
          <w:color w:val="000000"/>
          <w:lang w:val="kk-KZ"/>
        </w:rPr>
        <w:t xml:space="preserve"> –</w:t>
      </w:r>
      <w:r w:rsidR="00BF5900">
        <w:rPr>
          <w:rFonts w:eastAsiaTheme="minorHAnsi"/>
          <w:color w:val="000000"/>
          <w:lang w:val="kk-KZ"/>
        </w:rPr>
        <w:t xml:space="preserve"> </w:t>
      </w:r>
      <w:r w:rsidR="00BF5900">
        <w:rPr>
          <w:lang w:val="kk-KZ"/>
        </w:rPr>
        <w:t>П</w:t>
      </w:r>
      <w:r w:rsidR="00923264" w:rsidRPr="00E95FB5">
        <w:rPr>
          <w:lang w:val="kk-KZ"/>
        </w:rPr>
        <w:t>алладий</w:t>
      </w:r>
      <w:r w:rsidR="00923264">
        <w:rPr>
          <w:rFonts w:eastAsiaTheme="minorHAnsi"/>
          <w:color w:val="000000"/>
          <w:lang w:val="kk-KZ"/>
        </w:rPr>
        <w:t xml:space="preserve"> </w:t>
      </w:r>
      <w:r w:rsidR="00D67319">
        <w:rPr>
          <w:rFonts w:eastAsiaTheme="minorHAnsi"/>
          <w:color w:val="000000"/>
          <w:lang w:val="kk-KZ"/>
        </w:rPr>
        <w:t>катализаторлары қатысында</w:t>
      </w:r>
      <w:r w:rsidR="00BF5900">
        <w:rPr>
          <w:rFonts w:eastAsiaTheme="minorHAnsi"/>
          <w:color w:val="000000"/>
          <w:lang w:val="kk-KZ"/>
        </w:rPr>
        <w:t xml:space="preserve"> ароматты қосылыстар гидрогенизациясының механизмдері</w:t>
      </w:r>
      <w:r w:rsidR="006A4AFA" w:rsidRPr="006A4AFA">
        <w:rPr>
          <w:rFonts w:eastAsiaTheme="minorHAnsi"/>
          <w:color w:val="000000"/>
          <w:lang w:val="kk-KZ"/>
        </w:rPr>
        <w:t xml:space="preserve"> </w:t>
      </w:r>
    </w:p>
    <w:p w:rsidR="00527E3C" w:rsidRPr="00527E3C" w:rsidRDefault="00527E3C" w:rsidP="00527E3C">
      <w:pPr>
        <w:jc w:val="both"/>
        <w:rPr>
          <w:rFonts w:eastAsia="Calibri"/>
          <w:sz w:val="16"/>
          <w:szCs w:val="16"/>
          <w:lang w:val="kk-KZ"/>
        </w:rPr>
      </w:pPr>
    </w:p>
    <w:p w:rsidR="00B92ABB" w:rsidRPr="00527E3C" w:rsidRDefault="00527E3C" w:rsidP="00527E3C">
      <w:pPr>
        <w:jc w:val="both"/>
        <w:rPr>
          <w:rFonts w:eastAsiaTheme="minorHAnsi"/>
          <w:color w:val="000000"/>
          <w:sz w:val="24"/>
          <w:szCs w:val="24"/>
          <w:lang w:val="kk-KZ"/>
        </w:rPr>
      </w:pPr>
      <w:r w:rsidRPr="00527E3C">
        <w:rPr>
          <w:rFonts w:eastAsia="Calibri"/>
          <w:sz w:val="24"/>
          <w:szCs w:val="24"/>
          <w:lang w:val="kk-KZ"/>
        </w:rPr>
        <w:t>Ескерту –</w:t>
      </w:r>
      <w:r w:rsidRPr="00527E3C">
        <w:rPr>
          <w:rFonts w:eastAsia="Calibri"/>
          <w:bCs/>
          <w:sz w:val="24"/>
          <w:szCs w:val="24"/>
          <w:lang w:val="kk-KZ"/>
        </w:rPr>
        <w:t xml:space="preserve"> Әдебиет негізінде құралған</w:t>
      </w:r>
      <w:r w:rsidRPr="00527E3C">
        <w:rPr>
          <w:rFonts w:eastAsiaTheme="minorHAnsi"/>
          <w:color w:val="000000"/>
          <w:sz w:val="24"/>
          <w:szCs w:val="24"/>
          <w:lang w:val="kk-KZ"/>
        </w:rPr>
        <w:t xml:space="preserve"> </w:t>
      </w:r>
      <w:r w:rsidR="006A4AFA" w:rsidRPr="00527E3C">
        <w:rPr>
          <w:rFonts w:eastAsiaTheme="minorHAnsi"/>
          <w:color w:val="000000"/>
          <w:sz w:val="24"/>
          <w:szCs w:val="24"/>
          <w:lang w:val="kk-KZ"/>
        </w:rPr>
        <w:t>[64, p. 576]</w:t>
      </w:r>
    </w:p>
    <w:p w:rsidR="00051E11" w:rsidRDefault="00666ECB" w:rsidP="006C3620">
      <w:pPr>
        <w:jc w:val="both"/>
        <w:rPr>
          <w:lang w:val="kk-KZ"/>
        </w:rPr>
      </w:pPr>
      <w:r>
        <w:rPr>
          <w:lang w:val="kk-KZ"/>
        </w:rPr>
        <w:lastRenderedPageBreak/>
        <w:t>Осылайша, б</w:t>
      </w:r>
      <w:r w:rsidR="00701BE1">
        <w:rPr>
          <w:lang w:val="kk-KZ"/>
        </w:rPr>
        <w:t>ірқатар зерттеулерді</w:t>
      </w:r>
      <w:r>
        <w:rPr>
          <w:lang w:val="kk-KZ"/>
        </w:rPr>
        <w:t xml:space="preserve"> шолу</w:t>
      </w:r>
      <w:r w:rsidR="00701BE1">
        <w:rPr>
          <w:lang w:val="kk-KZ"/>
        </w:rPr>
        <w:t xml:space="preserve"> </w:t>
      </w:r>
      <w:r>
        <w:rPr>
          <w:lang w:val="kk-KZ"/>
        </w:rPr>
        <w:t xml:space="preserve">қорытындысы бойынша </w:t>
      </w:r>
      <w:r w:rsidR="00B01509">
        <w:rPr>
          <w:lang w:val="kk-KZ"/>
        </w:rPr>
        <w:t xml:space="preserve">полиароматты </w:t>
      </w:r>
      <w:r w:rsidR="00B01509" w:rsidRPr="00B01509">
        <w:rPr>
          <w:lang w:val="kk-KZ"/>
        </w:rPr>
        <w:t xml:space="preserve">көмірсутектер мұнай мен </w:t>
      </w:r>
      <w:r w:rsidR="00B01509">
        <w:rPr>
          <w:lang w:val="kk-KZ"/>
        </w:rPr>
        <w:t xml:space="preserve">ауыр мұнай қалдықтарының, көмірдің, </w:t>
      </w:r>
      <w:r w:rsidR="00B01509" w:rsidRPr="00B01509">
        <w:rPr>
          <w:lang w:val="kk-KZ"/>
        </w:rPr>
        <w:t xml:space="preserve">бастапқы таскөмір шайырының және оның фракцияларының органикалық массасының </w:t>
      </w:r>
      <w:r w:rsidR="00F45B3C">
        <w:rPr>
          <w:lang w:val="kk-KZ"/>
        </w:rPr>
        <w:t>үлгілік</w:t>
      </w:r>
      <w:r w:rsidR="00B01509" w:rsidRPr="00B01509">
        <w:rPr>
          <w:lang w:val="kk-KZ"/>
        </w:rPr>
        <w:t xml:space="preserve"> </w:t>
      </w:r>
      <w:r w:rsidR="00F45B3C">
        <w:rPr>
          <w:lang w:val="kk-KZ"/>
        </w:rPr>
        <w:t xml:space="preserve">нысаны </w:t>
      </w:r>
      <w:r w:rsidR="000906B0">
        <w:rPr>
          <w:lang w:val="kk-KZ"/>
        </w:rPr>
        <w:t xml:space="preserve">ретінде қарастырылады. Яғни, синтезделген катализаторлардың біріншілік таскөмір шайырының гидрогенизациясындағы </w:t>
      </w:r>
      <w:r w:rsidR="00F54875">
        <w:rPr>
          <w:rFonts w:eastAsia="SimSun"/>
          <w:lang w:val="kk-KZ"/>
        </w:rPr>
        <w:t>белсенділігі</w:t>
      </w:r>
      <w:r w:rsidR="00F54875" w:rsidRPr="00351079">
        <w:rPr>
          <w:rFonts w:eastAsia="SimSun"/>
          <w:lang w:val="kk-KZ"/>
        </w:rPr>
        <w:t xml:space="preserve"> </w:t>
      </w:r>
      <w:r w:rsidR="000906B0">
        <w:rPr>
          <w:lang w:val="kk-KZ"/>
        </w:rPr>
        <w:t>мен селективтілігін п</w:t>
      </w:r>
      <w:r w:rsidR="000906B0" w:rsidRPr="000906B0">
        <w:rPr>
          <w:lang w:val="kk-KZ"/>
        </w:rPr>
        <w:t>олиаро</w:t>
      </w:r>
      <w:r w:rsidR="000906B0">
        <w:rPr>
          <w:lang w:val="kk-KZ"/>
        </w:rPr>
        <w:t>матты көмірсутектердің гидрогенизациясын зерттеу арқылы бағалауға болады</w:t>
      </w:r>
      <w:r w:rsidR="00CD67C6" w:rsidRPr="000906B0">
        <w:rPr>
          <w:lang w:val="kk-KZ"/>
        </w:rPr>
        <w:t xml:space="preserve">. </w:t>
      </w:r>
      <w:r w:rsidR="00B82861">
        <w:rPr>
          <w:lang w:val="kk-KZ"/>
        </w:rPr>
        <w:t>Көптеген жұмыстарда ауыр м</w:t>
      </w:r>
      <w:r w:rsidR="005D5496">
        <w:rPr>
          <w:lang w:val="kk-KZ"/>
        </w:rPr>
        <w:t>ұнай қалдықтарының катализдік</w:t>
      </w:r>
      <w:r w:rsidR="00B82861">
        <w:rPr>
          <w:lang w:val="kk-KZ"/>
        </w:rPr>
        <w:t xml:space="preserve"> гидрогенизациясы үшін үлгілік материал ретінде поликонденсирленген қанықпаған жүйе болып табылатын изомерлер – фенантрен мен антрацен қолданылған. </w:t>
      </w:r>
      <w:r w:rsidR="00F8315F">
        <w:rPr>
          <w:lang w:val="kk-KZ"/>
        </w:rPr>
        <w:t xml:space="preserve">Қарастырылған катализаторлардың ішінде монометалды нанобөлшектермен қатар, гидрогенизация процесінде синергетикалық әсер беретін бинарлы, үштік </w:t>
      </w:r>
      <w:r w:rsidR="00835C75">
        <w:rPr>
          <w:lang w:val="kk-KZ"/>
        </w:rPr>
        <w:t xml:space="preserve">наноөлшемді </w:t>
      </w:r>
      <w:r w:rsidR="00F8315F">
        <w:rPr>
          <w:lang w:val="kk-KZ"/>
        </w:rPr>
        <w:t xml:space="preserve">металл </w:t>
      </w:r>
      <w:r w:rsidR="00FD1DC2">
        <w:rPr>
          <w:lang w:val="kk-KZ"/>
        </w:rPr>
        <w:t>(</w:t>
      </w:r>
      <w:r w:rsidR="00FD1DC2" w:rsidRPr="00FD1DC2">
        <w:rPr>
          <w:lang w:val="kk-KZ"/>
        </w:rPr>
        <w:t xml:space="preserve">Ni, Co, Pd, Rh, Au, Mo) </w:t>
      </w:r>
      <w:r>
        <w:rPr>
          <w:lang w:val="kk-KZ"/>
        </w:rPr>
        <w:t>негізіндегі катализаторлар</w:t>
      </w:r>
      <w:r w:rsidR="00835C75">
        <w:rPr>
          <w:lang w:val="kk-KZ"/>
        </w:rPr>
        <w:t xml:space="preserve"> </w:t>
      </w:r>
      <w:r w:rsidR="00F8315F">
        <w:rPr>
          <w:lang w:val="kk-KZ"/>
        </w:rPr>
        <w:t xml:space="preserve">да көптеп </w:t>
      </w:r>
      <w:r w:rsidR="00835C75">
        <w:rPr>
          <w:lang w:val="kk-KZ"/>
        </w:rPr>
        <w:t>зерттелген</w:t>
      </w:r>
      <w:r w:rsidR="00F8315F">
        <w:rPr>
          <w:lang w:val="kk-KZ"/>
        </w:rPr>
        <w:t>.</w:t>
      </w:r>
    </w:p>
    <w:p w:rsidR="00051E11" w:rsidRDefault="00051E11" w:rsidP="006C3620">
      <w:pPr>
        <w:jc w:val="both"/>
        <w:rPr>
          <w:lang w:val="kk-KZ"/>
        </w:rPr>
      </w:pPr>
    </w:p>
    <w:p w:rsidR="00C975E6" w:rsidRDefault="0031449F" w:rsidP="006C3620">
      <w:pPr>
        <w:jc w:val="both"/>
        <w:rPr>
          <w:b/>
          <w:lang w:val="kk-KZ"/>
        </w:rPr>
      </w:pPr>
      <w:r>
        <w:rPr>
          <w:b/>
          <w:lang w:val="kk-KZ"/>
        </w:rPr>
        <w:t xml:space="preserve">1.3 </w:t>
      </w:r>
      <w:r w:rsidR="00C975E6" w:rsidRPr="0031449F">
        <w:rPr>
          <w:b/>
          <w:lang w:val="kk-KZ"/>
        </w:rPr>
        <w:t xml:space="preserve">Ауыр көмірсутекті </w:t>
      </w:r>
      <w:r w:rsidR="005C0365">
        <w:rPr>
          <w:b/>
          <w:lang w:val="kk-KZ"/>
        </w:rPr>
        <w:t xml:space="preserve">шикізат гидрогенизациясының </w:t>
      </w:r>
      <w:r w:rsidR="00C975E6" w:rsidRPr="0031449F">
        <w:rPr>
          <w:b/>
          <w:lang w:val="kk-KZ"/>
        </w:rPr>
        <w:t>катализаторлары</w:t>
      </w:r>
    </w:p>
    <w:p w:rsidR="00D942F0" w:rsidRPr="004F25DB" w:rsidRDefault="00D4097A" w:rsidP="004F25DB">
      <w:pPr>
        <w:pStyle w:val="a6"/>
        <w:spacing w:after="0" w:line="240" w:lineRule="auto"/>
        <w:ind w:left="0" w:firstLine="709"/>
        <w:jc w:val="both"/>
        <w:rPr>
          <w:rFonts w:ascii="Times New Roman" w:hAnsi="Times New Roman"/>
          <w:sz w:val="28"/>
          <w:szCs w:val="28"/>
          <w:lang w:val="kk-KZ" w:eastAsia="en-US" w:bidi="en-US"/>
        </w:rPr>
      </w:pPr>
      <w:r>
        <w:rPr>
          <w:rFonts w:ascii="Times New Roman" w:eastAsia="SimSun" w:hAnsi="Times New Roman"/>
          <w:sz w:val="28"/>
          <w:szCs w:val="28"/>
          <w:lang w:val="kk-KZ" w:bidi="en-US"/>
        </w:rPr>
        <w:t>АКШ-тан</w:t>
      </w:r>
      <w:r w:rsidR="00D942F0" w:rsidRPr="00DD7E33">
        <w:rPr>
          <w:rFonts w:ascii="Times New Roman" w:eastAsia="SimSun" w:hAnsi="Times New Roman"/>
          <w:sz w:val="28"/>
          <w:szCs w:val="28"/>
          <w:lang w:val="kk-KZ" w:bidi="en-US"/>
        </w:rPr>
        <w:t xml:space="preserve"> сұйық өнімдер алу оның органикалық массасының ыдырауы арқылы жүзеге асады. Гидрогенизация процесінде бастапқы өнімді сұйылту және сутегімен қанықтыру жүзеге асырылады. Процесс жағдайларына және </w:t>
      </w:r>
      <w:r w:rsidR="00735000">
        <w:rPr>
          <w:rFonts w:ascii="Times New Roman" w:eastAsia="SimSun" w:hAnsi="Times New Roman"/>
          <w:sz w:val="28"/>
          <w:szCs w:val="28"/>
          <w:lang w:val="kk-KZ" w:bidi="en-US"/>
        </w:rPr>
        <w:t>АКШ-</w:t>
      </w:r>
      <w:r w:rsidR="00D942F0" w:rsidRPr="00DD7E33">
        <w:rPr>
          <w:rFonts w:ascii="Times New Roman" w:eastAsia="SimSun" w:hAnsi="Times New Roman"/>
          <w:sz w:val="28"/>
          <w:szCs w:val="28"/>
          <w:lang w:val="kk-KZ" w:bidi="en-US"/>
        </w:rPr>
        <w:t>тың органикалық массасының өзгеру тереңдігіне байланысты гидрогенизация жоғары сапалы мотор отынына (бензин, дизель отыны) немесе органикалық синтезге арналған шикізатқа (көмірсутектер, фенолдар, азотты қосылыстар) айналдыруға мүмкіндік береді. Гидрогенизация өнімдерінің</w:t>
      </w:r>
      <w:r w:rsidR="003572EA">
        <w:rPr>
          <w:rFonts w:ascii="Times New Roman" w:eastAsia="SimSun" w:hAnsi="Times New Roman"/>
          <w:sz w:val="28"/>
          <w:szCs w:val="28"/>
          <w:lang w:val="kk-KZ" w:bidi="en-US"/>
        </w:rPr>
        <w:t xml:space="preserve"> құрамы реакцияға түсетін сутегін</w:t>
      </w:r>
      <w:r w:rsidR="00D942F0" w:rsidRPr="00DD7E33">
        <w:rPr>
          <w:rFonts w:ascii="Times New Roman" w:eastAsia="SimSun" w:hAnsi="Times New Roman"/>
          <w:sz w:val="28"/>
          <w:szCs w:val="28"/>
          <w:lang w:val="kk-KZ" w:bidi="en-US"/>
        </w:rPr>
        <w:t>ің мөлшеріне, катализаторлардың сапасына және процестің параметрлеріне (қысым, температура, уақыт) байланысты [</w:t>
      </w:r>
      <w:r w:rsidR="00A94DAE">
        <w:rPr>
          <w:rFonts w:ascii="Times New Roman" w:eastAsia="SimSun" w:hAnsi="Times New Roman"/>
          <w:sz w:val="28"/>
          <w:szCs w:val="28"/>
          <w:lang w:val="kk-KZ" w:bidi="en-US"/>
        </w:rPr>
        <w:t>65</w:t>
      </w:r>
      <w:r w:rsidR="00D942F0" w:rsidRPr="00DD7E33">
        <w:rPr>
          <w:rFonts w:ascii="Times New Roman" w:eastAsia="SimSun" w:hAnsi="Times New Roman"/>
          <w:sz w:val="28"/>
          <w:szCs w:val="28"/>
          <w:lang w:val="kk-KZ" w:bidi="en-US"/>
        </w:rPr>
        <w:t>].</w:t>
      </w:r>
    </w:p>
    <w:p w:rsidR="00C52822" w:rsidRPr="004F25DB" w:rsidRDefault="003236AC" w:rsidP="004F25DB">
      <w:pPr>
        <w:pStyle w:val="a6"/>
        <w:spacing w:after="0" w:line="240" w:lineRule="auto"/>
        <w:ind w:left="0" w:firstLine="709"/>
        <w:jc w:val="both"/>
        <w:rPr>
          <w:rFonts w:ascii="Times New Roman" w:hAnsi="Times New Roman"/>
          <w:sz w:val="28"/>
          <w:szCs w:val="28"/>
          <w:lang w:val="kk-KZ" w:eastAsia="en-US" w:bidi="en-US"/>
        </w:rPr>
      </w:pPr>
      <w:r w:rsidRPr="004F25DB">
        <w:rPr>
          <w:rFonts w:ascii="Times New Roman" w:hAnsi="Times New Roman"/>
          <w:sz w:val="28"/>
          <w:szCs w:val="28"/>
          <w:lang w:val="kk-KZ" w:bidi="en-US"/>
        </w:rPr>
        <w:t>Эффективті катализаторларды таңдау ауыр көмірсутекті шикізатты төмен молекулалық қосылыстарға өңдеу</w:t>
      </w:r>
      <w:r w:rsidR="000F339D" w:rsidRPr="004F25DB">
        <w:rPr>
          <w:rFonts w:ascii="Times New Roman" w:hAnsi="Times New Roman"/>
          <w:sz w:val="28"/>
          <w:szCs w:val="28"/>
          <w:lang w:val="kk-KZ" w:bidi="en-US"/>
        </w:rPr>
        <w:t xml:space="preserve"> процесінің</w:t>
      </w:r>
      <w:r w:rsidRPr="004F25DB">
        <w:rPr>
          <w:rFonts w:ascii="Times New Roman" w:hAnsi="Times New Roman"/>
          <w:sz w:val="28"/>
          <w:szCs w:val="28"/>
          <w:lang w:val="kk-KZ" w:bidi="en-US"/>
        </w:rPr>
        <w:t xml:space="preserve"> орталық</w:t>
      </w:r>
      <w:r w:rsidR="000F339D" w:rsidRPr="004F25DB">
        <w:rPr>
          <w:rFonts w:ascii="Times New Roman" w:hAnsi="Times New Roman"/>
          <w:sz w:val="28"/>
          <w:szCs w:val="28"/>
          <w:lang w:val="kk-KZ" w:bidi="en-US"/>
        </w:rPr>
        <w:t xml:space="preserve"> мәселесі болып табылады. Қазіргі уақытта белгілі </w:t>
      </w:r>
      <w:r w:rsidR="00BB79E0" w:rsidRPr="004F25DB">
        <w:rPr>
          <w:rFonts w:ascii="Times New Roman" w:hAnsi="Times New Roman"/>
          <w:sz w:val="28"/>
          <w:szCs w:val="28"/>
          <w:lang w:val="kk-KZ" w:bidi="en-US"/>
        </w:rPr>
        <w:t>катализ теориялары (катализатор беті мен молекула субстраттарының геометриялық сәйкестігі</w:t>
      </w:r>
      <w:r w:rsidR="00444677" w:rsidRPr="004F25DB">
        <w:rPr>
          <w:rFonts w:ascii="Times New Roman" w:hAnsi="Times New Roman"/>
          <w:sz w:val="28"/>
          <w:szCs w:val="28"/>
          <w:lang w:val="kk-KZ" w:bidi="en-US"/>
        </w:rPr>
        <w:t xml:space="preserve"> [</w:t>
      </w:r>
      <w:r w:rsidR="00A94DAE">
        <w:rPr>
          <w:rFonts w:ascii="Times New Roman" w:hAnsi="Times New Roman"/>
          <w:sz w:val="28"/>
          <w:szCs w:val="28"/>
          <w:lang w:val="kk-KZ" w:bidi="en-US"/>
        </w:rPr>
        <w:t>66</w:t>
      </w:r>
      <w:r w:rsidR="00444677" w:rsidRPr="004F25DB">
        <w:rPr>
          <w:rFonts w:ascii="Times New Roman" w:hAnsi="Times New Roman"/>
          <w:sz w:val="28"/>
          <w:szCs w:val="28"/>
          <w:lang w:val="kk-KZ" w:bidi="en-US"/>
        </w:rPr>
        <w:t>]</w:t>
      </w:r>
      <w:r w:rsidR="00BB79E0" w:rsidRPr="004F25DB">
        <w:rPr>
          <w:rFonts w:ascii="Times New Roman" w:hAnsi="Times New Roman"/>
          <w:sz w:val="28"/>
          <w:szCs w:val="28"/>
          <w:lang w:val="kk-KZ" w:bidi="en-US"/>
        </w:rPr>
        <w:t>, катализдің мультиплетті теориясы</w:t>
      </w:r>
      <w:r w:rsidR="00444677" w:rsidRPr="004F25DB">
        <w:rPr>
          <w:rFonts w:ascii="Times New Roman" w:hAnsi="Times New Roman"/>
          <w:sz w:val="28"/>
          <w:szCs w:val="28"/>
          <w:lang w:val="kk-KZ" w:bidi="en-US"/>
        </w:rPr>
        <w:t xml:space="preserve"> [</w:t>
      </w:r>
      <w:r w:rsidR="00A94DAE">
        <w:rPr>
          <w:rFonts w:ascii="Times New Roman" w:hAnsi="Times New Roman"/>
          <w:sz w:val="28"/>
          <w:szCs w:val="28"/>
          <w:lang w:val="kk-KZ" w:bidi="en-US"/>
        </w:rPr>
        <w:t>67</w:t>
      </w:r>
      <w:r w:rsidR="00444677" w:rsidRPr="004F25DB">
        <w:rPr>
          <w:rFonts w:ascii="Times New Roman" w:hAnsi="Times New Roman"/>
          <w:sz w:val="28"/>
          <w:szCs w:val="28"/>
          <w:lang w:val="kk-KZ" w:bidi="en-US"/>
        </w:rPr>
        <w:t>]</w:t>
      </w:r>
      <w:r w:rsidR="00BB79E0" w:rsidRPr="004F25DB">
        <w:rPr>
          <w:rFonts w:ascii="Times New Roman" w:hAnsi="Times New Roman"/>
          <w:sz w:val="28"/>
          <w:szCs w:val="28"/>
          <w:lang w:val="kk-KZ" w:bidi="en-US"/>
        </w:rPr>
        <w:t>, катализдің электронды теориясы</w:t>
      </w:r>
      <w:r w:rsidR="006E0B13" w:rsidRPr="004F25DB">
        <w:rPr>
          <w:rFonts w:ascii="Times New Roman" w:hAnsi="Times New Roman"/>
          <w:sz w:val="28"/>
          <w:szCs w:val="28"/>
          <w:lang w:val="kk-KZ" w:bidi="en-US"/>
        </w:rPr>
        <w:t xml:space="preserve"> [</w:t>
      </w:r>
      <w:r w:rsidR="00A94DAE">
        <w:rPr>
          <w:rFonts w:ascii="Times New Roman" w:hAnsi="Times New Roman"/>
          <w:sz w:val="28"/>
          <w:szCs w:val="28"/>
          <w:lang w:val="kk-KZ" w:bidi="en-US"/>
        </w:rPr>
        <w:t>68</w:t>
      </w:r>
      <w:r w:rsidR="006E0B13" w:rsidRPr="004F25DB">
        <w:rPr>
          <w:rFonts w:ascii="Times New Roman" w:hAnsi="Times New Roman"/>
          <w:sz w:val="28"/>
          <w:szCs w:val="28"/>
          <w:lang w:val="kk-KZ" w:bidi="en-US"/>
        </w:rPr>
        <w:t>]</w:t>
      </w:r>
      <w:r w:rsidR="00BB79E0" w:rsidRPr="004F25DB">
        <w:rPr>
          <w:rFonts w:ascii="Times New Roman" w:hAnsi="Times New Roman"/>
          <w:sz w:val="28"/>
          <w:szCs w:val="28"/>
          <w:lang w:val="kk-KZ" w:bidi="en-US"/>
        </w:rPr>
        <w:t xml:space="preserve">) катализ табиғатын жалпылау мақсатында жүргізілген катализатор мен белсенді комплекс арасындағы жекелеген заңдылықтарды анықтауға негізделген. Кейбір жағдайларда аталған теориялардың </w:t>
      </w:r>
      <w:r w:rsidR="008233DE" w:rsidRPr="004F25DB">
        <w:rPr>
          <w:rFonts w:ascii="Times New Roman" w:hAnsi="Times New Roman"/>
          <w:sz w:val="28"/>
          <w:szCs w:val="28"/>
          <w:lang w:val="kk-KZ" w:bidi="en-US"/>
        </w:rPr>
        <w:t>әрбірі жекелеген катализатор типтерінің сапалық тәртібін болжағанымен, қазіргі уақытта катализдің бірыңғай теориясы қалыптаспаған</w:t>
      </w:r>
      <w:r w:rsidR="00444677" w:rsidRPr="004F25DB">
        <w:rPr>
          <w:rFonts w:ascii="Times New Roman" w:hAnsi="Times New Roman"/>
          <w:sz w:val="28"/>
          <w:szCs w:val="28"/>
          <w:lang w:val="kk-KZ" w:bidi="en-US"/>
        </w:rPr>
        <w:t xml:space="preserve"> [13, c. 449]</w:t>
      </w:r>
      <w:r w:rsidR="008233DE" w:rsidRPr="004F25DB">
        <w:rPr>
          <w:rFonts w:ascii="Times New Roman" w:hAnsi="Times New Roman"/>
          <w:sz w:val="28"/>
          <w:szCs w:val="28"/>
          <w:lang w:val="kk-KZ" w:bidi="en-US"/>
        </w:rPr>
        <w:t>.</w:t>
      </w:r>
    </w:p>
    <w:p w:rsidR="00B9654D" w:rsidRDefault="00D4097A" w:rsidP="00390AF5">
      <w:pPr>
        <w:jc w:val="both"/>
        <w:rPr>
          <w:rFonts w:eastAsia="SimSun"/>
          <w:lang w:val="kk-KZ"/>
        </w:rPr>
      </w:pPr>
      <w:r>
        <w:rPr>
          <w:rFonts w:eastAsia="SimSun"/>
          <w:lang w:val="kk-KZ"/>
        </w:rPr>
        <w:t>АКШ-ты</w:t>
      </w:r>
      <w:r w:rsidR="00B9654D" w:rsidRPr="004F25DB">
        <w:rPr>
          <w:rFonts w:eastAsia="SimSun"/>
          <w:lang w:val="kk-KZ"/>
        </w:rPr>
        <w:t xml:space="preserve"> деструктивті гидрогенизациялау процесінде катализаторларды</w:t>
      </w:r>
      <w:r w:rsidR="00B9654D" w:rsidRPr="00074110">
        <w:rPr>
          <w:rFonts w:eastAsia="SimSun"/>
          <w:lang w:val="kk-KZ"/>
        </w:rPr>
        <w:t xml:space="preserve"> қолдану процесті жұмсақ жағдайда жүргізуге, </w:t>
      </w:r>
      <w:r w:rsidR="00AA7B09">
        <w:rPr>
          <w:rFonts w:eastAsia="SimSun"/>
          <w:lang w:val="kk-KZ"/>
        </w:rPr>
        <w:t>органикалық масса</w:t>
      </w:r>
      <w:r w:rsidR="00B9654D" w:rsidRPr="00074110">
        <w:rPr>
          <w:rFonts w:eastAsia="SimSun"/>
          <w:lang w:val="kk-KZ"/>
        </w:rPr>
        <w:t xml:space="preserve">ның конверсиясын, тазартылған өнімдердің </w:t>
      </w:r>
      <w:r w:rsidR="00AA7B09">
        <w:rPr>
          <w:rFonts w:eastAsia="SimSun"/>
          <w:lang w:val="kk-KZ"/>
        </w:rPr>
        <w:t>шығымы</w:t>
      </w:r>
      <w:r w:rsidR="00B9654D" w:rsidRPr="00074110">
        <w:rPr>
          <w:rFonts w:eastAsia="SimSun"/>
          <w:lang w:val="kk-KZ"/>
        </w:rPr>
        <w:t xml:space="preserve"> мен сапасын арттыруға мүмкіндік береді. </w:t>
      </w:r>
      <w:r w:rsidR="00390AF5" w:rsidRPr="009143D8">
        <w:rPr>
          <w:lang w:val="kk-KZ"/>
        </w:rPr>
        <w:t>Дәстүрлі катализаторларды пайдалана отырып жүргізілетін көмір мен ауыр көмірсутек шикізатының (мұнай дистилляциясының қалдықтары, пиролиз шайырлары, табиғи битумдар және басқа да осыған ұқсас өнімдер)</w:t>
      </w:r>
      <w:r w:rsidR="005D5496">
        <w:rPr>
          <w:lang w:val="kk-KZ"/>
        </w:rPr>
        <w:t xml:space="preserve"> катализдік</w:t>
      </w:r>
      <w:r w:rsidR="00390AF5">
        <w:rPr>
          <w:lang w:val="kk-KZ"/>
        </w:rPr>
        <w:t xml:space="preserve"> крекингі мен гидрокрекингі кезіндегі катализатордың</w:t>
      </w:r>
      <w:r w:rsidR="00390AF5" w:rsidRPr="009143D8">
        <w:rPr>
          <w:lang w:val="kk-KZ"/>
        </w:rPr>
        <w:t xml:space="preserve"> бетінде </w:t>
      </w:r>
      <w:r w:rsidR="00390AF5">
        <w:rPr>
          <w:lang w:val="kk-KZ"/>
        </w:rPr>
        <w:t>түзілетін кокс пен металл қосылыстарының шөгіп,</w:t>
      </w:r>
      <w:r w:rsidR="00390AF5" w:rsidRPr="009143D8">
        <w:rPr>
          <w:lang w:val="kk-KZ"/>
        </w:rPr>
        <w:t xml:space="preserve"> </w:t>
      </w:r>
      <w:r w:rsidR="00390AF5">
        <w:rPr>
          <w:lang w:val="kk-KZ"/>
        </w:rPr>
        <w:t xml:space="preserve">оның </w:t>
      </w:r>
      <w:r w:rsidR="00390AF5" w:rsidRPr="009143D8">
        <w:rPr>
          <w:lang w:val="kk-KZ"/>
        </w:rPr>
        <w:lastRenderedPageBreak/>
        <w:t>дезактивациясына әкелетін процест</w:t>
      </w:r>
      <w:r w:rsidR="00390AF5">
        <w:rPr>
          <w:lang w:val="kk-KZ"/>
        </w:rPr>
        <w:t>ер</w:t>
      </w:r>
      <w:r w:rsidR="00390AF5" w:rsidRPr="009143D8">
        <w:rPr>
          <w:lang w:val="kk-KZ"/>
        </w:rPr>
        <w:t xml:space="preserve">мен қиындайды. </w:t>
      </w:r>
      <w:r w:rsidR="00B9654D" w:rsidRPr="00074110">
        <w:rPr>
          <w:rFonts w:eastAsia="SimSun"/>
          <w:lang w:val="kk-KZ"/>
        </w:rPr>
        <w:t>Сондықтан арзан, қол жетімді бір реттік катализаторларды іздеу белсенді жүргізілуде [</w:t>
      </w:r>
      <w:r w:rsidR="00E70625">
        <w:rPr>
          <w:rFonts w:eastAsia="SimSun"/>
          <w:lang w:val="kk-KZ"/>
        </w:rPr>
        <w:t>69-71</w:t>
      </w:r>
      <w:r w:rsidR="00B9654D" w:rsidRPr="00074110">
        <w:rPr>
          <w:rFonts w:eastAsia="SimSun"/>
          <w:lang w:val="kk-KZ"/>
        </w:rPr>
        <w:t>].</w:t>
      </w:r>
    </w:p>
    <w:p w:rsidR="0006527B" w:rsidRPr="0006527B" w:rsidRDefault="00D4097A" w:rsidP="0006527B">
      <w:pPr>
        <w:pStyle w:val="a6"/>
        <w:spacing w:after="0" w:line="240" w:lineRule="auto"/>
        <w:ind w:left="0" w:firstLine="709"/>
        <w:jc w:val="both"/>
        <w:rPr>
          <w:rFonts w:ascii="Times New Roman" w:hAnsi="Times New Roman"/>
          <w:sz w:val="28"/>
          <w:szCs w:val="28"/>
          <w:lang w:val="kk-KZ" w:eastAsia="en-US" w:bidi="en-US"/>
        </w:rPr>
      </w:pPr>
      <w:r>
        <w:rPr>
          <w:rFonts w:ascii="Times New Roman" w:hAnsi="Times New Roman"/>
          <w:sz w:val="28"/>
          <w:szCs w:val="28"/>
          <w:lang w:val="kk-KZ" w:eastAsia="en-US" w:bidi="en-US"/>
        </w:rPr>
        <w:t>АКШ</w:t>
      </w:r>
      <w:r w:rsidR="0006527B" w:rsidRPr="0006527B">
        <w:rPr>
          <w:rFonts w:ascii="Times New Roman" w:hAnsi="Times New Roman"/>
          <w:sz w:val="28"/>
          <w:szCs w:val="28"/>
          <w:lang w:val="kk-KZ" w:eastAsia="en-US" w:bidi="en-US"/>
        </w:rPr>
        <w:t xml:space="preserve"> құрамында әдетте конденсирленген ароматты қосылыстар (1.2-бөлімше) көп болады, сондықтан гидрогенизациялау арқылы төмен молекулалық қосылыстар ал</w:t>
      </w:r>
      <w:r w:rsidR="00E70625">
        <w:rPr>
          <w:rFonts w:ascii="Times New Roman" w:hAnsi="Times New Roman"/>
          <w:sz w:val="28"/>
          <w:szCs w:val="28"/>
          <w:lang w:val="kk-KZ" w:eastAsia="en-US" w:bidi="en-US"/>
        </w:rPr>
        <w:t>у әлдеқайда күрделене түседі [72, 73</w:t>
      </w:r>
      <w:r w:rsidR="0006527B" w:rsidRPr="0006527B">
        <w:rPr>
          <w:rFonts w:ascii="Times New Roman" w:hAnsi="Times New Roman"/>
          <w:sz w:val="28"/>
          <w:szCs w:val="28"/>
          <w:lang w:val="kk-KZ" w:eastAsia="en-US" w:bidi="en-US"/>
        </w:rPr>
        <w:t xml:space="preserve">]. </w:t>
      </w:r>
      <w:r w:rsidR="00B9654D" w:rsidRPr="0006527B">
        <w:rPr>
          <w:rFonts w:ascii="Times New Roman" w:hAnsi="Times New Roman"/>
          <w:sz w:val="28"/>
          <w:szCs w:val="28"/>
          <w:lang w:val="kk-KZ"/>
        </w:rPr>
        <w:t>Катализатордың табиғаты полиароматты қос</w:t>
      </w:r>
      <w:r w:rsidR="00390AF5" w:rsidRPr="0006527B">
        <w:rPr>
          <w:rFonts w:ascii="Times New Roman" w:hAnsi="Times New Roman"/>
          <w:sz w:val="28"/>
          <w:szCs w:val="28"/>
          <w:lang w:val="kk-KZ"/>
        </w:rPr>
        <w:t>ылыстардың салыстырмалы реакция қабілетіне</w:t>
      </w:r>
      <w:r w:rsidR="00B9654D" w:rsidRPr="0006527B">
        <w:rPr>
          <w:rFonts w:ascii="Times New Roman" w:hAnsi="Times New Roman"/>
          <w:sz w:val="28"/>
          <w:szCs w:val="28"/>
          <w:lang w:val="kk-KZ"/>
        </w:rPr>
        <w:t xml:space="preserve"> қатты әсер етеді [</w:t>
      </w:r>
      <w:r w:rsidR="00E70625">
        <w:rPr>
          <w:rFonts w:ascii="Times New Roman" w:hAnsi="Times New Roman"/>
          <w:sz w:val="28"/>
          <w:szCs w:val="28"/>
          <w:lang w:val="kk-KZ"/>
        </w:rPr>
        <w:t>74</w:t>
      </w:r>
      <w:r w:rsidR="00B9654D" w:rsidRPr="0006527B">
        <w:rPr>
          <w:rFonts w:ascii="Times New Roman" w:hAnsi="Times New Roman"/>
          <w:sz w:val="28"/>
          <w:szCs w:val="28"/>
          <w:lang w:val="kk-KZ"/>
        </w:rPr>
        <w:t xml:space="preserve">]. </w:t>
      </w:r>
    </w:p>
    <w:p w:rsidR="00B9654D" w:rsidRPr="00891AEA" w:rsidRDefault="00B9654D" w:rsidP="00B9654D">
      <w:pPr>
        <w:jc w:val="both"/>
        <w:rPr>
          <w:lang w:val="kk-KZ"/>
        </w:rPr>
      </w:pPr>
      <w:r w:rsidRPr="0006527B">
        <w:rPr>
          <w:lang w:val="kk-KZ"/>
        </w:rPr>
        <w:t xml:space="preserve">Қазіргі уақытта </w:t>
      </w:r>
      <w:r w:rsidR="00D4097A">
        <w:rPr>
          <w:lang w:val="kk-KZ"/>
        </w:rPr>
        <w:t>АКШ</w:t>
      </w:r>
      <w:r w:rsidRPr="0006527B">
        <w:rPr>
          <w:lang w:val="kk-KZ"/>
        </w:rPr>
        <w:t xml:space="preserve"> гидроконверсиялау үшін катализаторлардың кең спект</w:t>
      </w:r>
      <w:r w:rsidR="00390AF5" w:rsidRPr="0006527B">
        <w:rPr>
          <w:lang w:val="kk-KZ"/>
        </w:rPr>
        <w:t>рі</w:t>
      </w:r>
      <w:r w:rsidR="00390AF5">
        <w:rPr>
          <w:lang w:val="kk-KZ"/>
        </w:rPr>
        <w:t xml:space="preserve"> бар</w:t>
      </w:r>
      <w:r w:rsidRPr="008F32FC">
        <w:rPr>
          <w:lang w:val="kk-KZ"/>
        </w:rPr>
        <w:t>. Гидр</w:t>
      </w:r>
      <w:r>
        <w:rPr>
          <w:lang w:val="kk-KZ"/>
        </w:rPr>
        <w:t>леуші</w:t>
      </w:r>
      <w:r w:rsidRPr="008F32FC">
        <w:rPr>
          <w:lang w:val="kk-KZ"/>
        </w:rPr>
        <w:t xml:space="preserve"> компонент ретінде периодтық жүйенің VIII тобындағы металдар (никель, кобальт, темір</w:t>
      </w:r>
      <w:r w:rsidRPr="004B4AF4">
        <w:rPr>
          <w:lang w:val="kk-KZ"/>
        </w:rPr>
        <w:t>) [</w:t>
      </w:r>
      <w:r w:rsidR="004B4AF4" w:rsidRPr="004B4AF4">
        <w:rPr>
          <w:lang w:val="kk-KZ"/>
        </w:rPr>
        <w:t>61, р.</w:t>
      </w:r>
      <w:r w:rsidR="007D6096">
        <w:rPr>
          <w:lang w:val="kk-KZ"/>
        </w:rPr>
        <w:t xml:space="preserve"> </w:t>
      </w:r>
      <w:r w:rsidR="00E70625">
        <w:rPr>
          <w:lang w:val="kk-KZ"/>
        </w:rPr>
        <w:t>7161; 75</w:t>
      </w:r>
      <w:r w:rsidRPr="008F32FC">
        <w:rPr>
          <w:lang w:val="kk-KZ"/>
        </w:rPr>
        <w:t>], сондай-ақ VIII топтағы металдардың оксидтері мен сульфидтері [</w:t>
      </w:r>
      <w:r w:rsidR="004B4AF4" w:rsidRPr="004B4AF4">
        <w:rPr>
          <w:lang w:val="kk-KZ"/>
        </w:rPr>
        <w:t>61, р.</w:t>
      </w:r>
      <w:r w:rsidR="007D6096">
        <w:rPr>
          <w:lang w:val="kk-KZ"/>
        </w:rPr>
        <w:t xml:space="preserve"> </w:t>
      </w:r>
      <w:r w:rsidR="00E70625">
        <w:rPr>
          <w:lang w:val="kk-KZ"/>
        </w:rPr>
        <w:t>7161; 76</w:t>
      </w:r>
      <w:r w:rsidRPr="008F32FC">
        <w:rPr>
          <w:lang w:val="kk-KZ"/>
        </w:rPr>
        <w:t>] пайдаланылады. [</w:t>
      </w:r>
      <w:r w:rsidR="00E70625">
        <w:rPr>
          <w:lang w:val="kk-KZ"/>
        </w:rPr>
        <w:t>76</w:t>
      </w:r>
      <w:r w:rsidR="004B4AF4">
        <w:rPr>
          <w:lang w:val="kk-KZ"/>
        </w:rPr>
        <w:t>,</w:t>
      </w:r>
      <w:r w:rsidR="004B4AF4" w:rsidRPr="004B4AF4">
        <w:rPr>
          <w:lang w:val="kk-KZ"/>
        </w:rPr>
        <w:t xml:space="preserve"> р.</w:t>
      </w:r>
      <w:r w:rsidR="004B4AF4" w:rsidRPr="00C87701">
        <w:rPr>
          <w:lang w:val="kk-KZ"/>
        </w:rPr>
        <w:t> </w:t>
      </w:r>
      <w:r w:rsidR="00E70625">
        <w:rPr>
          <w:lang w:val="kk-KZ"/>
        </w:rPr>
        <w:t>131; 77</w:t>
      </w:r>
      <w:r w:rsidRPr="008F32FC">
        <w:rPr>
          <w:lang w:val="kk-KZ"/>
        </w:rPr>
        <w:t xml:space="preserve">] </w:t>
      </w:r>
      <w:r>
        <w:rPr>
          <w:lang w:val="kk-KZ"/>
        </w:rPr>
        <w:t>ә</w:t>
      </w:r>
      <w:r w:rsidRPr="008F32FC">
        <w:rPr>
          <w:lang w:val="kk-KZ"/>
        </w:rPr>
        <w:t xml:space="preserve">деби көздерден никель мен вольфрамның комбинациясы гидрогенизациялық белсенділікке ие </w:t>
      </w:r>
      <w:r w:rsidRPr="00891AEA">
        <w:rPr>
          <w:lang w:val="kk-KZ"/>
        </w:rPr>
        <w:t>екендігі белгілі.</w:t>
      </w:r>
    </w:p>
    <w:p w:rsidR="006E75DE" w:rsidRPr="00E86DA2" w:rsidRDefault="006E75DE" w:rsidP="00E86DA2">
      <w:pPr>
        <w:jc w:val="both"/>
        <w:rPr>
          <w:lang w:val="kk-KZ"/>
        </w:rPr>
      </w:pPr>
      <w:r w:rsidRPr="00891AEA">
        <w:rPr>
          <w:lang w:val="kk-KZ"/>
        </w:rPr>
        <w:t xml:space="preserve">Катализаторлар бетінде </w:t>
      </w:r>
      <w:r w:rsidR="003572EA">
        <w:rPr>
          <w:lang w:val="kk-KZ"/>
        </w:rPr>
        <w:t>сутегі</w:t>
      </w:r>
      <w:r w:rsidR="00E82594">
        <w:rPr>
          <w:lang w:val="kk-KZ"/>
        </w:rPr>
        <w:t xml:space="preserve"> молекуласындағы әлсіз дара байланыст</w:t>
      </w:r>
      <w:r w:rsidRPr="00891AEA">
        <w:rPr>
          <w:lang w:val="kk-KZ"/>
        </w:rPr>
        <w:t xml:space="preserve">ың диссоциациясы гомолиттік немесе гетеролиттік механизм бойынша жүруі мүмкін. </w:t>
      </w:r>
      <w:r w:rsidR="00FC2214" w:rsidRPr="00891AEA">
        <w:rPr>
          <w:lang w:val="kk-KZ"/>
        </w:rPr>
        <w:t>[</w:t>
      </w:r>
      <w:r w:rsidR="00E70625">
        <w:rPr>
          <w:lang w:val="kk-KZ"/>
        </w:rPr>
        <w:t>78</w:t>
      </w:r>
      <w:r w:rsidR="00FC2214" w:rsidRPr="00891AEA">
        <w:rPr>
          <w:lang w:val="kk-KZ"/>
        </w:rPr>
        <w:t xml:space="preserve">] жұмысында </w:t>
      </w:r>
      <w:r w:rsidR="00450E05">
        <w:rPr>
          <w:lang w:val="kk-KZ"/>
        </w:rPr>
        <w:t>300-900 </w:t>
      </w:r>
      <w:r w:rsidR="00495F7C" w:rsidRPr="00891AEA">
        <w:rPr>
          <w:lang w:val="kk-KZ"/>
        </w:rPr>
        <w:t xml:space="preserve">K температура аралығында </w:t>
      </w:r>
      <w:r w:rsidR="003572EA">
        <w:rPr>
          <w:lang w:val="kk-KZ"/>
        </w:rPr>
        <w:t>атомдық және молекулалық сутегін</w:t>
      </w:r>
      <w:r w:rsidR="004F684A" w:rsidRPr="00891AEA">
        <w:rPr>
          <w:lang w:val="kk-KZ"/>
        </w:rPr>
        <w:t>ің қатысында жүргізілген реакциялардың lgK</w:t>
      </w:r>
      <w:r w:rsidR="004F684A" w:rsidRPr="00891AEA">
        <w:rPr>
          <w:vertAlign w:val="subscript"/>
          <w:lang w:val="kk-KZ"/>
        </w:rPr>
        <w:t>p</w:t>
      </w:r>
      <w:r w:rsidR="00804C2B">
        <w:rPr>
          <w:lang w:val="kk-KZ"/>
        </w:rPr>
        <w:t xml:space="preserve"> тепе-теңдік тұрақты</w:t>
      </w:r>
      <w:r w:rsidR="004F684A" w:rsidRPr="00891AEA">
        <w:rPr>
          <w:lang w:val="kk-KZ"/>
        </w:rPr>
        <w:t xml:space="preserve">сының логарифмі шамаларының температуралық байланыстары </w:t>
      </w:r>
      <w:r w:rsidR="00891AEA">
        <w:rPr>
          <w:lang w:val="kk-KZ"/>
        </w:rPr>
        <w:t>келтірілген</w:t>
      </w:r>
      <w:r w:rsidR="004F684A" w:rsidRPr="00891AEA">
        <w:rPr>
          <w:lang w:val="kk-KZ"/>
        </w:rPr>
        <w:t>.</w:t>
      </w:r>
      <w:r w:rsidR="00495F7C" w:rsidRPr="00891AEA">
        <w:rPr>
          <w:lang w:val="kk-KZ"/>
        </w:rPr>
        <w:t xml:space="preserve"> Зерттеу нәтижелері бойынша осы температу</w:t>
      </w:r>
      <w:r w:rsidR="003572EA">
        <w:rPr>
          <w:lang w:val="kk-KZ"/>
        </w:rPr>
        <w:t>ра аралығында молекулалық сутегін</w:t>
      </w:r>
      <w:r w:rsidR="00495F7C" w:rsidRPr="00891AEA">
        <w:rPr>
          <w:lang w:val="kk-KZ"/>
        </w:rPr>
        <w:t xml:space="preserve">ің </w:t>
      </w:r>
      <w:r w:rsidR="00E86DA2" w:rsidRPr="00891AEA">
        <w:rPr>
          <w:lang w:val="kk-KZ"/>
        </w:rPr>
        <w:t>диссоциациясы</w:t>
      </w:r>
      <w:r w:rsidR="00495F7C" w:rsidRPr="00891AEA">
        <w:rPr>
          <w:lang w:val="kk-KZ"/>
        </w:rPr>
        <w:t xml:space="preserve"> іс жүзінде жүрмейді</w:t>
      </w:r>
      <w:r w:rsidR="00E86DA2" w:rsidRPr="00891AEA">
        <w:rPr>
          <w:lang w:val="kk-KZ"/>
        </w:rPr>
        <w:t xml:space="preserve"> (lgK</w:t>
      </w:r>
      <w:r w:rsidR="00E86DA2" w:rsidRPr="00891AEA">
        <w:rPr>
          <w:vertAlign w:val="subscript"/>
          <w:lang w:val="kk-KZ"/>
        </w:rPr>
        <w:t>p</w:t>
      </w:r>
      <w:r w:rsidR="003572EA">
        <w:rPr>
          <w:lang w:val="kk-KZ"/>
        </w:rPr>
        <w:t>&lt;&lt;0), дегенмен оның екі сутегі</w:t>
      </w:r>
      <w:r w:rsidR="00E86DA2" w:rsidRPr="00891AEA">
        <w:rPr>
          <w:lang w:val="kk-KZ"/>
        </w:rPr>
        <w:t xml:space="preserve"> атомына ыдырауы иондарға ыдырауынан тиімдір</w:t>
      </w:r>
      <w:r w:rsidR="003572EA">
        <w:rPr>
          <w:lang w:val="kk-KZ"/>
        </w:rPr>
        <w:t>ек. Атомдық сутегі</w:t>
      </w:r>
      <w:r w:rsidR="00E86DA2" w:rsidRPr="00891AEA">
        <w:rPr>
          <w:lang w:val="kk-KZ"/>
        </w:rPr>
        <w:t xml:space="preserve"> органикалық молекулалармен реакцияға түскенде органикалы</w:t>
      </w:r>
      <w:r w:rsidR="00891AEA">
        <w:rPr>
          <w:lang w:val="kk-KZ"/>
        </w:rPr>
        <w:t>қ радикалдар</w:t>
      </w:r>
      <w:r w:rsidR="00E86DA2" w:rsidRPr="00891AEA">
        <w:rPr>
          <w:lang w:val="kk-KZ"/>
        </w:rPr>
        <w:t xml:space="preserve"> түзілуі мүмкін.</w:t>
      </w:r>
      <w:r w:rsidR="00E86DA2">
        <w:rPr>
          <w:lang w:val="kk-KZ"/>
        </w:rPr>
        <w:t xml:space="preserve"> </w:t>
      </w:r>
    </w:p>
    <w:p w:rsidR="00B9654D" w:rsidRPr="00ED53A1" w:rsidRDefault="00B9654D" w:rsidP="00B9654D">
      <w:pPr>
        <w:jc w:val="both"/>
        <w:rPr>
          <w:lang w:val="kk-KZ"/>
        </w:rPr>
      </w:pPr>
      <w:r w:rsidRPr="00373383">
        <w:rPr>
          <w:lang w:val="kk-KZ"/>
        </w:rPr>
        <w:t xml:space="preserve">Полиароматты және гетероароматты молекулаларды гидрогенизациялауда ароматтылықтың бұзылуымен </w:t>
      </w:r>
      <w:r>
        <w:rPr>
          <w:lang w:val="kk-KZ"/>
        </w:rPr>
        <w:t>қатар</w:t>
      </w:r>
      <w:r w:rsidRPr="00373383">
        <w:rPr>
          <w:lang w:val="kk-KZ"/>
        </w:rPr>
        <w:t xml:space="preserve"> басқа мәселелердің </w:t>
      </w:r>
      <w:r>
        <w:rPr>
          <w:lang w:val="kk-KZ"/>
        </w:rPr>
        <w:t xml:space="preserve">де </w:t>
      </w:r>
      <w:r w:rsidRPr="00373383">
        <w:rPr>
          <w:lang w:val="kk-KZ"/>
        </w:rPr>
        <w:t>жиынтығы бар</w:t>
      </w:r>
      <w:r w:rsidRPr="00A07DA0">
        <w:rPr>
          <w:lang w:val="kk-KZ"/>
        </w:rPr>
        <w:t xml:space="preserve"> </w:t>
      </w:r>
      <w:r w:rsidRPr="002F4708">
        <w:rPr>
          <w:lang w:val="kk-KZ"/>
        </w:rPr>
        <w:t>[</w:t>
      </w:r>
      <w:r w:rsidR="00E70625">
        <w:rPr>
          <w:lang w:val="kk-KZ"/>
        </w:rPr>
        <w:t>79</w:t>
      </w:r>
      <w:r w:rsidRPr="002F4708">
        <w:rPr>
          <w:lang w:val="kk-KZ"/>
        </w:rPr>
        <w:t>].</w:t>
      </w:r>
      <w:r w:rsidRPr="00373383">
        <w:rPr>
          <w:lang w:val="kk-KZ"/>
        </w:rPr>
        <w:t xml:space="preserve"> Гетероароматты гидрогенизация жағдайында гетероатомды субстраттың өзі, әсіресе құрамында азот немесе күкірт болса, металл катализаторды уландыруы мүмкін, бұл катализатордың дезактивтелуіне әкеледі. Катализаторларды ауыстыру және қайта өңдеу қымбатқа түседі, сондықтан гетеро</w:t>
      </w:r>
      <w:r w:rsidR="002F4708">
        <w:rPr>
          <w:lang w:val="kk-KZ"/>
        </w:rPr>
        <w:t xml:space="preserve">атомдарға </w:t>
      </w:r>
      <w:r w:rsidRPr="00373383">
        <w:rPr>
          <w:lang w:val="kk-KZ"/>
        </w:rPr>
        <w:t>төтеп бере алатын және жұмсақ жағдайда жұмыс істей алатын белсенді катализаторлардың жаңа түрлерін ашуға және дамытуға үлкен көңіл бөлінуде</w:t>
      </w:r>
      <w:r>
        <w:rPr>
          <w:lang w:val="kk-KZ"/>
        </w:rPr>
        <w:t xml:space="preserve"> </w:t>
      </w:r>
      <w:r w:rsidRPr="00CB65FC">
        <w:rPr>
          <w:lang w:val="kk-KZ"/>
        </w:rPr>
        <w:t>[</w:t>
      </w:r>
      <w:r w:rsidR="007D6096" w:rsidRPr="00CB65FC">
        <w:rPr>
          <w:lang w:val="kk-KZ"/>
        </w:rPr>
        <w:t>24, р.</w:t>
      </w:r>
      <w:r w:rsidR="00020437" w:rsidRPr="00CB65FC">
        <w:rPr>
          <w:lang w:val="kk-KZ"/>
        </w:rPr>
        <w:t xml:space="preserve"> 1776</w:t>
      </w:r>
      <w:r w:rsidR="007D6096" w:rsidRPr="00CB65FC">
        <w:rPr>
          <w:lang w:val="kk-KZ"/>
        </w:rPr>
        <w:t>; 25, р.</w:t>
      </w:r>
      <w:r w:rsidR="00020437" w:rsidRPr="00CB65FC">
        <w:rPr>
          <w:lang w:val="kk-KZ"/>
        </w:rPr>
        <w:t xml:space="preserve"> 6524</w:t>
      </w:r>
      <w:r w:rsidR="007D6096" w:rsidRPr="00CB65FC">
        <w:rPr>
          <w:lang w:val="kk-KZ"/>
        </w:rPr>
        <w:t>; 26, р.</w:t>
      </w:r>
      <w:r w:rsidR="00020437" w:rsidRPr="00CB65FC">
        <w:rPr>
          <w:lang w:val="kk-KZ"/>
        </w:rPr>
        <w:t xml:space="preserve"> </w:t>
      </w:r>
      <w:r w:rsidR="00DA4533" w:rsidRPr="00CB65FC">
        <w:rPr>
          <w:lang w:val="kk-KZ"/>
        </w:rPr>
        <w:t>2531</w:t>
      </w:r>
      <w:r w:rsidR="007D6096" w:rsidRPr="00CB65FC">
        <w:rPr>
          <w:lang w:val="kk-KZ"/>
        </w:rPr>
        <w:t xml:space="preserve">; </w:t>
      </w:r>
      <w:r w:rsidR="002F4708" w:rsidRPr="00CB65FC">
        <w:rPr>
          <w:lang w:val="kk-KZ"/>
        </w:rPr>
        <w:t>27</w:t>
      </w:r>
      <w:r w:rsidR="007D6096" w:rsidRPr="00CB65FC">
        <w:rPr>
          <w:lang w:val="kk-KZ"/>
        </w:rPr>
        <w:t>, р.</w:t>
      </w:r>
      <w:r w:rsidR="00DA4533" w:rsidRPr="00CB65FC">
        <w:rPr>
          <w:lang w:val="kk-KZ"/>
        </w:rPr>
        <w:t xml:space="preserve"> 717</w:t>
      </w:r>
      <w:r w:rsidRPr="00CB65FC">
        <w:rPr>
          <w:lang w:val="kk-KZ"/>
        </w:rPr>
        <w:t xml:space="preserve">]. </w:t>
      </w:r>
      <w:r w:rsidR="002C6BB9" w:rsidRPr="00CB65FC">
        <w:rPr>
          <w:lang w:val="kk-KZ"/>
        </w:rPr>
        <w:t xml:space="preserve">Осы </w:t>
      </w:r>
      <w:r w:rsidR="00194810">
        <w:rPr>
          <w:lang w:val="kk-KZ"/>
        </w:rPr>
        <w:t>мақсатқа</w:t>
      </w:r>
      <w:r w:rsidR="002C6BB9">
        <w:rPr>
          <w:lang w:val="kk-KZ"/>
        </w:rPr>
        <w:t xml:space="preserve"> </w:t>
      </w:r>
      <w:r w:rsidR="00194810">
        <w:rPr>
          <w:lang w:val="kk-KZ"/>
        </w:rPr>
        <w:t xml:space="preserve">негізделген </w:t>
      </w:r>
      <w:r w:rsidR="002C6BB9">
        <w:rPr>
          <w:lang w:val="kk-KZ"/>
        </w:rPr>
        <w:t>н</w:t>
      </w:r>
      <w:r w:rsidRPr="00373383">
        <w:rPr>
          <w:lang w:val="kk-KZ"/>
        </w:rPr>
        <w:t>анобөлшект</w:t>
      </w:r>
      <w:r w:rsidR="00194810">
        <w:rPr>
          <w:lang w:val="kk-KZ"/>
        </w:rPr>
        <w:t xml:space="preserve">і </w:t>
      </w:r>
      <w:r>
        <w:rPr>
          <w:lang w:val="kk-KZ"/>
        </w:rPr>
        <w:t xml:space="preserve">катализаторлардың артықшылықтары – </w:t>
      </w:r>
      <w:r w:rsidRPr="00373383">
        <w:rPr>
          <w:lang w:val="kk-KZ"/>
        </w:rPr>
        <w:t xml:space="preserve">жоғары </w:t>
      </w:r>
      <w:r>
        <w:rPr>
          <w:lang w:val="kk-KZ"/>
        </w:rPr>
        <w:t xml:space="preserve">беттік </w:t>
      </w:r>
      <w:r w:rsidRPr="00373383">
        <w:rPr>
          <w:lang w:val="kk-KZ"/>
        </w:rPr>
        <w:t>ауданы мен эн</w:t>
      </w:r>
      <w:r>
        <w:rPr>
          <w:lang w:val="kk-KZ"/>
        </w:rPr>
        <w:t xml:space="preserve">ергиясы және </w:t>
      </w:r>
      <w:r w:rsidRPr="00373383">
        <w:rPr>
          <w:lang w:val="kk-KZ"/>
        </w:rPr>
        <w:t>салыстырмалы төмен құны</w:t>
      </w:r>
      <w:r>
        <w:rPr>
          <w:lang w:val="kk-KZ"/>
        </w:rPr>
        <w:t xml:space="preserve"> </w:t>
      </w:r>
      <w:r w:rsidRPr="00373383">
        <w:rPr>
          <w:lang w:val="kk-KZ"/>
        </w:rPr>
        <w:t>[</w:t>
      </w:r>
      <w:r w:rsidR="002F4708">
        <w:rPr>
          <w:lang w:val="kk-KZ"/>
        </w:rPr>
        <w:t>28,</w:t>
      </w:r>
      <w:r w:rsidR="002F4708" w:rsidRPr="002F4708">
        <w:rPr>
          <w:lang w:val="kk-KZ"/>
        </w:rPr>
        <w:t xml:space="preserve"> </w:t>
      </w:r>
      <w:r w:rsidR="002F4708" w:rsidRPr="004B4AF4">
        <w:rPr>
          <w:lang w:val="kk-KZ"/>
        </w:rPr>
        <w:t>р.</w:t>
      </w:r>
      <w:r w:rsidR="002F4708" w:rsidRPr="00C87701">
        <w:rPr>
          <w:lang w:val="kk-KZ"/>
        </w:rPr>
        <w:t> </w:t>
      </w:r>
      <w:r w:rsidR="002F4708">
        <w:rPr>
          <w:lang w:val="kk-KZ"/>
        </w:rPr>
        <w:t xml:space="preserve">60; 29, </w:t>
      </w:r>
      <w:r w:rsidR="002F4708" w:rsidRPr="004B4AF4">
        <w:rPr>
          <w:lang w:val="kk-KZ"/>
        </w:rPr>
        <w:t>р.</w:t>
      </w:r>
      <w:r w:rsidR="002F4708" w:rsidRPr="00C87701">
        <w:rPr>
          <w:lang w:val="kk-KZ"/>
        </w:rPr>
        <w:t> </w:t>
      </w:r>
      <w:r w:rsidR="002F4708">
        <w:rPr>
          <w:lang w:val="kk-KZ"/>
        </w:rPr>
        <w:t>12663</w:t>
      </w:r>
      <w:r w:rsidRPr="00ED53A1">
        <w:rPr>
          <w:lang w:val="kk-KZ"/>
        </w:rPr>
        <w:t>].</w:t>
      </w:r>
    </w:p>
    <w:p w:rsidR="00194810" w:rsidRDefault="00B9654D" w:rsidP="00770491">
      <w:pPr>
        <w:jc w:val="both"/>
        <w:rPr>
          <w:lang w:val="kk-KZ"/>
        </w:rPr>
      </w:pPr>
      <w:r>
        <w:rPr>
          <w:lang w:val="kk-KZ"/>
        </w:rPr>
        <w:t>Ауыр көмірсутектердің к</w:t>
      </w:r>
      <w:r w:rsidRPr="002F0080">
        <w:rPr>
          <w:lang w:val="kk-KZ"/>
        </w:rPr>
        <w:t xml:space="preserve">рекинг және изомеризация реакциялары қышқыл субстратта жүреді. Аморфты кремний-глинозем </w:t>
      </w:r>
      <w:r>
        <w:rPr>
          <w:lang w:val="kk-KZ"/>
        </w:rPr>
        <w:t>катализаторлардағы</w:t>
      </w:r>
      <w:r w:rsidRPr="002F0080">
        <w:rPr>
          <w:lang w:val="kk-KZ"/>
        </w:rPr>
        <w:t xml:space="preserve"> крекинг</w:t>
      </w:r>
      <w:r>
        <w:rPr>
          <w:lang w:val="kk-KZ"/>
        </w:rPr>
        <w:t>теу</w:t>
      </w:r>
      <w:r w:rsidRPr="002F0080">
        <w:rPr>
          <w:lang w:val="kk-KZ"/>
        </w:rPr>
        <w:t xml:space="preserve"> функциясын қамтамасыз етеді және гидрогенизация </w:t>
      </w:r>
      <w:r>
        <w:rPr>
          <w:lang w:val="kk-KZ"/>
        </w:rPr>
        <w:t>металдар</w:t>
      </w:r>
      <w:r w:rsidRPr="002F0080">
        <w:rPr>
          <w:lang w:val="kk-KZ"/>
        </w:rPr>
        <w:t xml:space="preserve">ы үшін </w:t>
      </w:r>
      <w:r w:rsidR="00194810">
        <w:rPr>
          <w:lang w:val="kk-KZ"/>
        </w:rPr>
        <w:t>тасымалдаушы</w:t>
      </w:r>
      <w:r w:rsidRPr="002F0080">
        <w:rPr>
          <w:lang w:val="kk-KZ"/>
        </w:rPr>
        <w:t xml:space="preserve"> болады. Кейде жоғары </w:t>
      </w:r>
      <w:r w:rsidR="00194810">
        <w:rPr>
          <w:lang w:val="kk-KZ"/>
        </w:rPr>
        <w:t>шығымды</w:t>
      </w:r>
      <w:r w:rsidRPr="002F0080">
        <w:rPr>
          <w:lang w:val="kk-KZ"/>
        </w:rPr>
        <w:t xml:space="preserve"> дистиллят </w:t>
      </w:r>
      <w:r>
        <w:rPr>
          <w:lang w:val="kk-KZ"/>
        </w:rPr>
        <w:t xml:space="preserve">алатын </w:t>
      </w:r>
      <w:r w:rsidRPr="002F0080">
        <w:rPr>
          <w:lang w:val="kk-KZ"/>
        </w:rPr>
        <w:t>гидрокрекинг ката</w:t>
      </w:r>
      <w:r>
        <w:rPr>
          <w:lang w:val="kk-KZ"/>
        </w:rPr>
        <w:t>лизаторларын алу үшін а</w:t>
      </w:r>
      <w:r w:rsidRPr="002F0080">
        <w:rPr>
          <w:lang w:val="kk-KZ"/>
        </w:rPr>
        <w:t xml:space="preserve">морфты кремний-глинозем катализаторлары немесе </w:t>
      </w:r>
      <w:r>
        <w:rPr>
          <w:lang w:val="kk-KZ"/>
        </w:rPr>
        <w:t>оның</w:t>
      </w:r>
      <w:r w:rsidRPr="002F0080">
        <w:rPr>
          <w:lang w:val="kk-KZ"/>
        </w:rPr>
        <w:t xml:space="preserve"> цеолит</w:t>
      </w:r>
      <w:r>
        <w:rPr>
          <w:lang w:val="kk-KZ"/>
        </w:rPr>
        <w:t>пен</w:t>
      </w:r>
      <w:r w:rsidR="00194810">
        <w:rPr>
          <w:lang w:val="kk-KZ"/>
        </w:rPr>
        <w:t xml:space="preserve"> комбинациясы қолданылады</w:t>
      </w:r>
      <w:r w:rsidRPr="002F0080">
        <w:rPr>
          <w:lang w:val="kk-KZ"/>
        </w:rPr>
        <w:t xml:space="preserve">. </w:t>
      </w:r>
      <w:r w:rsidRPr="00A9583E">
        <w:rPr>
          <w:lang w:val="kk-KZ"/>
        </w:rPr>
        <w:t>Сонымен қатар аморфты кремн</w:t>
      </w:r>
      <w:r w:rsidR="005D5496">
        <w:rPr>
          <w:lang w:val="kk-KZ"/>
        </w:rPr>
        <w:t>ий-глиноземнің өзі катализдік</w:t>
      </w:r>
      <w:r w:rsidRPr="00A9583E">
        <w:rPr>
          <w:lang w:val="kk-KZ"/>
        </w:rPr>
        <w:t xml:space="preserve"> рөл атқарады. Әдетте цеолиттер дистилляттарға селективті жоғары белсенді катализаторларда және нафта өндірісі үшін гидрокрекинг катализаторларында қолданылады</w:t>
      </w:r>
      <w:r w:rsidRPr="00F14B75">
        <w:rPr>
          <w:lang w:val="kk-KZ"/>
        </w:rPr>
        <w:t xml:space="preserve"> [</w:t>
      </w:r>
      <w:r w:rsidR="002F4708">
        <w:rPr>
          <w:lang w:val="kk-KZ"/>
        </w:rPr>
        <w:t xml:space="preserve">29, </w:t>
      </w:r>
      <w:r w:rsidR="002F4708" w:rsidRPr="004B4AF4">
        <w:rPr>
          <w:lang w:val="kk-KZ"/>
        </w:rPr>
        <w:lastRenderedPageBreak/>
        <w:t>р.</w:t>
      </w:r>
      <w:r w:rsidR="002F4708" w:rsidRPr="00C87701">
        <w:rPr>
          <w:lang w:val="kk-KZ"/>
        </w:rPr>
        <w:t> </w:t>
      </w:r>
      <w:r w:rsidR="002F4708">
        <w:rPr>
          <w:lang w:val="kk-KZ"/>
        </w:rPr>
        <w:t>12664</w:t>
      </w:r>
      <w:r w:rsidRPr="00F14B75">
        <w:rPr>
          <w:lang w:val="kk-KZ"/>
        </w:rPr>
        <w:t>]</w:t>
      </w:r>
      <w:r w:rsidRPr="00A9583E">
        <w:rPr>
          <w:lang w:val="kk-KZ"/>
        </w:rPr>
        <w:t>. Бұрын қышқылмен өңделген саздар, қабатты силикаттар, қышқыл металл фосфаттары және басқа да қатты күйдегі қышқылдар сияқты қышқыл көмекші компоненттер сына</w:t>
      </w:r>
      <w:r w:rsidR="00194810">
        <w:rPr>
          <w:lang w:val="kk-KZ"/>
        </w:rPr>
        <w:t>лған.</w:t>
      </w:r>
      <w:r w:rsidRPr="00A9583E">
        <w:rPr>
          <w:lang w:val="kk-KZ"/>
        </w:rPr>
        <w:t xml:space="preserve"> </w:t>
      </w:r>
      <w:r w:rsidR="00194810" w:rsidRPr="00A9583E">
        <w:rPr>
          <w:lang w:val="kk-KZ"/>
        </w:rPr>
        <w:t>Д</w:t>
      </w:r>
      <w:r w:rsidRPr="00A9583E">
        <w:rPr>
          <w:lang w:val="kk-KZ"/>
        </w:rPr>
        <w:t>егенмен, қазіргі гидрокрекинг катализаторларында бұл материалдардың ешқайсысы жоқ. Аралас металл оксидінің аморфты тас</w:t>
      </w:r>
      <w:r w:rsidR="00194810">
        <w:rPr>
          <w:lang w:val="kk-KZ"/>
        </w:rPr>
        <w:t>ымалдаушылары оксидті құрылымд</w:t>
      </w:r>
      <w:r w:rsidRPr="00A9583E">
        <w:rPr>
          <w:lang w:val="kk-KZ"/>
        </w:rPr>
        <w:t xml:space="preserve">ы көрші катиондар арасындағы зарядтың айырмасына байланысты қышқыл </w:t>
      </w:r>
      <w:r w:rsidR="00194810">
        <w:rPr>
          <w:lang w:val="kk-KZ"/>
        </w:rPr>
        <w:t>рөлін атқарады.</w:t>
      </w:r>
      <w:r w:rsidR="00770491" w:rsidRPr="00770491">
        <w:rPr>
          <w:lang w:val="kk-KZ"/>
        </w:rPr>
        <w:t xml:space="preserve"> </w:t>
      </w:r>
      <w:r w:rsidR="00770491" w:rsidRPr="006702A3">
        <w:rPr>
          <w:lang w:val="kk-KZ"/>
        </w:rPr>
        <w:t>NiMo/SiO</w:t>
      </w:r>
      <w:r w:rsidR="00770491" w:rsidRPr="006702A3">
        <w:rPr>
          <w:vertAlign w:val="subscript"/>
          <w:lang w:val="kk-KZ"/>
        </w:rPr>
        <w:t>2</w:t>
      </w:r>
      <w:r w:rsidR="00770491" w:rsidRPr="006702A3">
        <w:rPr>
          <w:lang w:val="kk-KZ"/>
        </w:rPr>
        <w:t>-Al</w:t>
      </w:r>
      <w:r w:rsidR="00770491" w:rsidRPr="006702A3">
        <w:rPr>
          <w:vertAlign w:val="subscript"/>
          <w:lang w:val="kk-KZ"/>
        </w:rPr>
        <w:t>2</w:t>
      </w:r>
      <w:r w:rsidR="00770491" w:rsidRPr="006702A3">
        <w:rPr>
          <w:lang w:val="kk-KZ"/>
        </w:rPr>
        <w:t>O</w:t>
      </w:r>
      <w:r w:rsidR="00770491" w:rsidRPr="006702A3">
        <w:rPr>
          <w:vertAlign w:val="subscript"/>
          <w:lang w:val="kk-KZ"/>
        </w:rPr>
        <w:t>3</w:t>
      </w:r>
      <w:r w:rsidR="00770491" w:rsidRPr="006702A3">
        <w:rPr>
          <w:lang w:val="kk-KZ"/>
        </w:rPr>
        <w:t xml:space="preserve"> аралас оксид негізіндегі катализатор ауыр мұнай қалдықтарын гидрогенизациялауда қолданылған [</w:t>
      </w:r>
      <w:r w:rsidR="00E70625">
        <w:rPr>
          <w:lang w:val="kk-KZ"/>
        </w:rPr>
        <w:t>80</w:t>
      </w:r>
      <w:r w:rsidR="00770491" w:rsidRPr="006702A3">
        <w:rPr>
          <w:lang w:val="kk-KZ"/>
        </w:rPr>
        <w:t>]</w:t>
      </w:r>
      <w:r w:rsidR="00770491">
        <w:rPr>
          <w:lang w:val="kk-KZ"/>
        </w:rPr>
        <w:t>.</w:t>
      </w:r>
    </w:p>
    <w:p w:rsidR="000610A4" w:rsidRDefault="000610A4" w:rsidP="000610A4">
      <w:pPr>
        <w:jc w:val="both"/>
        <w:rPr>
          <w:lang w:val="kk-KZ"/>
        </w:rPr>
      </w:pPr>
      <w:r>
        <w:rPr>
          <w:lang w:val="kk-KZ"/>
        </w:rPr>
        <w:t xml:space="preserve">Металдық катализаторлар көбінде тасымалдаушылар бетінде қолданылады. Әдетте, ауыспалы элементтерден тұратын ұсақ дисперсті металдық жүйелер силикатты, алюмосиликатты, көміртекті, т.б. тасымалдаушыларға орнықтырылады. Осындай орнықтырылған катализаторларды бифункционалды деп атау қалыптасқан, себебі тасымалдаушының өзі де катализденетін процеске әсер етеді </w:t>
      </w:r>
      <w:r w:rsidRPr="000610A4">
        <w:rPr>
          <w:lang w:val="kk-KZ"/>
        </w:rPr>
        <w:t>[13, c. 451]</w:t>
      </w:r>
      <w:r>
        <w:rPr>
          <w:lang w:val="kk-KZ"/>
        </w:rPr>
        <w:t>.</w:t>
      </w:r>
    </w:p>
    <w:p w:rsidR="00B9654D" w:rsidRPr="006702A3" w:rsidRDefault="00B9654D" w:rsidP="00B9654D">
      <w:pPr>
        <w:jc w:val="both"/>
        <w:rPr>
          <w:lang w:val="kk-KZ"/>
        </w:rPr>
      </w:pPr>
      <w:r w:rsidRPr="00A9583E">
        <w:rPr>
          <w:lang w:val="kk-KZ"/>
        </w:rPr>
        <w:t xml:space="preserve">Аморфты кремний-алюминий </w:t>
      </w:r>
      <w:r w:rsidR="000610A4">
        <w:rPr>
          <w:lang w:val="kk-KZ"/>
        </w:rPr>
        <w:t>тасымалдаушысының</w:t>
      </w:r>
      <w:r w:rsidRPr="00A9583E">
        <w:rPr>
          <w:lang w:val="kk-KZ"/>
        </w:rPr>
        <w:t xml:space="preserve"> артықшылығы –</w:t>
      </w:r>
      <w:r w:rsidR="00194810">
        <w:rPr>
          <w:lang w:val="kk-KZ"/>
        </w:rPr>
        <w:t xml:space="preserve"> ауыр көмірсутекті </w:t>
      </w:r>
      <w:r w:rsidRPr="00A9583E">
        <w:rPr>
          <w:lang w:val="kk-KZ"/>
        </w:rPr>
        <w:t xml:space="preserve">шикізаттың үлкен молекулаларының қышқыл жерлерге жетуін қамтамасыз ететін </w:t>
      </w:r>
      <w:r w:rsidR="00194810">
        <w:rPr>
          <w:lang w:val="kk-KZ"/>
        </w:rPr>
        <w:t xml:space="preserve">көлемді кеуектерінің </w:t>
      </w:r>
      <w:r w:rsidRPr="00A9583E">
        <w:rPr>
          <w:lang w:val="kk-KZ"/>
        </w:rPr>
        <w:t>және дистиллят селективтілігін қамтамасыз ететін металл мен қышқылдың тепе-теңд</w:t>
      </w:r>
      <w:r w:rsidR="00770491">
        <w:rPr>
          <w:lang w:val="kk-KZ"/>
        </w:rPr>
        <w:t>ігін алуды жеңілдететін қасиетінің болуы</w:t>
      </w:r>
      <w:r w:rsidRPr="00A9583E">
        <w:rPr>
          <w:lang w:val="kk-KZ"/>
        </w:rPr>
        <w:t>. Al</w:t>
      </w:r>
      <w:r w:rsidRPr="00A9583E">
        <w:rPr>
          <w:vertAlign w:val="superscript"/>
          <w:lang w:val="kk-KZ"/>
        </w:rPr>
        <w:t>+3</w:t>
      </w:r>
      <w:r w:rsidRPr="00A9583E">
        <w:rPr>
          <w:lang w:val="kk-KZ"/>
        </w:rPr>
        <w:t xml:space="preserve"> катионын Si</w:t>
      </w:r>
      <w:r w:rsidRPr="00A9583E">
        <w:rPr>
          <w:vertAlign w:val="superscript"/>
          <w:lang w:val="kk-KZ"/>
        </w:rPr>
        <w:t>+4</w:t>
      </w:r>
      <w:r w:rsidRPr="00A9583E">
        <w:rPr>
          <w:lang w:val="kk-KZ"/>
        </w:rPr>
        <w:t xml:space="preserve"> катионына ауыстыру катионмен немесе қышқыл протонмен теңестірілуі керек. Бренстед қышқылының бөлігінен суды кетірсе Льюис қышқылының бөлігін құрайды. Бренстедтің катализатордағы қышқыл бөлігі – бұл протондалған сутегі атомы болып табылатын қышқыл аймақ. Льюистің</w:t>
      </w:r>
      <w:r w:rsidR="00770491">
        <w:rPr>
          <w:lang w:val="kk-KZ"/>
        </w:rPr>
        <w:t xml:space="preserve"> катализатордағы қышқылдық бөлігі – </w:t>
      </w:r>
      <w:r w:rsidRPr="00A9583E">
        <w:rPr>
          <w:lang w:val="kk-KZ"/>
        </w:rPr>
        <w:t>қышқ</w:t>
      </w:r>
      <w:r w:rsidR="003572EA">
        <w:rPr>
          <w:lang w:val="kk-KZ"/>
        </w:rPr>
        <w:t>ыл объектісі протондалған сутегід</w:t>
      </w:r>
      <w:r w:rsidRPr="00A9583E">
        <w:rPr>
          <w:lang w:val="kk-KZ"/>
        </w:rPr>
        <w:t>ен гөрі электронды жұп қабылдай алатын Al</w:t>
      </w:r>
      <w:r w:rsidRPr="00A9583E">
        <w:rPr>
          <w:vertAlign w:val="superscript"/>
          <w:lang w:val="kk-KZ"/>
        </w:rPr>
        <w:t>+3</w:t>
      </w:r>
      <w:r w:rsidRPr="00A9583E">
        <w:rPr>
          <w:lang w:val="kk-KZ"/>
        </w:rPr>
        <w:t xml:space="preserve"> сияқты оң </w:t>
      </w:r>
      <w:r w:rsidR="00770491">
        <w:rPr>
          <w:lang w:val="kk-KZ"/>
        </w:rPr>
        <w:t xml:space="preserve">зарядты </w:t>
      </w:r>
      <w:r w:rsidRPr="00A9583E">
        <w:rPr>
          <w:lang w:val="kk-KZ"/>
        </w:rPr>
        <w:t>ион болады. Гидрокрек</w:t>
      </w:r>
      <w:r>
        <w:rPr>
          <w:lang w:val="kk-KZ"/>
        </w:rPr>
        <w:t>ингтің сенімді механизмдерін Бре</w:t>
      </w:r>
      <w:r w:rsidRPr="00A9583E">
        <w:rPr>
          <w:lang w:val="kk-KZ"/>
        </w:rPr>
        <w:t xml:space="preserve">нстед учаскелері үшін де, Льюис учаскелері үшін де </w:t>
      </w:r>
      <w:r w:rsidR="00770491">
        <w:rPr>
          <w:lang w:val="kk-KZ"/>
        </w:rPr>
        <w:t>құруға</w:t>
      </w:r>
      <w:r>
        <w:rPr>
          <w:lang w:val="kk-KZ"/>
        </w:rPr>
        <w:t xml:space="preserve"> болатынына қарамастан, Бренстед</w:t>
      </w:r>
      <w:r w:rsidRPr="00A9583E">
        <w:rPr>
          <w:lang w:val="kk-KZ"/>
        </w:rPr>
        <w:t xml:space="preserve"> қышқылдығы анағұрлым </w:t>
      </w:r>
      <w:r w:rsidR="00770491">
        <w:rPr>
          <w:lang w:val="kk-KZ"/>
        </w:rPr>
        <w:t>оңтайлы</w:t>
      </w:r>
      <w:r w:rsidRPr="00445A94">
        <w:rPr>
          <w:lang w:val="kk-KZ"/>
        </w:rPr>
        <w:t xml:space="preserve"> деп саналады, </w:t>
      </w:r>
      <w:r w:rsidR="00770491">
        <w:rPr>
          <w:lang w:val="kk-KZ"/>
        </w:rPr>
        <w:t>себебі</w:t>
      </w:r>
      <w:r w:rsidRPr="00445A94">
        <w:rPr>
          <w:lang w:val="kk-KZ"/>
        </w:rPr>
        <w:t xml:space="preserve"> Льюис қышқылының бөліктері кокс түзілуін катализдеуі </w:t>
      </w:r>
      <w:r w:rsidRPr="002F4708">
        <w:rPr>
          <w:lang w:val="kk-KZ"/>
        </w:rPr>
        <w:t>мүмкін</w:t>
      </w:r>
      <w:r w:rsidR="00770491" w:rsidRPr="002F4708">
        <w:rPr>
          <w:lang w:val="kk-KZ"/>
        </w:rPr>
        <w:t xml:space="preserve"> [</w:t>
      </w:r>
      <w:r w:rsidR="00897AE4">
        <w:rPr>
          <w:lang w:val="kk-KZ"/>
        </w:rPr>
        <w:t>81</w:t>
      </w:r>
      <w:r w:rsidR="00770491" w:rsidRPr="002F4708">
        <w:rPr>
          <w:lang w:val="kk-KZ"/>
        </w:rPr>
        <w:t>]</w:t>
      </w:r>
      <w:r w:rsidRPr="002F4708">
        <w:rPr>
          <w:lang w:val="kk-KZ"/>
        </w:rPr>
        <w:t>.</w:t>
      </w:r>
      <w:r w:rsidRPr="006702A3">
        <w:rPr>
          <w:lang w:val="kk-KZ"/>
        </w:rPr>
        <w:t xml:space="preserve"> </w:t>
      </w:r>
      <w:r w:rsidR="00770491" w:rsidRPr="006702A3">
        <w:rPr>
          <w:lang w:val="kk-KZ"/>
        </w:rPr>
        <w:t>SiO</w:t>
      </w:r>
      <w:r w:rsidR="00770491" w:rsidRPr="006702A3">
        <w:rPr>
          <w:vertAlign w:val="subscript"/>
          <w:lang w:val="kk-KZ"/>
        </w:rPr>
        <w:t>2</w:t>
      </w:r>
      <w:r w:rsidR="00770491">
        <w:rPr>
          <w:lang w:val="kk-KZ"/>
        </w:rPr>
        <w:t>-</w:t>
      </w:r>
      <w:r w:rsidR="00770491" w:rsidRPr="006702A3">
        <w:rPr>
          <w:lang w:val="kk-KZ"/>
        </w:rPr>
        <w:t>Al</w:t>
      </w:r>
      <w:r w:rsidR="00770491" w:rsidRPr="006702A3">
        <w:rPr>
          <w:vertAlign w:val="subscript"/>
          <w:lang w:val="kk-KZ"/>
        </w:rPr>
        <w:t>2</w:t>
      </w:r>
      <w:r w:rsidR="00770491" w:rsidRPr="006702A3">
        <w:rPr>
          <w:lang w:val="kk-KZ"/>
        </w:rPr>
        <w:t>O</w:t>
      </w:r>
      <w:r w:rsidR="00770491" w:rsidRPr="006702A3">
        <w:rPr>
          <w:vertAlign w:val="subscript"/>
          <w:lang w:val="kk-KZ"/>
        </w:rPr>
        <w:t>3</w:t>
      </w:r>
      <w:r w:rsidR="00770491" w:rsidRPr="006702A3">
        <w:rPr>
          <w:lang w:val="kk-KZ"/>
        </w:rPr>
        <w:t xml:space="preserve"> аморфты аралас оксидтерін </w:t>
      </w:r>
      <w:r w:rsidR="00770491">
        <w:rPr>
          <w:lang w:val="kk-KZ"/>
        </w:rPr>
        <w:t xml:space="preserve">алу жолдарын өзгертіп, </w:t>
      </w:r>
      <w:r w:rsidR="00770491" w:rsidRPr="006702A3">
        <w:rPr>
          <w:lang w:val="kk-KZ"/>
        </w:rPr>
        <w:t>қажетті қышқылдық және текстуралық қасиеттерге бейімде</w:t>
      </w:r>
      <w:r w:rsidR="00770491">
        <w:rPr>
          <w:lang w:val="kk-KZ"/>
        </w:rPr>
        <w:t>уге болады</w:t>
      </w:r>
      <w:r w:rsidR="00770491" w:rsidRPr="006702A3">
        <w:rPr>
          <w:lang w:val="kk-KZ"/>
        </w:rPr>
        <w:t xml:space="preserve"> [</w:t>
      </w:r>
      <w:r w:rsidR="00897AE4">
        <w:rPr>
          <w:lang w:val="kk-KZ"/>
        </w:rPr>
        <w:t>82, 83</w:t>
      </w:r>
      <w:r w:rsidR="00770491">
        <w:rPr>
          <w:lang w:val="kk-KZ"/>
        </w:rPr>
        <w:t>].</w:t>
      </w:r>
    </w:p>
    <w:p w:rsidR="00B9654D" w:rsidRPr="000B6D44" w:rsidRDefault="00B9654D" w:rsidP="00B9654D">
      <w:pPr>
        <w:jc w:val="both"/>
        <w:rPr>
          <w:lang w:val="kk-KZ"/>
        </w:rPr>
      </w:pPr>
      <w:r w:rsidRPr="006702A3">
        <w:rPr>
          <w:lang w:val="kk-KZ"/>
        </w:rPr>
        <w:t>Келесі жұмыста [</w:t>
      </w:r>
      <w:r w:rsidR="00897AE4">
        <w:rPr>
          <w:lang w:val="kk-KZ"/>
        </w:rPr>
        <w:t>84</w:t>
      </w:r>
      <w:r w:rsidR="004F25DB">
        <w:rPr>
          <w:lang w:val="kk-KZ"/>
        </w:rPr>
        <w:t>] Нарынқол</w:t>
      </w:r>
      <w:r w:rsidRPr="006702A3">
        <w:rPr>
          <w:lang w:val="kk-KZ"/>
        </w:rPr>
        <w:t xml:space="preserve"> кен орнынан алынған ұсақдисперсті кремний құрамды табиғи саз бен кремнийдің </w:t>
      </w:r>
      <w:r w:rsidR="008209B8">
        <w:rPr>
          <w:lang w:val="kk-KZ"/>
        </w:rPr>
        <w:t>суда еритін тұзы</w:t>
      </w:r>
      <w:r>
        <w:rPr>
          <w:lang w:val="kk-KZ"/>
        </w:rPr>
        <w:t xml:space="preserve"> не</w:t>
      </w:r>
      <w:r w:rsidR="005D5496">
        <w:rPr>
          <w:lang w:val="kk-KZ"/>
        </w:rPr>
        <w:t>гізінде синтезделген катализдік</w:t>
      </w:r>
      <w:r>
        <w:rPr>
          <w:lang w:val="kk-KZ"/>
        </w:rPr>
        <w:t xml:space="preserve"> композиция </w:t>
      </w:r>
      <w:r w:rsidRPr="00840379">
        <w:rPr>
          <w:lang w:val="kk-KZ"/>
        </w:rPr>
        <w:t>(Ba–Al–Si)</w:t>
      </w:r>
      <w:r w:rsidR="008209B8">
        <w:rPr>
          <w:lang w:val="kk-KZ"/>
        </w:rPr>
        <w:t xml:space="preserve"> қатысында Шұбаркөл кен орны көмірінен алынған</w:t>
      </w:r>
      <w:r>
        <w:rPr>
          <w:lang w:val="kk-KZ"/>
        </w:rPr>
        <w:t xml:space="preserve"> жартылай</w:t>
      </w:r>
      <w:r w:rsidR="005D5496">
        <w:rPr>
          <w:lang w:val="kk-KZ"/>
        </w:rPr>
        <w:t xml:space="preserve"> кокстеу шайырының катализдік</w:t>
      </w:r>
      <w:r>
        <w:rPr>
          <w:lang w:val="kk-KZ"/>
        </w:rPr>
        <w:t xml:space="preserve"> крекингі жүргізілген. Температура </w:t>
      </w:r>
      <w:r w:rsidRPr="00840379">
        <w:rPr>
          <w:lang w:val="kk-KZ"/>
        </w:rPr>
        <w:t>420°С</w:t>
      </w:r>
      <w:r>
        <w:rPr>
          <w:lang w:val="kk-KZ"/>
        </w:rPr>
        <w:t xml:space="preserve"> және 3,</w:t>
      </w:r>
      <w:r w:rsidRPr="00840379">
        <w:rPr>
          <w:lang w:val="kk-KZ"/>
        </w:rPr>
        <w:t>0 МПа</w:t>
      </w:r>
      <w:r>
        <w:rPr>
          <w:lang w:val="kk-KZ"/>
        </w:rPr>
        <w:t xml:space="preserve"> аргон қысымының қатысында бензин фракциясы </w:t>
      </w:r>
      <w:r w:rsidRPr="00840379">
        <w:rPr>
          <w:lang w:val="kk-KZ"/>
        </w:rPr>
        <w:t>34%</w:t>
      </w:r>
      <w:r>
        <w:rPr>
          <w:lang w:val="kk-KZ"/>
        </w:rPr>
        <w:t xml:space="preserve">, дизель фракциясы </w:t>
      </w:r>
      <w:r w:rsidRPr="00840379">
        <w:rPr>
          <w:lang w:val="kk-KZ"/>
        </w:rPr>
        <w:t>50%</w:t>
      </w:r>
      <w:r>
        <w:rPr>
          <w:lang w:val="kk-KZ"/>
        </w:rPr>
        <w:t xml:space="preserve"> алынған, бұл таскөмір шайыры жанармай отынының компоненттерін алуға потенциалды шикізат екенін </w:t>
      </w:r>
      <w:r w:rsidRPr="000B6D44">
        <w:rPr>
          <w:lang w:val="kk-KZ"/>
        </w:rPr>
        <w:t>көрсетеді.</w:t>
      </w:r>
    </w:p>
    <w:p w:rsidR="00B9654D" w:rsidRPr="000B6D44" w:rsidRDefault="00D4097A" w:rsidP="00B9654D">
      <w:pPr>
        <w:jc w:val="both"/>
        <w:rPr>
          <w:lang w:val="kk-KZ"/>
        </w:rPr>
      </w:pPr>
      <w:r>
        <w:rPr>
          <w:lang w:val="kk-KZ"/>
        </w:rPr>
        <w:t>АКШ-</w:t>
      </w:r>
      <w:r w:rsidR="008209B8" w:rsidRPr="000B6D44">
        <w:rPr>
          <w:lang w:val="kk-KZ"/>
        </w:rPr>
        <w:t>тың гидрогенизацияс</w:t>
      </w:r>
      <w:r w:rsidR="008209B8">
        <w:rPr>
          <w:lang w:val="kk-KZ"/>
        </w:rPr>
        <w:t xml:space="preserve">ы </w:t>
      </w:r>
      <w:r w:rsidR="00B9654D" w:rsidRPr="000B6D44">
        <w:rPr>
          <w:lang w:val="kk-KZ"/>
        </w:rPr>
        <w:t>процестер</w:t>
      </w:r>
      <w:r w:rsidR="008209B8">
        <w:rPr>
          <w:lang w:val="kk-KZ"/>
        </w:rPr>
        <w:t>ін</w:t>
      </w:r>
      <w:r w:rsidR="00B9654D" w:rsidRPr="000B6D44">
        <w:rPr>
          <w:lang w:val="kk-KZ"/>
        </w:rPr>
        <w:t>де салыстырмалы түрде қымбат катализаторлар қолданылады, себебі ауыр көмірсутекті шикізатты өңдеуге арналған катализаторлар қымбат органикалық реактивтер мен көп</w:t>
      </w:r>
      <w:r w:rsidR="00B9654D">
        <w:rPr>
          <w:lang w:val="kk-KZ"/>
        </w:rPr>
        <w:t>сатылы дайындау арқылы алынады.</w:t>
      </w:r>
    </w:p>
    <w:p w:rsidR="00E02D54" w:rsidRDefault="00CA71A9" w:rsidP="006C3620">
      <w:pPr>
        <w:jc w:val="both"/>
        <w:rPr>
          <w:lang w:val="kk-KZ"/>
        </w:rPr>
      </w:pPr>
      <w:r>
        <w:rPr>
          <w:lang w:val="kk-KZ"/>
        </w:rPr>
        <w:t>Гидрогенизация</w:t>
      </w:r>
      <w:r w:rsidR="00E02D54" w:rsidRPr="00445A94">
        <w:rPr>
          <w:lang w:val="kk-KZ"/>
        </w:rPr>
        <w:t xml:space="preserve"> катализаторларын әртүрлі тәсілдермен алуға болады. Әдіс</w:t>
      </w:r>
      <w:r w:rsidR="00E02D54">
        <w:rPr>
          <w:lang w:val="kk-KZ"/>
        </w:rPr>
        <w:t xml:space="preserve"> </w:t>
      </w:r>
      <w:r w:rsidR="00E02D54" w:rsidRPr="00445A94">
        <w:rPr>
          <w:lang w:val="kk-KZ"/>
        </w:rPr>
        <w:t xml:space="preserve">әдетте өндірістік шығындар мен қажетті химиялық және физикалық </w:t>
      </w:r>
      <w:r w:rsidR="00E02D54" w:rsidRPr="00445A94">
        <w:rPr>
          <w:lang w:val="kk-KZ"/>
        </w:rPr>
        <w:lastRenderedPageBreak/>
        <w:t>қасиеттерге жету деңгейі арасындағы тепе-теңдікке байланысты таңдалады.</w:t>
      </w:r>
      <w:r w:rsidR="00E02D54">
        <w:rPr>
          <w:lang w:val="kk-KZ"/>
        </w:rPr>
        <w:t xml:space="preserve"> </w:t>
      </w:r>
      <w:r w:rsidR="00E02D54" w:rsidRPr="00445A94">
        <w:rPr>
          <w:lang w:val="kk-KZ"/>
        </w:rPr>
        <w:t>Барлық</w:t>
      </w:r>
      <w:r w:rsidR="00E02D54">
        <w:rPr>
          <w:lang w:val="kk-KZ"/>
        </w:rPr>
        <w:t xml:space="preserve"> </w:t>
      </w:r>
      <w:r w:rsidR="00E02D54" w:rsidRPr="00445A94">
        <w:rPr>
          <w:lang w:val="kk-KZ"/>
        </w:rPr>
        <w:t>катализатордың құрамы, дайындау процедурасы мен катализатордың қасиеттері арасында байл</w:t>
      </w:r>
      <w:r w:rsidR="005D5496">
        <w:rPr>
          <w:lang w:val="kk-KZ"/>
        </w:rPr>
        <w:t>аныс бар дегенмен, катализдік</w:t>
      </w:r>
      <w:r w:rsidR="00E02D54" w:rsidRPr="00445A94">
        <w:rPr>
          <w:lang w:val="kk-KZ"/>
        </w:rPr>
        <w:t xml:space="preserve"> жүйелердің күрделі табиғатына сай бұл түпкілікті түсіндіруге келмейді. Катализатордың химиялық құрамы оның жұмысында шешуші рөл атқарады; физикалық және механикалық қасиеттері де маңызды</w:t>
      </w:r>
      <w:r w:rsidR="00E02D54">
        <w:rPr>
          <w:lang w:val="kk-KZ"/>
        </w:rPr>
        <w:t xml:space="preserve">. </w:t>
      </w:r>
      <w:r>
        <w:rPr>
          <w:lang w:val="kk-KZ"/>
        </w:rPr>
        <w:t>Гидрогенизация</w:t>
      </w:r>
      <w:r w:rsidR="00E02D54" w:rsidRPr="00445A94">
        <w:rPr>
          <w:lang w:val="kk-KZ"/>
        </w:rPr>
        <w:t xml:space="preserve"> катализаторларын дайындау бірнеше сатыдан тұрады</w:t>
      </w:r>
      <w:r w:rsidR="00E02D54">
        <w:rPr>
          <w:lang w:val="kk-KZ"/>
        </w:rPr>
        <w:t xml:space="preserve">: тұндыру, </w:t>
      </w:r>
      <w:r w:rsidR="00E02D54" w:rsidRPr="00445A94">
        <w:rPr>
          <w:lang w:val="kk-KZ"/>
        </w:rPr>
        <w:t>сүзу (декант</w:t>
      </w:r>
      <w:r w:rsidR="00E02D54">
        <w:rPr>
          <w:lang w:val="kk-KZ"/>
        </w:rPr>
        <w:t>ациял</w:t>
      </w:r>
      <w:r w:rsidR="00E02D54" w:rsidRPr="00445A94">
        <w:rPr>
          <w:lang w:val="kk-KZ"/>
        </w:rPr>
        <w:t xml:space="preserve">ау, центрифугалау), жуу, кептіру, қалыптау, </w:t>
      </w:r>
      <w:r w:rsidR="00E02D54">
        <w:rPr>
          <w:lang w:val="kk-KZ"/>
        </w:rPr>
        <w:t>қыздыру, сіңдіру, белсендіру.</w:t>
      </w:r>
      <w:r w:rsidR="00E02D54" w:rsidRPr="00445A94">
        <w:rPr>
          <w:lang w:val="kk-KZ"/>
        </w:rPr>
        <w:t xml:space="preserve"> Сондай-ақ, ұнтақтау, елеу сияқты басқа кезеңдер қажет болуы мүмкін. Дайындау әдісіне байланысты бұл кезеңдердің кейбірін алып тастауға болады, ал </w:t>
      </w:r>
      <w:r w:rsidR="00EC268D">
        <w:rPr>
          <w:lang w:val="kk-KZ"/>
        </w:rPr>
        <w:t xml:space="preserve">басқа кезеңдерді қосуға болады </w:t>
      </w:r>
      <w:r w:rsidR="00E02D54" w:rsidRPr="00C5590E">
        <w:rPr>
          <w:lang w:val="kk-KZ"/>
        </w:rPr>
        <w:t>[</w:t>
      </w:r>
      <w:r w:rsidR="00897AE4">
        <w:rPr>
          <w:lang w:val="kk-KZ"/>
        </w:rPr>
        <w:t>85</w:t>
      </w:r>
      <w:r w:rsidR="00E02D54" w:rsidRPr="00C5590E">
        <w:rPr>
          <w:lang w:val="kk-KZ"/>
        </w:rPr>
        <w:t>]</w:t>
      </w:r>
      <w:r w:rsidR="00E02D54" w:rsidRPr="00D908F6">
        <w:rPr>
          <w:lang w:val="kk-KZ"/>
        </w:rPr>
        <w:t>.</w:t>
      </w:r>
    </w:p>
    <w:p w:rsidR="00E02D54" w:rsidRDefault="00E02D54" w:rsidP="006C3620">
      <w:pPr>
        <w:jc w:val="both"/>
        <w:rPr>
          <w:lang w:val="kk-KZ"/>
        </w:rPr>
      </w:pPr>
      <w:r>
        <w:rPr>
          <w:lang w:val="kk-KZ"/>
        </w:rPr>
        <w:t>Наноөлшемді катализ саласындағы зерттеу</w:t>
      </w:r>
      <w:r w:rsidRPr="00842102">
        <w:rPr>
          <w:lang w:val="kk-KZ"/>
        </w:rPr>
        <w:t xml:space="preserve">лер жақсы селективтілікке ие материалдарды алуға ғана емес, сонымен қатар реакция өнімдерінің жоғары өнімділігін қамтамасыз етуге, алынған материалдардың сипаттамаларын реттеуге, мысалы, катализатор бетінің функционалды қасиеттерін өзгертуге бағытталған. Мысалы, стереохимиялық құрамның өзгеруімен нақты </w:t>
      </w:r>
      <w:r w:rsidR="005D5496">
        <w:rPr>
          <w:lang w:val="kk-KZ"/>
        </w:rPr>
        <w:t>катализдік</w:t>
      </w:r>
      <w:r w:rsidR="00EC268D">
        <w:rPr>
          <w:lang w:val="kk-KZ"/>
        </w:rPr>
        <w:t xml:space="preserve"> </w:t>
      </w:r>
      <w:r w:rsidRPr="00842102">
        <w:rPr>
          <w:lang w:val="kk-KZ"/>
        </w:rPr>
        <w:t xml:space="preserve">әрекетін реттеуге болатын катализаторлар </w:t>
      </w:r>
      <w:r w:rsidRPr="004B7E22">
        <w:rPr>
          <w:lang w:val="kk-KZ"/>
        </w:rPr>
        <w:t>бар [</w:t>
      </w:r>
      <w:r w:rsidR="00897AE4">
        <w:rPr>
          <w:lang w:val="kk-KZ"/>
        </w:rPr>
        <w:t>86</w:t>
      </w:r>
      <w:r w:rsidRPr="004B7E22">
        <w:rPr>
          <w:lang w:val="kk-KZ"/>
        </w:rPr>
        <w:t>].</w:t>
      </w:r>
    </w:p>
    <w:p w:rsidR="00E02D54" w:rsidRPr="00352845" w:rsidRDefault="00E02D54" w:rsidP="005218FF">
      <w:pPr>
        <w:jc w:val="both"/>
        <w:rPr>
          <w:lang w:val="kk-KZ"/>
        </w:rPr>
      </w:pPr>
      <w:r w:rsidRPr="001B09EF">
        <w:rPr>
          <w:lang w:val="kk-KZ"/>
        </w:rPr>
        <w:t xml:space="preserve">Нанобөлшектерді катализде қолданудың орындылығы, біріншіден, катализатордың нақты бетіне пропорционалды химиялық белсенділікпен байланысты. Нанобөлшектерден тұратын катализатордың нақты беті гетерогенді катализаторға қарағанда үлкен, екіншіден, өлшемді әсері бар екені анық. Нанобөлшектердің көптеген қасиеттері олардың </w:t>
      </w:r>
      <w:r w:rsidR="00C70A94">
        <w:rPr>
          <w:lang w:val="kk-KZ"/>
        </w:rPr>
        <w:t>өлшем</w:t>
      </w:r>
      <w:r w:rsidRPr="001B09EF">
        <w:rPr>
          <w:lang w:val="kk-KZ"/>
        </w:rPr>
        <w:t xml:space="preserve">іне байланысты, сондықтан оны өзгерту арқылы нанокатализатордың белсенділігі мен </w:t>
      </w:r>
      <w:r w:rsidRPr="00352845">
        <w:rPr>
          <w:lang w:val="kk-KZ"/>
        </w:rPr>
        <w:t xml:space="preserve">селективтілігін басқаруға </w:t>
      </w:r>
      <w:r w:rsidRPr="004B7E22">
        <w:rPr>
          <w:lang w:val="kk-KZ"/>
        </w:rPr>
        <w:t>болады [</w:t>
      </w:r>
      <w:r w:rsidR="00897AE4">
        <w:rPr>
          <w:lang w:val="kk-KZ"/>
        </w:rPr>
        <w:t>87</w:t>
      </w:r>
      <w:r w:rsidRPr="004B7E22">
        <w:rPr>
          <w:lang w:val="kk-KZ"/>
        </w:rPr>
        <w:t>].</w:t>
      </w:r>
      <w:r w:rsidR="005218FF">
        <w:rPr>
          <w:lang w:val="kk-KZ"/>
        </w:rPr>
        <w:t xml:space="preserve"> </w:t>
      </w:r>
      <w:r w:rsidR="005218FF" w:rsidRPr="005218FF">
        <w:rPr>
          <w:lang w:val="kk-KZ"/>
        </w:rPr>
        <w:t>Нанохимияның қарқынды да</w:t>
      </w:r>
      <w:r w:rsidR="005218FF">
        <w:rPr>
          <w:lang w:val="kk-KZ"/>
        </w:rPr>
        <w:t>муы және нанобөлшектердің физика-</w:t>
      </w:r>
      <w:r w:rsidR="005218FF" w:rsidRPr="005218FF">
        <w:rPr>
          <w:lang w:val="kk-KZ"/>
        </w:rPr>
        <w:t>х</w:t>
      </w:r>
      <w:r w:rsidR="0023216E">
        <w:rPr>
          <w:lang w:val="kk-KZ"/>
        </w:rPr>
        <w:t>имиясын жан-жақты зерттеу</w:t>
      </w:r>
      <w:r w:rsidR="005218FF" w:rsidRPr="005218FF">
        <w:rPr>
          <w:lang w:val="kk-KZ"/>
        </w:rPr>
        <w:t xml:space="preserve"> олардың қасиеттерінің бірегейлігін анықтауға және наноқұрылымдардың </w:t>
      </w:r>
      <w:r w:rsidR="005D5496">
        <w:rPr>
          <w:lang w:val="kk-KZ"/>
        </w:rPr>
        <w:t>жоғары катализдік</w:t>
      </w:r>
      <w:r w:rsidR="005218FF">
        <w:rPr>
          <w:lang w:val="kk-KZ"/>
        </w:rPr>
        <w:t xml:space="preserve"> белсенділікке ие екенін </w:t>
      </w:r>
      <w:r w:rsidR="005218FF" w:rsidRPr="005218FF">
        <w:rPr>
          <w:lang w:val="kk-KZ"/>
        </w:rPr>
        <w:t>көрсетуге мүмкіндік бер</w:t>
      </w:r>
      <w:r w:rsidR="005218FF">
        <w:rPr>
          <w:lang w:val="kk-KZ"/>
        </w:rPr>
        <w:t>е</w:t>
      </w:r>
      <w:r w:rsidR="005218FF" w:rsidRPr="005218FF">
        <w:rPr>
          <w:lang w:val="kk-KZ"/>
        </w:rPr>
        <w:t>ді [</w:t>
      </w:r>
      <w:r w:rsidR="0023216E">
        <w:rPr>
          <w:lang w:val="kk-KZ"/>
        </w:rPr>
        <w:t>88</w:t>
      </w:r>
      <w:r w:rsidR="00AE0C5C">
        <w:rPr>
          <w:lang w:val="kk-KZ"/>
        </w:rPr>
        <w:t>-92</w:t>
      </w:r>
      <w:r w:rsidR="005218FF" w:rsidRPr="005218FF">
        <w:rPr>
          <w:lang w:val="kk-KZ"/>
        </w:rPr>
        <w:t>]. Наноқұрылымдары бар катализаторларды қолдану процестің тиімділігі мен селективтілігін арттыруға, сонымен қатар дәстүрлі катализаторларды өндіруде қолданылатын қымбат металдарды тұтыну</w:t>
      </w:r>
      <w:r w:rsidR="009920A6">
        <w:rPr>
          <w:lang w:val="kk-KZ"/>
        </w:rPr>
        <w:t>ды азайтуға мүмкіндік береді [93</w:t>
      </w:r>
      <w:r w:rsidR="005218FF" w:rsidRPr="005218FF">
        <w:rPr>
          <w:lang w:val="kk-KZ"/>
        </w:rPr>
        <w:t>].</w:t>
      </w:r>
    </w:p>
    <w:p w:rsidR="0058043E" w:rsidRDefault="006A67F9" w:rsidP="0058043E">
      <w:pPr>
        <w:jc w:val="both"/>
        <w:rPr>
          <w:lang w:val="kk-KZ"/>
        </w:rPr>
      </w:pPr>
      <w:r w:rsidRPr="00352845">
        <w:rPr>
          <w:lang w:val="kk-KZ"/>
        </w:rPr>
        <w:t>Катализатордың тасымалдаушысы –</w:t>
      </w:r>
      <w:r w:rsidR="005D5496">
        <w:rPr>
          <w:lang w:val="kk-KZ"/>
        </w:rPr>
        <w:t xml:space="preserve"> белсенді катализдік</w:t>
      </w:r>
      <w:r w:rsidR="00E02D54" w:rsidRPr="00352845">
        <w:rPr>
          <w:lang w:val="kk-KZ"/>
        </w:rPr>
        <w:t xml:space="preserve"> фазаның бөлшектерін бетінде тұрақтандыру үшін қызмет ететін инертті немесе </w:t>
      </w:r>
      <w:r w:rsidRPr="00352845">
        <w:rPr>
          <w:lang w:val="kk-KZ"/>
        </w:rPr>
        <w:t xml:space="preserve">химиялық </w:t>
      </w:r>
      <w:r w:rsidR="00C70A94" w:rsidRPr="00352845">
        <w:rPr>
          <w:lang w:val="kk-KZ"/>
        </w:rPr>
        <w:t xml:space="preserve">белсенділігі төмен материал. </w:t>
      </w:r>
      <w:r w:rsidR="00E02D54" w:rsidRPr="00352845">
        <w:rPr>
          <w:lang w:val="kk-KZ"/>
        </w:rPr>
        <w:t>Гетерогенді катализдегі та</w:t>
      </w:r>
      <w:r w:rsidR="00C25C12" w:rsidRPr="00352845">
        <w:rPr>
          <w:lang w:val="kk-KZ"/>
        </w:rPr>
        <w:t xml:space="preserve">сымалдаушының рөлі белсенді зат пен </w:t>
      </w:r>
      <w:r w:rsidR="00E02D54" w:rsidRPr="00352845">
        <w:rPr>
          <w:lang w:val="kk-KZ"/>
        </w:rPr>
        <w:t xml:space="preserve">реагенттердің жоғары жанасу аймағын сақтауға мүмкіндік беретін белсенді компоненттің агломерациясын болдырмау болып табылады. Тасымалдаушы </w:t>
      </w:r>
      <w:r w:rsidR="00B11209" w:rsidRPr="00352845">
        <w:rPr>
          <w:lang w:val="kk-KZ"/>
        </w:rPr>
        <w:t>мөлшері</w:t>
      </w:r>
      <w:r w:rsidR="00E02D54" w:rsidRPr="00352845">
        <w:rPr>
          <w:lang w:val="kk-KZ"/>
        </w:rPr>
        <w:t xml:space="preserve">, әдетте, оған </w:t>
      </w:r>
      <w:r w:rsidR="00352845">
        <w:rPr>
          <w:lang w:val="kk-KZ"/>
        </w:rPr>
        <w:t>орнықтырылатын</w:t>
      </w:r>
      <w:r w:rsidR="00E02D54" w:rsidRPr="00352845">
        <w:rPr>
          <w:lang w:val="kk-KZ"/>
        </w:rPr>
        <w:t xml:space="preserve"> белсенді компоненттің мөлшерінен әлдеқайда көп. Тасымалдаушыларға қойылатын негізгі талаптар</w:t>
      </w:r>
      <w:r w:rsidR="00B11209" w:rsidRPr="00352845">
        <w:rPr>
          <w:lang w:val="kk-KZ"/>
        </w:rPr>
        <w:t xml:space="preserve"> – бетт</w:t>
      </w:r>
      <w:r w:rsidR="00352845">
        <w:rPr>
          <w:lang w:val="kk-KZ"/>
        </w:rPr>
        <w:t>ің үлкен ауданы және кеуектілік</w:t>
      </w:r>
      <w:r w:rsidR="00E02D54" w:rsidRPr="00352845">
        <w:rPr>
          <w:lang w:val="kk-KZ"/>
        </w:rPr>
        <w:t xml:space="preserve">, </w:t>
      </w:r>
      <w:r w:rsidR="00352845">
        <w:rPr>
          <w:lang w:val="kk-KZ"/>
        </w:rPr>
        <w:t>термиялық тұрақтылық</w:t>
      </w:r>
      <w:r w:rsidR="00E02D54" w:rsidRPr="00352845">
        <w:rPr>
          <w:lang w:val="kk-KZ"/>
        </w:rPr>
        <w:t>, химиялық инерттілік, жоғары механикалық беріктік. Кейбір жағдайларда тасымалдаушы белсенді фа</w:t>
      </w:r>
      <w:r w:rsidR="00FC38DA" w:rsidRPr="00352845">
        <w:rPr>
          <w:lang w:val="kk-KZ"/>
        </w:rPr>
        <w:t>заның қасиеттеріне әсер етеді (</w:t>
      </w:r>
      <w:r w:rsidR="00E02D54" w:rsidRPr="00352845">
        <w:rPr>
          <w:lang w:val="kk-KZ"/>
        </w:rPr>
        <w:t xml:space="preserve">тасымалдаушы </w:t>
      </w:r>
      <w:r w:rsidR="00FC38DA" w:rsidRPr="00352845">
        <w:rPr>
          <w:lang w:val="kk-KZ"/>
        </w:rPr>
        <w:t xml:space="preserve">мен </w:t>
      </w:r>
      <w:r w:rsidR="00E02D54" w:rsidRPr="00352845">
        <w:rPr>
          <w:lang w:val="kk-KZ"/>
        </w:rPr>
        <w:t xml:space="preserve">металдың </w:t>
      </w:r>
      <w:r w:rsidR="00E02D54" w:rsidRPr="00E02D54">
        <w:rPr>
          <w:lang w:val="kk-KZ"/>
        </w:rPr>
        <w:t>өзара әрекеттесуі). Табиғи (саз, пемза, диатомит, асбест және т.б.) және синтетикалық материалдар (белсенді көмір, силикагель, алю</w:t>
      </w:r>
      <w:r w:rsidR="00352845">
        <w:rPr>
          <w:lang w:val="kk-KZ"/>
        </w:rPr>
        <w:t>м</w:t>
      </w:r>
      <w:r w:rsidR="00E02D54" w:rsidRPr="00E02D54">
        <w:rPr>
          <w:lang w:val="kk-KZ"/>
        </w:rPr>
        <w:t>осиликаттар, алюминий оксидтері, магний, цирконий және т. б.) тасымалдаушы ретінде қолданылады</w:t>
      </w:r>
      <w:r w:rsidR="00E02D54">
        <w:rPr>
          <w:lang w:val="kk-KZ"/>
        </w:rPr>
        <w:t xml:space="preserve"> </w:t>
      </w:r>
      <w:r w:rsidR="00E02D54" w:rsidRPr="004B7E22">
        <w:rPr>
          <w:lang w:val="kk-KZ"/>
        </w:rPr>
        <w:t>[</w:t>
      </w:r>
      <w:r w:rsidR="009920A6">
        <w:rPr>
          <w:lang w:val="kk-KZ"/>
        </w:rPr>
        <w:t>94</w:t>
      </w:r>
      <w:r w:rsidR="00E02D54" w:rsidRPr="004B7E22">
        <w:rPr>
          <w:lang w:val="kk-KZ"/>
        </w:rPr>
        <w:t>].</w:t>
      </w:r>
    </w:p>
    <w:p w:rsidR="006D45D2" w:rsidRDefault="006D45D2" w:rsidP="0058043E">
      <w:pPr>
        <w:jc w:val="both"/>
        <w:rPr>
          <w:lang w:val="kk-KZ"/>
        </w:rPr>
      </w:pPr>
      <w:r>
        <w:rPr>
          <w:lang w:val="kk-KZ"/>
        </w:rPr>
        <w:lastRenderedPageBreak/>
        <w:t>1.3.1 Хризотил минералы</w:t>
      </w:r>
    </w:p>
    <w:p w:rsidR="0092522B" w:rsidRPr="00F77668" w:rsidRDefault="0092522B" w:rsidP="0092522B">
      <w:pPr>
        <w:jc w:val="both"/>
        <w:rPr>
          <w:lang w:val="kk-KZ"/>
        </w:rPr>
      </w:pPr>
      <w:r>
        <w:rPr>
          <w:lang w:val="kk-KZ"/>
        </w:rPr>
        <w:t xml:space="preserve">Қостанай облысы, Жітіқара </w:t>
      </w:r>
      <w:r w:rsidRPr="006D45D2">
        <w:rPr>
          <w:lang w:val="kk-KZ"/>
        </w:rPr>
        <w:t>қаласында</w:t>
      </w:r>
      <w:r w:rsidR="00E02D54" w:rsidRPr="006D45D2">
        <w:rPr>
          <w:lang w:val="kk-KZ"/>
        </w:rPr>
        <w:t xml:space="preserve"> хризотил-асбест талшығын шығаратын «Қостанай минералдары» АҚ қуатты кәсіпорны жұмыс істейді. </w:t>
      </w:r>
      <w:r w:rsidRPr="006D45D2">
        <w:rPr>
          <w:lang w:val="kk-KZ"/>
        </w:rPr>
        <w:t>Асбест талшығына әлемдік сұраныс төмендеуде</w:t>
      </w:r>
      <w:r>
        <w:rPr>
          <w:lang w:val="kk-KZ"/>
        </w:rPr>
        <w:t xml:space="preserve"> екенін</w:t>
      </w:r>
      <w:r w:rsidRPr="00F77668">
        <w:rPr>
          <w:lang w:val="kk-KZ"/>
        </w:rPr>
        <w:t xml:space="preserve"> назарға ала отырып, кәсіпорынды жаңа сұранысқа ие, қосылған құны жоғары бәсекеге қабілетті </w:t>
      </w:r>
      <w:r>
        <w:rPr>
          <w:lang w:val="kk-KZ"/>
        </w:rPr>
        <w:t>өнім шығаруға бейіндеу мәселесі өзекті болып табылады.</w:t>
      </w:r>
    </w:p>
    <w:p w:rsidR="00E02D54" w:rsidRPr="00D67B8F" w:rsidRDefault="00E02D54" w:rsidP="006C3620">
      <w:pPr>
        <w:jc w:val="both"/>
        <w:rPr>
          <w:lang w:val="kk-KZ"/>
        </w:rPr>
      </w:pPr>
      <w:r w:rsidRPr="00F77668">
        <w:rPr>
          <w:lang w:val="kk-KZ"/>
        </w:rPr>
        <w:t xml:space="preserve">Батыс Еуропа мен АҚШ-та </w:t>
      </w:r>
      <w:r w:rsidR="00352845">
        <w:rPr>
          <w:lang w:val="kk-KZ"/>
        </w:rPr>
        <w:t>бастау алған</w:t>
      </w:r>
      <w:r w:rsidRPr="00F77668">
        <w:rPr>
          <w:lang w:val="kk-KZ"/>
        </w:rPr>
        <w:t xml:space="preserve">, негізінен бәсекелі сипаттағы және амфиболитті асбесттерді пайдалануға қарсы бағытталған науқан хризотил-асбесттің экспорттық мүмкіндіктерін айтарлықтай төмендетті </w:t>
      </w:r>
      <w:r w:rsidRPr="004B7E22">
        <w:rPr>
          <w:lang w:val="kk-KZ"/>
        </w:rPr>
        <w:t>[</w:t>
      </w:r>
      <w:r w:rsidR="00897AE4">
        <w:rPr>
          <w:lang w:val="kk-KZ"/>
        </w:rPr>
        <w:t>9</w:t>
      </w:r>
      <w:r w:rsidR="009920A6">
        <w:rPr>
          <w:lang w:val="kk-KZ"/>
        </w:rPr>
        <w:t>5, 96</w:t>
      </w:r>
      <w:r w:rsidRPr="004B7E22">
        <w:rPr>
          <w:lang w:val="kk-KZ"/>
        </w:rPr>
        <w:t>].</w:t>
      </w:r>
      <w:r w:rsidRPr="00F77668">
        <w:rPr>
          <w:lang w:val="kk-KZ"/>
        </w:rPr>
        <w:t xml:space="preserve"> Осы себепті әлемдегі көптеген асбест тау-кен байыту комбинаттары тұтынушылық сұранысқа ие құрылыс материалдарын өндіру бойынша қосымша қуат</w:t>
      </w:r>
      <w:r w:rsidR="000C6482">
        <w:rPr>
          <w:lang w:val="kk-KZ"/>
        </w:rPr>
        <w:t xml:space="preserve"> көздерін</w:t>
      </w:r>
      <w:r w:rsidRPr="00F77668">
        <w:rPr>
          <w:lang w:val="kk-KZ"/>
        </w:rPr>
        <w:t xml:space="preserve"> құрды. </w:t>
      </w:r>
      <w:r w:rsidR="00352845" w:rsidRPr="00F77668">
        <w:rPr>
          <w:lang w:val="kk-KZ"/>
        </w:rPr>
        <w:t>Нарық</w:t>
      </w:r>
      <w:r w:rsidR="00352845">
        <w:rPr>
          <w:lang w:val="kk-KZ"/>
        </w:rPr>
        <w:t>тық жағдай</w:t>
      </w:r>
      <w:r w:rsidR="00352845" w:rsidRPr="00F77668">
        <w:rPr>
          <w:lang w:val="kk-KZ"/>
        </w:rPr>
        <w:t xml:space="preserve">да және асбест айналасындағы дағдарыс </w:t>
      </w:r>
      <w:r w:rsidR="00352845">
        <w:rPr>
          <w:lang w:val="kk-KZ"/>
        </w:rPr>
        <w:t>кезінде</w:t>
      </w:r>
      <w:r w:rsidR="00352845" w:rsidRPr="00F77668">
        <w:rPr>
          <w:lang w:val="kk-KZ"/>
        </w:rPr>
        <w:t xml:space="preserve"> </w:t>
      </w:r>
      <w:r w:rsidR="00352845">
        <w:rPr>
          <w:lang w:val="kk-KZ"/>
        </w:rPr>
        <w:t>х</w:t>
      </w:r>
      <w:r w:rsidRPr="00F77668">
        <w:rPr>
          <w:lang w:val="kk-KZ"/>
        </w:rPr>
        <w:t>ризотил-асбест шикізатын, сондай-ақ оларды байытудың техногендік қалдықтарын қайта өңдеу асбестпен байланысты көптеген тау-кен байыту</w:t>
      </w:r>
      <w:r>
        <w:rPr>
          <w:lang w:val="kk-KZ"/>
        </w:rPr>
        <w:t xml:space="preserve"> кәсіпорындары үшін өзекті</w:t>
      </w:r>
      <w:r w:rsidR="0092522B">
        <w:rPr>
          <w:lang w:val="kk-KZ"/>
        </w:rPr>
        <w:t xml:space="preserve"> болып табылады</w:t>
      </w:r>
      <w:r>
        <w:rPr>
          <w:lang w:val="kk-KZ"/>
        </w:rPr>
        <w:t>.</w:t>
      </w:r>
    </w:p>
    <w:p w:rsidR="00E02D54" w:rsidRPr="00F77668" w:rsidRDefault="00E02D54" w:rsidP="006C3620">
      <w:pPr>
        <w:jc w:val="both"/>
        <w:rPr>
          <w:lang w:val="kk-KZ"/>
        </w:rPr>
      </w:pPr>
      <w:r w:rsidRPr="00F77668">
        <w:rPr>
          <w:lang w:val="kk-KZ"/>
        </w:rPr>
        <w:t xml:space="preserve">Жітіқара </w:t>
      </w:r>
      <w:r>
        <w:rPr>
          <w:lang w:val="kk-KZ"/>
        </w:rPr>
        <w:t xml:space="preserve">кен орнының </w:t>
      </w:r>
      <w:r w:rsidRPr="00F77668">
        <w:rPr>
          <w:lang w:val="kk-KZ"/>
        </w:rPr>
        <w:t>хризотил-асбест шик</w:t>
      </w:r>
      <w:r>
        <w:rPr>
          <w:lang w:val="kk-KZ"/>
        </w:rPr>
        <w:t>ізатын өңдеу кезінде тек 6</w:t>
      </w:r>
      <w:r w:rsidR="0092522B">
        <w:rPr>
          <w:iCs/>
          <w:lang w:val="kk-KZ"/>
        </w:rPr>
        <w:t>-</w:t>
      </w:r>
      <w:r>
        <w:rPr>
          <w:lang w:val="kk-KZ"/>
        </w:rPr>
        <w:t>8%-</w:t>
      </w:r>
      <w:r w:rsidRPr="00F77668">
        <w:rPr>
          <w:lang w:val="kk-KZ"/>
        </w:rPr>
        <w:t xml:space="preserve">ы тауарлық талшыққа </w:t>
      </w:r>
      <w:r w:rsidR="0092522B">
        <w:rPr>
          <w:lang w:val="kk-KZ"/>
        </w:rPr>
        <w:t>айнала</w:t>
      </w:r>
      <w:r w:rsidRPr="00F77668">
        <w:rPr>
          <w:lang w:val="kk-KZ"/>
        </w:rPr>
        <w:t xml:space="preserve">ды, қалғаны </w:t>
      </w:r>
      <w:r w:rsidRPr="00A113A3">
        <w:rPr>
          <w:lang w:val="kk-KZ"/>
        </w:rPr>
        <w:t>3MgО∙2SiO</w:t>
      </w:r>
      <w:r w:rsidRPr="00A113A3">
        <w:rPr>
          <w:vertAlign w:val="subscript"/>
          <w:lang w:val="kk-KZ"/>
        </w:rPr>
        <w:t>2</w:t>
      </w:r>
      <w:r w:rsidRPr="00A113A3">
        <w:rPr>
          <w:lang w:val="kk-KZ"/>
        </w:rPr>
        <w:t>·H</w:t>
      </w:r>
      <w:r w:rsidRPr="00A113A3">
        <w:rPr>
          <w:vertAlign w:val="subscript"/>
          <w:lang w:val="kk-KZ"/>
        </w:rPr>
        <w:t>2</w:t>
      </w:r>
      <w:r w:rsidRPr="00A113A3">
        <w:rPr>
          <w:lang w:val="kk-KZ"/>
        </w:rPr>
        <w:t xml:space="preserve">O </w:t>
      </w:r>
      <w:r w:rsidRPr="00F77668">
        <w:rPr>
          <w:lang w:val="kk-KZ"/>
        </w:rPr>
        <w:t xml:space="preserve">серпентин шикізаты болып табылады, қалдықтар түрінде </w:t>
      </w:r>
      <w:r w:rsidR="0092522B">
        <w:rPr>
          <w:lang w:val="kk-KZ"/>
        </w:rPr>
        <w:t>қалады</w:t>
      </w:r>
      <w:r w:rsidRPr="00F77668">
        <w:rPr>
          <w:lang w:val="kk-KZ"/>
        </w:rPr>
        <w:t>. Техногендік қалдықтар құрамында магний оксидінің едәуір мөлшері, салм</w:t>
      </w:r>
      <w:r>
        <w:rPr>
          <w:lang w:val="kk-KZ"/>
        </w:rPr>
        <w:t>ағы бойынша орта есеппен 38-42%</w:t>
      </w:r>
      <w:r w:rsidRPr="00F77668">
        <w:rPr>
          <w:lang w:val="kk-KZ"/>
        </w:rPr>
        <w:t xml:space="preserve"> және негізгі ілеспелі компоненттер ретінде кремний диоксидінің туындылары </w:t>
      </w:r>
      <w:r w:rsidR="00005DCE" w:rsidRPr="004B7E22">
        <w:rPr>
          <w:lang w:val="kk-KZ"/>
        </w:rPr>
        <w:t xml:space="preserve">бар </w:t>
      </w:r>
      <w:r w:rsidRPr="004B7E22">
        <w:rPr>
          <w:lang w:val="kk-KZ"/>
        </w:rPr>
        <w:t>[</w:t>
      </w:r>
      <w:r w:rsidR="009920A6">
        <w:rPr>
          <w:lang w:val="kk-KZ"/>
        </w:rPr>
        <w:t>97, 98</w:t>
      </w:r>
      <w:r w:rsidRPr="004B7E22">
        <w:rPr>
          <w:lang w:val="kk-KZ"/>
        </w:rPr>
        <w:t>].</w:t>
      </w:r>
    </w:p>
    <w:p w:rsidR="00E02D54" w:rsidRPr="00F77668" w:rsidRDefault="00E02D54" w:rsidP="006C3620">
      <w:pPr>
        <w:jc w:val="both"/>
        <w:rPr>
          <w:lang w:val="kk-KZ"/>
        </w:rPr>
      </w:pPr>
      <w:r>
        <w:rPr>
          <w:lang w:val="kk-KZ"/>
        </w:rPr>
        <w:t>Табиғи хризо</w:t>
      </w:r>
      <w:r w:rsidRPr="00F77668">
        <w:rPr>
          <w:lang w:val="kk-KZ"/>
        </w:rPr>
        <w:t xml:space="preserve">тил-асбест шикізатын қайта өңдеу және тауар өнімін алуға арналған жұмыстардың едәуір </w:t>
      </w:r>
      <w:r w:rsidR="00005DCE">
        <w:rPr>
          <w:lang w:val="kk-KZ"/>
        </w:rPr>
        <w:t>мөлшерін</w:t>
      </w:r>
      <w:r w:rsidRPr="00F77668">
        <w:rPr>
          <w:lang w:val="kk-KZ"/>
        </w:rPr>
        <w:t xml:space="preserve"> Қазақстан ғалымдары </w:t>
      </w:r>
      <w:r w:rsidRPr="004B7E22">
        <w:rPr>
          <w:lang w:val="kk-KZ"/>
        </w:rPr>
        <w:t>орындады [</w:t>
      </w:r>
      <w:r w:rsidR="009920A6">
        <w:rPr>
          <w:lang w:val="kk-KZ"/>
        </w:rPr>
        <w:t>99, 100</w:t>
      </w:r>
      <w:r w:rsidRPr="004B7E22">
        <w:rPr>
          <w:lang w:val="kk-KZ"/>
        </w:rPr>
        <w:t>].</w:t>
      </w:r>
      <w:r>
        <w:rPr>
          <w:lang w:val="kk-KZ"/>
        </w:rPr>
        <w:t xml:space="preserve"> Табиғи хризо</w:t>
      </w:r>
      <w:r w:rsidRPr="00F77668">
        <w:rPr>
          <w:lang w:val="kk-KZ"/>
        </w:rPr>
        <w:t xml:space="preserve">тил-асбест шикізатынан магний мен басқа металдарды алу жұмыстары Ресейде </w:t>
      </w:r>
      <w:r w:rsidR="00005DCE">
        <w:rPr>
          <w:lang w:val="kk-KZ"/>
        </w:rPr>
        <w:t>және алыс шетелдерде жүргізіледі</w:t>
      </w:r>
      <w:r w:rsidRPr="00F77668">
        <w:rPr>
          <w:lang w:val="kk-KZ"/>
        </w:rPr>
        <w:t xml:space="preserve"> [</w:t>
      </w:r>
      <w:r w:rsidR="009920A6">
        <w:rPr>
          <w:lang w:val="kk-KZ"/>
        </w:rPr>
        <w:t>101, 102</w:t>
      </w:r>
      <w:r w:rsidRPr="00F77668">
        <w:rPr>
          <w:lang w:val="kk-KZ"/>
        </w:rPr>
        <w:t xml:space="preserve">]. </w:t>
      </w:r>
    </w:p>
    <w:p w:rsidR="00ED3A7F" w:rsidRDefault="00E02D54" w:rsidP="006C3620">
      <w:pPr>
        <w:jc w:val="both"/>
        <w:rPr>
          <w:lang w:val="kk-KZ"/>
        </w:rPr>
      </w:pPr>
      <w:r>
        <w:rPr>
          <w:lang w:val="kk-KZ"/>
        </w:rPr>
        <w:t>Хризотил (ақ асбест) – магний-серпентиннің сулы-силикатының талшықты түрі</w:t>
      </w:r>
      <w:r w:rsidR="00ED3A7F">
        <w:rPr>
          <w:lang w:val="kk-KZ"/>
        </w:rPr>
        <w:t xml:space="preserve"> (1</w:t>
      </w:r>
      <w:r w:rsidR="001026D8">
        <w:rPr>
          <w:lang w:val="kk-KZ"/>
        </w:rPr>
        <w:t>.6</w:t>
      </w:r>
      <w:r w:rsidR="00ED3A7F">
        <w:rPr>
          <w:lang w:val="kk-KZ"/>
        </w:rPr>
        <w:t>-</w:t>
      </w:r>
      <w:r w:rsidR="00ED3A7F" w:rsidRPr="001026D8">
        <w:rPr>
          <w:lang w:val="kk-KZ"/>
        </w:rPr>
        <w:t>сурет)</w:t>
      </w:r>
      <w:r w:rsidRPr="001026D8">
        <w:rPr>
          <w:lang w:val="kk-KZ"/>
        </w:rPr>
        <w:t>.</w:t>
      </w:r>
      <w:r>
        <w:rPr>
          <w:lang w:val="kk-KZ"/>
        </w:rPr>
        <w:t xml:space="preserve"> </w:t>
      </w:r>
    </w:p>
    <w:p w:rsidR="00ED3A7F" w:rsidRDefault="00ED3A7F" w:rsidP="006C3620">
      <w:pPr>
        <w:jc w:val="both"/>
        <w:rPr>
          <w:lang w:val="kk-KZ"/>
        </w:rPr>
      </w:pPr>
    </w:p>
    <w:p w:rsidR="00ED3A7F" w:rsidRDefault="00ED3A7F" w:rsidP="004B7E22">
      <w:pPr>
        <w:rPr>
          <w:lang w:val="kk-KZ"/>
        </w:rPr>
      </w:pPr>
      <w:r w:rsidRPr="00ED3A7F">
        <w:rPr>
          <w:noProof/>
          <w:lang w:eastAsia="ru-RU" w:bidi="ar-SA"/>
        </w:rPr>
        <w:drawing>
          <wp:inline distT="0" distB="0" distL="0" distR="0">
            <wp:extent cx="3857663" cy="2583180"/>
            <wp:effectExtent l="0" t="0" r="9525" b="762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67141" cy="2589527"/>
                    </a:xfrm>
                    <a:prstGeom prst="rect">
                      <a:avLst/>
                    </a:prstGeom>
                    <a:noFill/>
                    <a:ln>
                      <a:noFill/>
                    </a:ln>
                  </pic:spPr>
                </pic:pic>
              </a:graphicData>
            </a:graphic>
          </wp:inline>
        </w:drawing>
      </w:r>
    </w:p>
    <w:p w:rsidR="00ED3A7F" w:rsidRPr="001026D8" w:rsidRDefault="00ED3A7F" w:rsidP="006C3620">
      <w:pPr>
        <w:jc w:val="both"/>
        <w:rPr>
          <w:sz w:val="16"/>
          <w:szCs w:val="16"/>
          <w:lang w:val="kk-KZ"/>
        </w:rPr>
      </w:pPr>
    </w:p>
    <w:p w:rsidR="00527E3C" w:rsidRDefault="00ED3A7F" w:rsidP="001026D8">
      <w:pPr>
        <w:ind w:firstLine="0"/>
        <w:rPr>
          <w:lang w:val="kk-KZ"/>
        </w:rPr>
      </w:pPr>
      <w:r>
        <w:rPr>
          <w:lang w:val="kk-KZ"/>
        </w:rPr>
        <w:t>Сурет 1</w:t>
      </w:r>
      <w:r w:rsidR="001026D8">
        <w:rPr>
          <w:lang w:val="kk-KZ"/>
        </w:rPr>
        <w:t>.6</w:t>
      </w:r>
      <w:r>
        <w:rPr>
          <w:lang w:val="kk-KZ"/>
        </w:rPr>
        <w:t xml:space="preserve"> – Табиғи хризотилдің ТЭМ бейнесі </w:t>
      </w:r>
    </w:p>
    <w:p w:rsidR="00527E3C" w:rsidRPr="00527E3C" w:rsidRDefault="00527E3C" w:rsidP="00527E3C">
      <w:pPr>
        <w:rPr>
          <w:rFonts w:eastAsia="Calibri"/>
          <w:sz w:val="16"/>
          <w:szCs w:val="16"/>
          <w:lang w:val="kk-KZ"/>
        </w:rPr>
      </w:pPr>
    </w:p>
    <w:p w:rsidR="00ED3A7F" w:rsidRPr="00527E3C" w:rsidRDefault="00527E3C" w:rsidP="00527E3C">
      <w:pPr>
        <w:jc w:val="both"/>
        <w:rPr>
          <w:sz w:val="24"/>
          <w:szCs w:val="24"/>
          <w:lang w:val="kk-KZ"/>
        </w:rPr>
      </w:pPr>
      <w:r w:rsidRPr="00F177FD">
        <w:rPr>
          <w:rFonts w:eastAsia="Calibri"/>
          <w:sz w:val="24"/>
          <w:szCs w:val="24"/>
          <w:lang w:val="kk-KZ"/>
        </w:rPr>
        <w:t>Ескерту –</w:t>
      </w:r>
      <w:r w:rsidRPr="00527E3C">
        <w:rPr>
          <w:rFonts w:eastAsia="Calibri"/>
          <w:bCs/>
          <w:sz w:val="24"/>
          <w:szCs w:val="24"/>
          <w:lang w:val="kk-KZ"/>
        </w:rPr>
        <w:t xml:space="preserve"> Әдебиет негізінде құралған</w:t>
      </w:r>
      <w:r w:rsidRPr="00527E3C">
        <w:rPr>
          <w:sz w:val="24"/>
          <w:szCs w:val="24"/>
          <w:lang w:val="kk-KZ"/>
        </w:rPr>
        <w:t xml:space="preserve"> </w:t>
      </w:r>
      <w:r w:rsidR="00ED3A7F" w:rsidRPr="00527E3C">
        <w:rPr>
          <w:sz w:val="24"/>
          <w:szCs w:val="24"/>
          <w:lang w:val="kk-KZ"/>
        </w:rPr>
        <w:t>[</w:t>
      </w:r>
      <w:r w:rsidR="009920A6" w:rsidRPr="00527E3C">
        <w:rPr>
          <w:sz w:val="24"/>
          <w:szCs w:val="24"/>
          <w:lang w:val="kk-KZ"/>
        </w:rPr>
        <w:t>103</w:t>
      </w:r>
      <w:r w:rsidR="00ED3A7F" w:rsidRPr="00527E3C">
        <w:rPr>
          <w:sz w:val="24"/>
          <w:szCs w:val="24"/>
          <w:lang w:val="kk-KZ"/>
        </w:rPr>
        <w:t>]</w:t>
      </w:r>
    </w:p>
    <w:p w:rsidR="00ED3A7F" w:rsidRDefault="00ED3A7F" w:rsidP="006C3620">
      <w:pPr>
        <w:jc w:val="both"/>
        <w:rPr>
          <w:lang w:val="kk-KZ"/>
        </w:rPr>
      </w:pPr>
    </w:p>
    <w:p w:rsidR="00484FFB" w:rsidRDefault="00E02D54" w:rsidP="006C3620">
      <w:pPr>
        <w:jc w:val="both"/>
        <w:rPr>
          <w:lang w:val="kk-KZ"/>
        </w:rPr>
      </w:pPr>
      <w:r w:rsidRPr="00F52EB7">
        <w:rPr>
          <w:lang w:val="kk-KZ"/>
        </w:rPr>
        <w:lastRenderedPageBreak/>
        <w:t xml:space="preserve">Асбест талшығының ыстыққа төзімділік, жанбайтын, химиялық әсерге төзімділік </w:t>
      </w:r>
      <w:r>
        <w:rPr>
          <w:lang w:val="kk-KZ"/>
        </w:rPr>
        <w:t xml:space="preserve">қасиеттері </w:t>
      </w:r>
      <w:r w:rsidRPr="00F52EB7">
        <w:rPr>
          <w:lang w:val="kk-KZ"/>
        </w:rPr>
        <w:t>әр түрлі салаларда минералды хризотилді кеңінен қолдану үшін маңызды</w:t>
      </w:r>
      <w:r>
        <w:rPr>
          <w:lang w:val="kk-KZ"/>
        </w:rPr>
        <w:t xml:space="preserve"> </w:t>
      </w:r>
      <w:r w:rsidRPr="00F52EB7">
        <w:rPr>
          <w:lang w:val="kk-KZ"/>
        </w:rPr>
        <w:t>[</w:t>
      </w:r>
      <w:r w:rsidR="009920A6">
        <w:rPr>
          <w:lang w:val="kk-KZ"/>
        </w:rPr>
        <w:t>104</w:t>
      </w:r>
      <w:r w:rsidRPr="00FA4488">
        <w:rPr>
          <w:lang w:val="kk-KZ"/>
        </w:rPr>
        <w:t>].</w:t>
      </w:r>
      <w:r>
        <w:rPr>
          <w:lang w:val="kk-KZ"/>
        </w:rPr>
        <w:t xml:space="preserve"> Ө</w:t>
      </w:r>
      <w:r w:rsidRPr="00F52EB7">
        <w:rPr>
          <w:lang w:val="kk-KZ"/>
        </w:rPr>
        <w:t>н</w:t>
      </w:r>
      <w:r>
        <w:rPr>
          <w:lang w:val="kk-KZ"/>
        </w:rPr>
        <w:t>діріл</w:t>
      </w:r>
      <w:r w:rsidRPr="00F52EB7">
        <w:rPr>
          <w:lang w:val="kk-KZ"/>
        </w:rPr>
        <w:t>е</w:t>
      </w:r>
      <w:r>
        <w:rPr>
          <w:lang w:val="kk-KZ"/>
        </w:rPr>
        <w:t>ті</w:t>
      </w:r>
      <w:r w:rsidRPr="00F52EB7">
        <w:rPr>
          <w:lang w:val="kk-KZ"/>
        </w:rPr>
        <w:t>н асбес</w:t>
      </w:r>
      <w:r>
        <w:rPr>
          <w:lang w:val="kk-KZ"/>
        </w:rPr>
        <w:t>ттің шамамен 95%-ын құрайтын хризотил</w:t>
      </w:r>
      <w:r w:rsidRPr="00F52EB7">
        <w:rPr>
          <w:lang w:val="kk-KZ"/>
        </w:rPr>
        <w:t xml:space="preserve"> табиғи талшық түрінде кездеседі, оны жоғары және жетілдірілген материалдарды алу үшін бейорганикалық және полимерлі қосылыстарға </w:t>
      </w:r>
      <w:r w:rsidR="00005DCE">
        <w:rPr>
          <w:lang w:val="kk-KZ"/>
        </w:rPr>
        <w:t>қосып тоқуға</w:t>
      </w:r>
      <w:r w:rsidRPr="00F52EB7">
        <w:rPr>
          <w:lang w:val="kk-KZ"/>
        </w:rPr>
        <w:t xml:space="preserve"> </w:t>
      </w:r>
      <w:r w:rsidR="00005DCE" w:rsidRPr="00F52EB7">
        <w:rPr>
          <w:lang w:val="kk-KZ"/>
        </w:rPr>
        <w:t xml:space="preserve">және </w:t>
      </w:r>
      <w:r w:rsidRPr="00F52EB7">
        <w:rPr>
          <w:lang w:val="kk-KZ"/>
        </w:rPr>
        <w:t>пішіндеуге болады</w:t>
      </w:r>
      <w:r>
        <w:rPr>
          <w:lang w:val="kk-KZ"/>
        </w:rPr>
        <w:t xml:space="preserve"> </w:t>
      </w:r>
      <w:r w:rsidRPr="00F52EB7">
        <w:rPr>
          <w:lang w:val="kk-KZ"/>
        </w:rPr>
        <w:t>[</w:t>
      </w:r>
      <w:r w:rsidR="009920A6">
        <w:rPr>
          <w:lang w:val="kk-KZ"/>
        </w:rPr>
        <w:t>105</w:t>
      </w:r>
      <w:r w:rsidRPr="00F52EB7">
        <w:rPr>
          <w:lang w:val="kk-KZ"/>
        </w:rPr>
        <w:t>].</w:t>
      </w:r>
    </w:p>
    <w:p w:rsidR="00484FFB" w:rsidRPr="00484FFB" w:rsidRDefault="00484FFB" w:rsidP="006C3620">
      <w:pPr>
        <w:jc w:val="both"/>
        <w:rPr>
          <w:lang w:val="kk-KZ"/>
        </w:rPr>
      </w:pPr>
      <w:r w:rsidRPr="00484FFB">
        <w:rPr>
          <w:lang w:val="kk-KZ"/>
        </w:rPr>
        <w:t xml:space="preserve">Хризотил талшықтары 12-20 бұралған </w:t>
      </w:r>
      <w:r>
        <w:rPr>
          <w:lang w:val="kk-KZ"/>
        </w:rPr>
        <w:t>қабат</w:t>
      </w:r>
      <w:r w:rsidRPr="00484FFB">
        <w:rPr>
          <w:lang w:val="kk-KZ"/>
        </w:rPr>
        <w:t>тардан тұрады. Хризотил тұз қышқылының ерітіндісімен шай</w:t>
      </w:r>
      <w:r>
        <w:rPr>
          <w:lang w:val="kk-KZ"/>
        </w:rPr>
        <w:t>ыл</w:t>
      </w:r>
      <w:r w:rsidR="00005DCE">
        <w:rPr>
          <w:lang w:val="kk-KZ"/>
        </w:rPr>
        <w:t xml:space="preserve">ғаннан кейін магний оксидінің жойылуынан </w:t>
      </w:r>
      <w:r w:rsidRPr="00484FFB">
        <w:rPr>
          <w:lang w:val="kk-KZ"/>
        </w:rPr>
        <w:t>талшықтардың бұралуы азаятыны анықталды. Осылайша, SiO</w:t>
      </w:r>
      <w:r w:rsidRPr="00484FFB">
        <w:rPr>
          <w:vertAlign w:val="subscript"/>
          <w:lang w:val="kk-KZ"/>
        </w:rPr>
        <w:t>2</w:t>
      </w:r>
      <w:r w:rsidRPr="00484FFB">
        <w:rPr>
          <w:lang w:val="kk-KZ"/>
        </w:rPr>
        <w:t xml:space="preserve"> концентрациясының жоғарылауына байланысты хризотилдің қышқылдығы артады.</w:t>
      </w:r>
    </w:p>
    <w:p w:rsidR="00711929" w:rsidRDefault="00484FFB" w:rsidP="006C3620">
      <w:pPr>
        <w:jc w:val="both"/>
        <w:rPr>
          <w:lang w:val="kk-KZ"/>
        </w:rPr>
      </w:pPr>
      <w:r w:rsidRPr="00484FFB">
        <w:rPr>
          <w:lang w:val="kk-KZ"/>
        </w:rPr>
        <w:t>Табиғи минерал хризотил</w:t>
      </w:r>
      <w:r w:rsidR="00005DCE">
        <w:rPr>
          <w:lang w:val="kk-KZ"/>
        </w:rPr>
        <w:t>дің</w:t>
      </w:r>
      <w:r w:rsidRPr="00484FFB">
        <w:rPr>
          <w:lang w:val="kk-KZ"/>
        </w:rPr>
        <w:t xml:space="preserve"> үлкен қызығушылық </w:t>
      </w:r>
      <w:r w:rsidR="00005DCE">
        <w:rPr>
          <w:lang w:val="kk-KZ"/>
        </w:rPr>
        <w:t>тудырат</w:t>
      </w:r>
      <w:r w:rsidRPr="00484FFB">
        <w:rPr>
          <w:lang w:val="kk-KZ"/>
        </w:rPr>
        <w:t>ы</w:t>
      </w:r>
      <w:r w:rsidR="00005DCE">
        <w:rPr>
          <w:lang w:val="kk-KZ"/>
        </w:rPr>
        <w:t>н тағы бір</w:t>
      </w:r>
      <w:r w:rsidRPr="00484FFB">
        <w:rPr>
          <w:lang w:val="kk-KZ"/>
        </w:rPr>
        <w:t xml:space="preserve"> </w:t>
      </w:r>
      <w:r>
        <w:rPr>
          <w:lang w:val="kk-KZ"/>
        </w:rPr>
        <w:t>себебі</w:t>
      </w:r>
      <w:r w:rsidR="00005DCE">
        <w:rPr>
          <w:lang w:val="kk-KZ"/>
        </w:rPr>
        <w:t xml:space="preserve"> –</w:t>
      </w:r>
      <w:r w:rsidRPr="00484FFB">
        <w:rPr>
          <w:lang w:val="kk-KZ"/>
        </w:rPr>
        <w:t xml:space="preserve"> оның макроскопиялық матрицасы</w:t>
      </w:r>
      <w:r w:rsidR="00005DCE">
        <w:rPr>
          <w:lang w:val="kk-KZ"/>
        </w:rPr>
        <w:t>ның нанотүтіктерден тұруы.</w:t>
      </w:r>
      <w:r w:rsidRPr="00484FFB">
        <w:rPr>
          <w:lang w:val="kk-KZ"/>
        </w:rPr>
        <w:t xml:space="preserve"> </w:t>
      </w:r>
      <w:r w:rsidR="00005DCE" w:rsidRPr="00484FFB">
        <w:rPr>
          <w:lang w:val="kk-KZ"/>
        </w:rPr>
        <w:t>О</w:t>
      </w:r>
      <w:r w:rsidRPr="00484FFB">
        <w:rPr>
          <w:lang w:val="kk-KZ"/>
        </w:rPr>
        <w:t xml:space="preserve">лардың ішкі диаметрі шамамен </w:t>
      </w:r>
      <w:r w:rsidR="000B6F7E">
        <w:rPr>
          <w:lang w:val="kk-KZ"/>
        </w:rPr>
        <w:t>5</w:t>
      </w:r>
      <w:r w:rsidRPr="00484FFB">
        <w:rPr>
          <w:lang w:val="kk-KZ"/>
        </w:rPr>
        <w:t xml:space="preserve"> </w:t>
      </w:r>
      <w:r w:rsidR="000B6F7E">
        <w:rPr>
          <w:lang w:val="kk-KZ"/>
        </w:rPr>
        <w:t>нм, ал сыртқы диаметрі шамамен 3</w:t>
      </w:r>
      <w:r w:rsidRPr="00484FFB">
        <w:rPr>
          <w:lang w:val="kk-KZ"/>
        </w:rPr>
        <w:t xml:space="preserve">0 нм. Бұл нанотүтікшелердің ұзындығы шамамен 1 см болуы мүмкін және олар </w:t>
      </w:r>
      <w:r>
        <w:rPr>
          <w:lang w:val="kk-KZ"/>
        </w:rPr>
        <w:t xml:space="preserve">пішіні гексагональдыға жуық қаптамада орналасқан </w:t>
      </w:r>
      <w:r w:rsidRPr="00484FFB">
        <w:rPr>
          <w:lang w:val="kk-KZ"/>
        </w:rPr>
        <w:t>[</w:t>
      </w:r>
      <w:r w:rsidR="009920A6">
        <w:rPr>
          <w:lang w:val="kk-KZ"/>
        </w:rPr>
        <w:t>106</w:t>
      </w:r>
      <w:r w:rsidRPr="00484FFB">
        <w:rPr>
          <w:lang w:val="kk-KZ"/>
        </w:rPr>
        <w:t>].</w:t>
      </w:r>
    </w:p>
    <w:p w:rsidR="00E02D54" w:rsidRDefault="00E02D54" w:rsidP="006C3620">
      <w:pPr>
        <w:jc w:val="both"/>
        <w:rPr>
          <w:lang w:val="kk-KZ"/>
        </w:rPr>
      </w:pPr>
      <w:r>
        <w:rPr>
          <w:lang w:val="kk-KZ"/>
        </w:rPr>
        <w:t xml:space="preserve">Табиғи хризотил-асбестте </w:t>
      </w:r>
      <w:r w:rsidRPr="00C431E9">
        <w:rPr>
          <w:lang w:val="kk-KZ"/>
        </w:rPr>
        <w:t>Fe</w:t>
      </w:r>
      <w:r w:rsidRPr="00C431E9">
        <w:rPr>
          <w:vertAlign w:val="subscript"/>
          <w:lang w:val="kk-KZ"/>
        </w:rPr>
        <w:t>2</w:t>
      </w:r>
      <w:r w:rsidRPr="00C431E9">
        <w:rPr>
          <w:lang w:val="kk-KZ"/>
        </w:rPr>
        <w:t>O</w:t>
      </w:r>
      <w:r w:rsidRPr="00C431E9">
        <w:rPr>
          <w:vertAlign w:val="subscript"/>
          <w:lang w:val="kk-KZ"/>
        </w:rPr>
        <w:t>3</w:t>
      </w:r>
      <w:r>
        <w:rPr>
          <w:lang w:val="kk-KZ"/>
        </w:rPr>
        <w:t>,</w:t>
      </w:r>
      <w:r w:rsidRPr="00C431E9">
        <w:rPr>
          <w:lang w:val="kk-KZ"/>
        </w:rPr>
        <w:t xml:space="preserve"> FeO</w:t>
      </w:r>
      <w:r>
        <w:rPr>
          <w:lang w:val="kk-KZ"/>
        </w:rPr>
        <w:t>,</w:t>
      </w:r>
      <w:r w:rsidRPr="00C431E9">
        <w:rPr>
          <w:lang w:val="kk-KZ"/>
        </w:rPr>
        <w:t xml:space="preserve"> Al</w:t>
      </w:r>
      <w:r w:rsidRPr="00C431E9">
        <w:rPr>
          <w:vertAlign w:val="subscript"/>
          <w:lang w:val="kk-KZ"/>
        </w:rPr>
        <w:t>2</w:t>
      </w:r>
      <w:r w:rsidRPr="00C431E9">
        <w:rPr>
          <w:lang w:val="kk-KZ"/>
        </w:rPr>
        <w:t>O</w:t>
      </w:r>
      <w:r w:rsidRPr="00C431E9">
        <w:rPr>
          <w:vertAlign w:val="subscript"/>
          <w:lang w:val="kk-KZ"/>
        </w:rPr>
        <w:t>3</w:t>
      </w:r>
      <w:r>
        <w:rPr>
          <w:lang w:val="kk-KZ"/>
        </w:rPr>
        <w:t>,</w:t>
      </w:r>
      <w:r w:rsidRPr="00C431E9">
        <w:rPr>
          <w:lang w:val="kk-KZ"/>
        </w:rPr>
        <w:t xml:space="preserve"> Cr</w:t>
      </w:r>
      <w:r w:rsidRPr="00C431E9">
        <w:rPr>
          <w:vertAlign w:val="subscript"/>
          <w:lang w:val="kk-KZ"/>
        </w:rPr>
        <w:t>2</w:t>
      </w:r>
      <w:r w:rsidRPr="00C431E9">
        <w:rPr>
          <w:lang w:val="kk-KZ"/>
        </w:rPr>
        <w:t>O</w:t>
      </w:r>
      <w:r w:rsidRPr="00C431E9">
        <w:rPr>
          <w:vertAlign w:val="subscript"/>
          <w:lang w:val="kk-KZ"/>
        </w:rPr>
        <w:t>3</w:t>
      </w:r>
      <w:r>
        <w:rPr>
          <w:lang w:val="kk-KZ"/>
        </w:rPr>
        <w:t>,</w:t>
      </w:r>
      <w:r w:rsidRPr="00C431E9">
        <w:rPr>
          <w:lang w:val="kk-KZ"/>
        </w:rPr>
        <w:t xml:space="preserve"> NiO</w:t>
      </w:r>
      <w:r>
        <w:rPr>
          <w:lang w:val="kk-KZ"/>
        </w:rPr>
        <w:t>,</w:t>
      </w:r>
      <w:r w:rsidRPr="00C431E9">
        <w:rPr>
          <w:lang w:val="kk-KZ"/>
        </w:rPr>
        <w:t xml:space="preserve"> MnO</w:t>
      </w:r>
      <w:r>
        <w:rPr>
          <w:lang w:val="kk-KZ"/>
        </w:rPr>
        <w:t>,</w:t>
      </w:r>
      <w:r w:rsidRPr="00C431E9">
        <w:rPr>
          <w:lang w:val="kk-KZ"/>
        </w:rPr>
        <w:t xml:space="preserve"> CaO</w:t>
      </w:r>
      <w:r>
        <w:rPr>
          <w:lang w:val="kk-KZ"/>
        </w:rPr>
        <w:t>,</w:t>
      </w:r>
      <w:r w:rsidRPr="00C431E9">
        <w:rPr>
          <w:lang w:val="kk-KZ"/>
        </w:rPr>
        <w:t xml:space="preserve"> Na</w:t>
      </w:r>
      <w:r w:rsidRPr="00C431E9">
        <w:rPr>
          <w:vertAlign w:val="subscript"/>
          <w:lang w:val="kk-KZ"/>
        </w:rPr>
        <w:t>2</w:t>
      </w:r>
      <w:r w:rsidRPr="00C431E9">
        <w:rPr>
          <w:lang w:val="kk-KZ"/>
        </w:rPr>
        <w:t>O</w:t>
      </w:r>
      <w:r>
        <w:rPr>
          <w:lang w:val="kk-KZ"/>
        </w:rPr>
        <w:t>,</w:t>
      </w:r>
      <w:r w:rsidRPr="00C431E9">
        <w:rPr>
          <w:lang w:val="kk-KZ"/>
        </w:rPr>
        <w:t xml:space="preserve"> H</w:t>
      </w:r>
      <w:r w:rsidRPr="00C431E9">
        <w:rPr>
          <w:vertAlign w:val="subscript"/>
          <w:lang w:val="kk-KZ"/>
        </w:rPr>
        <w:t>2</w:t>
      </w:r>
      <w:r w:rsidRPr="00C431E9">
        <w:rPr>
          <w:lang w:val="kk-KZ"/>
        </w:rPr>
        <w:t>O</w:t>
      </w:r>
      <w:r>
        <w:rPr>
          <w:lang w:val="kk-KZ"/>
        </w:rPr>
        <w:t xml:space="preserve"> қоспалары бар. Ол қанық жасыл серпентиниттерде көлденең талшықты құрылым жасай отырып тамырланады. Хризотил-асбесттің қалың к</w:t>
      </w:r>
      <w:r w:rsidR="00C85801">
        <w:rPr>
          <w:lang w:val="kk-KZ"/>
        </w:rPr>
        <w:t>есегі жасыл, қанық жасыл түстерг</w:t>
      </w:r>
      <w:r>
        <w:rPr>
          <w:lang w:val="kk-KZ"/>
        </w:rPr>
        <w:t>е боялып, жылтырлап тұрады, ал егер фибризация болса</w:t>
      </w:r>
      <w:r w:rsidR="00C85801">
        <w:rPr>
          <w:lang w:val="kk-KZ"/>
        </w:rPr>
        <w:t>,</w:t>
      </w:r>
      <w:r>
        <w:rPr>
          <w:lang w:val="kk-KZ"/>
        </w:rPr>
        <w:t xml:space="preserve"> жеке талшықтарға бөлініп, ақ мамық тәрізді массаға </w:t>
      </w:r>
      <w:r w:rsidRPr="00FA4488">
        <w:rPr>
          <w:lang w:val="kk-KZ"/>
        </w:rPr>
        <w:t>айналады [</w:t>
      </w:r>
      <w:r w:rsidR="009920A6">
        <w:rPr>
          <w:lang w:val="kk-KZ"/>
        </w:rPr>
        <w:t>107</w:t>
      </w:r>
      <w:r w:rsidRPr="00FA4488">
        <w:rPr>
          <w:lang w:val="kk-KZ"/>
        </w:rPr>
        <w:t>].</w:t>
      </w:r>
    </w:p>
    <w:p w:rsidR="00E02D54" w:rsidRDefault="00E02D54" w:rsidP="00C85801">
      <w:pPr>
        <w:jc w:val="both"/>
        <w:rPr>
          <w:lang w:val="kk-KZ"/>
        </w:rPr>
      </w:pPr>
      <w:r w:rsidRPr="00F52EB7">
        <w:rPr>
          <w:lang w:val="kk-KZ"/>
        </w:rPr>
        <w:t xml:space="preserve">Силикат минералы </w:t>
      </w:r>
      <w:r w:rsidR="00C85801">
        <w:rPr>
          <w:lang w:val="kk-KZ"/>
        </w:rPr>
        <w:t xml:space="preserve">– </w:t>
      </w:r>
      <w:r w:rsidRPr="00F52EB7">
        <w:rPr>
          <w:lang w:val="kk-KZ"/>
        </w:rPr>
        <w:t>хризотил табиғи наноөлшемді түтік</w:t>
      </w:r>
      <w:r w:rsidR="00C85801">
        <w:rPr>
          <w:lang w:val="kk-KZ"/>
        </w:rPr>
        <w:t xml:space="preserve"> тәрізді материал болғандықтан </w:t>
      </w:r>
      <w:r w:rsidRPr="00F52EB7">
        <w:rPr>
          <w:lang w:val="kk-KZ"/>
        </w:rPr>
        <w:t>наноөткізгіштер өндірісі сияқты белгілі бір қосымшалар үшін көміртекті нанотүтікшелерге балама бола алады [</w:t>
      </w:r>
      <w:r w:rsidR="009920A6">
        <w:rPr>
          <w:lang w:val="kk-KZ"/>
        </w:rPr>
        <w:t>108, 109</w:t>
      </w:r>
      <w:r w:rsidRPr="00FA4488">
        <w:rPr>
          <w:lang w:val="kk-KZ"/>
        </w:rPr>
        <w:t>].</w:t>
      </w:r>
      <w:r w:rsidR="00C85801">
        <w:rPr>
          <w:lang w:val="kk-KZ"/>
        </w:rPr>
        <w:t xml:space="preserve"> </w:t>
      </w:r>
      <w:r w:rsidRPr="001445FA">
        <w:rPr>
          <w:lang w:val="kk-KZ"/>
        </w:rPr>
        <w:t>Хризотилдің минералды нанотүтікшелері кейбір</w:t>
      </w:r>
      <w:r>
        <w:rPr>
          <w:lang w:val="kk-KZ"/>
        </w:rPr>
        <w:t xml:space="preserve"> маңызды физикалық параметрлерімен</w:t>
      </w:r>
      <w:r w:rsidRPr="001445FA">
        <w:rPr>
          <w:lang w:val="kk-KZ"/>
        </w:rPr>
        <w:t xml:space="preserve"> көміртекті нанотүтікшелерден ерекшеленеді, </w:t>
      </w:r>
      <w:r w:rsidRPr="00FA4488">
        <w:rPr>
          <w:lang w:val="kk-KZ"/>
        </w:rPr>
        <w:t>олар</w:t>
      </w:r>
      <w:r w:rsidR="00C85801" w:rsidRPr="00FA4488">
        <w:rPr>
          <w:lang w:val="kk-KZ"/>
        </w:rPr>
        <w:t>дың</w:t>
      </w:r>
      <w:r w:rsidRPr="00FA4488">
        <w:rPr>
          <w:lang w:val="kk-KZ"/>
        </w:rPr>
        <w:t xml:space="preserve"> механикалық беріктігі төмен, ұзындығы миллиметр диапазонына жетуі мүмкін [</w:t>
      </w:r>
      <w:r w:rsidR="009920A6">
        <w:rPr>
          <w:lang w:val="kk-KZ"/>
        </w:rPr>
        <w:t>110</w:t>
      </w:r>
      <w:r w:rsidRPr="00FA4488">
        <w:rPr>
          <w:lang w:val="kk-KZ"/>
        </w:rPr>
        <w:t>].</w:t>
      </w:r>
    </w:p>
    <w:p w:rsidR="00404F4A" w:rsidRDefault="00404F4A" w:rsidP="00404F4A">
      <w:pPr>
        <w:jc w:val="both"/>
        <w:rPr>
          <w:lang w:val="kk-KZ"/>
        </w:rPr>
      </w:pPr>
      <w:r w:rsidRPr="008F0A0D">
        <w:rPr>
          <w:lang w:val="kk-KZ"/>
        </w:rPr>
        <w:t>Хризотил фибриллаларының құрылымы спиральд</w:t>
      </w:r>
      <w:r>
        <w:rPr>
          <w:lang w:val="kk-KZ"/>
        </w:rPr>
        <w:t>і</w:t>
      </w:r>
      <w:r w:rsidRPr="008F0A0D">
        <w:rPr>
          <w:lang w:val="kk-KZ"/>
        </w:rPr>
        <w:t xml:space="preserve"> түрде иілген қабаттардан тұрады, әдетте </w:t>
      </w:r>
      <w:r w:rsidRPr="009134EF">
        <w:rPr>
          <w:i/>
          <w:lang w:val="kk-KZ"/>
        </w:rPr>
        <w:t>x</w:t>
      </w:r>
      <w:r w:rsidRPr="008F0A0D">
        <w:rPr>
          <w:lang w:val="kk-KZ"/>
        </w:rPr>
        <w:t xml:space="preserve"> осінің айналасында (клинохризотил және ортохризотил) және сирек y осінің айналасында (пар</w:t>
      </w:r>
      <w:r>
        <w:rPr>
          <w:lang w:val="kk-KZ"/>
        </w:rPr>
        <w:t>ахризотил), диаметрі шамамен 22-</w:t>
      </w:r>
      <w:r w:rsidR="00450E05">
        <w:rPr>
          <w:lang w:val="kk-KZ"/>
        </w:rPr>
        <w:t>27 </w:t>
      </w:r>
      <w:r w:rsidRPr="008F0A0D">
        <w:rPr>
          <w:lang w:val="kk-KZ"/>
        </w:rPr>
        <w:t xml:space="preserve">нм </w:t>
      </w:r>
      <w:r>
        <w:rPr>
          <w:lang w:val="kk-KZ"/>
        </w:rPr>
        <w:t>түтікшелі құрылымға</w:t>
      </w:r>
      <w:r w:rsidRPr="008F0A0D">
        <w:rPr>
          <w:lang w:val="kk-KZ"/>
        </w:rPr>
        <w:t xml:space="preserve"> айналады.</w:t>
      </w:r>
      <w:r>
        <w:rPr>
          <w:lang w:val="kk-KZ"/>
        </w:rPr>
        <w:t xml:space="preserve"> </w:t>
      </w:r>
      <w:r w:rsidRPr="000E09A7">
        <w:rPr>
          <w:lang w:val="kk-KZ"/>
        </w:rPr>
        <w:t>Орамдарда</w:t>
      </w:r>
      <w:r>
        <w:rPr>
          <w:lang w:val="kk-KZ"/>
        </w:rPr>
        <w:t xml:space="preserve"> диаметрі шамамен 5-</w:t>
      </w:r>
      <w:r w:rsidRPr="000E09A7">
        <w:rPr>
          <w:lang w:val="kk-KZ"/>
        </w:rPr>
        <w:t>8</w:t>
      </w:r>
      <w:r w:rsidR="00450E05">
        <w:rPr>
          <w:lang w:val="kk-KZ"/>
        </w:rPr>
        <w:t> </w:t>
      </w:r>
      <w:r w:rsidRPr="000E09A7">
        <w:rPr>
          <w:lang w:val="kk-KZ"/>
        </w:rPr>
        <w:t xml:space="preserve">нм қуыс өзектер бар, қабаттар </w:t>
      </w:r>
      <w:r>
        <w:rPr>
          <w:lang w:val="kk-KZ"/>
        </w:rPr>
        <w:t xml:space="preserve">одан жоғары қисықтыққа төтеп бере алмайды </w:t>
      </w:r>
      <w:r w:rsidRPr="00DD1CDE">
        <w:rPr>
          <w:lang w:val="kk-KZ"/>
        </w:rPr>
        <w:t>[</w:t>
      </w:r>
      <w:r w:rsidR="009920A6">
        <w:rPr>
          <w:lang w:val="kk-KZ"/>
        </w:rPr>
        <w:t>111</w:t>
      </w:r>
      <w:r w:rsidRPr="00FA4488">
        <w:rPr>
          <w:lang w:val="kk-KZ"/>
        </w:rPr>
        <w:t>].</w:t>
      </w:r>
    </w:p>
    <w:p w:rsidR="00C85801" w:rsidRPr="007572A3" w:rsidRDefault="00E02D54" w:rsidP="00C85801">
      <w:pPr>
        <w:jc w:val="both"/>
        <w:rPr>
          <w:lang w:val="kk-KZ"/>
        </w:rPr>
      </w:pPr>
      <w:r w:rsidRPr="00713203">
        <w:rPr>
          <w:lang w:val="kk-KZ"/>
        </w:rPr>
        <w:t>Минералды</w:t>
      </w:r>
      <w:r w:rsidR="00A457C4">
        <w:rPr>
          <w:lang w:val="kk-KZ"/>
        </w:rPr>
        <w:t>қ</w:t>
      </w:r>
      <w:r w:rsidRPr="00713203">
        <w:rPr>
          <w:lang w:val="kk-KZ"/>
        </w:rPr>
        <w:t xml:space="preserve"> хризотил Mg</w:t>
      </w:r>
      <w:r w:rsidRPr="00713203">
        <w:rPr>
          <w:vertAlign w:val="subscript"/>
          <w:lang w:val="kk-KZ"/>
        </w:rPr>
        <w:t>3</w:t>
      </w:r>
      <w:r w:rsidRPr="00713203">
        <w:rPr>
          <w:lang w:val="kk-KZ"/>
        </w:rPr>
        <w:t>Si</w:t>
      </w:r>
      <w:r w:rsidRPr="00713203">
        <w:rPr>
          <w:vertAlign w:val="subscript"/>
          <w:lang w:val="kk-KZ"/>
        </w:rPr>
        <w:t>2</w:t>
      </w:r>
      <w:r w:rsidRPr="00713203">
        <w:rPr>
          <w:lang w:val="kk-KZ"/>
        </w:rPr>
        <w:t>O</w:t>
      </w:r>
      <w:r w:rsidRPr="00713203">
        <w:rPr>
          <w:vertAlign w:val="subscript"/>
          <w:lang w:val="kk-KZ"/>
        </w:rPr>
        <w:t>5</w:t>
      </w:r>
      <w:r w:rsidRPr="00713203">
        <w:rPr>
          <w:lang w:val="kk-KZ"/>
        </w:rPr>
        <w:t>(OH)</w:t>
      </w:r>
      <w:r w:rsidRPr="00713203">
        <w:rPr>
          <w:vertAlign w:val="subscript"/>
          <w:lang w:val="kk-KZ"/>
        </w:rPr>
        <w:t>4</w:t>
      </w:r>
      <w:r w:rsidRPr="00713203">
        <w:rPr>
          <w:lang w:val="kk-KZ"/>
        </w:rPr>
        <w:t xml:space="preserve"> октаэдрлік магний гидроксиді </w:t>
      </w:r>
      <w:r>
        <w:rPr>
          <w:lang w:val="kk-KZ"/>
        </w:rPr>
        <w:t>қабаттарына</w:t>
      </w:r>
      <w:r w:rsidRPr="00713203">
        <w:rPr>
          <w:lang w:val="kk-KZ"/>
        </w:rPr>
        <w:t xml:space="preserve"> қосылған псевдогексагональды желіде Si </w:t>
      </w:r>
      <w:r w:rsidR="00C85801">
        <w:rPr>
          <w:lang w:val="kk-KZ"/>
        </w:rPr>
        <w:t xml:space="preserve">атомдары </w:t>
      </w:r>
      <w:r w:rsidRPr="00713203">
        <w:rPr>
          <w:lang w:val="kk-KZ"/>
        </w:rPr>
        <w:t xml:space="preserve">орналасқан тетраэдр </w:t>
      </w:r>
      <w:r>
        <w:rPr>
          <w:lang w:val="kk-KZ"/>
        </w:rPr>
        <w:t>қабаттарынан</w:t>
      </w:r>
      <w:r w:rsidRPr="00713203">
        <w:rPr>
          <w:lang w:val="kk-KZ"/>
        </w:rPr>
        <w:t xml:space="preserve"> тұрады </w:t>
      </w:r>
      <w:r w:rsidRPr="00511D36">
        <w:rPr>
          <w:lang w:val="kk-KZ"/>
        </w:rPr>
        <w:t>(</w:t>
      </w:r>
      <w:r w:rsidR="001026D8">
        <w:rPr>
          <w:lang w:val="kk-KZ"/>
        </w:rPr>
        <w:t>1.7</w:t>
      </w:r>
      <w:r w:rsidR="00962414">
        <w:rPr>
          <w:lang w:val="kk-KZ"/>
        </w:rPr>
        <w:t>-с</w:t>
      </w:r>
      <w:r w:rsidR="00523042">
        <w:rPr>
          <w:lang w:val="kk-KZ"/>
        </w:rPr>
        <w:t>урет</w:t>
      </w:r>
      <w:r w:rsidRPr="00511D36">
        <w:rPr>
          <w:lang w:val="kk-KZ"/>
        </w:rPr>
        <w:t>)</w:t>
      </w:r>
      <w:r w:rsidRPr="00713203">
        <w:rPr>
          <w:lang w:val="kk-KZ"/>
        </w:rPr>
        <w:t>.</w:t>
      </w:r>
      <w:r w:rsidR="00C85801" w:rsidRPr="00C85801">
        <w:rPr>
          <w:lang w:val="kk-KZ"/>
        </w:rPr>
        <w:t xml:space="preserve"> </w:t>
      </w:r>
      <w:r w:rsidR="00C85801">
        <w:rPr>
          <w:lang w:val="kk-KZ"/>
        </w:rPr>
        <w:t xml:space="preserve">Кремний </w:t>
      </w:r>
      <w:r w:rsidR="00C85801" w:rsidRPr="00AB05C3">
        <w:rPr>
          <w:lang w:val="kk-KZ"/>
        </w:rPr>
        <w:t xml:space="preserve">IV </w:t>
      </w:r>
      <w:r w:rsidR="00C85801">
        <w:rPr>
          <w:lang w:val="kk-KZ"/>
        </w:rPr>
        <w:t xml:space="preserve">топтың басқа элементтері сияқты тетраэдр түрінде ковалентті төрт </w:t>
      </w:r>
      <w:r w:rsidR="00C85801" w:rsidRPr="002D4871">
        <w:rPr>
          <w:lang w:val="kk-KZ"/>
        </w:rPr>
        <w:t>σ</w:t>
      </w:r>
      <w:r w:rsidR="00C85801">
        <w:rPr>
          <w:lang w:val="kk-KZ"/>
        </w:rPr>
        <w:t>-байланысын құрады және алмаз тәрізді құрылымға айналады.</w:t>
      </w:r>
    </w:p>
    <w:p w:rsidR="00866214" w:rsidRPr="00D34441" w:rsidRDefault="00866214" w:rsidP="006C3620">
      <w:pPr>
        <w:jc w:val="both"/>
        <w:rPr>
          <w:bCs/>
          <w:lang w:val="kk-KZ"/>
        </w:rPr>
      </w:pPr>
    </w:p>
    <w:p w:rsidR="00E02D54" w:rsidRDefault="00404F4A" w:rsidP="007D6096">
      <w:pPr>
        <w:ind w:firstLine="0"/>
        <w:rPr>
          <w:lang w:val="kk-KZ"/>
        </w:rPr>
      </w:pPr>
      <w:r w:rsidRPr="00404F4A">
        <w:rPr>
          <w:noProof/>
          <w:lang w:eastAsia="ru-RU" w:bidi="ar-SA"/>
        </w:rPr>
        <w:lastRenderedPageBreak/>
        <w:drawing>
          <wp:inline distT="0" distB="0" distL="0" distR="0" wp14:anchorId="6E392BC4" wp14:editId="2250FA36">
            <wp:extent cx="4087775" cy="2760044"/>
            <wp:effectExtent l="0" t="0" r="8255" b="254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01276" cy="2769160"/>
                    </a:xfrm>
                    <a:prstGeom prst="rect">
                      <a:avLst/>
                    </a:prstGeom>
                    <a:noFill/>
                    <a:ln>
                      <a:noFill/>
                    </a:ln>
                  </pic:spPr>
                </pic:pic>
              </a:graphicData>
            </a:graphic>
          </wp:inline>
        </w:drawing>
      </w:r>
    </w:p>
    <w:p w:rsidR="00E02D54" w:rsidRPr="005A78E8" w:rsidRDefault="00E02D54" w:rsidP="006C3620">
      <w:pPr>
        <w:jc w:val="both"/>
        <w:rPr>
          <w:sz w:val="16"/>
          <w:szCs w:val="16"/>
          <w:lang w:val="kk-KZ"/>
        </w:rPr>
      </w:pPr>
    </w:p>
    <w:p w:rsidR="005A78E8" w:rsidRPr="00CB65FC" w:rsidRDefault="005A78E8" w:rsidP="005A78E8">
      <w:pPr>
        <w:jc w:val="both"/>
        <w:rPr>
          <w:sz w:val="24"/>
          <w:szCs w:val="24"/>
          <w:lang w:val="kk-KZ"/>
        </w:rPr>
      </w:pPr>
      <w:r w:rsidRPr="00CB65FC">
        <w:rPr>
          <w:sz w:val="24"/>
          <w:szCs w:val="24"/>
          <w:lang w:val="kk-KZ"/>
        </w:rPr>
        <w:t>Пирамидалар – SiO</w:t>
      </w:r>
      <w:r w:rsidRPr="00CB65FC">
        <w:rPr>
          <w:sz w:val="24"/>
          <w:szCs w:val="24"/>
          <w:vertAlign w:val="subscript"/>
          <w:lang w:val="kk-KZ"/>
        </w:rPr>
        <w:t>4</w:t>
      </w:r>
      <w:r w:rsidRPr="00CB65FC">
        <w:rPr>
          <w:sz w:val="24"/>
          <w:szCs w:val="24"/>
          <w:lang w:val="kk-KZ"/>
        </w:rPr>
        <w:t xml:space="preserve"> тетраэдрлері. Mg атомдары (орташа өлшемді сфералар) </w:t>
      </w:r>
      <w:r w:rsidR="00962414" w:rsidRPr="00CB65FC">
        <w:rPr>
          <w:sz w:val="24"/>
          <w:szCs w:val="24"/>
          <w:lang w:val="kk-KZ"/>
        </w:rPr>
        <w:t>OH</w:t>
      </w:r>
      <w:r w:rsidRPr="00CB65FC">
        <w:rPr>
          <w:sz w:val="24"/>
          <w:szCs w:val="24"/>
          <w:lang w:val="kk-KZ"/>
        </w:rPr>
        <w:t xml:space="preserve"> топтарындағы </w:t>
      </w:r>
      <w:r w:rsidR="005C715D" w:rsidRPr="00CB65FC">
        <w:rPr>
          <w:sz w:val="24"/>
          <w:szCs w:val="24"/>
          <w:lang w:val="kk-KZ"/>
        </w:rPr>
        <w:t xml:space="preserve">О атомдары октаэдрлерінің </w:t>
      </w:r>
      <w:r w:rsidRPr="00CB65FC">
        <w:rPr>
          <w:sz w:val="24"/>
          <w:szCs w:val="24"/>
          <w:lang w:val="kk-KZ"/>
        </w:rPr>
        <w:t>немесе SiO</w:t>
      </w:r>
      <w:r w:rsidRPr="00CB65FC">
        <w:rPr>
          <w:sz w:val="24"/>
          <w:szCs w:val="24"/>
          <w:vertAlign w:val="subscript"/>
          <w:lang w:val="kk-KZ"/>
        </w:rPr>
        <w:t>4</w:t>
      </w:r>
      <w:r w:rsidR="005C715D" w:rsidRPr="00CB65FC">
        <w:rPr>
          <w:sz w:val="24"/>
          <w:szCs w:val="24"/>
          <w:lang w:val="kk-KZ"/>
        </w:rPr>
        <w:t xml:space="preserve"> тетраэдрлерінің</w:t>
      </w:r>
      <w:r w:rsidRPr="00CB65FC">
        <w:rPr>
          <w:sz w:val="24"/>
          <w:szCs w:val="24"/>
          <w:lang w:val="kk-KZ"/>
        </w:rPr>
        <w:t xml:space="preserve"> орталықтарында орналасқан</w:t>
      </w:r>
      <w:r w:rsidR="00962414" w:rsidRPr="00CB65FC">
        <w:rPr>
          <w:sz w:val="24"/>
          <w:szCs w:val="24"/>
          <w:lang w:val="kk-KZ"/>
        </w:rPr>
        <w:t>. Ү</w:t>
      </w:r>
      <w:r w:rsidRPr="00CB65FC">
        <w:rPr>
          <w:sz w:val="24"/>
          <w:szCs w:val="24"/>
          <w:lang w:val="kk-KZ"/>
        </w:rPr>
        <w:t xml:space="preserve">лкен </w:t>
      </w:r>
      <w:r w:rsidR="00962414" w:rsidRPr="00CB65FC">
        <w:rPr>
          <w:sz w:val="24"/>
          <w:szCs w:val="24"/>
          <w:lang w:val="kk-KZ"/>
        </w:rPr>
        <w:t>сфералар O және кіші сфералар H атомдары</w:t>
      </w:r>
    </w:p>
    <w:p w:rsidR="005A78E8" w:rsidRPr="00CB65FC" w:rsidRDefault="005A78E8" w:rsidP="006C3620">
      <w:pPr>
        <w:jc w:val="both"/>
        <w:rPr>
          <w:sz w:val="16"/>
          <w:szCs w:val="16"/>
          <w:lang w:val="kk-KZ"/>
        </w:rPr>
      </w:pPr>
    </w:p>
    <w:p w:rsidR="00527E3C" w:rsidRDefault="001026D8" w:rsidP="00527E3C">
      <w:pPr>
        <w:ind w:firstLine="0"/>
        <w:rPr>
          <w:lang w:val="kk-KZ"/>
        </w:rPr>
      </w:pPr>
      <w:r>
        <w:rPr>
          <w:lang w:val="kk-KZ"/>
        </w:rPr>
        <w:t>Сурет 1.7</w:t>
      </w:r>
      <w:r w:rsidR="00523042">
        <w:rPr>
          <w:lang w:val="kk-KZ"/>
        </w:rPr>
        <w:t xml:space="preserve"> – </w:t>
      </w:r>
      <w:r w:rsidR="00962414">
        <w:rPr>
          <w:lang w:val="kk-KZ"/>
        </w:rPr>
        <w:t>Хризотилдің қос</w:t>
      </w:r>
      <w:r w:rsidR="00404F4A" w:rsidRPr="00404F4A">
        <w:rPr>
          <w:lang w:val="kk-KZ"/>
        </w:rPr>
        <w:t xml:space="preserve"> </w:t>
      </w:r>
      <w:r w:rsidR="00404F4A">
        <w:rPr>
          <w:lang w:val="kk-KZ"/>
        </w:rPr>
        <w:t>серпентин</w:t>
      </w:r>
      <w:r w:rsidR="00BE4E25">
        <w:rPr>
          <w:lang w:val="kk-KZ"/>
        </w:rPr>
        <w:t xml:space="preserve"> тәрізді қабат құрылымының орамсыз сызбалық көрінісі</w:t>
      </w:r>
    </w:p>
    <w:p w:rsidR="00527E3C" w:rsidRPr="00527E3C" w:rsidRDefault="00527E3C" w:rsidP="006C3620">
      <w:pPr>
        <w:rPr>
          <w:sz w:val="16"/>
          <w:szCs w:val="16"/>
          <w:lang w:val="kk-KZ"/>
        </w:rPr>
      </w:pPr>
    </w:p>
    <w:p w:rsidR="00E02D54" w:rsidRPr="00527E3C" w:rsidRDefault="00527E3C" w:rsidP="00527E3C">
      <w:pPr>
        <w:jc w:val="both"/>
        <w:rPr>
          <w:sz w:val="24"/>
          <w:szCs w:val="24"/>
          <w:lang w:val="kk-KZ"/>
        </w:rPr>
      </w:pPr>
      <w:r w:rsidRPr="00527E3C">
        <w:rPr>
          <w:rFonts w:eastAsia="Calibri"/>
          <w:sz w:val="24"/>
          <w:szCs w:val="24"/>
          <w:lang w:val="kk-KZ"/>
        </w:rPr>
        <w:t>Ескерту –</w:t>
      </w:r>
      <w:r w:rsidRPr="00527E3C">
        <w:rPr>
          <w:rFonts w:eastAsia="Calibri"/>
          <w:bCs/>
          <w:sz w:val="24"/>
          <w:szCs w:val="24"/>
          <w:lang w:val="kk-KZ"/>
        </w:rPr>
        <w:t xml:space="preserve"> Әдебиет негізінде құралған</w:t>
      </w:r>
      <w:r w:rsidRPr="00527E3C">
        <w:rPr>
          <w:sz w:val="24"/>
          <w:szCs w:val="24"/>
          <w:lang w:val="kk-KZ"/>
        </w:rPr>
        <w:t xml:space="preserve"> </w:t>
      </w:r>
      <w:r w:rsidR="00C53079" w:rsidRPr="00527E3C">
        <w:rPr>
          <w:sz w:val="24"/>
          <w:szCs w:val="24"/>
          <w:lang w:val="kk-KZ"/>
        </w:rPr>
        <w:t>[111, p. 730]</w:t>
      </w:r>
    </w:p>
    <w:p w:rsidR="00CB17D3" w:rsidRPr="0049022D" w:rsidRDefault="00CB17D3" w:rsidP="006C3620">
      <w:pPr>
        <w:rPr>
          <w:lang w:val="kk-KZ"/>
        </w:rPr>
      </w:pPr>
    </w:p>
    <w:p w:rsidR="00E02D54" w:rsidRDefault="00E02D54" w:rsidP="006C3620">
      <w:pPr>
        <w:jc w:val="both"/>
        <w:rPr>
          <w:lang w:val="kk-KZ"/>
        </w:rPr>
      </w:pPr>
      <w:r>
        <w:rPr>
          <w:lang w:val="kk-KZ"/>
        </w:rPr>
        <w:t>Магний октаэдрлік, кремний тетраэдрлік қоршауда орналасқан. Қабаттар арасындағы қашықтық 1,46 нм құрайды</w:t>
      </w:r>
      <w:r w:rsidR="00483EC2">
        <w:rPr>
          <w:lang w:val="kk-KZ"/>
        </w:rPr>
        <w:t xml:space="preserve"> </w:t>
      </w:r>
      <w:r w:rsidR="00483EC2" w:rsidRPr="00483EC2">
        <w:rPr>
          <w:lang w:val="kk-KZ"/>
        </w:rPr>
        <w:t>[</w:t>
      </w:r>
      <w:r w:rsidR="009920A6">
        <w:rPr>
          <w:lang w:val="kk-KZ"/>
        </w:rPr>
        <w:t>112</w:t>
      </w:r>
      <w:r w:rsidR="00483EC2" w:rsidRPr="00483EC2">
        <w:rPr>
          <w:lang w:val="kk-KZ"/>
        </w:rPr>
        <w:t>]</w:t>
      </w:r>
      <w:r w:rsidR="006A4AFA">
        <w:rPr>
          <w:lang w:val="kk-KZ"/>
        </w:rPr>
        <w:t>.</w:t>
      </w:r>
    </w:p>
    <w:p w:rsidR="00184122" w:rsidRDefault="00184122" w:rsidP="006C3620">
      <w:pPr>
        <w:jc w:val="both"/>
        <w:rPr>
          <w:lang w:val="kk-KZ"/>
        </w:rPr>
      </w:pPr>
      <w:r>
        <w:rPr>
          <w:lang w:val="kk-KZ"/>
        </w:rPr>
        <w:t>Х</w:t>
      </w:r>
      <w:r w:rsidRPr="00184122">
        <w:rPr>
          <w:lang w:val="kk-KZ"/>
        </w:rPr>
        <w:t xml:space="preserve">ризотил </w:t>
      </w:r>
      <w:r>
        <w:rPr>
          <w:lang w:val="kk-KZ"/>
        </w:rPr>
        <w:t>нано</w:t>
      </w:r>
      <w:r w:rsidRPr="00184122">
        <w:rPr>
          <w:lang w:val="kk-KZ"/>
        </w:rPr>
        <w:t xml:space="preserve">түтіктері жақын </w:t>
      </w:r>
      <w:r>
        <w:rPr>
          <w:lang w:val="kk-KZ"/>
        </w:rPr>
        <w:t>аралықта</w:t>
      </w:r>
      <w:r w:rsidRPr="00184122">
        <w:rPr>
          <w:lang w:val="kk-KZ"/>
        </w:rPr>
        <w:t xml:space="preserve"> тығыз оралғанын көруге болады. Алайда, </w:t>
      </w:r>
      <w:r>
        <w:rPr>
          <w:lang w:val="kk-KZ"/>
        </w:rPr>
        <w:t>алыс</w:t>
      </w:r>
      <w:r w:rsidRPr="00184122">
        <w:rPr>
          <w:lang w:val="kk-KZ"/>
        </w:rPr>
        <w:t xml:space="preserve"> тәрті</w:t>
      </w:r>
      <w:r>
        <w:rPr>
          <w:lang w:val="kk-KZ"/>
        </w:rPr>
        <w:t>пте</w:t>
      </w:r>
      <w:r w:rsidRPr="00184122">
        <w:rPr>
          <w:lang w:val="kk-KZ"/>
        </w:rPr>
        <w:t xml:space="preserve"> хризотил </w:t>
      </w:r>
      <w:r>
        <w:rPr>
          <w:lang w:val="kk-KZ"/>
        </w:rPr>
        <w:t>аморфты болып келеді (</w:t>
      </w:r>
      <w:r w:rsidR="001026D8">
        <w:rPr>
          <w:lang w:val="kk-KZ"/>
        </w:rPr>
        <w:t>1.8</w:t>
      </w:r>
      <w:r w:rsidR="00962414">
        <w:rPr>
          <w:lang w:val="kk-KZ"/>
        </w:rPr>
        <w:t>-</w:t>
      </w:r>
      <w:r w:rsidRPr="00523042">
        <w:rPr>
          <w:lang w:val="kk-KZ"/>
        </w:rPr>
        <w:t>сурет</w:t>
      </w:r>
      <w:r>
        <w:rPr>
          <w:lang w:val="kk-KZ"/>
        </w:rPr>
        <w:t>).</w:t>
      </w:r>
    </w:p>
    <w:p w:rsidR="00523042" w:rsidRDefault="00523042" w:rsidP="006C3620">
      <w:pPr>
        <w:jc w:val="both"/>
        <w:rPr>
          <w:lang w:val="kk-KZ"/>
        </w:rPr>
      </w:pPr>
    </w:p>
    <w:p w:rsidR="00E5315B" w:rsidRDefault="00E5315B" w:rsidP="00527E3C">
      <w:pPr>
        <w:ind w:firstLine="0"/>
        <w:rPr>
          <w:lang w:val="kk-KZ"/>
        </w:rPr>
      </w:pPr>
      <w:r>
        <w:rPr>
          <w:noProof/>
          <w:lang w:eastAsia="ru-RU" w:bidi="ar-SA"/>
        </w:rPr>
        <w:drawing>
          <wp:inline distT="0" distB="0" distL="0" distR="0" wp14:anchorId="7A1DFF13" wp14:editId="6BCF7968">
            <wp:extent cx="2423532" cy="2453640"/>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BEBA8EAE-BF5A-486C-A8C5-ECC9F3942E4B}">
                          <a14:imgProps xmlns:a14="http://schemas.microsoft.com/office/drawing/2010/main">
                            <a14:imgLayer r:embed="rId27">
                              <a14:imgEffect>
                                <a14:brightnessContrast bright="40000" contrast="-40000"/>
                              </a14:imgEffect>
                            </a14:imgLayer>
                          </a14:imgProps>
                        </a:ext>
                      </a:extLst>
                    </a:blip>
                    <a:stretch>
                      <a:fillRect/>
                    </a:stretch>
                  </pic:blipFill>
                  <pic:spPr>
                    <a:xfrm>
                      <a:off x="0" y="0"/>
                      <a:ext cx="2456079" cy="2486591"/>
                    </a:xfrm>
                    <a:prstGeom prst="rect">
                      <a:avLst/>
                    </a:prstGeom>
                  </pic:spPr>
                </pic:pic>
              </a:graphicData>
            </a:graphic>
          </wp:inline>
        </w:drawing>
      </w:r>
    </w:p>
    <w:p w:rsidR="00E5315B" w:rsidRPr="00C53079" w:rsidRDefault="00E5315B" w:rsidP="006C3620">
      <w:pPr>
        <w:jc w:val="both"/>
        <w:rPr>
          <w:sz w:val="16"/>
          <w:szCs w:val="16"/>
          <w:lang w:val="kk-KZ"/>
        </w:rPr>
      </w:pPr>
    </w:p>
    <w:p w:rsidR="00527E3C" w:rsidRDefault="00E5315B" w:rsidP="00527E3C">
      <w:pPr>
        <w:ind w:firstLine="0"/>
        <w:rPr>
          <w:lang w:val="kk-KZ"/>
        </w:rPr>
      </w:pPr>
      <w:r>
        <w:rPr>
          <w:lang w:val="kk-KZ"/>
        </w:rPr>
        <w:t>Сурет</w:t>
      </w:r>
      <w:r w:rsidR="001026D8">
        <w:rPr>
          <w:lang w:val="kk-KZ"/>
        </w:rPr>
        <w:t xml:space="preserve"> 1.8</w:t>
      </w:r>
      <w:r w:rsidR="00523042">
        <w:rPr>
          <w:lang w:val="kk-KZ"/>
        </w:rPr>
        <w:t xml:space="preserve"> –</w:t>
      </w:r>
      <w:r>
        <w:rPr>
          <w:lang w:val="kk-KZ"/>
        </w:rPr>
        <w:t xml:space="preserve"> Хризотилдің </w:t>
      </w:r>
      <w:r w:rsidR="001026D8">
        <w:rPr>
          <w:lang w:val="kk-KZ"/>
        </w:rPr>
        <w:t xml:space="preserve">көлденең ТЭМ </w:t>
      </w:r>
      <w:r>
        <w:rPr>
          <w:lang w:val="kk-KZ"/>
        </w:rPr>
        <w:t>микрофотографиясы</w:t>
      </w:r>
      <w:r w:rsidR="00C53079" w:rsidRPr="00F177FD">
        <w:rPr>
          <w:lang w:val="kk-KZ"/>
        </w:rPr>
        <w:t xml:space="preserve"> </w:t>
      </w:r>
    </w:p>
    <w:p w:rsidR="00527E3C" w:rsidRPr="00527E3C" w:rsidRDefault="00527E3C" w:rsidP="006C3620">
      <w:pPr>
        <w:rPr>
          <w:sz w:val="16"/>
          <w:szCs w:val="16"/>
          <w:lang w:val="kk-KZ"/>
        </w:rPr>
      </w:pPr>
    </w:p>
    <w:p w:rsidR="00E5315B" w:rsidRPr="00527E3C" w:rsidRDefault="00527E3C" w:rsidP="00527E3C">
      <w:pPr>
        <w:jc w:val="both"/>
        <w:rPr>
          <w:sz w:val="24"/>
          <w:szCs w:val="24"/>
          <w:lang w:val="kk-KZ"/>
        </w:rPr>
      </w:pPr>
      <w:r w:rsidRPr="00527E3C">
        <w:rPr>
          <w:rFonts w:eastAsia="Calibri"/>
          <w:sz w:val="24"/>
          <w:szCs w:val="24"/>
          <w:lang w:val="kk-KZ"/>
        </w:rPr>
        <w:t>Ескерту –</w:t>
      </w:r>
      <w:r w:rsidRPr="00527E3C">
        <w:rPr>
          <w:rFonts w:eastAsia="Calibri"/>
          <w:bCs/>
          <w:sz w:val="24"/>
          <w:szCs w:val="24"/>
          <w:lang w:val="kk-KZ"/>
        </w:rPr>
        <w:t xml:space="preserve"> Әдебиет негізінде құралған</w:t>
      </w:r>
      <w:r w:rsidRPr="00527E3C">
        <w:rPr>
          <w:sz w:val="24"/>
          <w:szCs w:val="24"/>
          <w:lang w:val="kk-KZ"/>
        </w:rPr>
        <w:t xml:space="preserve"> </w:t>
      </w:r>
      <w:r w:rsidR="00C53079" w:rsidRPr="00527E3C">
        <w:rPr>
          <w:sz w:val="24"/>
          <w:szCs w:val="24"/>
          <w:lang w:val="kk-KZ"/>
        </w:rPr>
        <w:t>[106, p. 657]</w:t>
      </w:r>
    </w:p>
    <w:p w:rsidR="00E5315B" w:rsidRDefault="00E5315B" w:rsidP="006C3620">
      <w:pPr>
        <w:jc w:val="both"/>
        <w:rPr>
          <w:lang w:val="kk-KZ"/>
        </w:rPr>
      </w:pPr>
    </w:p>
    <w:p w:rsidR="006A3F49" w:rsidRDefault="000B6F7E" w:rsidP="006C3620">
      <w:pPr>
        <w:jc w:val="both"/>
        <w:rPr>
          <w:lang w:val="kk-KZ"/>
        </w:rPr>
      </w:pPr>
      <w:r w:rsidRPr="000B6F7E">
        <w:rPr>
          <w:bCs/>
          <w:lang w:val="kk-KZ"/>
        </w:rPr>
        <w:t xml:space="preserve">Түтікшелі нанообъектілер беттік құрылымына байланысты физикалық сорбция үшін қолайлы объект </w:t>
      </w:r>
      <w:r>
        <w:rPr>
          <w:bCs/>
          <w:lang w:val="kk-KZ"/>
        </w:rPr>
        <w:t>болып табылады</w:t>
      </w:r>
      <w:r w:rsidRPr="000B6F7E">
        <w:rPr>
          <w:bCs/>
          <w:lang w:val="kk-KZ"/>
        </w:rPr>
        <w:t xml:space="preserve">. Нанотүтікшелердің сорбция </w:t>
      </w:r>
      <w:r w:rsidRPr="000B6F7E">
        <w:rPr>
          <w:bCs/>
          <w:lang w:val="kk-KZ"/>
        </w:rPr>
        <w:lastRenderedPageBreak/>
        <w:t>механизмі басқа сіңіргі</w:t>
      </w:r>
      <w:r>
        <w:rPr>
          <w:bCs/>
          <w:lang w:val="kk-KZ"/>
        </w:rPr>
        <w:t xml:space="preserve">ш заттардан ерекшеленеді. </w:t>
      </w:r>
      <w:r w:rsidRPr="000B6F7E">
        <w:rPr>
          <w:bCs/>
          <w:lang w:val="kk-KZ"/>
        </w:rPr>
        <w:t xml:space="preserve">Хризотилдің жоғары сорбциялық қабілеті беттік қабаты ауданының жоғары болуымен </w:t>
      </w:r>
      <w:r w:rsidR="00962414">
        <w:rPr>
          <w:bCs/>
          <w:lang w:val="kk-KZ"/>
        </w:rPr>
        <w:t>(</w:t>
      </w:r>
      <w:r w:rsidR="006A3F49">
        <w:rPr>
          <w:lang w:val="kk-KZ"/>
        </w:rPr>
        <w:t>м</w:t>
      </w:r>
      <w:r w:rsidR="00450E05">
        <w:rPr>
          <w:lang w:val="kk-KZ"/>
        </w:rPr>
        <w:t>еншікті беттік ауданы ~20 </w:t>
      </w:r>
      <w:r w:rsidR="00962414" w:rsidRPr="00904D9D">
        <w:rPr>
          <w:lang w:val="kk-KZ"/>
        </w:rPr>
        <w:t>м</w:t>
      </w:r>
      <w:r w:rsidR="00962414" w:rsidRPr="00904D9D">
        <w:rPr>
          <w:vertAlign w:val="superscript"/>
          <w:lang w:val="kk-KZ"/>
        </w:rPr>
        <w:t>2</w:t>
      </w:r>
      <w:r w:rsidR="00962414">
        <w:rPr>
          <w:lang w:val="kk-KZ"/>
        </w:rPr>
        <w:t xml:space="preserve">/г) </w:t>
      </w:r>
      <w:r w:rsidRPr="000B6F7E">
        <w:rPr>
          <w:bCs/>
          <w:lang w:val="kk-KZ"/>
        </w:rPr>
        <w:t xml:space="preserve">және гидрофилді қасиеттерге ие </w:t>
      </w:r>
      <w:r>
        <w:rPr>
          <w:bCs/>
          <w:lang w:val="kk-KZ"/>
        </w:rPr>
        <w:t xml:space="preserve">бірге </w:t>
      </w:r>
      <w:r w:rsidRPr="000B6F7E">
        <w:rPr>
          <w:bCs/>
          <w:lang w:val="kk-KZ"/>
        </w:rPr>
        <w:t>бағытталған нанотүтікшелердің болуымен түсіндіріледі. Көміртекті нанотүтікшелер бойынша жүргізілген жұмыстарда ерекше атап көрсетілгендей, түтікшелердің ішкі бөлігіне сорбцияланатын зат түскен кезде, түтік трансформациясының жүруі нәтижесінде, бір уақытта түтікаралық кеңістігіндегі сіңіру қабілетін сақтай отырып, сіңірілген заттың каналға тартылу процесі орын алады. Сорбцияланатын заттың түтік каналына немесе түтікаралық кеңістікке түсуі энергетикалық тұрғыдан тиімді болып табылады, яғни сіңірілге</w:t>
      </w:r>
      <w:r>
        <w:rPr>
          <w:bCs/>
          <w:lang w:val="kk-KZ"/>
        </w:rPr>
        <w:t xml:space="preserve">н </w:t>
      </w:r>
      <w:r w:rsidRPr="000B6F7E">
        <w:rPr>
          <w:bCs/>
          <w:lang w:val="kk-KZ"/>
        </w:rPr>
        <w:t>зат тұрақты күйде</w:t>
      </w:r>
      <w:r>
        <w:rPr>
          <w:bCs/>
          <w:lang w:val="kk-KZ"/>
        </w:rPr>
        <w:t xml:space="preserve"> болады </w:t>
      </w:r>
      <w:r w:rsidRPr="000B6F7E">
        <w:rPr>
          <w:bCs/>
          <w:lang w:val="kk-KZ"/>
        </w:rPr>
        <w:t>[</w:t>
      </w:r>
      <w:r w:rsidR="009920A6">
        <w:rPr>
          <w:bCs/>
          <w:lang w:val="kk-KZ"/>
        </w:rPr>
        <w:t>113</w:t>
      </w:r>
      <w:r w:rsidRPr="000B6F7E">
        <w:rPr>
          <w:bCs/>
          <w:lang w:val="kk-KZ"/>
        </w:rPr>
        <w:t>].</w:t>
      </w:r>
    </w:p>
    <w:p w:rsidR="00553B8F" w:rsidRDefault="00C53079" w:rsidP="006C3620">
      <w:pPr>
        <w:jc w:val="both"/>
        <w:rPr>
          <w:lang w:val="kk-KZ"/>
        </w:rPr>
      </w:pPr>
      <w:r>
        <w:rPr>
          <w:shd w:val="clear" w:color="auto" w:fill="FFFFFF"/>
          <w:lang w:val="kk-KZ"/>
        </w:rPr>
        <w:t>Х</w:t>
      </w:r>
      <w:r w:rsidR="00F95F45">
        <w:rPr>
          <w:shd w:val="clear" w:color="auto" w:fill="FFFFFF"/>
          <w:lang w:val="kk-KZ"/>
        </w:rPr>
        <w:t xml:space="preserve">ризотил бетіне түрлі тәжірибелік жағдайларда сулы ерітіндіден </w:t>
      </w:r>
      <w:r w:rsidR="00F95F45" w:rsidRPr="00FA4488">
        <w:rPr>
          <w:shd w:val="clear" w:color="auto" w:fill="FFFFFF"/>
          <w:lang w:val="kk-KZ"/>
        </w:rPr>
        <w:t xml:space="preserve">Cu (II) </w:t>
      </w:r>
      <w:r w:rsidR="00F95F45">
        <w:rPr>
          <w:shd w:val="clear" w:color="auto" w:fill="FFFFFF"/>
          <w:lang w:val="kk-KZ"/>
        </w:rPr>
        <w:t xml:space="preserve">иондарын адсорбциялаудың термодинамикалық және кинетикалық есептеулері </w:t>
      </w:r>
      <w:r w:rsidRPr="00553B8F">
        <w:rPr>
          <w:lang w:val="kk-KZ"/>
        </w:rPr>
        <w:t>[</w:t>
      </w:r>
      <w:r>
        <w:rPr>
          <w:lang w:val="kk-KZ"/>
        </w:rPr>
        <w:t>114</w:t>
      </w:r>
      <w:r w:rsidRPr="00FA4488">
        <w:rPr>
          <w:shd w:val="clear" w:color="auto" w:fill="FFFFFF"/>
          <w:lang w:val="kk-KZ"/>
        </w:rPr>
        <w:t xml:space="preserve">] </w:t>
      </w:r>
      <w:r>
        <w:rPr>
          <w:shd w:val="clear" w:color="auto" w:fill="FFFFFF"/>
          <w:lang w:val="kk-KZ"/>
        </w:rPr>
        <w:t xml:space="preserve">жұмысында </w:t>
      </w:r>
      <w:r w:rsidR="00F95F45">
        <w:rPr>
          <w:shd w:val="clear" w:color="auto" w:fill="FFFFFF"/>
          <w:lang w:val="kk-KZ"/>
        </w:rPr>
        <w:t xml:space="preserve">жүргізілген. </w:t>
      </w:r>
      <w:r w:rsidR="00F95F45">
        <w:rPr>
          <w:lang w:val="kk-KZ"/>
        </w:rPr>
        <w:t>Адсорбциялық қасиетінің жоғары болуы</w:t>
      </w:r>
      <w:r w:rsidR="00F95F45" w:rsidRPr="00BD7CB7">
        <w:rPr>
          <w:lang w:val="kk-KZ"/>
        </w:rPr>
        <w:t xml:space="preserve"> [</w:t>
      </w:r>
      <w:r w:rsidR="009920A6">
        <w:rPr>
          <w:lang w:val="kk-KZ"/>
        </w:rPr>
        <w:t>115, 116</w:t>
      </w:r>
      <w:r w:rsidR="00F95F45" w:rsidRPr="00BD7CB7">
        <w:rPr>
          <w:lang w:val="kk-KZ"/>
        </w:rPr>
        <w:t>]</w:t>
      </w:r>
      <w:r w:rsidR="00F95F45">
        <w:rPr>
          <w:lang w:val="kk-KZ"/>
        </w:rPr>
        <w:t xml:space="preserve"> хризотилді нанокатализатор тасымалдаушысы ретінде </w:t>
      </w:r>
      <w:r w:rsidR="009920A6">
        <w:rPr>
          <w:lang w:val="kk-KZ"/>
        </w:rPr>
        <w:t>[117</w:t>
      </w:r>
      <w:r w:rsidR="00F95F45" w:rsidRPr="00BD7CB7">
        <w:rPr>
          <w:lang w:val="kk-KZ"/>
        </w:rPr>
        <w:t>]</w:t>
      </w:r>
      <w:r w:rsidR="00F95F45">
        <w:rPr>
          <w:lang w:val="kk-KZ"/>
        </w:rPr>
        <w:t xml:space="preserve"> қолдануға мүмкіндік ашады.</w:t>
      </w:r>
    </w:p>
    <w:p w:rsidR="00962414" w:rsidRDefault="00962414" w:rsidP="00962414">
      <w:pPr>
        <w:jc w:val="both"/>
        <w:rPr>
          <w:lang w:val="kk-KZ"/>
        </w:rPr>
      </w:pPr>
      <w:r>
        <w:rPr>
          <w:lang w:val="kk-KZ"/>
        </w:rPr>
        <w:t xml:space="preserve">Жітіқара кен орнынан алынатын хризотил-асбест минералы нанотүтікшелерінің сорбциялық қасиетін ұлғайту арқылы кең көлемді шаруашылық мақсатта түрлі бағыттарда қолданыла алады: су қоймаларын тазалау, өндірілетін мұнайды күкіртсіздендіру, түрлі мақсаттағы фильтрлерді алу, т.б. </w:t>
      </w:r>
      <w:r w:rsidR="006A3F49" w:rsidRPr="00902E26">
        <w:rPr>
          <w:lang w:val="kk-KZ"/>
        </w:rPr>
        <w:t>[</w:t>
      </w:r>
      <w:r w:rsidR="009920A6">
        <w:rPr>
          <w:lang w:val="kk-KZ"/>
        </w:rPr>
        <w:t>107</w:t>
      </w:r>
      <w:r w:rsidR="00075211">
        <w:rPr>
          <w:lang w:val="kk-KZ"/>
        </w:rPr>
        <w:t>, с</w:t>
      </w:r>
      <w:r w:rsidR="00075211" w:rsidRPr="004B4AF4">
        <w:rPr>
          <w:lang w:val="kk-KZ"/>
        </w:rPr>
        <w:t>.</w:t>
      </w:r>
      <w:r w:rsidR="00075211" w:rsidRPr="00C87701">
        <w:rPr>
          <w:lang w:val="kk-KZ"/>
        </w:rPr>
        <w:t> </w:t>
      </w:r>
      <w:r w:rsidR="00075211">
        <w:rPr>
          <w:lang w:val="kk-KZ"/>
        </w:rPr>
        <w:t>8</w:t>
      </w:r>
      <w:r w:rsidR="006A3F49" w:rsidRPr="00902E26">
        <w:rPr>
          <w:lang w:val="kk-KZ"/>
        </w:rPr>
        <w:t>]</w:t>
      </w:r>
      <w:r w:rsidR="006A3F49">
        <w:rPr>
          <w:lang w:val="kk-KZ"/>
        </w:rPr>
        <w:t>.</w:t>
      </w:r>
    </w:p>
    <w:p w:rsidR="000E0B79" w:rsidRDefault="00BD7CB7" w:rsidP="006C3620">
      <w:pPr>
        <w:jc w:val="both"/>
        <w:rPr>
          <w:lang w:val="kk-KZ"/>
        </w:rPr>
      </w:pPr>
      <w:r>
        <w:rPr>
          <w:lang w:val="kk-KZ"/>
        </w:rPr>
        <w:t>Хризотил нанотүт</w:t>
      </w:r>
      <w:r w:rsidR="006A3F49">
        <w:rPr>
          <w:lang w:val="kk-KZ"/>
        </w:rPr>
        <w:t>ікшелеріне металдардың орнығуы</w:t>
      </w:r>
      <w:r>
        <w:rPr>
          <w:lang w:val="kk-KZ"/>
        </w:rPr>
        <w:t xml:space="preserve"> ауыр көмірсутек</w:t>
      </w:r>
      <w:r w:rsidR="00B61DE7">
        <w:rPr>
          <w:lang w:val="kk-KZ"/>
        </w:rPr>
        <w:t xml:space="preserve">ті шикізатты гидроөңдеу кезінде </w:t>
      </w:r>
      <w:r w:rsidR="00F54875">
        <w:rPr>
          <w:rFonts w:eastAsia="SimSun"/>
          <w:lang w:val="kk-KZ"/>
        </w:rPr>
        <w:t xml:space="preserve">белсенді </w:t>
      </w:r>
      <w:r w:rsidR="00B61DE7">
        <w:rPr>
          <w:lang w:val="kk-KZ"/>
        </w:rPr>
        <w:t>беттің коксталуының алдын алады деп болжанады. Бұл өз кезегінд</w:t>
      </w:r>
      <w:r w:rsidR="00F95F45">
        <w:rPr>
          <w:lang w:val="kk-KZ"/>
        </w:rPr>
        <w:t>е гидрогенизация катализаторы</w:t>
      </w:r>
      <w:r w:rsidR="00B61DE7">
        <w:rPr>
          <w:lang w:val="kk-KZ"/>
        </w:rPr>
        <w:t xml:space="preserve"> белсенділігінің реакция барысында ұ</w:t>
      </w:r>
      <w:r w:rsidR="000E0B79">
        <w:rPr>
          <w:lang w:val="kk-KZ"/>
        </w:rPr>
        <w:t>зақ сақталуын қамтамасыз етеді.</w:t>
      </w:r>
    </w:p>
    <w:p w:rsidR="006D45D2" w:rsidRDefault="006D45D2" w:rsidP="006C3620">
      <w:pPr>
        <w:jc w:val="both"/>
        <w:rPr>
          <w:lang w:val="kk-KZ"/>
        </w:rPr>
      </w:pPr>
    </w:p>
    <w:p w:rsidR="006D45D2" w:rsidRDefault="006D45D2" w:rsidP="006C3620">
      <w:pPr>
        <w:jc w:val="both"/>
        <w:rPr>
          <w:lang w:val="kk-KZ"/>
        </w:rPr>
      </w:pPr>
      <w:r>
        <w:rPr>
          <w:lang w:val="kk-KZ"/>
        </w:rPr>
        <w:t>1.3.2 Микросфералар</w:t>
      </w:r>
    </w:p>
    <w:p w:rsidR="000E0B79" w:rsidRDefault="00E02D54" w:rsidP="006C3620">
      <w:pPr>
        <w:jc w:val="both"/>
        <w:rPr>
          <w:lang w:val="kk-KZ"/>
        </w:rPr>
      </w:pPr>
      <w:r w:rsidRPr="006A66E5">
        <w:rPr>
          <w:lang w:val="kk-KZ"/>
        </w:rPr>
        <w:t>Микросфералар</w:t>
      </w:r>
      <w:r w:rsidRPr="00EC1AC8">
        <w:rPr>
          <w:lang w:val="kk-KZ"/>
        </w:rPr>
        <w:t xml:space="preserve"> қосымша құнмен сипатталатын көмір күлінің негізгі бөлігі </w:t>
      </w:r>
      <w:r>
        <w:rPr>
          <w:lang w:val="kk-KZ"/>
        </w:rPr>
        <w:t>болып табылады</w:t>
      </w:r>
      <w:r w:rsidRPr="00EC1AC8">
        <w:rPr>
          <w:lang w:val="kk-KZ"/>
        </w:rPr>
        <w:t>. Олар жоғары термиялық тұрақтылық, технологиялық және беріктік сияқты ерекше қасиеттерге байланысты көптеген өндірістік процестерде қолданыла алады. Микросфералардың пайда болуы, олардың сипаттамалары жә</w:t>
      </w:r>
      <w:r>
        <w:rPr>
          <w:lang w:val="kk-KZ"/>
        </w:rPr>
        <w:t>не күлден алынуы [</w:t>
      </w:r>
      <w:r w:rsidR="009920A6">
        <w:rPr>
          <w:lang w:val="kk-KZ"/>
        </w:rPr>
        <w:t>118</w:t>
      </w:r>
      <w:r>
        <w:rPr>
          <w:lang w:val="kk-KZ"/>
        </w:rPr>
        <w:t>] әдебиетте</w:t>
      </w:r>
      <w:r w:rsidRPr="00EC1AC8">
        <w:rPr>
          <w:lang w:val="kk-KZ"/>
        </w:rPr>
        <w:t xml:space="preserve"> </w:t>
      </w:r>
      <w:r w:rsidR="000E0B79">
        <w:rPr>
          <w:lang w:val="kk-KZ"/>
        </w:rPr>
        <w:t>келтірілген.</w:t>
      </w:r>
    </w:p>
    <w:p w:rsidR="00AB05C3" w:rsidRDefault="00E5315B" w:rsidP="006C3620">
      <w:pPr>
        <w:jc w:val="both"/>
        <w:rPr>
          <w:lang w:val="kk-KZ"/>
        </w:rPr>
      </w:pPr>
      <w:r>
        <w:rPr>
          <w:lang w:val="kk-KZ"/>
        </w:rPr>
        <w:t xml:space="preserve">Көмір күлінің компоненттерін бөлудің кең таралған түрі көбікті флотация. Флотациядан соң гравитациялық және магниттік бөлулер жүзеге асырылады. Гравитациялық бөлу кезінде </w:t>
      </w:r>
      <w:r w:rsidR="0027495E">
        <w:rPr>
          <w:lang w:val="kk-KZ"/>
        </w:rPr>
        <w:t xml:space="preserve">микросфера сулы ортада гидравликалық бөлу әдісімен </w:t>
      </w:r>
      <w:r w:rsidR="007F2788">
        <w:rPr>
          <w:lang w:val="kk-KZ"/>
        </w:rPr>
        <w:t xml:space="preserve">алынады. Бұл әдіс қарапайым және қолжетімді болғандықтан кең қолданылады </w:t>
      </w:r>
      <w:r w:rsidR="00AB05C3" w:rsidRPr="00075211">
        <w:rPr>
          <w:lang w:val="kk-KZ"/>
        </w:rPr>
        <w:t>[</w:t>
      </w:r>
      <w:r w:rsidR="00075211" w:rsidRPr="00075211">
        <w:rPr>
          <w:lang w:val="kk-KZ"/>
        </w:rPr>
        <w:t>17</w:t>
      </w:r>
      <w:r w:rsidR="001226C9" w:rsidRPr="00075211">
        <w:rPr>
          <w:lang w:val="kk-KZ"/>
        </w:rPr>
        <w:t>,</w:t>
      </w:r>
      <w:r w:rsidR="00075211">
        <w:rPr>
          <w:lang w:val="kk-KZ"/>
        </w:rPr>
        <w:t xml:space="preserve"> p</w:t>
      </w:r>
      <w:r w:rsidR="00075211" w:rsidRPr="004B4AF4">
        <w:rPr>
          <w:lang w:val="kk-KZ"/>
        </w:rPr>
        <w:t>.</w:t>
      </w:r>
      <w:r w:rsidR="00075211" w:rsidRPr="00C87701">
        <w:rPr>
          <w:lang w:val="kk-KZ"/>
        </w:rPr>
        <w:t> </w:t>
      </w:r>
      <w:r w:rsidR="00075211">
        <w:rPr>
          <w:lang w:val="kk-KZ"/>
        </w:rPr>
        <w:t>8</w:t>
      </w:r>
      <w:r w:rsidR="00075211" w:rsidRPr="00E95C2F">
        <w:rPr>
          <w:lang w:val="kk-KZ"/>
        </w:rPr>
        <w:t>9</w:t>
      </w:r>
      <w:r w:rsidR="00075211">
        <w:rPr>
          <w:lang w:val="kk-KZ"/>
        </w:rPr>
        <w:t>;</w:t>
      </w:r>
      <w:r w:rsidR="001226C9" w:rsidRPr="0049022D">
        <w:rPr>
          <w:lang w:val="kk-KZ"/>
        </w:rPr>
        <w:t xml:space="preserve"> </w:t>
      </w:r>
      <w:r w:rsidR="009920A6">
        <w:rPr>
          <w:lang w:val="kk-KZ"/>
        </w:rPr>
        <w:t>119</w:t>
      </w:r>
      <w:r w:rsidR="00AB05C3" w:rsidRPr="00AB05C3">
        <w:rPr>
          <w:lang w:val="kk-KZ"/>
        </w:rPr>
        <w:t>].</w:t>
      </w:r>
      <w:r w:rsidR="007F2788">
        <w:rPr>
          <w:lang w:val="kk-KZ"/>
        </w:rPr>
        <w:t xml:space="preserve"> </w:t>
      </w:r>
    </w:p>
    <w:p w:rsidR="00E82348" w:rsidRPr="00EC1AC8" w:rsidRDefault="00E82348" w:rsidP="006C3620">
      <w:pPr>
        <w:jc w:val="both"/>
        <w:rPr>
          <w:lang w:val="kk-KZ"/>
        </w:rPr>
      </w:pPr>
      <w:r>
        <w:rPr>
          <w:lang w:val="kk-KZ"/>
        </w:rPr>
        <w:t>Микро</w:t>
      </w:r>
      <w:r w:rsidRPr="00466EBE">
        <w:rPr>
          <w:lang w:val="kk-KZ"/>
        </w:rPr>
        <w:t>сфераның сипаттамалары</w:t>
      </w:r>
      <w:r>
        <w:rPr>
          <w:lang w:val="kk-KZ"/>
        </w:rPr>
        <w:t xml:space="preserve"> </w:t>
      </w:r>
      <w:r w:rsidRPr="00466EBE">
        <w:rPr>
          <w:lang w:val="kk-KZ"/>
        </w:rPr>
        <w:t>көбіне</w:t>
      </w:r>
      <w:r>
        <w:rPr>
          <w:lang w:val="kk-KZ"/>
        </w:rPr>
        <w:t>се химиялық және фазалық құрамына</w:t>
      </w:r>
      <w:r w:rsidRPr="00466EBE">
        <w:rPr>
          <w:lang w:val="kk-KZ"/>
        </w:rPr>
        <w:t xml:space="preserve">, сондай-ақ бөлшектердің мөлшері, бөлшектердің </w:t>
      </w:r>
      <w:r>
        <w:rPr>
          <w:lang w:val="kk-KZ"/>
        </w:rPr>
        <w:t>таралуы</w:t>
      </w:r>
      <w:r w:rsidRPr="00466EBE">
        <w:rPr>
          <w:lang w:val="kk-KZ"/>
        </w:rPr>
        <w:t xml:space="preserve"> және қабықтың қалыңдығы сияқты физикалық сипаттамаларға байланысты. </w:t>
      </w:r>
    </w:p>
    <w:p w:rsidR="0005111B" w:rsidRDefault="00982B92" w:rsidP="006C3620">
      <w:pPr>
        <w:jc w:val="both"/>
        <w:rPr>
          <w:lang w:val="kk-KZ"/>
        </w:rPr>
      </w:pPr>
      <w:r>
        <w:rPr>
          <w:lang w:val="kk-KZ"/>
        </w:rPr>
        <w:t>Микр</w:t>
      </w:r>
      <w:r w:rsidRPr="00E82348">
        <w:rPr>
          <w:lang w:val="kk-KZ"/>
        </w:rPr>
        <w:t>осфера</w:t>
      </w:r>
      <w:r>
        <w:rPr>
          <w:lang w:val="kk-KZ"/>
        </w:rPr>
        <w:t>ның</w:t>
      </w:r>
      <w:r w:rsidRPr="00E82348">
        <w:rPr>
          <w:lang w:val="kk-KZ"/>
        </w:rPr>
        <w:t xml:space="preserve"> негіз</w:t>
      </w:r>
      <w:r>
        <w:rPr>
          <w:lang w:val="kk-KZ"/>
        </w:rPr>
        <w:t>гі құрамын</w:t>
      </w:r>
      <w:r w:rsidRPr="00E82348">
        <w:rPr>
          <w:lang w:val="kk-KZ"/>
        </w:rPr>
        <w:t xml:space="preserve"> Si, Al</w:t>
      </w:r>
      <w:r>
        <w:rPr>
          <w:lang w:val="kk-KZ"/>
        </w:rPr>
        <w:t xml:space="preserve"> құрайды және </w:t>
      </w:r>
      <w:r w:rsidRPr="00E82348">
        <w:rPr>
          <w:lang w:val="kk-KZ"/>
        </w:rPr>
        <w:t>Fe, Na, K,</w:t>
      </w:r>
      <w:r>
        <w:rPr>
          <w:lang w:val="kk-KZ"/>
        </w:rPr>
        <w:t xml:space="preserve"> </w:t>
      </w:r>
      <w:r w:rsidRPr="00E82348">
        <w:rPr>
          <w:lang w:val="kk-KZ"/>
        </w:rPr>
        <w:t>Mg</w:t>
      </w:r>
      <w:r>
        <w:rPr>
          <w:lang w:val="kk-KZ"/>
        </w:rPr>
        <w:t>,</w:t>
      </w:r>
      <w:r w:rsidRPr="00E82348">
        <w:rPr>
          <w:lang w:val="kk-KZ"/>
        </w:rPr>
        <w:t xml:space="preserve"> Ca және Ti</w:t>
      </w:r>
      <w:r>
        <w:rPr>
          <w:lang w:val="kk-KZ"/>
        </w:rPr>
        <w:t xml:space="preserve"> элементтерінің іздері болады</w:t>
      </w:r>
      <w:r w:rsidRPr="00E82348">
        <w:rPr>
          <w:lang w:val="kk-KZ"/>
        </w:rPr>
        <w:t xml:space="preserve">. </w:t>
      </w:r>
      <w:r w:rsidRPr="00ED53A1">
        <w:rPr>
          <w:lang w:val="kk-KZ"/>
        </w:rPr>
        <w:t>Барлық осы элементтер таза оксидтер</w:t>
      </w:r>
      <w:r w:rsidR="00412271">
        <w:rPr>
          <w:lang w:val="kk-KZ"/>
        </w:rPr>
        <w:t xml:space="preserve"> түр</w:t>
      </w:r>
      <w:r w:rsidRPr="00ED53A1">
        <w:rPr>
          <w:lang w:val="kk-KZ"/>
        </w:rPr>
        <w:t xml:space="preserve">інде емес, әртүрлі кристалды және аморфты фазалардың қоспасы түрінде болады. </w:t>
      </w:r>
      <w:r w:rsidRPr="00412271">
        <w:t>Кристалды</w:t>
      </w:r>
      <w:r w:rsidRPr="00ED53A1">
        <w:t xml:space="preserve"> </w:t>
      </w:r>
      <w:r w:rsidRPr="00412271">
        <w:t>фазалар</w:t>
      </w:r>
      <w:r w:rsidR="00412271">
        <w:rPr>
          <w:lang w:val="kk-KZ"/>
        </w:rPr>
        <w:t>:</w:t>
      </w:r>
      <w:r w:rsidR="00412271" w:rsidRPr="00ED53A1">
        <w:t xml:space="preserve"> </w:t>
      </w:r>
      <w:r w:rsidR="00412271" w:rsidRPr="00412271">
        <w:t>муллит</w:t>
      </w:r>
      <w:r w:rsidR="00412271" w:rsidRPr="00ED53A1">
        <w:t>,</w:t>
      </w:r>
      <w:r w:rsidR="003B7063" w:rsidRPr="00ED53A1">
        <w:t xml:space="preserve"> </w:t>
      </w:r>
      <w:r w:rsidR="003B7063">
        <w:t>кристобалит</w:t>
      </w:r>
      <w:r w:rsidR="003B7063">
        <w:rPr>
          <w:lang w:val="kk-KZ"/>
        </w:rPr>
        <w:t>-</w:t>
      </w:r>
      <w:r w:rsidR="00412271">
        <w:t>кварц</w:t>
      </w:r>
      <w:r w:rsidR="00412271">
        <w:rPr>
          <w:lang w:val="kk-KZ"/>
        </w:rPr>
        <w:t>,</w:t>
      </w:r>
      <w:r w:rsidRPr="00ED53A1">
        <w:t xml:space="preserve"> </w:t>
      </w:r>
      <w:r w:rsidR="00412271" w:rsidRPr="00982B92">
        <w:rPr>
          <w:lang w:val="en-US"/>
        </w:rPr>
        <w:t>K</w:t>
      </w:r>
      <w:r w:rsidR="00412271" w:rsidRPr="00ED53A1">
        <w:t>-</w:t>
      </w:r>
      <w:r w:rsidR="00412271">
        <w:t>дала</w:t>
      </w:r>
      <w:r w:rsidR="00412271" w:rsidRPr="00ED53A1">
        <w:t xml:space="preserve"> </w:t>
      </w:r>
      <w:r w:rsidR="00412271">
        <w:t>шпаты</w:t>
      </w:r>
      <w:r w:rsidRPr="00ED53A1">
        <w:t xml:space="preserve"> </w:t>
      </w:r>
      <w:r w:rsidRPr="00412271">
        <w:t>және</w:t>
      </w:r>
      <w:r w:rsidRPr="00ED53A1">
        <w:t xml:space="preserve"> </w:t>
      </w:r>
      <w:r w:rsidRPr="00412271">
        <w:lastRenderedPageBreak/>
        <w:t>магнетит</w:t>
      </w:r>
      <w:r w:rsidRPr="00ED53A1">
        <w:t xml:space="preserve">. </w:t>
      </w:r>
      <w:r w:rsidR="003B7063">
        <w:rPr>
          <w:lang w:val="kk-KZ"/>
        </w:rPr>
        <w:t>Сонымен қатар</w:t>
      </w:r>
      <w:r w:rsidRPr="00ED53A1">
        <w:t xml:space="preserve"> </w:t>
      </w:r>
      <w:r w:rsidR="00412271">
        <w:rPr>
          <w:lang w:val="kk-KZ"/>
        </w:rPr>
        <w:t>микр</w:t>
      </w:r>
      <w:r w:rsidRPr="00ED53A1">
        <w:t xml:space="preserve">осфералар кварц, әк және периклазға толы. Кристалдық фазалардың бұл топтары </w:t>
      </w:r>
      <w:r w:rsidR="003B7063">
        <w:rPr>
          <w:lang w:val="kk-KZ"/>
        </w:rPr>
        <w:t>микр</w:t>
      </w:r>
      <w:r w:rsidR="003B7063" w:rsidRPr="00ED53A1">
        <w:t>осфера</w:t>
      </w:r>
      <w:r w:rsidR="003B7063">
        <w:rPr>
          <w:lang w:val="kk-KZ"/>
        </w:rPr>
        <w:t xml:space="preserve"> </w:t>
      </w:r>
      <w:r w:rsidRPr="00ED53A1">
        <w:t xml:space="preserve">қаңқасын құрайды. Қаңқаның мұндай құрылымы </w:t>
      </w:r>
      <w:r w:rsidR="003B7063" w:rsidRPr="00ED53A1">
        <w:t xml:space="preserve">температураның кең диапазонында </w:t>
      </w:r>
      <w:r w:rsidR="003B7063">
        <w:rPr>
          <w:lang w:val="kk-KZ"/>
        </w:rPr>
        <w:t>микр</w:t>
      </w:r>
      <w:r w:rsidRPr="00ED53A1">
        <w:t>осфераның құрылымдық тұрақтылығын қамтамасыз етеді</w:t>
      </w:r>
      <w:r w:rsidR="003B7063">
        <w:rPr>
          <w:lang w:val="kk-KZ"/>
        </w:rPr>
        <w:t xml:space="preserve"> </w:t>
      </w:r>
      <w:r w:rsidRPr="00ED53A1">
        <w:t>[</w:t>
      </w:r>
      <w:r w:rsidR="00897AE4">
        <w:t>1</w:t>
      </w:r>
      <w:r w:rsidR="009920A6">
        <w:rPr>
          <w:lang w:val="kk-KZ"/>
        </w:rPr>
        <w:t>20</w:t>
      </w:r>
      <w:r w:rsidRPr="00DA4909">
        <w:t xml:space="preserve">]. </w:t>
      </w:r>
      <w:r w:rsidR="00DE4ADF">
        <w:rPr>
          <w:lang w:val="kk-KZ"/>
        </w:rPr>
        <w:t>Микр</w:t>
      </w:r>
      <w:r w:rsidRPr="00DA4909">
        <w:t>осфера қаңқасы</w:t>
      </w:r>
      <w:r w:rsidR="00DE4ADF">
        <w:rPr>
          <w:lang w:val="kk-KZ"/>
        </w:rPr>
        <w:t>ның</w:t>
      </w:r>
      <w:r w:rsidRPr="00DA4909">
        <w:t xml:space="preserve"> шамамен 90</w:t>
      </w:r>
      <w:r w:rsidR="00DE4ADF" w:rsidRPr="00DA4909">
        <w:t>% мас</w:t>
      </w:r>
      <w:r w:rsidR="00DE4ADF">
        <w:rPr>
          <w:lang w:val="kk-KZ"/>
        </w:rPr>
        <w:t>салық үлесін</w:t>
      </w:r>
      <w:r w:rsidRPr="00DA4909">
        <w:t xml:space="preserve"> аморфты </w:t>
      </w:r>
      <w:r w:rsidR="00DE4ADF">
        <w:rPr>
          <w:lang w:val="kk-KZ"/>
        </w:rPr>
        <w:t>шыны</w:t>
      </w:r>
      <w:r w:rsidRPr="00DA4909">
        <w:t xml:space="preserve"> фазасы</w:t>
      </w:r>
      <w:r w:rsidR="00DE4ADF">
        <w:rPr>
          <w:lang w:val="kk-KZ"/>
        </w:rPr>
        <w:t xml:space="preserve"> құрайды</w:t>
      </w:r>
      <w:r w:rsidRPr="00DA4909">
        <w:t xml:space="preserve">, ол тегіс бетті қамтамасыз етеді </w:t>
      </w:r>
      <w:r w:rsidRPr="00075211">
        <w:t>[</w:t>
      </w:r>
      <w:r w:rsidR="009920A6">
        <w:t>121</w:t>
      </w:r>
      <w:r w:rsidRPr="00075211">
        <w:t>].</w:t>
      </w:r>
      <w:r w:rsidRPr="00DA4909">
        <w:t xml:space="preserve"> </w:t>
      </w:r>
      <w:r w:rsidR="00DE4ADF">
        <w:rPr>
          <w:lang w:val="kk-KZ"/>
        </w:rPr>
        <w:t>Микросфераны</w:t>
      </w:r>
      <w:r w:rsidR="00DE4ADF" w:rsidRPr="0049022D">
        <w:t xml:space="preserve"> бөлу, кептіру және сақтау</w:t>
      </w:r>
      <w:r w:rsidRPr="0049022D">
        <w:t xml:space="preserve"> қабықтың бетінде гипс, портландит, кальцит және доломит сияқты басқа да кіші фазалар</w:t>
      </w:r>
      <w:r w:rsidR="00DE4ADF">
        <w:rPr>
          <w:lang w:val="kk-KZ"/>
        </w:rPr>
        <w:t>дың</w:t>
      </w:r>
      <w:r w:rsidRPr="0049022D">
        <w:t xml:space="preserve"> пайда болуы</w:t>
      </w:r>
      <w:r w:rsidR="00DE4ADF">
        <w:rPr>
          <w:lang w:val="kk-KZ"/>
        </w:rPr>
        <w:t>на әкеледі</w:t>
      </w:r>
      <w:r w:rsidRPr="0049022D">
        <w:t xml:space="preserve">. Бұл формалар негізінен ылғал бөліну кезінде күлден әк, периклаз және гипс ангидриттің еруі нәтижесінде пайда болады. </w:t>
      </w:r>
      <w:r w:rsidR="00F52B92">
        <w:rPr>
          <w:lang w:val="kk-KZ"/>
        </w:rPr>
        <w:t>Микр</w:t>
      </w:r>
      <w:r w:rsidRPr="0049022D">
        <w:t xml:space="preserve">осфералар құрғаған кезде гипс, портландит және бруцит </w:t>
      </w:r>
      <w:r w:rsidR="0005111B" w:rsidRPr="0049022D">
        <w:t>ауадан көмірқышқыл газын сіңір</w:t>
      </w:r>
      <w:r w:rsidR="0005111B">
        <w:rPr>
          <w:lang w:val="kk-KZ"/>
        </w:rPr>
        <w:t xml:space="preserve">іп </w:t>
      </w:r>
      <w:r w:rsidRPr="0049022D">
        <w:t>карбонаттар</w:t>
      </w:r>
      <w:r w:rsidR="0005111B">
        <w:rPr>
          <w:lang w:val="kk-KZ"/>
        </w:rPr>
        <w:t>ға</w:t>
      </w:r>
      <w:r w:rsidRPr="0049022D">
        <w:t xml:space="preserve"> </w:t>
      </w:r>
      <w:r w:rsidR="0005111B">
        <w:rPr>
          <w:lang w:val="kk-KZ"/>
        </w:rPr>
        <w:t>(</w:t>
      </w:r>
      <w:r w:rsidR="0005111B" w:rsidRPr="0049022D">
        <w:t>кальцит, доломит</w:t>
      </w:r>
      <w:r w:rsidR="0005111B">
        <w:rPr>
          <w:lang w:val="kk-KZ"/>
        </w:rPr>
        <w:t xml:space="preserve">, </w:t>
      </w:r>
      <w:r w:rsidR="0005111B" w:rsidRPr="0049022D">
        <w:t>магнетит</w:t>
      </w:r>
      <w:r w:rsidR="0005111B">
        <w:rPr>
          <w:lang w:val="kk-KZ"/>
        </w:rPr>
        <w:t xml:space="preserve">) </w:t>
      </w:r>
      <w:r w:rsidRPr="0049022D">
        <w:t>айналуы мүмкін</w:t>
      </w:r>
      <w:r w:rsidR="0005111B">
        <w:rPr>
          <w:lang w:val="kk-KZ"/>
        </w:rPr>
        <w:t xml:space="preserve"> (</w:t>
      </w:r>
      <w:r w:rsidR="00CE0378">
        <w:rPr>
          <w:lang w:val="kk-KZ"/>
        </w:rPr>
        <w:t>1.9</w:t>
      </w:r>
      <w:r w:rsidR="006A3F49">
        <w:rPr>
          <w:lang w:val="kk-KZ"/>
        </w:rPr>
        <w:t>-</w:t>
      </w:r>
      <w:r w:rsidR="0005111B" w:rsidRPr="00523042">
        <w:rPr>
          <w:lang w:val="kk-KZ"/>
        </w:rPr>
        <w:t>сурет</w:t>
      </w:r>
      <w:r w:rsidR="0005111B">
        <w:rPr>
          <w:lang w:val="kk-KZ"/>
        </w:rPr>
        <w:t>).</w:t>
      </w:r>
    </w:p>
    <w:p w:rsidR="0005111B" w:rsidRDefault="0005111B" w:rsidP="006C3620">
      <w:pPr>
        <w:jc w:val="both"/>
        <w:rPr>
          <w:lang w:val="kk-KZ"/>
        </w:rPr>
      </w:pPr>
    </w:p>
    <w:p w:rsidR="0005111B" w:rsidRDefault="0005111B" w:rsidP="008366A7">
      <w:pPr>
        <w:ind w:firstLine="0"/>
        <w:rPr>
          <w:lang w:val="kk-KZ"/>
        </w:rPr>
      </w:pPr>
      <w:r>
        <w:rPr>
          <w:noProof/>
          <w:lang w:eastAsia="ru-RU" w:bidi="ar-SA"/>
        </w:rPr>
        <w:drawing>
          <wp:inline distT="0" distB="0" distL="0" distR="0" wp14:anchorId="4F086273" wp14:editId="0FB5B5C4">
            <wp:extent cx="4977888" cy="143256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028960" cy="1447258"/>
                    </a:xfrm>
                    <a:prstGeom prst="rect">
                      <a:avLst/>
                    </a:prstGeom>
                  </pic:spPr>
                </pic:pic>
              </a:graphicData>
            </a:graphic>
          </wp:inline>
        </w:drawing>
      </w:r>
    </w:p>
    <w:p w:rsidR="0005111B" w:rsidRPr="00527E3C" w:rsidRDefault="008366A7" w:rsidP="006C3620">
      <w:pPr>
        <w:jc w:val="both"/>
        <w:rPr>
          <w:sz w:val="24"/>
          <w:szCs w:val="24"/>
          <w:lang w:val="kk-KZ"/>
        </w:rPr>
      </w:pPr>
      <w:r w:rsidRPr="00527E3C">
        <w:rPr>
          <w:sz w:val="24"/>
          <w:szCs w:val="24"/>
          <w:lang w:val="kk-KZ"/>
        </w:rPr>
        <w:t xml:space="preserve">         а     </w:t>
      </w:r>
      <w:r w:rsidR="00527E3C">
        <w:rPr>
          <w:sz w:val="24"/>
          <w:szCs w:val="24"/>
          <w:lang w:val="kk-KZ"/>
        </w:rPr>
        <w:t xml:space="preserve">        </w:t>
      </w:r>
      <w:r w:rsidRPr="00527E3C">
        <w:rPr>
          <w:sz w:val="24"/>
          <w:szCs w:val="24"/>
          <w:lang w:val="kk-KZ"/>
        </w:rPr>
        <w:t xml:space="preserve">        </w:t>
      </w:r>
      <w:r w:rsidR="0005111B" w:rsidRPr="00527E3C">
        <w:rPr>
          <w:sz w:val="24"/>
          <w:szCs w:val="24"/>
          <w:lang w:val="kk-KZ"/>
        </w:rPr>
        <w:t xml:space="preserve">  </w:t>
      </w:r>
      <w:r w:rsidRPr="00527E3C">
        <w:rPr>
          <w:sz w:val="24"/>
          <w:szCs w:val="24"/>
          <w:lang w:val="kk-KZ"/>
        </w:rPr>
        <w:t xml:space="preserve">         ә              </w:t>
      </w:r>
      <w:r w:rsidR="00527E3C">
        <w:rPr>
          <w:sz w:val="24"/>
          <w:szCs w:val="24"/>
          <w:lang w:val="kk-KZ"/>
        </w:rPr>
        <w:t xml:space="preserve">    </w:t>
      </w:r>
      <w:r w:rsidRPr="00527E3C">
        <w:rPr>
          <w:sz w:val="24"/>
          <w:szCs w:val="24"/>
          <w:lang w:val="kk-KZ"/>
        </w:rPr>
        <w:t xml:space="preserve">     </w:t>
      </w:r>
      <w:r w:rsidR="00CC31E7" w:rsidRPr="00527E3C">
        <w:rPr>
          <w:sz w:val="24"/>
          <w:szCs w:val="24"/>
          <w:lang w:val="kk-KZ"/>
        </w:rPr>
        <w:t xml:space="preserve">    </w:t>
      </w:r>
      <w:r w:rsidR="0005111B" w:rsidRPr="00527E3C">
        <w:rPr>
          <w:sz w:val="24"/>
          <w:szCs w:val="24"/>
          <w:lang w:val="kk-KZ"/>
        </w:rPr>
        <w:t xml:space="preserve">   </w:t>
      </w:r>
      <w:r w:rsidRPr="00527E3C">
        <w:rPr>
          <w:sz w:val="24"/>
          <w:szCs w:val="24"/>
          <w:lang w:val="kk-KZ"/>
        </w:rPr>
        <w:t xml:space="preserve"> б             </w:t>
      </w:r>
      <w:r w:rsidR="00527E3C">
        <w:rPr>
          <w:sz w:val="24"/>
          <w:szCs w:val="24"/>
          <w:lang w:val="kk-KZ"/>
        </w:rPr>
        <w:t xml:space="preserve">    </w:t>
      </w:r>
      <w:r w:rsidRPr="00527E3C">
        <w:rPr>
          <w:sz w:val="24"/>
          <w:szCs w:val="24"/>
          <w:lang w:val="kk-KZ"/>
        </w:rPr>
        <w:t xml:space="preserve"> </w:t>
      </w:r>
      <w:r w:rsidR="00CC31E7" w:rsidRPr="00527E3C">
        <w:rPr>
          <w:sz w:val="24"/>
          <w:szCs w:val="24"/>
          <w:lang w:val="kk-KZ"/>
        </w:rPr>
        <w:t xml:space="preserve">   </w:t>
      </w:r>
      <w:r w:rsidRPr="00527E3C">
        <w:rPr>
          <w:sz w:val="24"/>
          <w:szCs w:val="24"/>
          <w:lang w:val="kk-KZ"/>
        </w:rPr>
        <w:t xml:space="preserve">   </w:t>
      </w:r>
      <w:r w:rsidR="00527E3C">
        <w:rPr>
          <w:sz w:val="24"/>
          <w:szCs w:val="24"/>
          <w:lang w:val="kk-KZ"/>
        </w:rPr>
        <w:t xml:space="preserve">    </w:t>
      </w:r>
      <w:r w:rsidRPr="00527E3C">
        <w:rPr>
          <w:sz w:val="24"/>
          <w:szCs w:val="24"/>
          <w:lang w:val="kk-KZ"/>
        </w:rPr>
        <w:t xml:space="preserve">    </w:t>
      </w:r>
      <w:r w:rsidR="0005111B" w:rsidRPr="00527E3C">
        <w:rPr>
          <w:sz w:val="24"/>
          <w:szCs w:val="24"/>
          <w:lang w:val="kk-KZ"/>
        </w:rPr>
        <w:t xml:space="preserve">     в</w:t>
      </w:r>
    </w:p>
    <w:p w:rsidR="00CE0378" w:rsidRPr="00CE0378" w:rsidRDefault="00CE0378" w:rsidP="00CE0378">
      <w:pPr>
        <w:jc w:val="both"/>
        <w:rPr>
          <w:sz w:val="16"/>
          <w:szCs w:val="16"/>
          <w:lang w:val="kk-KZ"/>
        </w:rPr>
      </w:pPr>
    </w:p>
    <w:p w:rsidR="0005111B" w:rsidRPr="00CE0378" w:rsidRDefault="00CE0378" w:rsidP="00CE0378">
      <w:pPr>
        <w:jc w:val="both"/>
        <w:rPr>
          <w:sz w:val="24"/>
          <w:szCs w:val="24"/>
          <w:lang w:val="kk-KZ"/>
        </w:rPr>
      </w:pPr>
      <w:r w:rsidRPr="00CE0378">
        <w:rPr>
          <w:sz w:val="24"/>
          <w:szCs w:val="24"/>
          <w:lang w:val="kk-KZ"/>
        </w:rPr>
        <w:t>а – кристалдық фаза, ә – аморфты шыны фаза, б – беткі қабаттағы кристалдық фаза, в – микросфераның</w:t>
      </w:r>
    </w:p>
    <w:p w:rsidR="00CE0378" w:rsidRPr="00CE0378" w:rsidRDefault="00CE0378" w:rsidP="00CE0378">
      <w:pPr>
        <w:jc w:val="both"/>
        <w:rPr>
          <w:sz w:val="16"/>
          <w:szCs w:val="16"/>
          <w:lang w:val="kk-KZ"/>
        </w:rPr>
      </w:pPr>
    </w:p>
    <w:p w:rsidR="00527E3C" w:rsidRDefault="0005111B" w:rsidP="00527E3C">
      <w:pPr>
        <w:ind w:firstLine="0"/>
        <w:rPr>
          <w:lang w:val="kk-KZ"/>
        </w:rPr>
      </w:pPr>
      <w:r>
        <w:rPr>
          <w:lang w:val="kk-KZ"/>
        </w:rPr>
        <w:t>Сурет</w:t>
      </w:r>
      <w:r w:rsidR="00CE0378">
        <w:rPr>
          <w:lang w:val="kk-KZ"/>
        </w:rPr>
        <w:t xml:space="preserve"> 1.9</w:t>
      </w:r>
      <w:r w:rsidR="00523042">
        <w:rPr>
          <w:lang w:val="kk-KZ"/>
        </w:rPr>
        <w:t xml:space="preserve"> –</w:t>
      </w:r>
      <w:r w:rsidR="00CE0378">
        <w:rPr>
          <w:lang w:val="kk-KZ"/>
        </w:rPr>
        <w:t xml:space="preserve"> Микросфераның</w:t>
      </w:r>
      <w:r>
        <w:rPr>
          <w:lang w:val="kk-KZ"/>
        </w:rPr>
        <w:t xml:space="preserve"> фазалық құрылымы</w:t>
      </w:r>
    </w:p>
    <w:p w:rsidR="00527E3C" w:rsidRPr="00527E3C" w:rsidRDefault="00527E3C" w:rsidP="006C3620">
      <w:pPr>
        <w:rPr>
          <w:sz w:val="16"/>
          <w:szCs w:val="16"/>
          <w:lang w:val="kk-KZ"/>
        </w:rPr>
      </w:pPr>
    </w:p>
    <w:p w:rsidR="0005111B" w:rsidRPr="00527E3C" w:rsidRDefault="00527E3C" w:rsidP="00527E3C">
      <w:pPr>
        <w:jc w:val="both"/>
        <w:rPr>
          <w:sz w:val="24"/>
          <w:szCs w:val="24"/>
          <w:lang w:val="kk-KZ"/>
        </w:rPr>
      </w:pPr>
      <w:r w:rsidRPr="00527E3C">
        <w:rPr>
          <w:rFonts w:eastAsia="Calibri"/>
          <w:sz w:val="24"/>
          <w:szCs w:val="24"/>
          <w:lang w:val="kk-KZ"/>
        </w:rPr>
        <w:t>Ескерту –</w:t>
      </w:r>
      <w:r w:rsidRPr="00527E3C">
        <w:rPr>
          <w:rFonts w:eastAsia="Calibri"/>
          <w:bCs/>
          <w:sz w:val="24"/>
          <w:szCs w:val="24"/>
          <w:lang w:val="kk-KZ"/>
        </w:rPr>
        <w:t xml:space="preserve"> Әдебиет негізінде құралған</w:t>
      </w:r>
      <w:r w:rsidRPr="00527E3C">
        <w:rPr>
          <w:sz w:val="24"/>
          <w:szCs w:val="24"/>
          <w:lang w:val="kk-KZ"/>
        </w:rPr>
        <w:t xml:space="preserve"> </w:t>
      </w:r>
      <w:r w:rsidR="00607661" w:rsidRPr="00527E3C">
        <w:rPr>
          <w:sz w:val="24"/>
          <w:szCs w:val="24"/>
          <w:lang w:val="kk-KZ"/>
        </w:rPr>
        <w:t>[118, p. 6]</w:t>
      </w:r>
    </w:p>
    <w:p w:rsidR="00523042" w:rsidRDefault="00523042" w:rsidP="006C3620">
      <w:pPr>
        <w:jc w:val="both"/>
        <w:rPr>
          <w:lang w:val="kk-KZ"/>
        </w:rPr>
      </w:pPr>
    </w:p>
    <w:p w:rsidR="00110F2D" w:rsidRDefault="00FA5B58" w:rsidP="006C3620">
      <w:pPr>
        <w:jc w:val="both"/>
        <w:rPr>
          <w:lang w:val="kk-KZ"/>
        </w:rPr>
      </w:pPr>
      <w:r w:rsidRPr="00FA5B58">
        <w:rPr>
          <w:lang w:val="kk-KZ"/>
        </w:rPr>
        <w:t>Магнит</w:t>
      </w:r>
      <w:r w:rsidR="002849E4">
        <w:rPr>
          <w:lang w:val="kk-KZ"/>
        </w:rPr>
        <w:t>тік</w:t>
      </w:r>
      <w:r w:rsidRPr="00FA5B58">
        <w:rPr>
          <w:lang w:val="kk-KZ"/>
        </w:rPr>
        <w:t xml:space="preserve"> қасиеттеріне байланысты </w:t>
      </w:r>
      <w:r w:rsidR="00560177">
        <w:rPr>
          <w:lang w:val="kk-KZ"/>
        </w:rPr>
        <w:t>қабықта Fe</w:t>
      </w:r>
      <w:r w:rsidR="00560177" w:rsidRPr="002849E4">
        <w:rPr>
          <w:vertAlign w:val="subscript"/>
          <w:lang w:val="kk-KZ"/>
        </w:rPr>
        <w:t>2</w:t>
      </w:r>
      <w:r w:rsidR="00560177">
        <w:rPr>
          <w:lang w:val="kk-KZ"/>
        </w:rPr>
        <w:t>O</w:t>
      </w:r>
      <w:r w:rsidR="00560177" w:rsidRPr="002849E4">
        <w:rPr>
          <w:vertAlign w:val="subscript"/>
          <w:lang w:val="kk-KZ"/>
        </w:rPr>
        <w:t>3</w:t>
      </w:r>
      <w:r w:rsidR="00560177" w:rsidRPr="00FA5B58">
        <w:rPr>
          <w:lang w:val="kk-KZ"/>
        </w:rPr>
        <w:t xml:space="preserve"> болуының нәтижесі</w:t>
      </w:r>
      <w:r w:rsidR="00560177">
        <w:rPr>
          <w:lang w:val="kk-KZ"/>
        </w:rPr>
        <w:t xml:space="preserve">нде </w:t>
      </w:r>
      <w:r w:rsidR="002849E4">
        <w:rPr>
          <w:lang w:val="kk-KZ"/>
        </w:rPr>
        <w:t>микр</w:t>
      </w:r>
      <w:r w:rsidRPr="00FA5B58">
        <w:rPr>
          <w:lang w:val="kk-KZ"/>
        </w:rPr>
        <w:t>осфералар</w:t>
      </w:r>
      <w:r w:rsidR="00560177">
        <w:rPr>
          <w:lang w:val="kk-KZ"/>
        </w:rPr>
        <w:t xml:space="preserve"> </w:t>
      </w:r>
      <w:r w:rsidR="00C25F16">
        <w:rPr>
          <w:lang w:val="kk-KZ"/>
        </w:rPr>
        <w:t>магниттік және магниттік емес болып</w:t>
      </w:r>
      <w:r w:rsidR="00560177">
        <w:rPr>
          <w:lang w:val="kk-KZ"/>
        </w:rPr>
        <w:t xml:space="preserve"> бөлінеді. </w:t>
      </w:r>
      <w:r w:rsidR="002849E4">
        <w:rPr>
          <w:lang w:val="kk-KZ"/>
        </w:rPr>
        <w:t>Микро</w:t>
      </w:r>
      <w:r w:rsidRPr="00FA5B58">
        <w:rPr>
          <w:lang w:val="kk-KZ"/>
        </w:rPr>
        <w:t xml:space="preserve">сфераның қабықшалы құрылымын сыртқы және ішкі жағынан наноөлшемді </w:t>
      </w:r>
      <w:r w:rsidR="002849E4">
        <w:rPr>
          <w:lang w:val="kk-KZ"/>
        </w:rPr>
        <w:t>қабықшамен</w:t>
      </w:r>
      <w:r w:rsidRPr="00FA5B58">
        <w:rPr>
          <w:lang w:val="kk-KZ"/>
        </w:rPr>
        <w:t xml:space="preserve"> жабылған күрделі қабатты құрылым ретінде сипаттауға болады. Бұл </w:t>
      </w:r>
      <w:r w:rsidR="002849E4">
        <w:rPr>
          <w:lang w:val="kk-KZ"/>
        </w:rPr>
        <w:t>қабықша</w:t>
      </w:r>
      <w:r w:rsidRPr="00FA5B58">
        <w:rPr>
          <w:lang w:val="kk-KZ"/>
        </w:rPr>
        <w:t xml:space="preserve"> қалыңдығы 30-50 нм </w:t>
      </w:r>
      <w:r w:rsidR="00560177">
        <w:rPr>
          <w:lang w:val="kk-KZ"/>
        </w:rPr>
        <w:t>құрайды</w:t>
      </w:r>
      <w:r w:rsidRPr="00FA5B58">
        <w:rPr>
          <w:lang w:val="kk-KZ"/>
        </w:rPr>
        <w:t>. [</w:t>
      </w:r>
      <w:r w:rsidR="009920A6">
        <w:rPr>
          <w:lang w:val="kk-KZ"/>
        </w:rPr>
        <w:t>122-125</w:t>
      </w:r>
      <w:r w:rsidRPr="00FA5B58">
        <w:rPr>
          <w:lang w:val="kk-KZ"/>
        </w:rPr>
        <w:t xml:space="preserve">]. </w:t>
      </w:r>
      <w:r w:rsidR="003413C4">
        <w:rPr>
          <w:lang w:val="kk-KZ"/>
        </w:rPr>
        <w:t xml:space="preserve">Алюмосиликат </w:t>
      </w:r>
      <w:r w:rsidR="003413C4" w:rsidRPr="00FA5B58">
        <w:rPr>
          <w:lang w:val="kk-KZ"/>
        </w:rPr>
        <w:t xml:space="preserve">әйнегіндегі </w:t>
      </w:r>
      <w:r w:rsidRPr="00FA5B58">
        <w:rPr>
          <w:lang w:val="kk-KZ"/>
        </w:rPr>
        <w:t>Fe</w:t>
      </w:r>
      <w:r w:rsidRPr="003413C4">
        <w:rPr>
          <w:vertAlign w:val="subscript"/>
          <w:lang w:val="kk-KZ"/>
        </w:rPr>
        <w:t>2</w:t>
      </w:r>
      <w:r w:rsidR="003413C4">
        <w:rPr>
          <w:lang w:val="kk-KZ"/>
        </w:rPr>
        <w:t>О</w:t>
      </w:r>
      <w:r w:rsidRPr="003413C4">
        <w:rPr>
          <w:vertAlign w:val="subscript"/>
          <w:lang w:val="kk-KZ"/>
        </w:rPr>
        <w:t>3</w:t>
      </w:r>
      <w:r w:rsidRPr="00FA5B58">
        <w:rPr>
          <w:lang w:val="kk-KZ"/>
        </w:rPr>
        <w:t xml:space="preserve"> мөлшері 3-</w:t>
      </w:r>
      <w:r w:rsidR="003413C4">
        <w:rPr>
          <w:lang w:val="kk-KZ"/>
        </w:rPr>
        <w:t>4% массалық үлесті</w:t>
      </w:r>
      <w:r w:rsidRPr="00FA5B58">
        <w:rPr>
          <w:lang w:val="kk-KZ"/>
        </w:rPr>
        <w:t xml:space="preserve"> </w:t>
      </w:r>
      <w:r w:rsidR="003413C4">
        <w:rPr>
          <w:lang w:val="kk-KZ"/>
        </w:rPr>
        <w:t xml:space="preserve">құраған </w:t>
      </w:r>
      <w:r w:rsidRPr="00FA5B58">
        <w:rPr>
          <w:lang w:val="kk-KZ"/>
        </w:rPr>
        <w:t>кезде</w:t>
      </w:r>
      <w:r w:rsidR="003413C4">
        <w:rPr>
          <w:lang w:val="kk-KZ"/>
        </w:rPr>
        <w:t xml:space="preserve"> Fe</w:t>
      </w:r>
      <w:r w:rsidR="003413C4" w:rsidRPr="003413C4">
        <w:rPr>
          <w:vertAlign w:val="superscript"/>
          <w:lang w:val="kk-KZ"/>
        </w:rPr>
        <w:t>3</w:t>
      </w:r>
      <w:r w:rsidRPr="003413C4">
        <w:rPr>
          <w:vertAlign w:val="superscript"/>
          <w:lang w:val="kk-KZ"/>
        </w:rPr>
        <w:t>+</w:t>
      </w:r>
      <w:r w:rsidRPr="00FA5B58">
        <w:rPr>
          <w:lang w:val="kk-KZ"/>
        </w:rPr>
        <w:t xml:space="preserve"> екі формасы </w:t>
      </w:r>
      <w:r w:rsidR="003413C4">
        <w:rPr>
          <w:lang w:val="kk-KZ"/>
        </w:rPr>
        <w:t>болады</w:t>
      </w:r>
      <w:r w:rsidRPr="00FA5B58">
        <w:rPr>
          <w:lang w:val="kk-KZ"/>
        </w:rPr>
        <w:t xml:space="preserve">: жалғыз иондар </w:t>
      </w:r>
      <w:r w:rsidR="003413C4">
        <w:rPr>
          <w:lang w:val="kk-KZ"/>
        </w:rPr>
        <w:t>және</w:t>
      </w:r>
      <w:r w:rsidRPr="00FA5B58">
        <w:rPr>
          <w:lang w:val="kk-KZ"/>
        </w:rPr>
        <w:t xml:space="preserve"> Mg</w:t>
      </w:r>
      <w:r w:rsidRPr="003413C4">
        <w:rPr>
          <w:vertAlign w:val="superscript"/>
          <w:lang w:val="kk-KZ"/>
        </w:rPr>
        <w:t>2+</w:t>
      </w:r>
      <w:r w:rsidRPr="00FA5B58">
        <w:rPr>
          <w:lang w:val="kk-KZ"/>
        </w:rPr>
        <w:t xml:space="preserve"> және Al</w:t>
      </w:r>
      <w:r w:rsidRPr="003413C4">
        <w:rPr>
          <w:vertAlign w:val="superscript"/>
          <w:lang w:val="kk-KZ"/>
        </w:rPr>
        <w:t>3+</w:t>
      </w:r>
      <w:r w:rsidR="003413C4" w:rsidRPr="003413C4">
        <w:rPr>
          <w:lang w:val="kk-KZ"/>
        </w:rPr>
        <w:t xml:space="preserve"> </w:t>
      </w:r>
      <w:r w:rsidR="00C25F16">
        <w:rPr>
          <w:lang w:val="kk-KZ"/>
        </w:rPr>
        <w:t>иондары бар шпинель құрылымды суперпарамагнитті фазадан тұратын</w:t>
      </w:r>
      <w:r w:rsidR="00C25F16" w:rsidRPr="00FA5B58">
        <w:rPr>
          <w:lang w:val="kk-KZ"/>
        </w:rPr>
        <w:t xml:space="preserve"> диаметрі 3-5 нм дейін </w:t>
      </w:r>
      <w:r w:rsidR="00C25F16">
        <w:rPr>
          <w:lang w:val="kk-KZ"/>
        </w:rPr>
        <w:t xml:space="preserve">болатын </w:t>
      </w:r>
      <w:r w:rsidR="00C25F16" w:rsidRPr="00075211">
        <w:rPr>
          <w:lang w:val="kk-KZ"/>
        </w:rPr>
        <w:t>нанобөлшектер</w:t>
      </w:r>
      <w:r w:rsidRPr="00075211">
        <w:rPr>
          <w:lang w:val="kk-KZ"/>
        </w:rPr>
        <w:t xml:space="preserve"> [</w:t>
      </w:r>
      <w:r w:rsidR="009920A6">
        <w:rPr>
          <w:lang w:val="kk-KZ"/>
        </w:rPr>
        <w:t>126</w:t>
      </w:r>
      <w:r w:rsidRPr="00075211">
        <w:rPr>
          <w:lang w:val="kk-KZ"/>
        </w:rPr>
        <w:t>].</w:t>
      </w:r>
      <w:r w:rsidRPr="00FA5B58">
        <w:rPr>
          <w:lang w:val="kk-KZ"/>
        </w:rPr>
        <w:t xml:space="preserve"> Магниттік емес </w:t>
      </w:r>
      <w:r w:rsidR="00C25F16">
        <w:rPr>
          <w:lang w:val="kk-KZ"/>
        </w:rPr>
        <w:t>микр</w:t>
      </w:r>
      <w:r w:rsidRPr="00FA5B58">
        <w:rPr>
          <w:lang w:val="kk-KZ"/>
        </w:rPr>
        <w:t xml:space="preserve">осфералар үшін алюминий концентрациясының жоғарылауы </w:t>
      </w:r>
      <w:r w:rsidR="00110F2D">
        <w:rPr>
          <w:lang w:val="kk-KZ"/>
        </w:rPr>
        <w:t xml:space="preserve">оның </w:t>
      </w:r>
      <w:r w:rsidR="00110F2D" w:rsidRPr="00FA5B58">
        <w:rPr>
          <w:lang w:val="kk-KZ"/>
        </w:rPr>
        <w:t xml:space="preserve">мөлшерінің </w:t>
      </w:r>
      <w:r w:rsidRPr="00FA5B58">
        <w:rPr>
          <w:lang w:val="kk-KZ"/>
        </w:rPr>
        <w:t>муллит</w:t>
      </w:r>
      <w:r w:rsidR="00110F2D">
        <w:rPr>
          <w:lang w:val="kk-KZ"/>
        </w:rPr>
        <w:t xml:space="preserve"> құрамында</w:t>
      </w:r>
      <w:r w:rsidRPr="00FA5B58">
        <w:rPr>
          <w:lang w:val="kk-KZ"/>
        </w:rPr>
        <w:t xml:space="preserve"> </w:t>
      </w:r>
      <w:r w:rsidR="00110F2D">
        <w:rPr>
          <w:lang w:val="kk-KZ"/>
        </w:rPr>
        <w:t>жоғарылауына</w:t>
      </w:r>
      <w:r w:rsidRPr="00FA5B58">
        <w:rPr>
          <w:lang w:val="kk-KZ"/>
        </w:rPr>
        <w:t xml:space="preserve"> </w:t>
      </w:r>
      <w:r w:rsidR="00110F2D">
        <w:rPr>
          <w:lang w:val="kk-KZ"/>
        </w:rPr>
        <w:t>және</w:t>
      </w:r>
      <w:r w:rsidRPr="00FA5B58">
        <w:rPr>
          <w:lang w:val="kk-KZ"/>
        </w:rPr>
        <w:t xml:space="preserve"> </w:t>
      </w:r>
      <w:r w:rsidR="00110F2D">
        <w:rPr>
          <w:lang w:val="kk-KZ"/>
        </w:rPr>
        <w:t>шыны кристалды қабықтың</w:t>
      </w:r>
      <w:r w:rsidRPr="00FA5B58">
        <w:rPr>
          <w:lang w:val="kk-KZ"/>
        </w:rPr>
        <w:t xml:space="preserve"> орташа диаметрінің, қалыңдығының және кеуектілігінің</w:t>
      </w:r>
      <w:r w:rsidR="00110F2D">
        <w:rPr>
          <w:lang w:val="kk-KZ"/>
        </w:rPr>
        <w:t xml:space="preserve"> </w:t>
      </w:r>
      <w:r w:rsidRPr="00FA5B58">
        <w:rPr>
          <w:lang w:val="kk-KZ"/>
        </w:rPr>
        <w:t>төмендеуіне, сондай-ақ кристалды кварц фазасының</w:t>
      </w:r>
      <w:r w:rsidR="00110F2D">
        <w:rPr>
          <w:lang w:val="kk-KZ"/>
        </w:rPr>
        <w:t xml:space="preserve"> құрамының төмендеуіне әкеледі </w:t>
      </w:r>
      <w:r w:rsidR="00110F2D" w:rsidRPr="00110F2D">
        <w:rPr>
          <w:lang w:val="kk-KZ"/>
        </w:rPr>
        <w:t>[</w:t>
      </w:r>
      <w:r w:rsidR="009920A6">
        <w:rPr>
          <w:lang w:val="kk-KZ"/>
        </w:rPr>
        <w:t>127</w:t>
      </w:r>
      <w:r w:rsidR="00110F2D" w:rsidRPr="00C146F2">
        <w:rPr>
          <w:lang w:val="kk-KZ"/>
        </w:rPr>
        <w:t>]</w:t>
      </w:r>
      <w:r w:rsidRPr="00C146F2">
        <w:rPr>
          <w:lang w:val="kk-KZ"/>
        </w:rPr>
        <w:t>.</w:t>
      </w:r>
    </w:p>
    <w:p w:rsidR="00E14AAF" w:rsidRPr="0031449F" w:rsidRDefault="00110F2D" w:rsidP="006C3620">
      <w:pPr>
        <w:jc w:val="both"/>
        <w:rPr>
          <w:lang w:val="kk-KZ"/>
        </w:rPr>
      </w:pPr>
      <w:r w:rsidRPr="00110F2D">
        <w:rPr>
          <w:lang w:val="kk-KZ"/>
        </w:rPr>
        <w:t xml:space="preserve">Магниттік </w:t>
      </w:r>
      <w:r w:rsidR="003871C8">
        <w:rPr>
          <w:lang w:val="kk-KZ"/>
        </w:rPr>
        <w:t>микр</w:t>
      </w:r>
      <w:r w:rsidRPr="00110F2D">
        <w:rPr>
          <w:lang w:val="kk-KZ"/>
        </w:rPr>
        <w:t>осфералард</w:t>
      </w:r>
      <w:r w:rsidR="003871C8">
        <w:rPr>
          <w:lang w:val="kk-KZ"/>
        </w:rPr>
        <w:t>ың сыртқы бетінде феррош</w:t>
      </w:r>
      <w:r w:rsidRPr="00110F2D">
        <w:rPr>
          <w:lang w:val="kk-KZ"/>
        </w:rPr>
        <w:t xml:space="preserve">пинельдердің гетерогенді аймақтары бар. </w:t>
      </w:r>
      <w:r w:rsidR="003871C8" w:rsidRPr="003871C8">
        <w:rPr>
          <w:lang w:val="kk-KZ"/>
        </w:rPr>
        <w:t>Темір концентрациясының</w:t>
      </w:r>
      <w:r w:rsidR="003871C8">
        <w:rPr>
          <w:lang w:val="kk-KZ"/>
        </w:rPr>
        <w:t xml:space="preserve"> жоғарылауымен феррош</w:t>
      </w:r>
      <w:r w:rsidR="003871C8" w:rsidRPr="003871C8">
        <w:rPr>
          <w:lang w:val="kk-KZ"/>
        </w:rPr>
        <w:t>пинель фазасының криста</w:t>
      </w:r>
      <w:r w:rsidR="003871C8">
        <w:rPr>
          <w:lang w:val="kk-KZ"/>
        </w:rPr>
        <w:t xml:space="preserve">ллиттерінің мөлшері артады, ал темірдің орнын </w:t>
      </w:r>
      <w:r w:rsidR="003871C8" w:rsidRPr="003871C8">
        <w:rPr>
          <w:lang w:val="kk-KZ"/>
        </w:rPr>
        <w:t xml:space="preserve">магний мен </w:t>
      </w:r>
      <w:r w:rsidR="003871C8" w:rsidRPr="0031449F">
        <w:rPr>
          <w:lang w:val="kk-KZ"/>
        </w:rPr>
        <w:t>алюминийдің алмастыру дәрежесі төмендейді</w:t>
      </w:r>
      <w:r w:rsidR="00982B92" w:rsidRPr="0031449F">
        <w:rPr>
          <w:lang w:val="kk-KZ"/>
        </w:rPr>
        <w:t xml:space="preserve"> [</w:t>
      </w:r>
      <w:r w:rsidR="009920A6">
        <w:rPr>
          <w:lang w:val="kk-KZ"/>
        </w:rPr>
        <w:t>128</w:t>
      </w:r>
      <w:r w:rsidR="00982B92" w:rsidRPr="0031449F">
        <w:rPr>
          <w:lang w:val="kk-KZ"/>
        </w:rPr>
        <w:t>]</w:t>
      </w:r>
      <w:r w:rsidR="00450E05">
        <w:rPr>
          <w:lang w:val="kk-KZ"/>
        </w:rPr>
        <w:t>.</w:t>
      </w:r>
    </w:p>
    <w:p w:rsidR="00E14AAF" w:rsidRPr="00A823AC" w:rsidRDefault="00411E10" w:rsidP="006C3620">
      <w:pPr>
        <w:pStyle w:val="aff2"/>
        <w:shd w:val="clear" w:color="auto" w:fill="FFFFFF"/>
        <w:spacing w:after="0" w:line="240" w:lineRule="auto"/>
        <w:ind w:firstLine="709"/>
        <w:jc w:val="both"/>
        <w:rPr>
          <w:iCs/>
          <w:sz w:val="28"/>
          <w:szCs w:val="28"/>
          <w:highlight w:val="yellow"/>
          <w:lang w:val="kk-KZ"/>
        </w:rPr>
      </w:pPr>
      <w:r w:rsidRPr="0031449F">
        <w:rPr>
          <w:bCs/>
          <w:sz w:val="28"/>
          <w:szCs w:val="28"/>
          <w:lang w:val="kk-KZ"/>
        </w:rPr>
        <w:lastRenderedPageBreak/>
        <w:t xml:space="preserve">Микросфералар қуыс сфералық құрылымы бар көмір күлінің құнды фракцияларының бірі болып табылады. Ол төмен тығыздығы, жоғары температураға төзімділігі, беткі қабатының кеуектілігі және жоғары беріктігі сияқты қасиеттерінің арқасында көптеген мақсатта қолданыла алады. Соның бірі </w:t>
      </w:r>
      <w:r w:rsidR="00F54875">
        <w:rPr>
          <w:bCs/>
          <w:sz w:val="28"/>
          <w:szCs w:val="28"/>
          <w:lang w:val="kk-KZ"/>
        </w:rPr>
        <w:t>белсенді</w:t>
      </w:r>
      <w:r w:rsidR="00F54875" w:rsidRPr="00F54875">
        <w:rPr>
          <w:bCs/>
          <w:sz w:val="28"/>
          <w:szCs w:val="28"/>
          <w:lang w:val="kk-KZ"/>
        </w:rPr>
        <w:t xml:space="preserve"> </w:t>
      </w:r>
      <w:r w:rsidR="005D5496">
        <w:rPr>
          <w:bCs/>
          <w:sz w:val="28"/>
          <w:szCs w:val="28"/>
          <w:lang w:val="kk-KZ"/>
        </w:rPr>
        <w:t>катализдік</w:t>
      </w:r>
      <w:r w:rsidRPr="00C146F2">
        <w:rPr>
          <w:bCs/>
          <w:sz w:val="28"/>
          <w:szCs w:val="28"/>
          <w:lang w:val="kk-KZ"/>
        </w:rPr>
        <w:t xml:space="preserve"> орталықтарының тасымалдаушысы ретінде қолданылуы </w:t>
      </w:r>
      <w:r w:rsidR="00E14AAF" w:rsidRPr="00C146F2">
        <w:rPr>
          <w:bCs/>
          <w:sz w:val="28"/>
          <w:szCs w:val="28"/>
          <w:lang w:val="kk-KZ"/>
        </w:rPr>
        <w:t>[</w:t>
      </w:r>
      <w:r w:rsidR="009920A6">
        <w:rPr>
          <w:bCs/>
          <w:sz w:val="28"/>
          <w:szCs w:val="28"/>
          <w:lang w:val="kk-KZ"/>
        </w:rPr>
        <w:t>129</w:t>
      </w:r>
      <w:r w:rsidR="00E14AAF" w:rsidRPr="00C146F2">
        <w:rPr>
          <w:sz w:val="28"/>
          <w:szCs w:val="28"/>
          <w:lang w:val="kk-KZ"/>
        </w:rPr>
        <w:t>]</w:t>
      </w:r>
      <w:r w:rsidRPr="00C146F2">
        <w:rPr>
          <w:sz w:val="28"/>
          <w:szCs w:val="28"/>
          <w:lang w:val="kk-KZ"/>
        </w:rPr>
        <w:t>.</w:t>
      </w:r>
      <w:r w:rsidRPr="0031449F">
        <w:rPr>
          <w:sz w:val="28"/>
          <w:szCs w:val="28"/>
          <w:lang w:val="kk-KZ"/>
        </w:rPr>
        <w:t xml:space="preserve"> </w:t>
      </w:r>
      <w:r w:rsidR="00B03C34" w:rsidRPr="0031449F">
        <w:rPr>
          <w:sz w:val="28"/>
          <w:szCs w:val="28"/>
          <w:lang w:val="kk-KZ"/>
        </w:rPr>
        <w:t>Келесі</w:t>
      </w:r>
      <w:r w:rsidR="008F6975" w:rsidRPr="0031449F">
        <w:rPr>
          <w:sz w:val="28"/>
          <w:szCs w:val="28"/>
          <w:lang w:val="kk-KZ"/>
        </w:rPr>
        <w:t xml:space="preserve"> жұмыстарда ферросфералардың, яғни магниттік микросфералардың ауыр мұнай </w:t>
      </w:r>
      <w:r w:rsidR="008F6975" w:rsidRPr="00A823AC">
        <w:rPr>
          <w:sz w:val="28"/>
          <w:szCs w:val="28"/>
          <w:lang w:val="kk-KZ"/>
        </w:rPr>
        <w:t>қалдықтарын гидроөңдеуде, термиялық өңдеуде катализатор ретінде қолданылуы</w:t>
      </w:r>
      <w:r w:rsidR="00B03C34" w:rsidRPr="00A823AC">
        <w:rPr>
          <w:sz w:val="28"/>
          <w:szCs w:val="28"/>
          <w:lang w:val="kk-KZ"/>
        </w:rPr>
        <w:t xml:space="preserve"> </w:t>
      </w:r>
      <w:r w:rsidR="00B03C34" w:rsidRPr="00C146F2">
        <w:rPr>
          <w:sz w:val="28"/>
          <w:szCs w:val="28"/>
          <w:lang w:val="kk-KZ"/>
        </w:rPr>
        <w:t>келтірілген [</w:t>
      </w:r>
      <w:r w:rsidR="009920A6">
        <w:rPr>
          <w:sz w:val="28"/>
          <w:szCs w:val="28"/>
          <w:lang w:val="kk-KZ"/>
        </w:rPr>
        <w:t>130-132</w:t>
      </w:r>
      <w:r w:rsidR="00B03C34" w:rsidRPr="00C146F2">
        <w:rPr>
          <w:iCs/>
          <w:sz w:val="28"/>
          <w:szCs w:val="28"/>
          <w:lang w:val="kk-KZ"/>
        </w:rPr>
        <w:t>]</w:t>
      </w:r>
      <w:r w:rsidR="00B03C34" w:rsidRPr="00C146F2">
        <w:rPr>
          <w:i/>
          <w:iCs/>
          <w:sz w:val="28"/>
          <w:szCs w:val="28"/>
          <w:lang w:val="kk-KZ"/>
        </w:rPr>
        <w:t>.</w:t>
      </w:r>
    </w:p>
    <w:p w:rsidR="00A823AC" w:rsidRPr="00A823AC" w:rsidRDefault="00A823AC" w:rsidP="00A823AC">
      <w:pPr>
        <w:pStyle w:val="aff2"/>
        <w:shd w:val="clear" w:color="auto" w:fill="FFFFFF"/>
        <w:spacing w:after="0" w:line="240" w:lineRule="auto"/>
        <w:ind w:firstLine="709"/>
        <w:jc w:val="both"/>
        <w:rPr>
          <w:b/>
          <w:bCs/>
          <w:sz w:val="28"/>
          <w:szCs w:val="28"/>
          <w:highlight w:val="yellow"/>
          <w:lang w:val="kk-KZ"/>
        </w:rPr>
      </w:pPr>
      <w:r w:rsidRPr="00A823AC">
        <w:rPr>
          <w:sz w:val="28"/>
          <w:szCs w:val="28"/>
          <w:lang w:val="kk-KZ"/>
        </w:rPr>
        <w:t>Жоғарыда айтылғандарды қорытындылай келе, ауыр көмірсутекті ш</w:t>
      </w:r>
      <w:r w:rsidR="005D5496">
        <w:rPr>
          <w:sz w:val="28"/>
          <w:szCs w:val="28"/>
          <w:lang w:val="kk-KZ"/>
        </w:rPr>
        <w:t>икізатты катализдік</w:t>
      </w:r>
      <w:r w:rsidR="009F3929">
        <w:rPr>
          <w:sz w:val="28"/>
          <w:szCs w:val="28"/>
          <w:lang w:val="kk-KZ"/>
        </w:rPr>
        <w:t xml:space="preserve"> гидрогенизациялау процесін зерттеуде</w:t>
      </w:r>
      <w:r w:rsidRPr="00A823AC">
        <w:rPr>
          <w:sz w:val="28"/>
          <w:szCs w:val="28"/>
          <w:lang w:val="kk-KZ"/>
        </w:rPr>
        <w:t xml:space="preserve"> айтарлықтай жетістіктерге қол жеткізілді де</w:t>
      </w:r>
      <w:r>
        <w:rPr>
          <w:sz w:val="28"/>
          <w:szCs w:val="28"/>
          <w:lang w:val="kk-KZ"/>
        </w:rPr>
        <w:t>уге</w:t>
      </w:r>
      <w:r w:rsidRPr="00A823AC">
        <w:rPr>
          <w:sz w:val="28"/>
          <w:szCs w:val="28"/>
          <w:lang w:val="kk-KZ"/>
        </w:rPr>
        <w:t xml:space="preserve"> болады.</w:t>
      </w:r>
    </w:p>
    <w:p w:rsidR="00C12F0B" w:rsidRPr="0031449F" w:rsidRDefault="00A823AC" w:rsidP="009F3929">
      <w:pPr>
        <w:pStyle w:val="text-center"/>
        <w:shd w:val="clear" w:color="auto" w:fill="FFFFFF"/>
        <w:spacing w:before="0" w:beforeAutospacing="0" w:after="0" w:afterAutospacing="0"/>
        <w:ind w:firstLine="709"/>
        <w:jc w:val="both"/>
        <w:rPr>
          <w:sz w:val="28"/>
          <w:szCs w:val="28"/>
          <w:lang w:val="kk-KZ"/>
        </w:rPr>
      </w:pPr>
      <w:r>
        <w:rPr>
          <w:sz w:val="28"/>
          <w:szCs w:val="28"/>
          <w:lang w:val="kk-KZ"/>
        </w:rPr>
        <w:t>Дегенмен, ә</w:t>
      </w:r>
      <w:r w:rsidR="00B706F8" w:rsidRPr="00A823AC">
        <w:rPr>
          <w:sz w:val="28"/>
          <w:szCs w:val="28"/>
          <w:lang w:val="kk-KZ"/>
        </w:rPr>
        <w:t>дебиеттерде хризотил мен микросфера</w:t>
      </w:r>
      <w:r w:rsidR="00B706F8">
        <w:rPr>
          <w:sz w:val="28"/>
          <w:szCs w:val="28"/>
          <w:lang w:val="kk-KZ"/>
        </w:rPr>
        <w:t xml:space="preserve"> негізіндегі нанокатализаторлар қатысында </w:t>
      </w:r>
      <w:r>
        <w:rPr>
          <w:sz w:val="28"/>
          <w:szCs w:val="28"/>
          <w:lang w:val="kk-KZ"/>
        </w:rPr>
        <w:t xml:space="preserve">ауыр көмірсутекті шикізатты, оның ішінде біріншілік таскөмір шайырын </w:t>
      </w:r>
      <w:r w:rsidR="00B706F8">
        <w:rPr>
          <w:sz w:val="28"/>
          <w:szCs w:val="28"/>
          <w:lang w:val="kk-KZ"/>
        </w:rPr>
        <w:t>өңдеу туралы мәліметтер кездеспейді.</w:t>
      </w:r>
      <w:r w:rsidR="00FE2712">
        <w:rPr>
          <w:sz w:val="28"/>
          <w:szCs w:val="28"/>
          <w:lang w:val="kk-KZ"/>
        </w:rPr>
        <w:t xml:space="preserve"> </w:t>
      </w:r>
      <w:r w:rsidR="00FE2712" w:rsidRPr="0031449F">
        <w:rPr>
          <w:sz w:val="28"/>
          <w:szCs w:val="28"/>
          <w:lang w:val="kk-KZ"/>
        </w:rPr>
        <w:t>Х</w:t>
      </w:r>
      <w:r w:rsidR="00AB3B52" w:rsidRPr="0031449F">
        <w:rPr>
          <w:sz w:val="28"/>
          <w:szCs w:val="28"/>
          <w:lang w:val="kk-KZ"/>
        </w:rPr>
        <w:t xml:space="preserve">ризотил минералы мен </w:t>
      </w:r>
      <w:r w:rsidR="00523042" w:rsidRPr="0031449F">
        <w:rPr>
          <w:sz w:val="28"/>
          <w:szCs w:val="28"/>
          <w:lang w:val="kk-KZ"/>
        </w:rPr>
        <w:t xml:space="preserve">микросфераның физика-химиялық қасиеттерін қарастыра келе, бұл </w:t>
      </w:r>
      <w:r w:rsidR="00673F91" w:rsidRPr="0031449F">
        <w:rPr>
          <w:sz w:val="28"/>
          <w:szCs w:val="28"/>
          <w:lang w:val="kk-KZ"/>
        </w:rPr>
        <w:t>өндіріс қалдықтарының</w:t>
      </w:r>
      <w:r w:rsidR="00523042" w:rsidRPr="0031449F">
        <w:rPr>
          <w:sz w:val="28"/>
          <w:szCs w:val="28"/>
          <w:lang w:val="kk-KZ"/>
        </w:rPr>
        <w:t xml:space="preserve"> біріншілік таскөмір шайырының гидрогенизациясында қолданылуы экологиялық және экономикалық жағынан тиімді</w:t>
      </w:r>
      <w:r w:rsidR="00AB3B52" w:rsidRPr="0031449F">
        <w:rPr>
          <w:sz w:val="28"/>
          <w:szCs w:val="28"/>
          <w:lang w:val="kk-KZ"/>
        </w:rPr>
        <w:t xml:space="preserve"> болғандықтан үлкен қызығушылық тудырады</w:t>
      </w:r>
      <w:r w:rsidR="00523042" w:rsidRPr="0031449F">
        <w:rPr>
          <w:sz w:val="28"/>
          <w:szCs w:val="28"/>
          <w:lang w:val="kk-KZ"/>
        </w:rPr>
        <w:t xml:space="preserve">. </w:t>
      </w:r>
      <w:r w:rsidR="00CA19F6" w:rsidRPr="0031449F">
        <w:rPr>
          <w:sz w:val="28"/>
          <w:szCs w:val="28"/>
          <w:lang w:val="kk-KZ"/>
        </w:rPr>
        <w:t xml:space="preserve">Қарағанды қаласындағы 3-ЖЭО (жылу электр </w:t>
      </w:r>
      <w:r w:rsidR="00673F91" w:rsidRPr="0031449F">
        <w:rPr>
          <w:sz w:val="28"/>
          <w:szCs w:val="28"/>
          <w:lang w:val="kk-KZ"/>
        </w:rPr>
        <w:t>орталығы</w:t>
      </w:r>
      <w:r w:rsidR="00CA19F6" w:rsidRPr="0031449F">
        <w:rPr>
          <w:sz w:val="28"/>
          <w:szCs w:val="28"/>
          <w:lang w:val="kk-KZ"/>
        </w:rPr>
        <w:t>) күлінен алынған микросфералар</w:t>
      </w:r>
      <w:r w:rsidR="0009792F" w:rsidRPr="0031449F">
        <w:rPr>
          <w:sz w:val="28"/>
          <w:szCs w:val="28"/>
          <w:lang w:val="kk-KZ"/>
        </w:rPr>
        <w:t>ды</w:t>
      </w:r>
      <w:r w:rsidR="00CA19F6" w:rsidRPr="0031449F">
        <w:rPr>
          <w:sz w:val="28"/>
          <w:szCs w:val="28"/>
          <w:lang w:val="kk-KZ"/>
        </w:rPr>
        <w:t xml:space="preserve"> </w:t>
      </w:r>
      <w:r w:rsidR="00AB3B52" w:rsidRPr="0031449F">
        <w:rPr>
          <w:sz w:val="28"/>
          <w:szCs w:val="28"/>
          <w:lang w:val="kk-KZ"/>
        </w:rPr>
        <w:t xml:space="preserve">және Қостанай облысы, Жітіқара </w:t>
      </w:r>
      <w:r w:rsidR="00673F91" w:rsidRPr="0031449F">
        <w:rPr>
          <w:sz w:val="28"/>
          <w:szCs w:val="28"/>
          <w:lang w:val="kk-KZ"/>
        </w:rPr>
        <w:t>кен</w:t>
      </w:r>
      <w:r w:rsidR="003D394A" w:rsidRPr="0031449F">
        <w:rPr>
          <w:sz w:val="28"/>
          <w:szCs w:val="28"/>
          <w:lang w:val="kk-KZ"/>
        </w:rPr>
        <w:t xml:space="preserve"> </w:t>
      </w:r>
      <w:r w:rsidR="00673F91" w:rsidRPr="0031449F">
        <w:rPr>
          <w:sz w:val="28"/>
          <w:szCs w:val="28"/>
          <w:lang w:val="kk-KZ"/>
        </w:rPr>
        <w:t xml:space="preserve">орнындағы хризотил-асбест өндірісінің </w:t>
      </w:r>
      <w:r w:rsidR="00AB3B52" w:rsidRPr="0031449F">
        <w:rPr>
          <w:sz w:val="28"/>
          <w:szCs w:val="28"/>
          <w:lang w:val="kk-KZ"/>
        </w:rPr>
        <w:t>қалдық</w:t>
      </w:r>
      <w:r w:rsidR="00673F91" w:rsidRPr="0031449F">
        <w:rPr>
          <w:sz w:val="28"/>
          <w:szCs w:val="28"/>
          <w:lang w:val="kk-KZ"/>
        </w:rPr>
        <w:t>тарын</w:t>
      </w:r>
      <w:r w:rsidR="00AB3B52" w:rsidRPr="0031449F">
        <w:rPr>
          <w:sz w:val="28"/>
          <w:szCs w:val="28"/>
          <w:lang w:val="kk-KZ"/>
        </w:rPr>
        <w:t xml:space="preserve"> </w:t>
      </w:r>
      <w:r w:rsidR="0009792F" w:rsidRPr="0031449F">
        <w:rPr>
          <w:sz w:val="28"/>
          <w:szCs w:val="28"/>
          <w:lang w:val="kk-KZ"/>
        </w:rPr>
        <w:t>ауыр көмірсутекті шикіз</w:t>
      </w:r>
      <w:r w:rsidR="00253D04" w:rsidRPr="0031449F">
        <w:rPr>
          <w:sz w:val="28"/>
          <w:szCs w:val="28"/>
          <w:lang w:val="kk-KZ"/>
        </w:rPr>
        <w:t>атты гидробайытуда қосымша құны жоғары</w:t>
      </w:r>
      <w:r w:rsidR="0009792F" w:rsidRPr="0031449F">
        <w:rPr>
          <w:sz w:val="28"/>
          <w:szCs w:val="28"/>
          <w:lang w:val="kk-KZ"/>
        </w:rPr>
        <w:t xml:space="preserve"> </w:t>
      </w:r>
      <w:r w:rsidR="00CA19F6" w:rsidRPr="0031449F">
        <w:rPr>
          <w:sz w:val="28"/>
          <w:szCs w:val="28"/>
          <w:lang w:val="kk-KZ"/>
        </w:rPr>
        <w:t xml:space="preserve">нанокатализатор тасымалдаушылары ретінде </w:t>
      </w:r>
      <w:r w:rsidR="0009792F" w:rsidRPr="0031449F">
        <w:rPr>
          <w:sz w:val="28"/>
          <w:szCs w:val="28"/>
          <w:lang w:val="kk-KZ"/>
        </w:rPr>
        <w:t>қолдану перспективті болып табылады.</w:t>
      </w:r>
    </w:p>
    <w:p w:rsidR="002D4BEC" w:rsidRPr="0031449F" w:rsidRDefault="002D4BEC" w:rsidP="00E14AAF">
      <w:pPr>
        <w:ind w:firstLine="0"/>
        <w:jc w:val="both"/>
        <w:rPr>
          <w:lang w:val="kk-KZ"/>
        </w:rPr>
      </w:pPr>
      <w:r w:rsidRPr="0031449F">
        <w:rPr>
          <w:lang w:val="kk-KZ"/>
        </w:rPr>
        <w:br w:type="page"/>
      </w:r>
    </w:p>
    <w:p w:rsidR="00E72677" w:rsidRPr="00CB06F4" w:rsidRDefault="00E72677" w:rsidP="00033FA5">
      <w:pPr>
        <w:jc w:val="both"/>
        <w:rPr>
          <w:lang w:val="kk-KZ"/>
        </w:rPr>
      </w:pPr>
      <w:r w:rsidRPr="00CB06F4">
        <w:rPr>
          <w:b/>
          <w:lang w:val="kk-KZ"/>
        </w:rPr>
        <w:lastRenderedPageBreak/>
        <w:t xml:space="preserve">2 </w:t>
      </w:r>
      <w:r w:rsidR="00BD2937">
        <w:rPr>
          <w:b/>
          <w:lang w:val="kk-KZ"/>
        </w:rPr>
        <w:t>ТӘЖІРИБЕЛ</w:t>
      </w:r>
      <w:r w:rsidRPr="00CB06F4">
        <w:rPr>
          <w:b/>
          <w:lang w:val="kk-KZ"/>
        </w:rPr>
        <w:t>ІК БӨЛІМ</w:t>
      </w:r>
    </w:p>
    <w:p w:rsidR="00E72677" w:rsidRPr="00CB06F4" w:rsidRDefault="00E72677" w:rsidP="00097EBA">
      <w:pPr>
        <w:jc w:val="both"/>
        <w:rPr>
          <w:b/>
          <w:lang w:val="kk-KZ"/>
        </w:rPr>
      </w:pPr>
    </w:p>
    <w:p w:rsidR="00E72677" w:rsidRPr="00E72677" w:rsidRDefault="00E72677" w:rsidP="00033FA5">
      <w:pPr>
        <w:jc w:val="both"/>
        <w:rPr>
          <w:b/>
          <w:lang w:val="kk-KZ"/>
        </w:rPr>
      </w:pPr>
      <w:r w:rsidRPr="00CB06F4">
        <w:rPr>
          <w:b/>
          <w:lang w:val="kk-KZ"/>
        </w:rPr>
        <w:t xml:space="preserve">2.1 </w:t>
      </w:r>
      <w:r>
        <w:rPr>
          <w:b/>
          <w:lang w:val="kk-KZ"/>
        </w:rPr>
        <w:t>Бастапқы заттар мен реагенттер</w:t>
      </w:r>
    </w:p>
    <w:p w:rsidR="00B97313" w:rsidRDefault="005B28AD" w:rsidP="00033FA5">
      <w:pPr>
        <w:jc w:val="both"/>
        <w:rPr>
          <w:rFonts w:eastAsia="Calibri"/>
          <w:lang w:val="kk-KZ"/>
        </w:rPr>
      </w:pPr>
      <w:r>
        <w:rPr>
          <w:rFonts w:eastAsia="Calibri"/>
          <w:lang w:val="kk-KZ"/>
        </w:rPr>
        <w:t xml:space="preserve">Бастапқы шикізат ретінде </w:t>
      </w:r>
      <w:r w:rsidR="00C54D08">
        <w:rPr>
          <w:rFonts w:eastAsia="Calibri"/>
          <w:lang w:val="kk-KZ"/>
        </w:rPr>
        <w:t>қолданылған заттар</w:t>
      </w:r>
      <w:r w:rsidR="000659C2">
        <w:rPr>
          <w:rFonts w:eastAsia="Calibri"/>
          <w:lang w:val="kk-KZ"/>
        </w:rPr>
        <w:t>:</w:t>
      </w:r>
    </w:p>
    <w:p w:rsidR="00B97313" w:rsidRDefault="005B28AD" w:rsidP="00527E3C">
      <w:pPr>
        <w:pStyle w:val="a6"/>
        <w:numPr>
          <w:ilvl w:val="0"/>
          <w:numId w:val="5"/>
        </w:numPr>
        <w:tabs>
          <w:tab w:val="left" w:pos="993"/>
        </w:tabs>
        <w:spacing w:after="0" w:line="240" w:lineRule="auto"/>
        <w:ind w:left="0" w:firstLine="709"/>
        <w:jc w:val="both"/>
        <w:rPr>
          <w:rFonts w:ascii="Times New Roman" w:eastAsia="Calibri" w:hAnsi="Times New Roman"/>
          <w:sz w:val="28"/>
          <w:szCs w:val="28"/>
          <w:lang w:val="kk-KZ" w:eastAsia="en-US"/>
        </w:rPr>
      </w:pPr>
      <w:r w:rsidRPr="00B97313">
        <w:rPr>
          <w:rFonts w:ascii="Times New Roman" w:eastAsia="Calibri" w:hAnsi="Times New Roman"/>
          <w:sz w:val="28"/>
          <w:szCs w:val="28"/>
          <w:lang w:val="kk-KZ" w:eastAsia="en-US"/>
        </w:rPr>
        <w:t>«Шұбаркөл Көмір» АҚ алынған біріншілік таскөмір шайыры</w:t>
      </w:r>
      <w:r w:rsidR="00527E3C">
        <w:rPr>
          <w:rFonts w:ascii="Times New Roman" w:eastAsia="Calibri" w:hAnsi="Times New Roman"/>
          <w:sz w:val="28"/>
          <w:szCs w:val="28"/>
          <w:lang w:val="kk-KZ" w:eastAsia="en-US"/>
        </w:rPr>
        <w:t>.</w:t>
      </w:r>
    </w:p>
    <w:p w:rsidR="003B43F1" w:rsidRPr="003B43F1" w:rsidRDefault="00C54D08" w:rsidP="00527E3C">
      <w:pPr>
        <w:pStyle w:val="a6"/>
        <w:numPr>
          <w:ilvl w:val="0"/>
          <w:numId w:val="5"/>
        </w:numPr>
        <w:tabs>
          <w:tab w:val="left" w:pos="993"/>
        </w:tabs>
        <w:spacing w:after="0" w:line="240" w:lineRule="auto"/>
        <w:ind w:left="0" w:firstLine="709"/>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 xml:space="preserve">антрацен-98%, </w:t>
      </w:r>
      <w:r w:rsidR="000659C2">
        <w:rPr>
          <w:rFonts w:ascii="Times New Roman" w:eastAsia="Calibri" w:hAnsi="Times New Roman"/>
          <w:sz w:val="28"/>
          <w:szCs w:val="28"/>
          <w:lang w:val="kk-KZ" w:eastAsia="en-US"/>
        </w:rPr>
        <w:t>«</w:t>
      </w:r>
      <w:r>
        <w:rPr>
          <w:rFonts w:ascii="Times New Roman" w:eastAsia="Calibri" w:hAnsi="Times New Roman"/>
          <w:sz w:val="28"/>
          <w:szCs w:val="28"/>
          <w:lang w:val="en-US" w:eastAsia="en-US"/>
        </w:rPr>
        <w:t>Inter</w:t>
      </w:r>
      <w:r>
        <w:rPr>
          <w:rFonts w:ascii="Times New Roman" w:eastAsia="Calibri" w:hAnsi="Times New Roman"/>
          <w:sz w:val="28"/>
          <w:szCs w:val="28"/>
          <w:lang w:val="kk-KZ" w:eastAsia="en-US"/>
        </w:rPr>
        <w:t>С</w:t>
      </w:r>
      <w:r>
        <w:rPr>
          <w:rFonts w:ascii="Times New Roman" w:eastAsia="Calibri" w:hAnsi="Times New Roman"/>
          <w:sz w:val="28"/>
          <w:szCs w:val="28"/>
          <w:lang w:val="en-US" w:eastAsia="en-US"/>
        </w:rPr>
        <w:t>hem</w:t>
      </w:r>
      <w:r w:rsidR="000659C2">
        <w:rPr>
          <w:rFonts w:ascii="Times New Roman" w:eastAsia="Calibri" w:hAnsi="Times New Roman"/>
          <w:sz w:val="28"/>
          <w:szCs w:val="28"/>
          <w:lang w:val="kk-KZ" w:eastAsia="en-US"/>
        </w:rPr>
        <w:t>», Ресей Федерациясы</w:t>
      </w:r>
      <w:r w:rsidR="00527E3C">
        <w:rPr>
          <w:rFonts w:ascii="Times New Roman" w:eastAsia="Calibri" w:hAnsi="Times New Roman"/>
          <w:sz w:val="28"/>
          <w:szCs w:val="28"/>
          <w:lang w:val="kk-KZ" w:eastAsia="en-US"/>
        </w:rPr>
        <w:t>.</w:t>
      </w:r>
    </w:p>
    <w:p w:rsidR="00717E77" w:rsidRDefault="00717E77" w:rsidP="00527E3C">
      <w:pPr>
        <w:pStyle w:val="a6"/>
        <w:numPr>
          <w:ilvl w:val="0"/>
          <w:numId w:val="5"/>
        </w:numPr>
        <w:tabs>
          <w:tab w:val="left" w:pos="993"/>
        </w:tabs>
        <w:spacing w:after="0" w:line="240" w:lineRule="auto"/>
        <w:ind w:left="0" w:firstLine="709"/>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фенантрен-95%, «</w:t>
      </w:r>
      <w:r>
        <w:rPr>
          <w:rFonts w:ascii="Times New Roman" w:eastAsia="Calibri" w:hAnsi="Times New Roman"/>
          <w:sz w:val="28"/>
          <w:szCs w:val="28"/>
          <w:lang w:val="en-US" w:eastAsia="en-US"/>
        </w:rPr>
        <w:t>Merck</w:t>
      </w:r>
      <w:r>
        <w:rPr>
          <w:rFonts w:ascii="Times New Roman" w:eastAsia="Calibri" w:hAnsi="Times New Roman"/>
          <w:sz w:val="28"/>
          <w:szCs w:val="28"/>
          <w:lang w:val="kk-KZ" w:eastAsia="en-US"/>
        </w:rPr>
        <w:t>», Ресей Федерациясы</w:t>
      </w:r>
      <w:r w:rsidR="00527E3C">
        <w:rPr>
          <w:rFonts w:ascii="Times New Roman" w:eastAsia="Calibri" w:hAnsi="Times New Roman"/>
          <w:sz w:val="28"/>
          <w:szCs w:val="28"/>
          <w:lang w:val="kk-KZ" w:eastAsia="en-US"/>
        </w:rPr>
        <w:t>.</w:t>
      </w:r>
    </w:p>
    <w:p w:rsidR="00033FA5" w:rsidRDefault="00033FA5" w:rsidP="00527E3C">
      <w:pPr>
        <w:pStyle w:val="a6"/>
        <w:numPr>
          <w:ilvl w:val="0"/>
          <w:numId w:val="5"/>
        </w:numPr>
        <w:tabs>
          <w:tab w:val="left" w:pos="993"/>
        </w:tabs>
        <w:spacing w:after="0" w:line="240" w:lineRule="auto"/>
        <w:ind w:left="0" w:firstLine="709"/>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бензотиофен</w:t>
      </w:r>
      <w:r w:rsidR="00011993">
        <w:rPr>
          <w:rFonts w:ascii="Times New Roman" w:eastAsia="Calibri" w:hAnsi="Times New Roman"/>
          <w:sz w:val="28"/>
          <w:szCs w:val="28"/>
          <w:lang w:val="en-US" w:eastAsia="en-US"/>
        </w:rPr>
        <w:t xml:space="preserve">-98%, </w:t>
      </w:r>
      <w:r w:rsidR="00011993">
        <w:rPr>
          <w:rFonts w:ascii="Times New Roman" w:eastAsia="Calibri" w:hAnsi="Times New Roman"/>
          <w:sz w:val="28"/>
          <w:szCs w:val="28"/>
          <w:lang w:val="kk-KZ" w:eastAsia="en-US"/>
        </w:rPr>
        <w:t>«</w:t>
      </w:r>
      <w:r w:rsidR="00011993">
        <w:rPr>
          <w:rFonts w:ascii="Times New Roman" w:eastAsia="Calibri" w:hAnsi="Times New Roman"/>
          <w:sz w:val="28"/>
          <w:szCs w:val="28"/>
          <w:lang w:val="en-US" w:eastAsia="en-US"/>
        </w:rPr>
        <w:t>Sigma-Aldrich</w:t>
      </w:r>
      <w:r w:rsidR="00011993">
        <w:rPr>
          <w:rFonts w:ascii="Times New Roman" w:eastAsia="Calibri" w:hAnsi="Times New Roman"/>
          <w:sz w:val="28"/>
          <w:szCs w:val="28"/>
          <w:lang w:val="kk-KZ" w:eastAsia="en-US"/>
        </w:rPr>
        <w:t>»</w:t>
      </w:r>
      <w:r w:rsidR="00011993">
        <w:rPr>
          <w:rFonts w:ascii="Times New Roman" w:eastAsia="Calibri" w:hAnsi="Times New Roman"/>
          <w:sz w:val="28"/>
          <w:szCs w:val="28"/>
          <w:lang w:val="en-US" w:eastAsia="en-US"/>
        </w:rPr>
        <w:t xml:space="preserve">, </w:t>
      </w:r>
      <w:r w:rsidR="00011993">
        <w:rPr>
          <w:rFonts w:ascii="Times New Roman" w:eastAsia="Calibri" w:hAnsi="Times New Roman"/>
          <w:sz w:val="28"/>
          <w:szCs w:val="28"/>
          <w:lang w:val="kk-KZ" w:eastAsia="en-US"/>
        </w:rPr>
        <w:t>ҚХР</w:t>
      </w:r>
      <w:r w:rsidR="00527E3C">
        <w:rPr>
          <w:rFonts w:ascii="Times New Roman" w:eastAsia="Calibri" w:hAnsi="Times New Roman"/>
          <w:sz w:val="28"/>
          <w:szCs w:val="28"/>
          <w:lang w:val="kk-KZ" w:eastAsia="en-US"/>
        </w:rPr>
        <w:t>.</w:t>
      </w:r>
    </w:p>
    <w:p w:rsidR="00033FA5" w:rsidRDefault="00033FA5" w:rsidP="00527E3C">
      <w:pPr>
        <w:pStyle w:val="a6"/>
        <w:numPr>
          <w:ilvl w:val="0"/>
          <w:numId w:val="5"/>
        </w:numPr>
        <w:tabs>
          <w:tab w:val="left" w:pos="993"/>
        </w:tabs>
        <w:spacing w:after="0" w:line="240" w:lineRule="auto"/>
        <w:ind w:left="0" w:firstLine="709"/>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бензофуран</w:t>
      </w:r>
      <w:r w:rsidR="00011993">
        <w:rPr>
          <w:rFonts w:ascii="Times New Roman" w:eastAsia="Calibri" w:hAnsi="Times New Roman"/>
          <w:sz w:val="28"/>
          <w:szCs w:val="28"/>
          <w:lang w:val="kk-KZ" w:eastAsia="en-US"/>
        </w:rPr>
        <w:t>-</w:t>
      </w:r>
      <w:r w:rsidR="00575393">
        <w:rPr>
          <w:rFonts w:ascii="Times New Roman" w:eastAsia="Calibri" w:hAnsi="Times New Roman"/>
          <w:sz w:val="28"/>
          <w:szCs w:val="28"/>
          <w:lang w:val="en-US" w:eastAsia="en-US"/>
        </w:rPr>
        <w:t>99</w:t>
      </w:r>
      <w:r w:rsidR="00011993">
        <w:rPr>
          <w:rFonts w:ascii="Times New Roman" w:eastAsia="Calibri" w:hAnsi="Times New Roman"/>
          <w:sz w:val="28"/>
          <w:szCs w:val="28"/>
          <w:lang w:val="en-US" w:eastAsia="en-US"/>
        </w:rPr>
        <w:t xml:space="preserve">%, </w:t>
      </w:r>
      <w:r w:rsidR="00011993">
        <w:rPr>
          <w:rFonts w:ascii="Times New Roman" w:eastAsia="Calibri" w:hAnsi="Times New Roman"/>
          <w:sz w:val="28"/>
          <w:szCs w:val="28"/>
          <w:lang w:val="kk-KZ" w:eastAsia="en-US"/>
        </w:rPr>
        <w:t>«</w:t>
      </w:r>
      <w:r w:rsidR="00011993">
        <w:rPr>
          <w:rFonts w:ascii="Times New Roman" w:eastAsia="Calibri" w:hAnsi="Times New Roman"/>
          <w:sz w:val="28"/>
          <w:szCs w:val="28"/>
          <w:lang w:val="en-US" w:eastAsia="en-US"/>
        </w:rPr>
        <w:t>Sigma-Aldrich</w:t>
      </w:r>
      <w:r w:rsidR="00011993">
        <w:rPr>
          <w:rFonts w:ascii="Times New Roman" w:eastAsia="Calibri" w:hAnsi="Times New Roman"/>
          <w:sz w:val="28"/>
          <w:szCs w:val="28"/>
          <w:lang w:val="kk-KZ" w:eastAsia="en-US"/>
        </w:rPr>
        <w:t>»</w:t>
      </w:r>
      <w:r w:rsidR="00011993">
        <w:rPr>
          <w:rFonts w:ascii="Times New Roman" w:eastAsia="Calibri" w:hAnsi="Times New Roman"/>
          <w:sz w:val="28"/>
          <w:szCs w:val="28"/>
          <w:lang w:val="en-US" w:eastAsia="en-US"/>
        </w:rPr>
        <w:t xml:space="preserve">, </w:t>
      </w:r>
      <w:r w:rsidR="00011993">
        <w:rPr>
          <w:rFonts w:ascii="Times New Roman" w:eastAsia="Calibri" w:hAnsi="Times New Roman"/>
          <w:sz w:val="28"/>
          <w:szCs w:val="28"/>
          <w:lang w:val="kk-KZ" w:eastAsia="en-US"/>
        </w:rPr>
        <w:t>ҚХР</w:t>
      </w:r>
      <w:r w:rsidR="00527E3C">
        <w:rPr>
          <w:rFonts w:ascii="Times New Roman" w:eastAsia="Calibri" w:hAnsi="Times New Roman"/>
          <w:sz w:val="28"/>
          <w:szCs w:val="28"/>
          <w:lang w:val="kk-KZ" w:eastAsia="en-US"/>
        </w:rPr>
        <w:t>.</w:t>
      </w:r>
    </w:p>
    <w:p w:rsidR="000659C2" w:rsidRDefault="000659C2" w:rsidP="00527E3C">
      <w:pPr>
        <w:pStyle w:val="a6"/>
        <w:numPr>
          <w:ilvl w:val="0"/>
          <w:numId w:val="5"/>
        </w:numPr>
        <w:tabs>
          <w:tab w:val="left" w:pos="993"/>
        </w:tabs>
        <w:spacing w:after="0" w:line="240" w:lineRule="auto"/>
        <w:ind w:left="0" w:firstLine="709"/>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 xml:space="preserve">Қарағанды ЖЭО-3 </w:t>
      </w:r>
      <w:r w:rsidR="003B43F1">
        <w:rPr>
          <w:rFonts w:ascii="Times New Roman" w:eastAsia="Calibri" w:hAnsi="Times New Roman"/>
          <w:sz w:val="28"/>
          <w:szCs w:val="28"/>
          <w:lang w:val="kk-KZ" w:eastAsia="en-US"/>
        </w:rPr>
        <w:t>көмір күлінен алынған микросфералар</w:t>
      </w:r>
      <w:r w:rsidR="00527E3C">
        <w:rPr>
          <w:rFonts w:ascii="Times New Roman" w:eastAsia="Calibri" w:hAnsi="Times New Roman"/>
          <w:sz w:val="28"/>
          <w:szCs w:val="28"/>
          <w:lang w:val="kk-KZ" w:eastAsia="en-US"/>
        </w:rPr>
        <w:t>.</w:t>
      </w:r>
    </w:p>
    <w:p w:rsidR="005B28AD" w:rsidRPr="00B97313" w:rsidRDefault="003B43F1" w:rsidP="00527E3C">
      <w:pPr>
        <w:pStyle w:val="a6"/>
        <w:numPr>
          <w:ilvl w:val="0"/>
          <w:numId w:val="5"/>
        </w:numPr>
        <w:tabs>
          <w:tab w:val="left" w:pos="993"/>
        </w:tabs>
        <w:spacing w:after="0" w:line="240" w:lineRule="auto"/>
        <w:ind w:left="0" w:firstLine="709"/>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«Қостанай минералдары» АҚ хризотил-асбест минералы</w:t>
      </w:r>
      <w:r w:rsidR="005B28AD" w:rsidRPr="00B97313">
        <w:rPr>
          <w:rFonts w:ascii="Times New Roman" w:eastAsia="Calibri" w:hAnsi="Times New Roman"/>
          <w:sz w:val="28"/>
          <w:szCs w:val="28"/>
          <w:lang w:val="kk-KZ" w:eastAsia="en-US"/>
        </w:rPr>
        <w:t>.</w:t>
      </w:r>
    </w:p>
    <w:p w:rsidR="000A5388" w:rsidRDefault="000A5388" w:rsidP="00033FA5">
      <w:pPr>
        <w:jc w:val="both"/>
        <w:rPr>
          <w:rFonts w:eastAsia="Calibri"/>
          <w:lang w:val="kk-KZ"/>
        </w:rPr>
      </w:pPr>
    </w:p>
    <w:p w:rsidR="00D0150E" w:rsidRPr="00097EBA" w:rsidRDefault="00D0150E" w:rsidP="00033FA5">
      <w:pPr>
        <w:jc w:val="both"/>
        <w:rPr>
          <w:rFonts w:eastAsia="Calibri"/>
          <w:lang w:val="kk-KZ"/>
        </w:rPr>
      </w:pPr>
      <w:r w:rsidRPr="00097EBA">
        <w:rPr>
          <w:rFonts w:eastAsia="Calibri"/>
          <w:lang w:val="kk-KZ"/>
        </w:rPr>
        <w:t xml:space="preserve">2.1.1 </w:t>
      </w:r>
      <w:r w:rsidR="00955D42">
        <w:rPr>
          <w:rFonts w:eastAsia="Calibri"/>
          <w:lang w:val="kk-KZ"/>
        </w:rPr>
        <w:t>БТКШ</w:t>
      </w:r>
      <w:r w:rsidRPr="00097EBA">
        <w:rPr>
          <w:rFonts w:eastAsia="Calibri"/>
          <w:lang w:val="kk-KZ"/>
        </w:rPr>
        <w:t xml:space="preserve"> </w:t>
      </w:r>
      <w:r w:rsidR="00107AEE" w:rsidRPr="00097EBA">
        <w:rPr>
          <w:rFonts w:eastAsia="Calibri"/>
          <w:lang w:val="kk-KZ"/>
        </w:rPr>
        <w:t>және фракцияларының сипаттамалар</w:t>
      </w:r>
      <w:r w:rsidRPr="00097EBA">
        <w:rPr>
          <w:rFonts w:eastAsia="Calibri"/>
          <w:lang w:val="kk-KZ"/>
        </w:rPr>
        <w:t>ы</w:t>
      </w:r>
    </w:p>
    <w:p w:rsidR="00481DBA" w:rsidRPr="00BF527F" w:rsidRDefault="00D90B77" w:rsidP="00033FA5">
      <w:pPr>
        <w:jc w:val="both"/>
        <w:rPr>
          <w:rFonts w:eastAsia="Calibri"/>
          <w:lang w:val="kk-KZ"/>
        </w:rPr>
      </w:pPr>
      <w:r w:rsidRPr="00041023">
        <w:rPr>
          <w:rFonts w:eastAsia="Calibri"/>
          <w:i/>
          <w:lang w:val="kk-KZ"/>
        </w:rPr>
        <w:t>Біріншілік таскөмір шайырының техникалық сипаттамасы.</w:t>
      </w:r>
      <w:r>
        <w:rPr>
          <w:rFonts w:eastAsia="Calibri"/>
          <w:lang w:val="kk-KZ"/>
        </w:rPr>
        <w:t xml:space="preserve"> </w:t>
      </w:r>
      <w:r w:rsidR="000A5388">
        <w:rPr>
          <w:rFonts w:eastAsia="Calibri"/>
          <w:lang w:val="kk-KZ"/>
        </w:rPr>
        <w:t xml:space="preserve">Қарағанды облысы, </w:t>
      </w:r>
      <w:r w:rsidR="000A5388" w:rsidRPr="000A5388">
        <w:rPr>
          <w:rFonts w:eastAsia="Calibri"/>
          <w:lang w:val="kk-KZ"/>
        </w:rPr>
        <w:t xml:space="preserve">Шұбаркөл </w:t>
      </w:r>
      <w:r w:rsidR="000A5388">
        <w:rPr>
          <w:rFonts w:eastAsia="Calibri"/>
          <w:lang w:val="kk-KZ"/>
        </w:rPr>
        <w:t xml:space="preserve">кеніші </w:t>
      </w:r>
      <w:r w:rsidR="000A5388" w:rsidRPr="000A5388">
        <w:rPr>
          <w:rFonts w:eastAsia="Calibri"/>
          <w:lang w:val="kk-KZ"/>
        </w:rPr>
        <w:t xml:space="preserve">көмірінен алынған таскөмір шайыры </w:t>
      </w:r>
      <w:r w:rsidR="00097EBA">
        <w:rPr>
          <w:rFonts w:eastAsia="Calibri"/>
          <w:lang w:val="kk-KZ"/>
        </w:rPr>
        <w:t>біріншілік</w:t>
      </w:r>
      <w:r w:rsidR="000A5388" w:rsidRPr="000A5388">
        <w:rPr>
          <w:rFonts w:eastAsia="Calibri"/>
          <w:lang w:val="kk-KZ"/>
        </w:rPr>
        <w:t xml:space="preserve"> шайырларға, яғни қайталама термиялық процестерге ұшырамаған шайырларға жатады. Жоғары температуралы кокстеу шайырынан айырмашылығы, құрамында оттегі бар қосылыстар, негізінен фенолдар мен қанықпаған қосылыстар көп</w:t>
      </w:r>
      <w:r w:rsidR="00133DCE">
        <w:rPr>
          <w:rFonts w:eastAsia="Calibri"/>
          <w:lang w:val="kk-KZ"/>
        </w:rPr>
        <w:t xml:space="preserve"> </w:t>
      </w:r>
      <w:r w:rsidR="00133DCE" w:rsidRPr="00133DCE">
        <w:rPr>
          <w:rFonts w:eastAsia="Calibri"/>
          <w:lang w:val="kk-KZ"/>
        </w:rPr>
        <w:t>[</w:t>
      </w:r>
      <w:r w:rsidR="009920A6">
        <w:rPr>
          <w:rFonts w:eastAsia="Calibri"/>
          <w:lang w:val="kk-KZ"/>
        </w:rPr>
        <w:t>133</w:t>
      </w:r>
      <w:r w:rsidR="00133DCE" w:rsidRPr="00133DCE">
        <w:rPr>
          <w:rFonts w:eastAsia="Calibri"/>
          <w:lang w:val="kk-KZ"/>
        </w:rPr>
        <w:t>]</w:t>
      </w:r>
      <w:r w:rsidR="000A5388" w:rsidRPr="000A5388">
        <w:rPr>
          <w:rFonts w:eastAsia="Calibri"/>
          <w:lang w:val="kk-KZ"/>
        </w:rPr>
        <w:t xml:space="preserve">. </w:t>
      </w:r>
      <w:r w:rsidR="00481DBA" w:rsidRPr="00C35CD8">
        <w:rPr>
          <w:rFonts w:eastAsia="Calibri"/>
          <w:lang w:val="kk-KZ"/>
        </w:rPr>
        <w:t>Таскөмір ша</w:t>
      </w:r>
      <w:r w:rsidR="008366A7">
        <w:rPr>
          <w:rFonts w:eastAsia="Calibri"/>
          <w:lang w:val="kk-KZ"/>
        </w:rPr>
        <w:t>йырының техникалық сипаттамасы 2.1-</w:t>
      </w:r>
      <w:r w:rsidR="00481DBA" w:rsidRPr="00C35CD8">
        <w:rPr>
          <w:rFonts w:eastAsia="Calibri"/>
          <w:lang w:val="kk-KZ"/>
        </w:rPr>
        <w:t xml:space="preserve">кестеде келтірілген. </w:t>
      </w:r>
    </w:p>
    <w:p w:rsidR="005B28AD" w:rsidRPr="00C35CD8" w:rsidRDefault="005B28AD" w:rsidP="00033FA5">
      <w:pPr>
        <w:jc w:val="both"/>
        <w:rPr>
          <w:rFonts w:eastAsia="Calibri"/>
          <w:lang w:val="kk-KZ"/>
        </w:rPr>
      </w:pPr>
    </w:p>
    <w:p w:rsidR="00481DBA" w:rsidRPr="00375FB4" w:rsidRDefault="00481DBA" w:rsidP="00033FA5">
      <w:pPr>
        <w:ind w:firstLine="0"/>
        <w:jc w:val="both"/>
        <w:rPr>
          <w:lang w:val="kk-KZ" w:eastAsia="ar-SA"/>
        </w:rPr>
      </w:pPr>
      <w:r w:rsidRPr="00375FB4">
        <w:rPr>
          <w:lang w:val="kk-KZ" w:eastAsia="ar-SA"/>
        </w:rPr>
        <w:t>Кесте</w:t>
      </w:r>
      <w:r w:rsidR="008366A7">
        <w:rPr>
          <w:lang w:val="kk-KZ" w:eastAsia="ar-SA"/>
        </w:rPr>
        <w:t xml:space="preserve"> 2.1</w:t>
      </w:r>
      <w:r w:rsidRPr="00C35CD8">
        <w:rPr>
          <w:lang w:val="kk-KZ" w:eastAsia="ar-SA"/>
        </w:rPr>
        <w:t xml:space="preserve"> –</w:t>
      </w:r>
      <w:r w:rsidRPr="00375FB4">
        <w:rPr>
          <w:lang w:val="kk-KZ" w:eastAsia="ar-SA"/>
        </w:rPr>
        <w:t xml:space="preserve"> </w:t>
      </w:r>
      <w:r w:rsidR="00375FB4" w:rsidRPr="00375FB4">
        <w:rPr>
          <w:lang w:val="kk-KZ" w:eastAsia="ar-SA"/>
        </w:rPr>
        <w:t>Біріншілік таскөмір шайырының т</w:t>
      </w:r>
      <w:r w:rsidRPr="00C35CD8">
        <w:rPr>
          <w:lang w:val="kk-KZ" w:eastAsia="ar-SA"/>
        </w:rPr>
        <w:t>ехни</w:t>
      </w:r>
      <w:r w:rsidR="00375FB4" w:rsidRPr="00375FB4">
        <w:rPr>
          <w:lang w:val="kk-KZ" w:eastAsia="ar-SA"/>
        </w:rPr>
        <w:t xml:space="preserve">калық </w:t>
      </w:r>
      <w:r w:rsidR="00375FB4">
        <w:rPr>
          <w:lang w:val="kk-KZ" w:eastAsia="ar-SA"/>
        </w:rPr>
        <w:t>сипаттамасы</w:t>
      </w:r>
      <w:r w:rsidRPr="00C35CD8">
        <w:rPr>
          <w:lang w:val="kk-KZ" w:eastAsia="ar-SA"/>
        </w:rPr>
        <w:t xml:space="preserve"> </w:t>
      </w:r>
    </w:p>
    <w:p w:rsidR="00375FB4" w:rsidRPr="00033FA5" w:rsidRDefault="00375FB4" w:rsidP="00033FA5">
      <w:pPr>
        <w:jc w:val="both"/>
        <w:rPr>
          <w:sz w:val="16"/>
          <w:szCs w:val="16"/>
          <w:lang w:val="kk-KZ" w:eastAsia="ar-SA"/>
        </w:rPr>
      </w:pP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8222"/>
        <w:gridCol w:w="1417"/>
      </w:tblGrid>
      <w:tr w:rsidR="00CB65FC" w:rsidRPr="00033FA5" w:rsidTr="00CB65FC">
        <w:trPr>
          <w:cantSplit/>
          <w:trHeight w:hRule="exact" w:val="397"/>
        </w:trPr>
        <w:tc>
          <w:tcPr>
            <w:tcW w:w="8222" w:type="dxa"/>
            <w:shd w:val="clear" w:color="auto" w:fill="auto"/>
          </w:tcPr>
          <w:p w:rsidR="00CB65FC" w:rsidRPr="00033FA5" w:rsidRDefault="00CB65FC" w:rsidP="008900C5">
            <w:pPr>
              <w:widowControl w:val="0"/>
              <w:suppressLineNumbers/>
              <w:suppressAutoHyphens/>
              <w:snapToGrid w:val="0"/>
              <w:ind w:firstLine="0"/>
              <w:jc w:val="both"/>
              <w:rPr>
                <w:rFonts w:eastAsia="Arial Unicode MS"/>
                <w:kern w:val="1"/>
                <w:sz w:val="24"/>
                <w:szCs w:val="24"/>
                <w:lang w:val="kk-KZ" w:eastAsia="hi-IN" w:bidi="hi-IN"/>
              </w:rPr>
            </w:pPr>
            <w:r w:rsidRPr="00033FA5">
              <w:rPr>
                <w:rFonts w:eastAsia="Arial Unicode MS"/>
                <w:kern w:val="1"/>
                <w:sz w:val="24"/>
                <w:szCs w:val="24"/>
                <w:lang w:val="kk-KZ" w:eastAsia="hi-IN" w:bidi="hi-IN"/>
              </w:rPr>
              <w:t>Сипаттамасы, өлшем бірлігі</w:t>
            </w:r>
          </w:p>
        </w:tc>
        <w:tc>
          <w:tcPr>
            <w:tcW w:w="1417" w:type="dxa"/>
            <w:tcBorders>
              <w:right w:val="single" w:sz="4" w:space="0" w:color="000000"/>
            </w:tcBorders>
            <w:shd w:val="clear" w:color="auto" w:fill="auto"/>
          </w:tcPr>
          <w:p w:rsidR="00CB65FC" w:rsidRPr="00033FA5" w:rsidRDefault="00CB65FC" w:rsidP="00CB65FC">
            <w:pPr>
              <w:widowControl w:val="0"/>
              <w:suppressLineNumbers/>
              <w:suppressAutoHyphens/>
              <w:snapToGrid w:val="0"/>
              <w:ind w:firstLine="0"/>
              <w:rPr>
                <w:rFonts w:eastAsia="Arial Unicode MS"/>
                <w:kern w:val="1"/>
                <w:sz w:val="24"/>
                <w:szCs w:val="24"/>
                <w:lang w:val="kk-KZ" w:eastAsia="hi-IN" w:bidi="hi-IN"/>
              </w:rPr>
            </w:pPr>
            <w:r w:rsidRPr="00033FA5">
              <w:rPr>
                <w:rFonts w:eastAsia="Arial Unicode MS"/>
                <w:kern w:val="1"/>
                <w:sz w:val="24"/>
                <w:szCs w:val="24"/>
                <w:lang w:val="kk-KZ" w:eastAsia="hi-IN" w:bidi="hi-IN"/>
              </w:rPr>
              <w:t xml:space="preserve">Мәні </w:t>
            </w:r>
          </w:p>
        </w:tc>
      </w:tr>
      <w:tr w:rsidR="00CB65FC" w:rsidRPr="00033FA5" w:rsidTr="00CB65FC">
        <w:trPr>
          <w:cantSplit/>
          <w:trHeight w:val="240"/>
        </w:trPr>
        <w:tc>
          <w:tcPr>
            <w:tcW w:w="8222" w:type="dxa"/>
            <w:shd w:val="clear" w:color="auto" w:fill="auto"/>
          </w:tcPr>
          <w:p w:rsidR="00CB65FC" w:rsidRPr="00033FA5" w:rsidRDefault="00CB65FC" w:rsidP="00D93CF1">
            <w:pPr>
              <w:widowControl w:val="0"/>
              <w:suppressLineNumbers/>
              <w:suppressAutoHyphens/>
              <w:snapToGrid w:val="0"/>
              <w:ind w:firstLine="0"/>
              <w:jc w:val="both"/>
              <w:rPr>
                <w:rFonts w:eastAsia="Arial Unicode MS"/>
                <w:kern w:val="1"/>
                <w:sz w:val="24"/>
                <w:szCs w:val="24"/>
                <w:lang w:eastAsia="hi-IN" w:bidi="hi-IN"/>
              </w:rPr>
            </w:pPr>
            <w:r>
              <w:rPr>
                <w:rFonts w:eastAsia="Arial Unicode MS"/>
                <w:kern w:val="1"/>
                <w:sz w:val="24"/>
                <w:szCs w:val="24"/>
                <w:lang w:eastAsia="hi-IN" w:bidi="hi-IN"/>
              </w:rPr>
              <w:t>20</w:t>
            </w:r>
            <w:r w:rsidRPr="00033FA5">
              <w:rPr>
                <w:sz w:val="24"/>
                <w:szCs w:val="24"/>
                <w:lang w:val="kk-KZ" w:eastAsia="ar-SA"/>
              </w:rPr>
              <w:t>°</w:t>
            </w:r>
            <w:r w:rsidRPr="00033FA5">
              <w:rPr>
                <w:rFonts w:eastAsia="Arial Unicode MS"/>
                <w:kern w:val="1"/>
                <w:sz w:val="24"/>
                <w:szCs w:val="24"/>
                <w:lang w:eastAsia="hi-IN" w:bidi="hi-IN"/>
              </w:rPr>
              <w:t>С</w:t>
            </w:r>
            <w:r w:rsidRPr="00033FA5">
              <w:rPr>
                <w:rFonts w:eastAsia="Arial Unicode MS"/>
                <w:kern w:val="1"/>
                <w:sz w:val="24"/>
                <w:szCs w:val="24"/>
                <w:lang w:val="kk-KZ" w:eastAsia="hi-IN" w:bidi="hi-IN"/>
              </w:rPr>
              <w:t xml:space="preserve"> температурадағы тығыздығы</w:t>
            </w:r>
            <w:r w:rsidRPr="00033FA5">
              <w:rPr>
                <w:rFonts w:eastAsia="Arial Unicode MS"/>
                <w:kern w:val="1"/>
                <w:sz w:val="24"/>
                <w:szCs w:val="24"/>
                <w:lang w:eastAsia="hi-IN" w:bidi="hi-IN"/>
              </w:rPr>
              <w:t>, г/см</w:t>
            </w:r>
            <w:r w:rsidRPr="00033FA5">
              <w:rPr>
                <w:rFonts w:eastAsia="Arial Unicode MS"/>
                <w:kern w:val="1"/>
                <w:sz w:val="24"/>
                <w:szCs w:val="24"/>
                <w:vertAlign w:val="superscript"/>
                <w:lang w:eastAsia="hi-IN" w:bidi="hi-IN"/>
              </w:rPr>
              <w:t>3</w:t>
            </w:r>
          </w:p>
        </w:tc>
        <w:tc>
          <w:tcPr>
            <w:tcW w:w="1417" w:type="dxa"/>
            <w:tcBorders>
              <w:bottom w:val="single" w:sz="4" w:space="0" w:color="000000"/>
              <w:right w:val="single" w:sz="4" w:space="0" w:color="000000"/>
            </w:tcBorders>
            <w:shd w:val="clear" w:color="auto" w:fill="auto"/>
          </w:tcPr>
          <w:p w:rsidR="00CB65FC" w:rsidRPr="00033FA5" w:rsidRDefault="00CB65FC" w:rsidP="00CB65FC">
            <w:pPr>
              <w:widowControl w:val="0"/>
              <w:suppressLineNumbers/>
              <w:suppressAutoHyphens/>
              <w:snapToGrid w:val="0"/>
              <w:ind w:firstLine="0"/>
              <w:rPr>
                <w:rFonts w:eastAsia="Arial Unicode MS"/>
                <w:kern w:val="1"/>
                <w:sz w:val="24"/>
                <w:szCs w:val="24"/>
                <w:lang w:eastAsia="hi-IN" w:bidi="hi-IN"/>
              </w:rPr>
            </w:pPr>
            <w:r w:rsidRPr="00033FA5">
              <w:rPr>
                <w:rFonts w:eastAsia="Arial Unicode MS"/>
                <w:kern w:val="1"/>
                <w:sz w:val="24"/>
                <w:szCs w:val="24"/>
                <w:lang w:eastAsia="hi-IN" w:bidi="hi-IN"/>
              </w:rPr>
              <w:t>1</w:t>
            </w:r>
            <w:r w:rsidRPr="00033FA5">
              <w:rPr>
                <w:rFonts w:eastAsia="Arial Unicode MS"/>
                <w:kern w:val="1"/>
                <w:sz w:val="24"/>
                <w:szCs w:val="24"/>
                <w:lang w:val="kk-KZ" w:eastAsia="hi-IN" w:bidi="hi-IN"/>
              </w:rPr>
              <w:t>,</w:t>
            </w:r>
            <w:r>
              <w:rPr>
                <w:rFonts w:eastAsia="Arial Unicode MS"/>
                <w:kern w:val="1"/>
                <w:sz w:val="24"/>
                <w:szCs w:val="24"/>
                <w:lang w:eastAsia="hi-IN" w:bidi="hi-IN"/>
              </w:rPr>
              <w:t>061</w:t>
            </w:r>
          </w:p>
        </w:tc>
      </w:tr>
      <w:tr w:rsidR="00CB65FC" w:rsidRPr="00033FA5" w:rsidTr="00CB65FC">
        <w:trPr>
          <w:cantSplit/>
          <w:trHeight w:val="241"/>
        </w:trPr>
        <w:tc>
          <w:tcPr>
            <w:tcW w:w="8222" w:type="dxa"/>
            <w:shd w:val="clear" w:color="auto" w:fill="auto"/>
          </w:tcPr>
          <w:p w:rsidR="00CB65FC" w:rsidRPr="00033FA5" w:rsidRDefault="00CB65FC" w:rsidP="00D93CF1">
            <w:pPr>
              <w:widowControl w:val="0"/>
              <w:suppressLineNumbers/>
              <w:suppressAutoHyphens/>
              <w:snapToGrid w:val="0"/>
              <w:ind w:firstLine="0"/>
              <w:jc w:val="both"/>
              <w:rPr>
                <w:rFonts w:eastAsia="Arial Unicode MS"/>
                <w:kern w:val="1"/>
                <w:sz w:val="24"/>
                <w:szCs w:val="24"/>
                <w:lang w:eastAsia="hi-IN" w:bidi="hi-IN"/>
              </w:rPr>
            </w:pPr>
            <w:r w:rsidRPr="00033FA5">
              <w:rPr>
                <w:rFonts w:eastAsia="Arial Unicode MS"/>
                <w:kern w:val="1"/>
                <w:sz w:val="24"/>
                <w:szCs w:val="24"/>
                <w:lang w:eastAsia="hi-IN" w:bidi="hi-IN"/>
              </w:rPr>
              <w:t>20</w:t>
            </w:r>
            <w:r w:rsidRPr="00033FA5">
              <w:rPr>
                <w:sz w:val="24"/>
                <w:szCs w:val="24"/>
                <w:lang w:val="kk-KZ" w:eastAsia="ar-SA"/>
              </w:rPr>
              <w:t>°</w:t>
            </w:r>
            <w:r w:rsidRPr="00033FA5">
              <w:rPr>
                <w:rFonts w:eastAsia="Arial Unicode MS"/>
                <w:kern w:val="1"/>
                <w:sz w:val="24"/>
                <w:szCs w:val="24"/>
                <w:lang w:eastAsia="hi-IN" w:bidi="hi-IN"/>
              </w:rPr>
              <w:t>С</w:t>
            </w:r>
            <w:r w:rsidRPr="00033FA5">
              <w:rPr>
                <w:rFonts w:eastAsia="Arial Unicode MS"/>
                <w:kern w:val="1"/>
                <w:sz w:val="24"/>
                <w:szCs w:val="24"/>
                <w:lang w:val="kk-KZ" w:eastAsia="hi-IN" w:bidi="hi-IN"/>
              </w:rPr>
              <w:t xml:space="preserve"> температурадағы сусыздандырылған шайыр тығыздығы</w:t>
            </w:r>
            <w:r w:rsidRPr="00033FA5">
              <w:rPr>
                <w:rFonts w:eastAsia="Arial Unicode MS"/>
                <w:kern w:val="1"/>
                <w:sz w:val="24"/>
                <w:szCs w:val="24"/>
                <w:lang w:eastAsia="hi-IN" w:bidi="hi-IN"/>
              </w:rPr>
              <w:t>, г/см</w:t>
            </w:r>
            <w:r w:rsidRPr="00033FA5">
              <w:rPr>
                <w:rFonts w:eastAsia="Arial Unicode MS"/>
                <w:kern w:val="1"/>
                <w:sz w:val="24"/>
                <w:szCs w:val="24"/>
                <w:vertAlign w:val="superscript"/>
                <w:lang w:eastAsia="hi-IN" w:bidi="hi-IN"/>
              </w:rPr>
              <w:t>3</w:t>
            </w:r>
          </w:p>
        </w:tc>
        <w:tc>
          <w:tcPr>
            <w:tcW w:w="1417" w:type="dxa"/>
            <w:tcBorders>
              <w:top w:val="single" w:sz="4" w:space="0" w:color="000000"/>
              <w:right w:val="single" w:sz="4" w:space="0" w:color="000000"/>
            </w:tcBorders>
            <w:shd w:val="clear" w:color="auto" w:fill="auto"/>
          </w:tcPr>
          <w:p w:rsidR="00CB65FC" w:rsidRPr="00033FA5" w:rsidRDefault="00CB65FC" w:rsidP="00CB65FC">
            <w:pPr>
              <w:widowControl w:val="0"/>
              <w:suppressLineNumbers/>
              <w:suppressAutoHyphens/>
              <w:snapToGrid w:val="0"/>
              <w:ind w:firstLine="0"/>
              <w:rPr>
                <w:rFonts w:eastAsia="Arial Unicode MS"/>
                <w:kern w:val="1"/>
                <w:sz w:val="24"/>
                <w:szCs w:val="24"/>
                <w:lang w:eastAsia="hi-IN" w:bidi="hi-IN"/>
              </w:rPr>
            </w:pPr>
            <w:r w:rsidRPr="00033FA5">
              <w:rPr>
                <w:rFonts w:eastAsia="Arial Unicode MS"/>
                <w:kern w:val="1"/>
                <w:sz w:val="24"/>
                <w:szCs w:val="24"/>
                <w:lang w:eastAsia="hi-IN" w:bidi="hi-IN"/>
              </w:rPr>
              <w:t>1</w:t>
            </w:r>
            <w:r w:rsidRPr="00033FA5">
              <w:rPr>
                <w:rFonts w:eastAsia="Arial Unicode MS"/>
                <w:kern w:val="1"/>
                <w:sz w:val="24"/>
                <w:szCs w:val="24"/>
                <w:lang w:val="kk-KZ" w:eastAsia="hi-IN" w:bidi="hi-IN"/>
              </w:rPr>
              <w:t>,</w:t>
            </w:r>
            <w:r w:rsidRPr="00033FA5">
              <w:rPr>
                <w:rFonts w:eastAsia="Arial Unicode MS"/>
                <w:kern w:val="1"/>
                <w:sz w:val="24"/>
                <w:szCs w:val="24"/>
                <w:lang w:eastAsia="hi-IN" w:bidi="hi-IN"/>
              </w:rPr>
              <w:t>062</w:t>
            </w:r>
          </w:p>
        </w:tc>
      </w:tr>
      <w:tr w:rsidR="00CB65FC" w:rsidRPr="00033FA5" w:rsidTr="00CB65FC">
        <w:trPr>
          <w:cantSplit/>
          <w:trHeight w:val="227"/>
        </w:trPr>
        <w:tc>
          <w:tcPr>
            <w:tcW w:w="8222" w:type="dxa"/>
            <w:shd w:val="clear" w:color="auto" w:fill="auto"/>
          </w:tcPr>
          <w:p w:rsidR="00CB65FC" w:rsidRPr="00033FA5" w:rsidRDefault="00CB65FC" w:rsidP="008900C5">
            <w:pPr>
              <w:widowControl w:val="0"/>
              <w:suppressLineNumbers/>
              <w:suppressAutoHyphens/>
              <w:snapToGrid w:val="0"/>
              <w:ind w:firstLine="0"/>
              <w:jc w:val="both"/>
              <w:rPr>
                <w:rFonts w:eastAsia="Arial Unicode MS"/>
                <w:kern w:val="1"/>
                <w:sz w:val="24"/>
                <w:szCs w:val="24"/>
                <w:lang w:eastAsia="hi-IN" w:bidi="hi-IN"/>
              </w:rPr>
            </w:pPr>
            <w:r w:rsidRPr="00033FA5">
              <w:rPr>
                <w:rFonts w:eastAsia="Arial Unicode MS"/>
                <w:kern w:val="1"/>
                <w:sz w:val="24"/>
                <w:szCs w:val="24"/>
                <w:lang w:eastAsia="hi-IN" w:bidi="hi-IN"/>
              </w:rPr>
              <w:t>С</w:t>
            </w:r>
            <w:r w:rsidRPr="00033FA5">
              <w:rPr>
                <w:rFonts w:eastAsia="Arial Unicode MS"/>
                <w:kern w:val="1"/>
                <w:sz w:val="24"/>
                <w:szCs w:val="24"/>
                <w:lang w:val="kk-KZ" w:eastAsia="hi-IN" w:bidi="hi-IN"/>
              </w:rPr>
              <w:t>у</w:t>
            </w:r>
            <w:r w:rsidRPr="00033FA5">
              <w:rPr>
                <w:rFonts w:eastAsia="Arial Unicode MS"/>
                <w:kern w:val="1"/>
                <w:sz w:val="24"/>
                <w:szCs w:val="24"/>
                <w:lang w:eastAsia="hi-IN" w:bidi="hi-IN"/>
              </w:rPr>
              <w:t xml:space="preserve"> </w:t>
            </w:r>
            <w:r w:rsidRPr="00033FA5">
              <w:rPr>
                <w:rFonts w:eastAsia="Arial Unicode MS"/>
                <w:kern w:val="1"/>
                <w:sz w:val="24"/>
                <w:szCs w:val="24"/>
                <w:lang w:val="kk-KZ" w:eastAsia="hi-IN" w:bidi="hi-IN"/>
              </w:rPr>
              <w:t>мөлшері</w:t>
            </w:r>
            <w:r w:rsidRPr="00033FA5">
              <w:rPr>
                <w:rFonts w:eastAsia="Arial Unicode MS"/>
                <w:kern w:val="1"/>
                <w:sz w:val="24"/>
                <w:szCs w:val="24"/>
                <w:lang w:eastAsia="hi-IN" w:bidi="hi-IN"/>
              </w:rPr>
              <w:t>, %</w:t>
            </w:r>
          </w:p>
        </w:tc>
        <w:tc>
          <w:tcPr>
            <w:tcW w:w="1417" w:type="dxa"/>
            <w:shd w:val="clear" w:color="auto" w:fill="auto"/>
          </w:tcPr>
          <w:p w:rsidR="00CB65FC" w:rsidRPr="00033FA5" w:rsidRDefault="00CB65FC" w:rsidP="00CB65FC">
            <w:pPr>
              <w:widowControl w:val="0"/>
              <w:suppressLineNumbers/>
              <w:suppressAutoHyphens/>
              <w:snapToGrid w:val="0"/>
              <w:ind w:firstLine="0"/>
              <w:rPr>
                <w:rFonts w:eastAsia="Arial Unicode MS"/>
                <w:kern w:val="1"/>
                <w:sz w:val="24"/>
                <w:szCs w:val="24"/>
                <w:lang w:eastAsia="hi-IN" w:bidi="hi-IN"/>
              </w:rPr>
            </w:pPr>
            <w:r w:rsidRPr="00033FA5">
              <w:rPr>
                <w:rFonts w:eastAsia="Arial Unicode MS"/>
                <w:kern w:val="1"/>
                <w:sz w:val="24"/>
                <w:szCs w:val="24"/>
                <w:lang w:eastAsia="hi-IN" w:bidi="hi-IN"/>
              </w:rPr>
              <w:t>2,2</w:t>
            </w:r>
          </w:p>
        </w:tc>
      </w:tr>
      <w:tr w:rsidR="00CB65FC" w:rsidRPr="00033FA5" w:rsidTr="00CB65FC">
        <w:trPr>
          <w:cantSplit/>
          <w:trHeight w:hRule="exact" w:val="374"/>
        </w:trPr>
        <w:tc>
          <w:tcPr>
            <w:tcW w:w="8222" w:type="dxa"/>
            <w:shd w:val="clear" w:color="auto" w:fill="auto"/>
          </w:tcPr>
          <w:p w:rsidR="00CB65FC" w:rsidRPr="00033FA5" w:rsidRDefault="00CB65FC" w:rsidP="00CB65FC">
            <w:pPr>
              <w:snapToGrid w:val="0"/>
              <w:ind w:firstLine="0"/>
              <w:jc w:val="both"/>
              <w:rPr>
                <w:sz w:val="24"/>
                <w:szCs w:val="24"/>
                <w:lang w:eastAsia="ar-SA"/>
              </w:rPr>
            </w:pPr>
            <w:r w:rsidRPr="00033FA5">
              <w:rPr>
                <w:sz w:val="24"/>
                <w:szCs w:val="24"/>
                <w:lang w:eastAsia="ar-SA"/>
              </w:rPr>
              <w:t>2. Фракц</w:t>
            </w:r>
            <w:r w:rsidRPr="00033FA5">
              <w:rPr>
                <w:sz w:val="24"/>
                <w:szCs w:val="24"/>
                <w:lang w:val="kk-KZ" w:eastAsia="ar-SA"/>
              </w:rPr>
              <w:t>иялық құрамы</w:t>
            </w:r>
            <w:r w:rsidRPr="00033FA5">
              <w:rPr>
                <w:sz w:val="24"/>
                <w:szCs w:val="24"/>
                <w:lang w:eastAsia="ar-SA"/>
              </w:rPr>
              <w:t>, масс</w:t>
            </w:r>
            <w:r w:rsidRPr="00033FA5">
              <w:rPr>
                <w:sz w:val="24"/>
                <w:szCs w:val="24"/>
                <w:lang w:val="kk-KZ" w:eastAsia="ar-SA"/>
              </w:rPr>
              <w:t xml:space="preserve">алық үлесі </w:t>
            </w:r>
            <w:r w:rsidRPr="00033FA5">
              <w:rPr>
                <w:sz w:val="24"/>
                <w:szCs w:val="24"/>
                <w:lang w:eastAsia="ar-SA"/>
              </w:rPr>
              <w:t>(</w:t>
            </w:r>
            <w:r w:rsidRPr="00033FA5">
              <w:rPr>
                <w:sz w:val="24"/>
                <w:szCs w:val="24"/>
                <w:lang w:val="kk-KZ" w:eastAsia="ar-SA"/>
              </w:rPr>
              <w:t>сусыздандырылған ша</w:t>
            </w:r>
            <w:r>
              <w:rPr>
                <w:sz w:val="24"/>
                <w:szCs w:val="24"/>
                <w:lang w:val="kk-KZ" w:eastAsia="ar-SA"/>
              </w:rPr>
              <w:t>й</w:t>
            </w:r>
            <w:r w:rsidRPr="00033FA5">
              <w:rPr>
                <w:sz w:val="24"/>
                <w:szCs w:val="24"/>
                <w:lang w:val="kk-KZ" w:eastAsia="ar-SA"/>
              </w:rPr>
              <w:t>ыр</w:t>
            </w:r>
            <w:r w:rsidRPr="00033FA5">
              <w:rPr>
                <w:sz w:val="24"/>
                <w:szCs w:val="24"/>
                <w:lang w:eastAsia="ar-SA"/>
              </w:rPr>
              <w:t>), %</w:t>
            </w:r>
          </w:p>
        </w:tc>
        <w:tc>
          <w:tcPr>
            <w:tcW w:w="1417" w:type="dxa"/>
            <w:tcBorders>
              <w:bottom w:val="single" w:sz="4" w:space="0" w:color="000000"/>
            </w:tcBorders>
            <w:shd w:val="clear" w:color="auto" w:fill="auto"/>
          </w:tcPr>
          <w:p w:rsidR="00CB65FC" w:rsidRPr="00033FA5" w:rsidRDefault="00CB65FC" w:rsidP="00CB65FC">
            <w:pPr>
              <w:snapToGrid w:val="0"/>
              <w:ind w:firstLine="0"/>
              <w:rPr>
                <w:caps/>
                <w:sz w:val="24"/>
                <w:szCs w:val="24"/>
                <w:lang w:eastAsia="ar-SA"/>
              </w:rPr>
            </w:pPr>
            <w:r>
              <w:rPr>
                <w:caps/>
                <w:sz w:val="24"/>
                <w:szCs w:val="24"/>
                <w:lang w:eastAsia="ar-SA"/>
              </w:rPr>
              <w:t>-</w:t>
            </w:r>
          </w:p>
        </w:tc>
      </w:tr>
      <w:tr w:rsidR="00CB65FC" w:rsidRPr="00033FA5" w:rsidTr="00CB65FC">
        <w:trPr>
          <w:cantSplit/>
          <w:trHeight w:hRule="exact" w:val="348"/>
        </w:trPr>
        <w:tc>
          <w:tcPr>
            <w:tcW w:w="8222" w:type="dxa"/>
            <w:shd w:val="clear" w:color="auto" w:fill="auto"/>
          </w:tcPr>
          <w:p w:rsidR="00CB65FC" w:rsidRPr="00033FA5" w:rsidRDefault="00CB65FC" w:rsidP="00A6275B">
            <w:pPr>
              <w:snapToGrid w:val="0"/>
              <w:ind w:firstLine="0"/>
              <w:jc w:val="both"/>
              <w:rPr>
                <w:sz w:val="24"/>
                <w:szCs w:val="24"/>
                <w:lang w:val="kk-KZ" w:eastAsia="ar-SA"/>
              </w:rPr>
            </w:pPr>
            <w:r w:rsidRPr="00033FA5">
              <w:rPr>
                <w:sz w:val="24"/>
                <w:szCs w:val="24"/>
                <w:lang w:eastAsia="ar-SA"/>
              </w:rPr>
              <w:t>180</w:t>
            </w:r>
            <w:r w:rsidRPr="00033FA5">
              <w:rPr>
                <w:sz w:val="24"/>
                <w:szCs w:val="24"/>
                <w:lang w:val="kk-KZ" w:eastAsia="ar-SA"/>
              </w:rPr>
              <w:t>°</w:t>
            </w:r>
            <w:r w:rsidRPr="00033FA5">
              <w:rPr>
                <w:sz w:val="24"/>
                <w:szCs w:val="24"/>
                <w:lang w:eastAsia="ar-SA"/>
              </w:rPr>
              <w:t>С</w:t>
            </w:r>
            <w:r w:rsidRPr="00033FA5">
              <w:rPr>
                <w:sz w:val="24"/>
                <w:szCs w:val="24"/>
                <w:lang w:val="kk-KZ" w:eastAsia="ar-SA"/>
              </w:rPr>
              <w:t>-на</w:t>
            </w:r>
            <w:r w:rsidRPr="00033FA5">
              <w:rPr>
                <w:sz w:val="24"/>
                <w:szCs w:val="24"/>
                <w:lang w:val="en-US" w:eastAsia="ar-SA"/>
              </w:rPr>
              <w:t xml:space="preserve"> </w:t>
            </w:r>
            <w:r w:rsidRPr="00033FA5">
              <w:rPr>
                <w:sz w:val="24"/>
                <w:szCs w:val="24"/>
                <w:lang w:val="kk-KZ" w:eastAsia="ar-SA"/>
              </w:rPr>
              <w:t>дейін</w:t>
            </w:r>
          </w:p>
        </w:tc>
        <w:tc>
          <w:tcPr>
            <w:tcW w:w="1417" w:type="dxa"/>
            <w:tcBorders>
              <w:top w:val="single" w:sz="4" w:space="0" w:color="000000"/>
              <w:bottom w:val="single" w:sz="4" w:space="0" w:color="000000"/>
            </w:tcBorders>
            <w:shd w:val="clear" w:color="auto" w:fill="auto"/>
          </w:tcPr>
          <w:p w:rsidR="00CB65FC" w:rsidRPr="00033FA5" w:rsidRDefault="00CB65FC" w:rsidP="00CB65FC">
            <w:pPr>
              <w:snapToGrid w:val="0"/>
              <w:ind w:firstLine="0"/>
              <w:rPr>
                <w:caps/>
                <w:sz w:val="24"/>
                <w:szCs w:val="24"/>
                <w:lang w:eastAsia="ar-SA"/>
              </w:rPr>
            </w:pPr>
            <w:r w:rsidRPr="00033FA5">
              <w:rPr>
                <w:caps/>
                <w:sz w:val="24"/>
                <w:szCs w:val="24"/>
                <w:lang w:eastAsia="ar-SA"/>
              </w:rPr>
              <w:t>5,1</w:t>
            </w:r>
          </w:p>
        </w:tc>
      </w:tr>
      <w:tr w:rsidR="00CB65FC" w:rsidRPr="00033FA5" w:rsidTr="00CB65FC">
        <w:trPr>
          <w:cantSplit/>
          <w:trHeight w:hRule="exact" w:val="382"/>
        </w:trPr>
        <w:tc>
          <w:tcPr>
            <w:tcW w:w="8222" w:type="dxa"/>
            <w:shd w:val="clear" w:color="auto" w:fill="auto"/>
          </w:tcPr>
          <w:p w:rsidR="00CB65FC" w:rsidRPr="00033FA5" w:rsidRDefault="00CB65FC" w:rsidP="007D6096">
            <w:pPr>
              <w:snapToGrid w:val="0"/>
              <w:ind w:firstLine="0"/>
              <w:jc w:val="both"/>
              <w:rPr>
                <w:sz w:val="24"/>
                <w:szCs w:val="24"/>
                <w:lang w:eastAsia="ar-SA"/>
              </w:rPr>
            </w:pPr>
            <w:r w:rsidRPr="00033FA5">
              <w:rPr>
                <w:sz w:val="24"/>
                <w:szCs w:val="24"/>
                <w:lang w:eastAsia="ar-SA"/>
              </w:rPr>
              <w:t>180-210</w:t>
            </w:r>
            <w:r w:rsidRPr="00033FA5">
              <w:rPr>
                <w:sz w:val="24"/>
                <w:szCs w:val="24"/>
                <w:lang w:val="kk-KZ" w:eastAsia="ar-SA"/>
              </w:rPr>
              <w:t>°</w:t>
            </w:r>
            <w:r w:rsidRPr="00033FA5">
              <w:rPr>
                <w:sz w:val="24"/>
                <w:szCs w:val="24"/>
                <w:lang w:eastAsia="ar-SA"/>
              </w:rPr>
              <w:t>С</w:t>
            </w:r>
          </w:p>
        </w:tc>
        <w:tc>
          <w:tcPr>
            <w:tcW w:w="1417" w:type="dxa"/>
            <w:tcBorders>
              <w:top w:val="single" w:sz="4" w:space="0" w:color="000000"/>
              <w:bottom w:val="single" w:sz="4" w:space="0" w:color="000000"/>
            </w:tcBorders>
            <w:shd w:val="clear" w:color="auto" w:fill="auto"/>
          </w:tcPr>
          <w:p w:rsidR="00CB65FC" w:rsidRPr="00033FA5" w:rsidRDefault="00CB65FC" w:rsidP="00CB65FC">
            <w:pPr>
              <w:snapToGrid w:val="0"/>
              <w:ind w:firstLine="0"/>
              <w:rPr>
                <w:caps/>
                <w:sz w:val="24"/>
                <w:szCs w:val="24"/>
                <w:lang w:eastAsia="ar-SA"/>
              </w:rPr>
            </w:pPr>
            <w:r w:rsidRPr="00033FA5">
              <w:rPr>
                <w:caps/>
                <w:sz w:val="24"/>
                <w:szCs w:val="24"/>
                <w:lang w:eastAsia="ar-SA"/>
              </w:rPr>
              <w:t>4,4</w:t>
            </w:r>
          </w:p>
        </w:tc>
      </w:tr>
      <w:tr w:rsidR="00CB65FC" w:rsidRPr="00033FA5" w:rsidTr="00CB65FC">
        <w:trPr>
          <w:cantSplit/>
          <w:trHeight w:hRule="exact" w:val="360"/>
        </w:trPr>
        <w:tc>
          <w:tcPr>
            <w:tcW w:w="8222" w:type="dxa"/>
            <w:shd w:val="clear" w:color="auto" w:fill="auto"/>
          </w:tcPr>
          <w:p w:rsidR="00CB65FC" w:rsidRPr="00033FA5" w:rsidRDefault="00CB65FC" w:rsidP="007D6096">
            <w:pPr>
              <w:snapToGrid w:val="0"/>
              <w:ind w:firstLine="0"/>
              <w:jc w:val="both"/>
              <w:rPr>
                <w:sz w:val="24"/>
                <w:szCs w:val="24"/>
                <w:lang w:eastAsia="ar-SA"/>
              </w:rPr>
            </w:pPr>
            <w:r w:rsidRPr="00033FA5">
              <w:rPr>
                <w:sz w:val="24"/>
                <w:szCs w:val="24"/>
                <w:lang w:eastAsia="ar-SA"/>
              </w:rPr>
              <w:t>210-230</w:t>
            </w:r>
            <w:r w:rsidRPr="00033FA5">
              <w:rPr>
                <w:sz w:val="24"/>
                <w:szCs w:val="24"/>
                <w:lang w:val="kk-KZ" w:eastAsia="ar-SA"/>
              </w:rPr>
              <w:t>°</w:t>
            </w:r>
            <w:r w:rsidRPr="00033FA5">
              <w:rPr>
                <w:sz w:val="24"/>
                <w:szCs w:val="24"/>
                <w:lang w:eastAsia="ar-SA"/>
              </w:rPr>
              <w:t>С</w:t>
            </w:r>
          </w:p>
        </w:tc>
        <w:tc>
          <w:tcPr>
            <w:tcW w:w="1417" w:type="dxa"/>
            <w:tcBorders>
              <w:top w:val="single" w:sz="4" w:space="0" w:color="000000"/>
              <w:bottom w:val="single" w:sz="4" w:space="0" w:color="000000"/>
            </w:tcBorders>
            <w:shd w:val="clear" w:color="auto" w:fill="auto"/>
          </w:tcPr>
          <w:p w:rsidR="00CB65FC" w:rsidRPr="00033FA5" w:rsidRDefault="00CB65FC" w:rsidP="00CB65FC">
            <w:pPr>
              <w:snapToGrid w:val="0"/>
              <w:ind w:firstLine="0"/>
              <w:rPr>
                <w:caps/>
                <w:sz w:val="24"/>
                <w:szCs w:val="24"/>
                <w:lang w:eastAsia="ar-SA"/>
              </w:rPr>
            </w:pPr>
            <w:r w:rsidRPr="00033FA5">
              <w:rPr>
                <w:caps/>
                <w:sz w:val="24"/>
                <w:szCs w:val="24"/>
                <w:lang w:eastAsia="ar-SA"/>
              </w:rPr>
              <w:t>4,8</w:t>
            </w:r>
          </w:p>
        </w:tc>
      </w:tr>
      <w:tr w:rsidR="00CB65FC" w:rsidRPr="00033FA5" w:rsidTr="00CB65FC">
        <w:trPr>
          <w:cantSplit/>
          <w:trHeight w:hRule="exact" w:val="357"/>
        </w:trPr>
        <w:tc>
          <w:tcPr>
            <w:tcW w:w="8222" w:type="dxa"/>
            <w:shd w:val="clear" w:color="auto" w:fill="auto"/>
          </w:tcPr>
          <w:p w:rsidR="00CB65FC" w:rsidRPr="00E64642" w:rsidRDefault="00CB65FC" w:rsidP="007D6096">
            <w:pPr>
              <w:snapToGrid w:val="0"/>
              <w:ind w:firstLine="0"/>
              <w:jc w:val="both"/>
              <w:rPr>
                <w:sz w:val="24"/>
                <w:szCs w:val="24"/>
                <w:lang w:eastAsia="ar-SA"/>
              </w:rPr>
            </w:pPr>
            <w:r w:rsidRPr="00033FA5">
              <w:rPr>
                <w:sz w:val="24"/>
                <w:szCs w:val="24"/>
                <w:lang w:eastAsia="ar-SA"/>
              </w:rPr>
              <w:t>230-270</w:t>
            </w:r>
            <w:r w:rsidRPr="00033FA5">
              <w:rPr>
                <w:sz w:val="24"/>
                <w:szCs w:val="24"/>
                <w:lang w:val="kk-KZ" w:eastAsia="ar-SA"/>
              </w:rPr>
              <w:t>°</w:t>
            </w:r>
            <w:r w:rsidRPr="00033FA5">
              <w:rPr>
                <w:sz w:val="24"/>
                <w:szCs w:val="24"/>
                <w:lang w:eastAsia="ar-SA"/>
              </w:rPr>
              <w:t>С</w:t>
            </w:r>
          </w:p>
        </w:tc>
        <w:tc>
          <w:tcPr>
            <w:tcW w:w="1417" w:type="dxa"/>
            <w:tcBorders>
              <w:top w:val="single" w:sz="4" w:space="0" w:color="000000"/>
              <w:bottom w:val="single" w:sz="4" w:space="0" w:color="000000"/>
            </w:tcBorders>
            <w:shd w:val="clear" w:color="auto" w:fill="auto"/>
          </w:tcPr>
          <w:p w:rsidR="00CB65FC" w:rsidRPr="00033FA5" w:rsidRDefault="00CB65FC" w:rsidP="00CB65FC">
            <w:pPr>
              <w:snapToGrid w:val="0"/>
              <w:ind w:firstLine="0"/>
              <w:rPr>
                <w:caps/>
                <w:sz w:val="24"/>
                <w:szCs w:val="24"/>
                <w:lang w:eastAsia="ar-SA"/>
              </w:rPr>
            </w:pPr>
            <w:r w:rsidRPr="00033FA5">
              <w:rPr>
                <w:caps/>
                <w:sz w:val="24"/>
                <w:szCs w:val="24"/>
                <w:lang w:eastAsia="ar-SA"/>
              </w:rPr>
              <w:t>15,8</w:t>
            </w:r>
          </w:p>
        </w:tc>
      </w:tr>
      <w:tr w:rsidR="00CB65FC" w:rsidRPr="00033FA5" w:rsidTr="00CB65FC">
        <w:trPr>
          <w:cantSplit/>
          <w:trHeight w:hRule="exact" w:val="373"/>
        </w:trPr>
        <w:tc>
          <w:tcPr>
            <w:tcW w:w="8222" w:type="dxa"/>
            <w:shd w:val="clear" w:color="auto" w:fill="auto"/>
          </w:tcPr>
          <w:p w:rsidR="00CB65FC" w:rsidRPr="00033FA5" w:rsidRDefault="00CB65FC" w:rsidP="007D6096">
            <w:pPr>
              <w:snapToGrid w:val="0"/>
              <w:ind w:firstLine="0"/>
              <w:jc w:val="both"/>
              <w:rPr>
                <w:sz w:val="24"/>
                <w:szCs w:val="24"/>
                <w:lang w:eastAsia="ar-SA"/>
              </w:rPr>
            </w:pPr>
            <w:r>
              <w:rPr>
                <w:sz w:val="24"/>
                <w:szCs w:val="24"/>
                <w:lang w:eastAsia="ar-SA"/>
              </w:rPr>
              <w:t>270-390</w:t>
            </w:r>
            <w:r>
              <w:rPr>
                <w:sz w:val="24"/>
                <w:szCs w:val="24"/>
                <w:lang w:val="kk-KZ" w:eastAsia="ar-SA"/>
              </w:rPr>
              <w:t>°С</w:t>
            </w:r>
          </w:p>
        </w:tc>
        <w:tc>
          <w:tcPr>
            <w:tcW w:w="1417" w:type="dxa"/>
            <w:tcBorders>
              <w:top w:val="single" w:sz="4" w:space="0" w:color="000000"/>
            </w:tcBorders>
            <w:shd w:val="clear" w:color="auto" w:fill="auto"/>
          </w:tcPr>
          <w:p w:rsidR="00CB65FC" w:rsidRPr="00E64642" w:rsidRDefault="00CB65FC" w:rsidP="00CB65FC">
            <w:pPr>
              <w:snapToGrid w:val="0"/>
              <w:ind w:firstLine="0"/>
              <w:rPr>
                <w:caps/>
                <w:sz w:val="24"/>
                <w:szCs w:val="24"/>
                <w:lang w:val="kk-KZ" w:eastAsia="ar-SA"/>
              </w:rPr>
            </w:pPr>
            <w:r>
              <w:rPr>
                <w:caps/>
                <w:sz w:val="24"/>
                <w:szCs w:val="24"/>
                <w:lang w:val="kk-KZ" w:eastAsia="ar-SA"/>
              </w:rPr>
              <w:t>19,7</w:t>
            </w:r>
          </w:p>
        </w:tc>
      </w:tr>
      <w:tr w:rsidR="00CB65FC" w:rsidRPr="00033FA5" w:rsidTr="00CB65FC">
        <w:trPr>
          <w:cantSplit/>
          <w:trHeight w:val="279"/>
        </w:trPr>
        <w:tc>
          <w:tcPr>
            <w:tcW w:w="8222" w:type="dxa"/>
            <w:shd w:val="clear" w:color="auto" w:fill="auto"/>
          </w:tcPr>
          <w:p w:rsidR="00CB65FC" w:rsidRPr="00033FA5" w:rsidRDefault="00CB65FC" w:rsidP="0086362E">
            <w:pPr>
              <w:widowControl w:val="0"/>
              <w:suppressLineNumbers/>
              <w:suppressAutoHyphens/>
              <w:snapToGrid w:val="0"/>
              <w:ind w:firstLine="0"/>
              <w:jc w:val="both"/>
              <w:rPr>
                <w:rFonts w:eastAsia="Arial Unicode MS"/>
                <w:kern w:val="1"/>
                <w:sz w:val="24"/>
                <w:szCs w:val="24"/>
                <w:lang w:eastAsia="hi-IN" w:bidi="hi-IN"/>
              </w:rPr>
            </w:pPr>
            <w:r w:rsidRPr="00033FA5">
              <w:rPr>
                <w:rFonts w:eastAsia="Arial Unicode MS"/>
                <w:kern w:val="1"/>
                <w:sz w:val="24"/>
                <w:szCs w:val="24"/>
                <w:lang w:val="kk-KZ" w:eastAsia="hi-IN" w:bidi="hi-IN"/>
              </w:rPr>
              <w:t>Толуолда ерімейтін заттардың үлесі,</w:t>
            </w:r>
            <w:r w:rsidRPr="00033FA5">
              <w:rPr>
                <w:rFonts w:eastAsia="Arial Unicode MS"/>
                <w:kern w:val="1"/>
                <w:sz w:val="24"/>
                <w:szCs w:val="24"/>
                <w:lang w:eastAsia="hi-IN" w:bidi="hi-IN"/>
              </w:rPr>
              <w:t xml:space="preserve"> %</w:t>
            </w:r>
          </w:p>
        </w:tc>
        <w:tc>
          <w:tcPr>
            <w:tcW w:w="1417" w:type="dxa"/>
            <w:shd w:val="clear" w:color="auto" w:fill="auto"/>
          </w:tcPr>
          <w:p w:rsidR="00CB65FC" w:rsidRPr="00033FA5" w:rsidRDefault="00CB65FC" w:rsidP="00CB65FC">
            <w:pPr>
              <w:widowControl w:val="0"/>
              <w:suppressLineNumbers/>
              <w:suppressAutoHyphens/>
              <w:snapToGrid w:val="0"/>
              <w:ind w:firstLine="0"/>
              <w:rPr>
                <w:rFonts w:eastAsia="Arial Unicode MS"/>
                <w:kern w:val="1"/>
                <w:sz w:val="24"/>
                <w:szCs w:val="24"/>
                <w:lang w:eastAsia="hi-IN" w:bidi="hi-IN"/>
              </w:rPr>
            </w:pPr>
            <w:r w:rsidRPr="00033FA5">
              <w:rPr>
                <w:rFonts w:eastAsia="Arial Unicode MS"/>
                <w:kern w:val="1"/>
                <w:sz w:val="24"/>
                <w:szCs w:val="24"/>
                <w:lang w:eastAsia="hi-IN" w:bidi="hi-IN"/>
              </w:rPr>
              <w:t>1,4</w:t>
            </w:r>
          </w:p>
        </w:tc>
      </w:tr>
      <w:tr w:rsidR="00CB65FC" w:rsidRPr="00033FA5" w:rsidTr="00CB65FC">
        <w:trPr>
          <w:cantSplit/>
          <w:trHeight w:val="241"/>
        </w:trPr>
        <w:tc>
          <w:tcPr>
            <w:tcW w:w="8222" w:type="dxa"/>
            <w:shd w:val="clear" w:color="auto" w:fill="auto"/>
          </w:tcPr>
          <w:p w:rsidR="00CB65FC" w:rsidRPr="00033FA5" w:rsidRDefault="00CB65FC" w:rsidP="00D93CF1">
            <w:pPr>
              <w:widowControl w:val="0"/>
              <w:suppressLineNumbers/>
              <w:suppressAutoHyphens/>
              <w:snapToGrid w:val="0"/>
              <w:ind w:firstLine="0"/>
              <w:jc w:val="both"/>
              <w:rPr>
                <w:rFonts w:eastAsia="Arial Unicode MS"/>
                <w:kern w:val="1"/>
                <w:sz w:val="24"/>
                <w:szCs w:val="24"/>
                <w:lang w:eastAsia="hi-IN" w:bidi="hi-IN"/>
              </w:rPr>
            </w:pPr>
            <w:r w:rsidRPr="00033FA5">
              <w:rPr>
                <w:rFonts w:eastAsia="Arial Unicode MS"/>
                <w:kern w:val="1"/>
                <w:sz w:val="24"/>
                <w:szCs w:val="24"/>
                <w:lang w:eastAsia="hi-IN" w:bidi="hi-IN"/>
              </w:rPr>
              <w:t>Хинолин</w:t>
            </w:r>
            <w:r w:rsidRPr="00033FA5">
              <w:rPr>
                <w:rFonts w:eastAsia="Arial Unicode MS"/>
                <w:kern w:val="1"/>
                <w:sz w:val="24"/>
                <w:szCs w:val="24"/>
                <w:lang w:val="kk-KZ" w:eastAsia="hi-IN" w:bidi="hi-IN"/>
              </w:rPr>
              <w:t>д</w:t>
            </w:r>
            <w:r w:rsidRPr="00033FA5">
              <w:rPr>
                <w:rFonts w:eastAsia="Arial Unicode MS"/>
                <w:kern w:val="1"/>
                <w:sz w:val="24"/>
                <w:szCs w:val="24"/>
                <w:lang w:eastAsia="hi-IN" w:bidi="hi-IN"/>
              </w:rPr>
              <w:t>е</w:t>
            </w:r>
            <w:r w:rsidRPr="00033FA5">
              <w:rPr>
                <w:rFonts w:eastAsia="Arial Unicode MS"/>
                <w:kern w:val="1"/>
                <w:sz w:val="24"/>
                <w:szCs w:val="24"/>
                <w:lang w:val="kk-KZ" w:eastAsia="hi-IN" w:bidi="hi-IN"/>
              </w:rPr>
              <w:t xml:space="preserve"> ерімейтін заттардың үлесі</w:t>
            </w:r>
            <w:r>
              <w:rPr>
                <w:rFonts w:eastAsia="Arial Unicode MS"/>
                <w:kern w:val="1"/>
                <w:sz w:val="24"/>
                <w:szCs w:val="24"/>
                <w:lang w:eastAsia="hi-IN" w:bidi="hi-IN"/>
              </w:rPr>
              <w:t>, %</w:t>
            </w:r>
          </w:p>
        </w:tc>
        <w:tc>
          <w:tcPr>
            <w:tcW w:w="1417" w:type="dxa"/>
            <w:shd w:val="clear" w:color="auto" w:fill="auto"/>
          </w:tcPr>
          <w:p w:rsidR="00CB65FC" w:rsidRPr="00033FA5" w:rsidRDefault="00CB65FC" w:rsidP="00CB65FC">
            <w:pPr>
              <w:pStyle w:val="a6"/>
              <w:widowControl w:val="0"/>
              <w:suppressLineNumbers/>
              <w:suppressAutoHyphens/>
              <w:snapToGrid w:val="0"/>
              <w:spacing w:after="0" w:line="240" w:lineRule="auto"/>
              <w:ind w:left="0"/>
              <w:contextualSpacing w:val="0"/>
              <w:jc w:val="center"/>
              <w:rPr>
                <w:rFonts w:ascii="Times New Roman" w:eastAsia="Arial Unicode MS" w:hAnsi="Times New Roman"/>
                <w:kern w:val="1"/>
                <w:sz w:val="24"/>
                <w:szCs w:val="24"/>
                <w:lang w:val="kk-KZ" w:eastAsia="hi-IN" w:bidi="hi-IN"/>
              </w:rPr>
            </w:pPr>
            <w:r>
              <w:rPr>
                <w:rFonts w:ascii="Times New Roman" w:eastAsia="Arial Unicode MS" w:hAnsi="Times New Roman"/>
                <w:kern w:val="1"/>
                <w:sz w:val="24"/>
                <w:szCs w:val="24"/>
                <w:lang w:val="kk-KZ" w:eastAsia="hi-IN" w:bidi="hi-IN"/>
              </w:rPr>
              <w:t>-</w:t>
            </w:r>
          </w:p>
        </w:tc>
      </w:tr>
      <w:tr w:rsidR="00CB65FC" w:rsidRPr="00033FA5" w:rsidTr="00CB65FC">
        <w:trPr>
          <w:cantSplit/>
          <w:trHeight w:val="167"/>
        </w:trPr>
        <w:tc>
          <w:tcPr>
            <w:tcW w:w="8222" w:type="dxa"/>
            <w:shd w:val="clear" w:color="auto" w:fill="auto"/>
          </w:tcPr>
          <w:p w:rsidR="00CB65FC" w:rsidRPr="00033FA5" w:rsidRDefault="00CB65FC" w:rsidP="00D93CF1">
            <w:pPr>
              <w:snapToGrid w:val="0"/>
              <w:ind w:firstLine="0"/>
              <w:jc w:val="both"/>
              <w:rPr>
                <w:sz w:val="24"/>
                <w:szCs w:val="24"/>
                <w:lang w:eastAsia="ar-SA"/>
              </w:rPr>
            </w:pPr>
            <w:r w:rsidRPr="00033FA5">
              <w:rPr>
                <w:sz w:val="24"/>
                <w:szCs w:val="24"/>
                <w:lang w:val="kk-KZ" w:eastAsia="ar-SA"/>
              </w:rPr>
              <w:t>Фенолдардың үлесі</w:t>
            </w:r>
            <w:r>
              <w:rPr>
                <w:sz w:val="24"/>
                <w:szCs w:val="24"/>
                <w:lang w:eastAsia="ar-SA"/>
              </w:rPr>
              <w:t>, %</w:t>
            </w:r>
          </w:p>
        </w:tc>
        <w:tc>
          <w:tcPr>
            <w:tcW w:w="1417" w:type="dxa"/>
            <w:shd w:val="clear" w:color="auto" w:fill="auto"/>
          </w:tcPr>
          <w:p w:rsidR="00CB65FC" w:rsidRPr="00033FA5" w:rsidRDefault="00CB65FC" w:rsidP="00CB65FC">
            <w:pPr>
              <w:snapToGrid w:val="0"/>
              <w:ind w:firstLine="0"/>
              <w:rPr>
                <w:caps/>
                <w:sz w:val="24"/>
                <w:szCs w:val="24"/>
                <w:lang w:eastAsia="ar-SA"/>
              </w:rPr>
            </w:pPr>
            <w:r>
              <w:rPr>
                <w:caps/>
                <w:sz w:val="24"/>
                <w:szCs w:val="24"/>
                <w:lang w:eastAsia="ar-SA"/>
              </w:rPr>
              <w:t>20,6</w:t>
            </w:r>
          </w:p>
        </w:tc>
      </w:tr>
      <w:tr w:rsidR="00CB65FC" w:rsidRPr="00033FA5" w:rsidTr="00CB65FC">
        <w:trPr>
          <w:cantSplit/>
          <w:trHeight w:val="265"/>
        </w:trPr>
        <w:tc>
          <w:tcPr>
            <w:tcW w:w="8222" w:type="dxa"/>
            <w:shd w:val="clear" w:color="auto" w:fill="auto"/>
          </w:tcPr>
          <w:p w:rsidR="00CB65FC" w:rsidRPr="00033FA5" w:rsidRDefault="00CB65FC" w:rsidP="00D93CF1">
            <w:pPr>
              <w:snapToGrid w:val="0"/>
              <w:ind w:firstLine="0"/>
              <w:jc w:val="both"/>
              <w:rPr>
                <w:sz w:val="24"/>
                <w:szCs w:val="24"/>
                <w:lang w:eastAsia="ar-SA"/>
              </w:rPr>
            </w:pPr>
            <w:r w:rsidRPr="00033FA5">
              <w:rPr>
                <w:sz w:val="24"/>
                <w:szCs w:val="24"/>
                <w:lang w:eastAsia="ar-SA"/>
              </w:rPr>
              <w:t>Нафталин</w:t>
            </w:r>
            <w:r w:rsidRPr="00033FA5">
              <w:rPr>
                <w:sz w:val="24"/>
                <w:szCs w:val="24"/>
                <w:lang w:val="kk-KZ" w:eastAsia="ar-SA"/>
              </w:rPr>
              <w:t>нің үлесі</w:t>
            </w:r>
            <w:r>
              <w:rPr>
                <w:sz w:val="24"/>
                <w:szCs w:val="24"/>
                <w:lang w:eastAsia="ar-SA"/>
              </w:rPr>
              <w:t>*, %</w:t>
            </w:r>
          </w:p>
        </w:tc>
        <w:tc>
          <w:tcPr>
            <w:tcW w:w="1417" w:type="dxa"/>
            <w:shd w:val="clear" w:color="auto" w:fill="auto"/>
          </w:tcPr>
          <w:p w:rsidR="00CB65FC" w:rsidRPr="00033FA5" w:rsidRDefault="00CB65FC" w:rsidP="00CB65FC">
            <w:pPr>
              <w:snapToGrid w:val="0"/>
              <w:ind w:firstLine="0"/>
              <w:rPr>
                <w:sz w:val="24"/>
                <w:szCs w:val="24"/>
                <w:lang w:eastAsia="ar-SA"/>
              </w:rPr>
            </w:pPr>
            <w:r w:rsidRPr="00033FA5">
              <w:rPr>
                <w:sz w:val="24"/>
                <w:szCs w:val="24"/>
                <w:lang w:eastAsia="ar-SA"/>
              </w:rPr>
              <w:t>1,6</w:t>
            </w:r>
          </w:p>
        </w:tc>
      </w:tr>
      <w:tr w:rsidR="00CB65FC" w:rsidRPr="00033FA5" w:rsidTr="00CB65FC">
        <w:trPr>
          <w:cantSplit/>
          <w:trHeight w:val="240"/>
        </w:trPr>
        <w:tc>
          <w:tcPr>
            <w:tcW w:w="8222" w:type="dxa"/>
            <w:shd w:val="clear" w:color="auto" w:fill="auto"/>
          </w:tcPr>
          <w:p w:rsidR="00CB65FC" w:rsidRPr="00033FA5" w:rsidRDefault="00CB65FC" w:rsidP="008900C5">
            <w:pPr>
              <w:widowControl w:val="0"/>
              <w:suppressLineNumbers/>
              <w:suppressAutoHyphens/>
              <w:snapToGrid w:val="0"/>
              <w:ind w:firstLine="0"/>
              <w:jc w:val="both"/>
              <w:rPr>
                <w:rFonts w:eastAsia="Arial Unicode MS"/>
                <w:kern w:val="1"/>
                <w:sz w:val="24"/>
                <w:szCs w:val="24"/>
                <w:lang w:eastAsia="hi-IN" w:bidi="hi-IN"/>
              </w:rPr>
            </w:pPr>
            <w:r w:rsidRPr="00033FA5">
              <w:rPr>
                <w:rFonts w:eastAsia="Arial Unicode MS"/>
                <w:kern w:val="1"/>
                <w:sz w:val="24"/>
                <w:szCs w:val="24"/>
                <w:lang w:val="kk-KZ" w:eastAsia="hi-IN" w:bidi="hi-IN"/>
              </w:rPr>
              <w:t>Күлділігі</w:t>
            </w:r>
            <w:r w:rsidRPr="00033FA5">
              <w:rPr>
                <w:rFonts w:eastAsia="Arial Unicode MS"/>
                <w:kern w:val="1"/>
                <w:sz w:val="24"/>
                <w:szCs w:val="24"/>
                <w:lang w:eastAsia="hi-IN" w:bidi="hi-IN"/>
              </w:rPr>
              <w:t>, %</w:t>
            </w:r>
          </w:p>
        </w:tc>
        <w:tc>
          <w:tcPr>
            <w:tcW w:w="1417" w:type="dxa"/>
            <w:shd w:val="clear" w:color="auto" w:fill="auto"/>
          </w:tcPr>
          <w:p w:rsidR="00CB65FC" w:rsidRPr="00033FA5" w:rsidRDefault="00CB65FC" w:rsidP="00CB65FC">
            <w:pPr>
              <w:widowControl w:val="0"/>
              <w:suppressLineNumbers/>
              <w:suppressAutoHyphens/>
              <w:snapToGrid w:val="0"/>
              <w:ind w:firstLine="0"/>
              <w:rPr>
                <w:rFonts w:eastAsia="Arial Unicode MS"/>
                <w:kern w:val="1"/>
                <w:sz w:val="24"/>
                <w:szCs w:val="24"/>
                <w:lang w:val="kk-KZ" w:eastAsia="hi-IN" w:bidi="hi-IN"/>
              </w:rPr>
            </w:pPr>
            <w:r w:rsidRPr="00033FA5">
              <w:rPr>
                <w:rFonts w:eastAsia="Arial Unicode MS"/>
                <w:kern w:val="1"/>
                <w:sz w:val="24"/>
                <w:szCs w:val="24"/>
                <w:lang w:val="kk-KZ" w:eastAsia="hi-IN" w:bidi="hi-IN"/>
              </w:rPr>
              <w:t>0,12</w:t>
            </w:r>
          </w:p>
        </w:tc>
      </w:tr>
      <w:tr w:rsidR="00CB65FC" w:rsidRPr="00033FA5" w:rsidTr="00CB65FC">
        <w:trPr>
          <w:cantSplit/>
          <w:trHeight w:val="338"/>
        </w:trPr>
        <w:tc>
          <w:tcPr>
            <w:tcW w:w="9639" w:type="dxa"/>
            <w:gridSpan w:val="2"/>
            <w:tcBorders>
              <w:right w:val="single" w:sz="4" w:space="0" w:color="000000"/>
            </w:tcBorders>
            <w:shd w:val="clear" w:color="auto" w:fill="auto"/>
          </w:tcPr>
          <w:p w:rsidR="00CB65FC" w:rsidRDefault="00CB65FC" w:rsidP="00D93CF1">
            <w:pPr>
              <w:widowControl w:val="0"/>
              <w:suppressLineNumbers/>
              <w:suppressAutoHyphens/>
              <w:snapToGrid w:val="0"/>
              <w:ind w:firstLine="654"/>
              <w:jc w:val="both"/>
              <w:rPr>
                <w:rFonts w:eastAsia="Calibri"/>
                <w:sz w:val="24"/>
                <w:szCs w:val="24"/>
              </w:rPr>
            </w:pPr>
            <w:r>
              <w:rPr>
                <w:rFonts w:eastAsia="Calibri"/>
                <w:sz w:val="24"/>
                <w:szCs w:val="24"/>
              </w:rPr>
              <w:t xml:space="preserve">* – </w:t>
            </w:r>
            <w:r w:rsidRPr="00033FA5">
              <w:rPr>
                <w:sz w:val="24"/>
                <w:szCs w:val="24"/>
                <w:lang w:eastAsia="ar-SA"/>
              </w:rPr>
              <w:t>Г</w:t>
            </w:r>
            <w:r w:rsidRPr="00033FA5">
              <w:rPr>
                <w:sz w:val="24"/>
                <w:szCs w:val="24"/>
                <w:lang w:val="kk-KZ" w:eastAsia="ar-SA"/>
              </w:rPr>
              <w:t>С</w:t>
            </w:r>
            <w:r w:rsidRPr="00033FA5">
              <w:rPr>
                <w:sz w:val="24"/>
                <w:szCs w:val="24"/>
                <w:lang w:eastAsia="ar-SA"/>
              </w:rPr>
              <w:t>Х/МС</w:t>
            </w:r>
            <w:r w:rsidRPr="00033FA5">
              <w:rPr>
                <w:sz w:val="24"/>
                <w:szCs w:val="24"/>
                <w:lang w:val="kk-KZ" w:eastAsia="ar-SA"/>
              </w:rPr>
              <w:t xml:space="preserve"> анализі</w:t>
            </w:r>
          </w:p>
          <w:p w:rsidR="00CB65FC" w:rsidRDefault="00CB65FC" w:rsidP="00D93CF1">
            <w:pPr>
              <w:widowControl w:val="0"/>
              <w:suppressLineNumbers/>
              <w:suppressAutoHyphens/>
              <w:snapToGrid w:val="0"/>
              <w:ind w:firstLine="654"/>
              <w:jc w:val="both"/>
              <w:rPr>
                <w:sz w:val="24"/>
                <w:szCs w:val="24"/>
                <w:lang w:eastAsia="ar-SA"/>
              </w:rPr>
            </w:pPr>
            <w:r w:rsidRPr="00421BD3">
              <w:rPr>
                <w:rFonts w:eastAsia="Calibri"/>
                <w:sz w:val="24"/>
                <w:szCs w:val="24"/>
              </w:rPr>
              <w:t xml:space="preserve">Ескерту </w:t>
            </w:r>
            <w:r>
              <w:rPr>
                <w:rFonts w:eastAsia="Calibri"/>
                <w:sz w:val="24"/>
                <w:szCs w:val="24"/>
              </w:rPr>
              <w:t>–</w:t>
            </w:r>
            <w:r w:rsidRPr="00421BD3">
              <w:rPr>
                <w:rFonts w:eastAsia="Calibri"/>
                <w:bCs/>
                <w:sz w:val="24"/>
                <w:szCs w:val="24"/>
                <w:lang w:val="kk-KZ"/>
              </w:rPr>
              <w:t xml:space="preserve"> Әдебиет негізінде құралған</w:t>
            </w:r>
            <w:r>
              <w:rPr>
                <w:rFonts w:eastAsia="Calibri"/>
                <w:bCs/>
                <w:sz w:val="24"/>
                <w:szCs w:val="24"/>
                <w:lang w:val="kk-KZ"/>
              </w:rPr>
              <w:t xml:space="preserve"> </w:t>
            </w:r>
            <w:r w:rsidRPr="007D6096">
              <w:rPr>
                <w:sz w:val="24"/>
                <w:szCs w:val="24"/>
                <w:lang w:eastAsia="ar-SA"/>
              </w:rPr>
              <w:t>[134</w:t>
            </w:r>
            <w:r>
              <w:rPr>
                <w:sz w:val="24"/>
                <w:szCs w:val="24"/>
                <w:lang w:eastAsia="ar-SA"/>
              </w:rPr>
              <w:t>-141</w:t>
            </w:r>
            <w:r w:rsidRPr="00C04764">
              <w:rPr>
                <w:sz w:val="24"/>
                <w:szCs w:val="24"/>
                <w:lang w:eastAsia="ar-SA"/>
              </w:rPr>
              <w:t>]</w:t>
            </w:r>
          </w:p>
        </w:tc>
      </w:tr>
    </w:tbl>
    <w:p w:rsidR="004968D1" w:rsidRPr="00C35CD8" w:rsidRDefault="00C04764" w:rsidP="00033FA5">
      <w:pPr>
        <w:jc w:val="both"/>
        <w:rPr>
          <w:lang w:val="kk-KZ"/>
        </w:rPr>
      </w:pPr>
      <w:r>
        <w:rPr>
          <w:lang w:val="kk-KZ"/>
        </w:rPr>
        <w:lastRenderedPageBreak/>
        <w:t>Зерттеліп отырға</w:t>
      </w:r>
      <w:r w:rsidR="0011516A" w:rsidRPr="00C35CD8">
        <w:rPr>
          <w:lang w:val="kk-KZ"/>
        </w:rPr>
        <w:t>н шайыр төмен тығыздығымен (1</w:t>
      </w:r>
      <w:r w:rsidR="00266846">
        <w:rPr>
          <w:lang w:val="kk-KZ"/>
        </w:rPr>
        <w:t>,</w:t>
      </w:r>
      <w:r w:rsidR="0011516A" w:rsidRPr="00C35CD8">
        <w:rPr>
          <w:lang w:val="kk-KZ"/>
        </w:rPr>
        <w:t>0</w:t>
      </w:r>
      <w:r w:rsidR="0011516A" w:rsidRPr="0011516A">
        <w:rPr>
          <w:lang w:val="kk-KZ"/>
        </w:rPr>
        <w:t>61</w:t>
      </w:r>
      <w:r w:rsidR="00266846">
        <w:rPr>
          <w:lang w:val="kk-KZ"/>
        </w:rPr>
        <w:t xml:space="preserve"> </w:t>
      </w:r>
      <w:r w:rsidR="0011516A" w:rsidRPr="00C35CD8">
        <w:rPr>
          <w:lang w:val="kk-KZ"/>
        </w:rPr>
        <w:t>г/</w:t>
      </w:r>
      <w:r w:rsidR="00266846">
        <w:rPr>
          <w:lang w:val="kk-KZ"/>
        </w:rPr>
        <w:t>с</w:t>
      </w:r>
      <w:r w:rsidR="0011516A" w:rsidRPr="00C35CD8">
        <w:rPr>
          <w:lang w:val="kk-KZ"/>
        </w:rPr>
        <w:t>м</w:t>
      </w:r>
      <w:r w:rsidR="0011516A" w:rsidRPr="00C35CD8">
        <w:rPr>
          <w:vertAlign w:val="superscript"/>
          <w:lang w:val="kk-KZ"/>
        </w:rPr>
        <w:t>3</w:t>
      </w:r>
      <w:r w:rsidR="0011516A" w:rsidRPr="00C35CD8">
        <w:rPr>
          <w:lang w:val="kk-KZ"/>
        </w:rPr>
        <w:t xml:space="preserve">), судың </w:t>
      </w:r>
      <w:r w:rsidR="00F24804">
        <w:rPr>
          <w:lang w:val="kk-KZ"/>
        </w:rPr>
        <w:t>аз</w:t>
      </w:r>
      <w:r w:rsidR="0011516A" w:rsidRPr="00C35CD8">
        <w:rPr>
          <w:lang w:val="kk-KZ"/>
        </w:rPr>
        <w:t xml:space="preserve"> </w:t>
      </w:r>
      <w:r w:rsidR="00F24804">
        <w:rPr>
          <w:lang w:val="kk-KZ"/>
        </w:rPr>
        <w:t>мөлшерімен,</w:t>
      </w:r>
      <w:r w:rsidR="0011516A" w:rsidRPr="00C35CD8">
        <w:rPr>
          <w:lang w:val="kk-KZ"/>
        </w:rPr>
        <w:t xml:space="preserve"> кристалданатын фракциялардың болмауымен, </w:t>
      </w:r>
      <w:r w:rsidR="00F24804">
        <w:rPr>
          <w:lang w:val="kk-KZ"/>
        </w:rPr>
        <w:t xml:space="preserve">толуолда еритін заттардың </w:t>
      </w:r>
      <w:r w:rsidR="0011516A" w:rsidRPr="00C35CD8">
        <w:rPr>
          <w:lang w:val="kk-KZ"/>
        </w:rPr>
        <w:t>аз шығымдылығымен, фенолдардың жоғары құрамымен</w:t>
      </w:r>
      <w:r w:rsidR="00F24804">
        <w:rPr>
          <w:lang w:val="kk-KZ"/>
        </w:rPr>
        <w:t>, нафталиннің аз үлесімен</w:t>
      </w:r>
      <w:r w:rsidR="0011516A" w:rsidRPr="00C35CD8">
        <w:rPr>
          <w:lang w:val="kk-KZ"/>
        </w:rPr>
        <w:t xml:space="preserve"> сипатталады.</w:t>
      </w:r>
    </w:p>
    <w:p w:rsidR="0007528A" w:rsidRPr="0098758C" w:rsidRDefault="004968D1" w:rsidP="00033FA5">
      <w:pPr>
        <w:jc w:val="both"/>
        <w:rPr>
          <w:lang w:val="kk-KZ"/>
        </w:rPr>
      </w:pPr>
      <w:r>
        <w:rPr>
          <w:lang w:val="kk-KZ"/>
        </w:rPr>
        <w:t xml:space="preserve">Шайыр мен судың тығыздық мәндері жуық </w:t>
      </w:r>
      <w:r w:rsidR="00FB38E5">
        <w:rPr>
          <w:lang w:val="kk-KZ"/>
        </w:rPr>
        <w:t xml:space="preserve">болғандықтан, шайырды тұндыру арқылы сусыздандыру мүмкін емес, бұл шайырды фракциялау үрдісін қиындатады. Шайырдан суды бөлу үшін дистилляция алдында шайырға 10% мөлшерде толуол қосылды, толуолдың сумен азеотропты қоспасын айдаған соң фракциялау жүргізілді, температура бу және сұйық фазада өлшенді. Кубтағы термиялық реакциялардың әсерінен </w:t>
      </w:r>
      <w:r w:rsidR="0070150B">
        <w:rPr>
          <w:lang w:val="kk-KZ"/>
        </w:rPr>
        <w:t>біріншілік шайырдың құрамында болуы мүмкін өзгерістердің алдын алу үшін с</w:t>
      </w:r>
      <w:r w:rsidR="00450E05">
        <w:rPr>
          <w:lang w:val="kk-KZ"/>
        </w:rPr>
        <w:t>ұйықтық температурасы 390-405</w:t>
      </w:r>
      <w:r w:rsidR="00FB38E5">
        <w:rPr>
          <w:lang w:val="kk-KZ"/>
        </w:rPr>
        <w:t>°С жеткенде фракциялау тоқтатылды.</w:t>
      </w:r>
    </w:p>
    <w:p w:rsidR="00144E9D" w:rsidRDefault="0011516A" w:rsidP="00033FA5">
      <w:pPr>
        <w:jc w:val="both"/>
        <w:rPr>
          <w:lang w:val="kk-KZ" w:eastAsia="ar-SA"/>
        </w:rPr>
      </w:pPr>
      <w:r w:rsidRPr="00554C9F">
        <w:rPr>
          <w:lang w:val="kk-KZ"/>
        </w:rPr>
        <w:t>Фракцияларды</w:t>
      </w:r>
      <w:r>
        <w:rPr>
          <w:lang w:val="kk-KZ"/>
        </w:rPr>
        <w:t xml:space="preserve"> алу</w:t>
      </w:r>
      <w:r w:rsidRPr="00554C9F">
        <w:rPr>
          <w:lang w:val="kk-KZ"/>
        </w:rPr>
        <w:t xml:space="preserve"> шектері мұнай</w:t>
      </w:r>
      <w:r>
        <w:rPr>
          <w:lang w:val="kk-KZ"/>
        </w:rPr>
        <w:t>ды</w:t>
      </w:r>
      <w:r w:rsidRPr="00554C9F">
        <w:rPr>
          <w:lang w:val="kk-KZ"/>
        </w:rPr>
        <w:t xml:space="preserve"> айдау сияқты қабылданды. Фракция</w:t>
      </w:r>
      <w:r w:rsidR="005E2B16">
        <w:rPr>
          <w:lang w:val="kk-KZ"/>
        </w:rPr>
        <w:t xml:space="preserve">лық айдау кезінде бу </w:t>
      </w:r>
      <w:r w:rsidR="005E2B16" w:rsidRPr="005E2B16">
        <w:rPr>
          <w:lang w:val="kk-KZ"/>
        </w:rPr>
        <w:t>фазасында келесідей</w:t>
      </w:r>
      <w:r w:rsidRPr="005E2B16">
        <w:rPr>
          <w:lang w:val="kk-KZ"/>
        </w:rPr>
        <w:t xml:space="preserve"> температура аралығында</w:t>
      </w:r>
      <w:r w:rsidR="005E2B16" w:rsidRPr="005E2B16">
        <w:rPr>
          <w:lang w:val="kk-KZ"/>
        </w:rPr>
        <w:t xml:space="preserve"> қайнайтын фракциялар таңдалды: </w:t>
      </w:r>
      <w:r w:rsidR="00C4573C" w:rsidRPr="005E2B16">
        <w:rPr>
          <w:lang w:eastAsia="ar-SA"/>
        </w:rPr>
        <w:t>180</w:t>
      </w:r>
      <w:r w:rsidR="005E2B16" w:rsidRPr="005E2B16">
        <w:rPr>
          <w:lang w:val="kk-KZ" w:eastAsia="ar-SA"/>
        </w:rPr>
        <w:t>°</w:t>
      </w:r>
      <w:r w:rsidR="00C4573C" w:rsidRPr="005E2B16">
        <w:rPr>
          <w:lang w:eastAsia="ar-SA"/>
        </w:rPr>
        <w:t>С</w:t>
      </w:r>
      <w:r w:rsidR="005E2B16" w:rsidRPr="005E2B16">
        <w:rPr>
          <w:lang w:val="kk-KZ" w:eastAsia="ar-SA"/>
        </w:rPr>
        <w:t>-на дейін</w:t>
      </w:r>
      <w:r w:rsidR="00C4573C" w:rsidRPr="005E2B16">
        <w:rPr>
          <w:lang w:eastAsia="ar-SA"/>
        </w:rPr>
        <w:t>; 180-210</w:t>
      </w:r>
      <w:r w:rsidR="005E2B16" w:rsidRPr="005E2B16">
        <w:rPr>
          <w:lang w:val="kk-KZ" w:eastAsia="ar-SA"/>
        </w:rPr>
        <w:t>°</w:t>
      </w:r>
      <w:r w:rsidR="00C4573C" w:rsidRPr="005E2B16">
        <w:rPr>
          <w:lang w:eastAsia="ar-SA"/>
        </w:rPr>
        <w:t>С; 210-230</w:t>
      </w:r>
      <w:r w:rsidR="005E2B16" w:rsidRPr="005E2B16">
        <w:rPr>
          <w:lang w:val="kk-KZ" w:eastAsia="ar-SA"/>
        </w:rPr>
        <w:t>°</w:t>
      </w:r>
      <w:r w:rsidR="00F50888">
        <w:rPr>
          <w:lang w:eastAsia="ar-SA"/>
        </w:rPr>
        <w:t>С; 230-</w:t>
      </w:r>
      <w:r w:rsidR="00C4573C" w:rsidRPr="008B4C3D">
        <w:rPr>
          <w:lang w:eastAsia="ar-SA"/>
        </w:rPr>
        <w:t>270</w:t>
      </w:r>
      <w:r w:rsidR="005E2B16" w:rsidRPr="008B4C3D">
        <w:rPr>
          <w:lang w:val="kk-KZ" w:eastAsia="ar-SA"/>
        </w:rPr>
        <w:t>°</w:t>
      </w:r>
      <w:r w:rsidR="00C4573C" w:rsidRPr="008B4C3D">
        <w:rPr>
          <w:lang w:eastAsia="ar-SA"/>
        </w:rPr>
        <w:t>С; 270</w:t>
      </w:r>
      <w:r w:rsidR="005E2B16" w:rsidRPr="008B4C3D">
        <w:rPr>
          <w:lang w:val="kk-KZ" w:eastAsia="ar-SA"/>
        </w:rPr>
        <w:t>°</w:t>
      </w:r>
      <w:r w:rsidR="00C4573C" w:rsidRPr="008B4C3D">
        <w:rPr>
          <w:lang w:eastAsia="ar-SA"/>
        </w:rPr>
        <w:t>С</w:t>
      </w:r>
      <w:r w:rsidR="005E2B16" w:rsidRPr="008B4C3D">
        <w:rPr>
          <w:lang w:val="kk-KZ" w:eastAsia="ar-SA"/>
        </w:rPr>
        <w:t xml:space="preserve">-нан </w:t>
      </w:r>
      <w:r w:rsidR="005E2B16" w:rsidRPr="008B4C3D">
        <w:rPr>
          <w:lang w:eastAsia="ar-SA"/>
        </w:rPr>
        <w:t>дистилляци</w:t>
      </w:r>
      <w:r w:rsidR="005E2B16" w:rsidRPr="008B4C3D">
        <w:rPr>
          <w:lang w:val="kk-KZ" w:eastAsia="ar-SA"/>
        </w:rPr>
        <w:t>я соңына дейін</w:t>
      </w:r>
      <w:r w:rsidR="00C4573C" w:rsidRPr="008B4C3D">
        <w:rPr>
          <w:lang w:eastAsia="ar-SA"/>
        </w:rPr>
        <w:t>.</w:t>
      </w:r>
    </w:p>
    <w:p w:rsidR="00FA738E" w:rsidRPr="008B4C3D" w:rsidRDefault="00D90B77" w:rsidP="00033FA5">
      <w:pPr>
        <w:jc w:val="both"/>
        <w:rPr>
          <w:lang w:val="kk-KZ"/>
        </w:rPr>
      </w:pPr>
      <w:r w:rsidRPr="00D90B77">
        <w:rPr>
          <w:i/>
          <w:lang w:val="kk-KZ" w:eastAsia="ar-SA"/>
        </w:rPr>
        <w:t>Біріншілік таскөмір шайырының элементтік құрамы.</w:t>
      </w:r>
      <w:r>
        <w:rPr>
          <w:lang w:val="kk-KZ" w:eastAsia="ar-SA"/>
        </w:rPr>
        <w:t xml:space="preserve"> </w:t>
      </w:r>
      <w:r w:rsidR="00144E9D" w:rsidRPr="008B4C3D">
        <w:rPr>
          <w:lang w:val="kk-KZ" w:eastAsia="ar-SA"/>
        </w:rPr>
        <w:t xml:space="preserve">Пиролиздің қатты </w:t>
      </w:r>
      <w:r w:rsidR="003572EA">
        <w:rPr>
          <w:lang w:val="kk-KZ" w:eastAsia="ar-SA"/>
        </w:rPr>
        <w:t>қалдығындағы көміртектің, сутегін</w:t>
      </w:r>
      <w:r w:rsidR="00144E9D" w:rsidRPr="008B4C3D">
        <w:rPr>
          <w:lang w:val="kk-KZ" w:eastAsia="ar-SA"/>
        </w:rPr>
        <w:t xml:space="preserve">ің және азоттың </w:t>
      </w:r>
      <w:r w:rsidR="00AB008A">
        <w:rPr>
          <w:lang w:val="kk-KZ" w:eastAsia="ar-SA"/>
        </w:rPr>
        <w:t xml:space="preserve">мөлшері </w:t>
      </w:r>
      <w:r w:rsidR="00AB008A" w:rsidRPr="00AB008A">
        <w:rPr>
          <w:i/>
          <w:lang w:val="kk-KZ" w:eastAsia="ar-SA"/>
        </w:rPr>
        <w:t>Perkin</w:t>
      </w:r>
      <w:r w:rsidR="00D93CF1">
        <w:rPr>
          <w:i/>
          <w:lang w:val="kk-KZ" w:eastAsia="ar-SA"/>
        </w:rPr>
        <w:t xml:space="preserve"> </w:t>
      </w:r>
      <w:r w:rsidR="00AB008A" w:rsidRPr="00AB008A">
        <w:rPr>
          <w:i/>
          <w:lang w:val="kk-KZ" w:eastAsia="ar-SA"/>
        </w:rPr>
        <w:t>Elmer</w:t>
      </w:r>
      <w:r w:rsidR="00D93CF1">
        <w:rPr>
          <w:i/>
          <w:lang w:val="kk-KZ" w:eastAsia="ar-SA"/>
        </w:rPr>
        <w:t xml:space="preserve"> </w:t>
      </w:r>
      <w:r w:rsidR="00AB008A" w:rsidRPr="00AB008A">
        <w:rPr>
          <w:i/>
          <w:lang w:val="kk-KZ" w:eastAsia="ar-SA"/>
        </w:rPr>
        <w:t>Instruments</w:t>
      </w:r>
      <w:r w:rsidR="00144E9D" w:rsidRPr="008B4C3D">
        <w:rPr>
          <w:lang w:val="kk-KZ" w:eastAsia="ar-SA"/>
        </w:rPr>
        <w:t xml:space="preserve"> фирмасының </w:t>
      </w:r>
      <w:r w:rsidR="00144E9D" w:rsidRPr="00AB008A">
        <w:rPr>
          <w:i/>
          <w:lang w:val="kk-KZ" w:eastAsia="ar-SA"/>
        </w:rPr>
        <w:t>CHN PE 2400-II</w:t>
      </w:r>
      <w:r w:rsidR="00144E9D" w:rsidRPr="008B4C3D">
        <w:rPr>
          <w:lang w:val="kk-KZ" w:eastAsia="ar-SA"/>
        </w:rPr>
        <w:t xml:space="preserve"> </w:t>
      </w:r>
      <w:r w:rsidR="00FA738E" w:rsidRPr="008B4C3D">
        <w:rPr>
          <w:lang w:val="kk-KZ" w:eastAsia="ar-SA"/>
        </w:rPr>
        <w:t>автомат</w:t>
      </w:r>
      <w:r w:rsidR="00144E9D" w:rsidRPr="008B4C3D">
        <w:rPr>
          <w:lang w:val="kk-KZ" w:eastAsia="ar-SA"/>
        </w:rPr>
        <w:t>тық анализаторында анықталды</w:t>
      </w:r>
      <w:r w:rsidR="00FA738E" w:rsidRPr="008B4C3D">
        <w:rPr>
          <w:lang w:val="kk-KZ" w:eastAsia="ar-SA"/>
        </w:rPr>
        <w:t xml:space="preserve">. </w:t>
      </w:r>
      <w:r w:rsidR="00144E9D" w:rsidRPr="008B4C3D">
        <w:rPr>
          <w:lang w:val="kk-KZ" w:eastAsia="ar-SA"/>
        </w:rPr>
        <w:t xml:space="preserve">Күкірт мөлшері </w:t>
      </w:r>
      <w:r w:rsidR="00FA738E" w:rsidRPr="008B4C3D">
        <w:rPr>
          <w:rFonts w:eastAsia="TimesNewRomanPSMT"/>
          <w:lang w:val="kk-KZ" w:eastAsia="ar-SA"/>
        </w:rPr>
        <w:t>барийметр</w:t>
      </w:r>
      <w:r w:rsidR="00144E9D" w:rsidRPr="008B4C3D">
        <w:rPr>
          <w:rFonts w:eastAsia="TimesNewRomanPSMT"/>
          <w:lang w:val="kk-KZ" w:eastAsia="ar-SA"/>
        </w:rPr>
        <w:t xml:space="preserve">лік </w:t>
      </w:r>
      <w:r w:rsidR="00FA738E" w:rsidRPr="008B4C3D">
        <w:rPr>
          <w:rFonts w:eastAsia="TimesNewRomanPSMT"/>
          <w:lang w:val="kk-KZ" w:eastAsia="ar-SA"/>
        </w:rPr>
        <w:t>титр</w:t>
      </w:r>
      <w:r w:rsidR="00F2292C">
        <w:rPr>
          <w:rFonts w:eastAsia="TimesNewRomanPSMT"/>
          <w:lang w:val="kk-KZ" w:eastAsia="ar-SA"/>
        </w:rPr>
        <w:t>леу әдісімен, оттегі</w:t>
      </w:r>
      <w:r w:rsidR="00144E9D" w:rsidRPr="008B4C3D">
        <w:rPr>
          <w:rFonts w:eastAsia="TimesNewRomanPSMT"/>
          <w:lang w:val="kk-KZ" w:eastAsia="ar-SA"/>
        </w:rPr>
        <w:t xml:space="preserve"> мөлшері айырмашылық арқылы анықталды</w:t>
      </w:r>
      <w:r w:rsidR="00144E9D" w:rsidRPr="008B4C3D">
        <w:rPr>
          <w:lang w:val="kk-KZ" w:eastAsia="ar-SA"/>
        </w:rPr>
        <w:t>.</w:t>
      </w:r>
    </w:p>
    <w:p w:rsidR="00C4573C" w:rsidRPr="00C35CD8" w:rsidRDefault="00C6660F" w:rsidP="00033FA5">
      <w:pPr>
        <w:jc w:val="both"/>
        <w:rPr>
          <w:lang w:val="kk-KZ" w:eastAsia="ar-SA"/>
        </w:rPr>
      </w:pPr>
      <w:r>
        <w:rPr>
          <w:lang w:val="kk-KZ" w:eastAsia="ar-SA"/>
        </w:rPr>
        <w:t>2.2</w:t>
      </w:r>
      <w:r w:rsidR="008366A7">
        <w:rPr>
          <w:lang w:val="kk-KZ" w:eastAsia="ar-SA"/>
        </w:rPr>
        <w:t>-</w:t>
      </w:r>
      <w:r w:rsidR="00144E9D" w:rsidRPr="008B4C3D">
        <w:rPr>
          <w:lang w:val="kk-KZ" w:eastAsia="ar-SA"/>
        </w:rPr>
        <w:t>кестеде фракциялар</w:t>
      </w:r>
      <w:r w:rsidR="008B4C3D" w:rsidRPr="008B4C3D">
        <w:rPr>
          <w:lang w:val="kk-KZ" w:eastAsia="ar-SA"/>
        </w:rPr>
        <w:t xml:space="preserve"> мен пектің</w:t>
      </w:r>
      <w:r w:rsidR="00144E9D" w:rsidRPr="008B4C3D">
        <w:rPr>
          <w:lang w:val="kk-KZ" w:eastAsia="ar-SA"/>
        </w:rPr>
        <w:t xml:space="preserve"> тығыздығы мен элементтік құрамы </w:t>
      </w:r>
      <w:r w:rsidR="008B4C3D" w:rsidRPr="008B4C3D">
        <w:rPr>
          <w:lang w:val="kk-KZ" w:eastAsia="ar-SA"/>
        </w:rPr>
        <w:t>келтірілген</w:t>
      </w:r>
      <w:r w:rsidR="00D93CF1">
        <w:rPr>
          <w:lang w:val="kk-KZ" w:eastAsia="ar-SA"/>
        </w:rPr>
        <w:t>:</w:t>
      </w:r>
      <w:r w:rsidR="008B4C3D" w:rsidRPr="008B4C3D">
        <w:rPr>
          <w:lang w:val="kk-KZ" w:eastAsia="ar-SA"/>
        </w:rPr>
        <w:t xml:space="preserve"> </w:t>
      </w:r>
    </w:p>
    <w:p w:rsidR="00C4573C" w:rsidRPr="00D93CF1" w:rsidRDefault="00066685" w:rsidP="00097EBA">
      <w:pPr>
        <w:pStyle w:val="a6"/>
        <w:numPr>
          <w:ilvl w:val="0"/>
          <w:numId w:val="7"/>
        </w:numPr>
        <w:tabs>
          <w:tab w:val="left" w:pos="900"/>
        </w:tabs>
        <w:spacing w:after="0" w:line="240" w:lineRule="auto"/>
        <w:ind w:left="0" w:firstLine="709"/>
        <w:jc w:val="both"/>
        <w:rPr>
          <w:rFonts w:ascii="Times New Roman" w:hAnsi="Times New Roman"/>
          <w:sz w:val="28"/>
          <w:szCs w:val="28"/>
          <w:lang w:val="kk-KZ" w:eastAsia="ar-SA"/>
        </w:rPr>
      </w:pPr>
      <w:r w:rsidRPr="00033FA5">
        <w:rPr>
          <w:rFonts w:ascii="Times New Roman" w:hAnsi="Times New Roman"/>
          <w:sz w:val="28"/>
          <w:szCs w:val="28"/>
          <w:lang w:val="kk-KZ" w:eastAsia="ar-SA"/>
        </w:rPr>
        <w:t xml:space="preserve">фракциялардағы көміртек мөлшері </w:t>
      </w:r>
      <w:r w:rsidRPr="00D93CF1">
        <w:rPr>
          <w:rFonts w:ascii="Times New Roman" w:hAnsi="Times New Roman"/>
          <w:sz w:val="28"/>
          <w:szCs w:val="28"/>
          <w:lang w:val="kk-KZ" w:eastAsia="ar-SA"/>
        </w:rPr>
        <w:t>80,6-82,5%</w:t>
      </w:r>
      <w:r w:rsidRPr="00033FA5">
        <w:rPr>
          <w:rFonts w:ascii="Times New Roman" w:hAnsi="Times New Roman"/>
          <w:sz w:val="28"/>
          <w:szCs w:val="28"/>
          <w:lang w:val="kk-KZ" w:eastAsia="ar-SA"/>
        </w:rPr>
        <w:t xml:space="preserve">, </w:t>
      </w:r>
      <w:r w:rsidR="00C4573C" w:rsidRPr="00D93CF1">
        <w:rPr>
          <w:rFonts w:ascii="Times New Roman" w:hAnsi="Times New Roman"/>
          <w:sz w:val="28"/>
          <w:szCs w:val="28"/>
          <w:lang w:val="kk-KZ" w:eastAsia="ar-SA"/>
        </w:rPr>
        <w:t>пек</w:t>
      </w:r>
      <w:r w:rsidRPr="00033FA5">
        <w:rPr>
          <w:rFonts w:ascii="Times New Roman" w:hAnsi="Times New Roman"/>
          <w:sz w:val="28"/>
          <w:szCs w:val="28"/>
          <w:lang w:val="kk-KZ" w:eastAsia="ar-SA"/>
        </w:rPr>
        <w:t xml:space="preserve">терде </w:t>
      </w:r>
      <w:r w:rsidR="00C4573C" w:rsidRPr="00D93CF1">
        <w:rPr>
          <w:rFonts w:ascii="Times New Roman" w:hAnsi="Times New Roman"/>
          <w:sz w:val="28"/>
          <w:szCs w:val="28"/>
          <w:lang w:val="kk-KZ" w:eastAsia="ar-SA"/>
        </w:rPr>
        <w:t>83-84%</w:t>
      </w:r>
      <w:r w:rsidRPr="00033FA5">
        <w:rPr>
          <w:rFonts w:ascii="Times New Roman" w:hAnsi="Times New Roman"/>
          <w:sz w:val="28"/>
          <w:szCs w:val="28"/>
          <w:lang w:val="kk-KZ" w:eastAsia="ar-SA"/>
        </w:rPr>
        <w:t>-ке дейін жетеді</w:t>
      </w:r>
      <w:r w:rsidR="00C4573C" w:rsidRPr="00D93CF1">
        <w:rPr>
          <w:rFonts w:ascii="Times New Roman" w:hAnsi="Times New Roman"/>
          <w:sz w:val="28"/>
          <w:szCs w:val="28"/>
          <w:lang w:val="kk-KZ" w:eastAsia="ar-SA"/>
        </w:rPr>
        <w:t>;</w:t>
      </w:r>
    </w:p>
    <w:p w:rsidR="00C4573C" w:rsidRPr="00033FA5" w:rsidRDefault="00C4573C" w:rsidP="00097EBA">
      <w:pPr>
        <w:pStyle w:val="a6"/>
        <w:numPr>
          <w:ilvl w:val="0"/>
          <w:numId w:val="7"/>
        </w:numPr>
        <w:tabs>
          <w:tab w:val="left" w:pos="900"/>
        </w:tabs>
        <w:spacing w:after="0" w:line="240" w:lineRule="auto"/>
        <w:ind w:left="0" w:firstLine="709"/>
        <w:jc w:val="both"/>
        <w:rPr>
          <w:rFonts w:ascii="Times New Roman" w:hAnsi="Times New Roman"/>
          <w:sz w:val="28"/>
          <w:szCs w:val="28"/>
          <w:lang w:val="kk-KZ" w:eastAsia="ar-SA"/>
        </w:rPr>
      </w:pPr>
      <w:r w:rsidRPr="00033FA5">
        <w:rPr>
          <w:rFonts w:ascii="Times New Roman" w:hAnsi="Times New Roman"/>
          <w:sz w:val="28"/>
          <w:szCs w:val="28"/>
          <w:lang w:eastAsia="ar-SA"/>
        </w:rPr>
        <w:t>с</w:t>
      </w:r>
      <w:r w:rsidR="003572EA">
        <w:rPr>
          <w:rFonts w:ascii="Times New Roman" w:hAnsi="Times New Roman"/>
          <w:sz w:val="28"/>
          <w:szCs w:val="28"/>
          <w:lang w:val="kk-KZ" w:eastAsia="ar-SA"/>
        </w:rPr>
        <w:t>утегін</w:t>
      </w:r>
      <w:r w:rsidR="00066685" w:rsidRPr="00033FA5">
        <w:rPr>
          <w:rFonts w:ascii="Times New Roman" w:hAnsi="Times New Roman"/>
          <w:sz w:val="28"/>
          <w:szCs w:val="28"/>
          <w:lang w:val="kk-KZ" w:eastAsia="ar-SA"/>
        </w:rPr>
        <w:t>ің мөлшері фракцияларда 9,1-9,8</w:t>
      </w:r>
      <w:r w:rsidRPr="00033FA5">
        <w:rPr>
          <w:rFonts w:ascii="Times New Roman" w:hAnsi="Times New Roman"/>
          <w:sz w:val="28"/>
          <w:szCs w:val="28"/>
          <w:lang w:val="kk-KZ" w:eastAsia="ar-SA"/>
        </w:rPr>
        <w:t>%, а</w:t>
      </w:r>
      <w:r w:rsidR="00066685" w:rsidRPr="00033FA5">
        <w:rPr>
          <w:rFonts w:ascii="Times New Roman" w:hAnsi="Times New Roman"/>
          <w:sz w:val="28"/>
          <w:szCs w:val="28"/>
          <w:lang w:val="kk-KZ" w:eastAsia="ar-SA"/>
        </w:rPr>
        <w:t xml:space="preserve">л </w:t>
      </w:r>
      <w:r w:rsidRPr="00033FA5">
        <w:rPr>
          <w:rFonts w:ascii="Times New Roman" w:hAnsi="Times New Roman"/>
          <w:sz w:val="28"/>
          <w:szCs w:val="28"/>
          <w:lang w:val="kk-KZ" w:eastAsia="ar-SA"/>
        </w:rPr>
        <w:t>пек</w:t>
      </w:r>
      <w:r w:rsidR="00066685" w:rsidRPr="00033FA5">
        <w:rPr>
          <w:rFonts w:ascii="Times New Roman" w:hAnsi="Times New Roman"/>
          <w:sz w:val="28"/>
          <w:szCs w:val="28"/>
          <w:lang w:val="kk-KZ" w:eastAsia="ar-SA"/>
        </w:rPr>
        <w:t xml:space="preserve">терде </w:t>
      </w:r>
      <w:r w:rsidRPr="00033FA5">
        <w:rPr>
          <w:rFonts w:ascii="Times New Roman" w:hAnsi="Times New Roman"/>
          <w:sz w:val="28"/>
          <w:szCs w:val="28"/>
          <w:lang w:val="kk-KZ" w:eastAsia="ar-SA"/>
        </w:rPr>
        <w:t>7,4</w:t>
      </w:r>
      <w:r w:rsidRPr="00033FA5">
        <w:rPr>
          <w:rFonts w:ascii="Times New Roman" w:hAnsi="Times New Roman"/>
          <w:b/>
          <w:bCs/>
          <w:sz w:val="28"/>
          <w:szCs w:val="28"/>
          <w:lang w:val="kk-KZ" w:eastAsia="ar-SA"/>
        </w:rPr>
        <w:t>-</w:t>
      </w:r>
      <w:r w:rsidRPr="00033FA5">
        <w:rPr>
          <w:rFonts w:ascii="Times New Roman" w:hAnsi="Times New Roman"/>
          <w:sz w:val="28"/>
          <w:szCs w:val="28"/>
          <w:lang w:val="kk-KZ" w:eastAsia="ar-SA"/>
        </w:rPr>
        <w:t>7,8%</w:t>
      </w:r>
      <w:r w:rsidR="00066685" w:rsidRPr="00033FA5">
        <w:rPr>
          <w:rFonts w:ascii="Times New Roman" w:hAnsi="Times New Roman"/>
          <w:sz w:val="28"/>
          <w:szCs w:val="28"/>
          <w:lang w:val="kk-KZ" w:eastAsia="ar-SA"/>
        </w:rPr>
        <w:t>-на дейін төмендейді</w:t>
      </w:r>
      <w:r w:rsidRPr="00033FA5">
        <w:rPr>
          <w:rFonts w:ascii="Times New Roman" w:hAnsi="Times New Roman"/>
          <w:sz w:val="28"/>
          <w:szCs w:val="28"/>
          <w:lang w:val="kk-KZ" w:eastAsia="ar-SA"/>
        </w:rPr>
        <w:t>;</w:t>
      </w:r>
    </w:p>
    <w:p w:rsidR="00C4573C" w:rsidRPr="00033FA5" w:rsidRDefault="00195121" w:rsidP="00097EBA">
      <w:pPr>
        <w:pStyle w:val="a6"/>
        <w:numPr>
          <w:ilvl w:val="0"/>
          <w:numId w:val="7"/>
        </w:numPr>
        <w:tabs>
          <w:tab w:val="left" w:pos="900"/>
        </w:tabs>
        <w:spacing w:after="0" w:line="240" w:lineRule="auto"/>
        <w:ind w:left="0" w:firstLine="709"/>
        <w:jc w:val="both"/>
        <w:rPr>
          <w:rFonts w:ascii="Times New Roman" w:hAnsi="Times New Roman"/>
          <w:sz w:val="28"/>
          <w:szCs w:val="28"/>
          <w:lang w:val="kk-KZ" w:eastAsia="ar-SA"/>
        </w:rPr>
      </w:pPr>
      <w:r w:rsidRPr="00033FA5">
        <w:rPr>
          <w:rFonts w:ascii="Times New Roman" w:hAnsi="Times New Roman"/>
          <w:sz w:val="28"/>
          <w:szCs w:val="28"/>
          <w:lang w:val="kk-KZ" w:eastAsia="ar-SA"/>
        </w:rPr>
        <w:t xml:space="preserve">фракцияларда </w:t>
      </w:r>
      <w:r w:rsidR="00C4573C" w:rsidRPr="00033FA5">
        <w:rPr>
          <w:rFonts w:ascii="Times New Roman" w:hAnsi="Times New Roman"/>
          <w:sz w:val="28"/>
          <w:szCs w:val="28"/>
          <w:lang w:val="kk-KZ" w:eastAsia="ar-SA"/>
        </w:rPr>
        <w:t xml:space="preserve">С:Н </w:t>
      </w:r>
      <w:r w:rsidRPr="00033FA5">
        <w:rPr>
          <w:rFonts w:ascii="Times New Roman" w:hAnsi="Times New Roman"/>
          <w:sz w:val="28"/>
          <w:szCs w:val="28"/>
          <w:lang w:val="kk-KZ" w:eastAsia="ar-SA"/>
        </w:rPr>
        <w:t xml:space="preserve">атомдық қатынасы </w:t>
      </w:r>
      <w:r w:rsidR="00C4573C" w:rsidRPr="00033FA5">
        <w:rPr>
          <w:rFonts w:ascii="Times New Roman" w:hAnsi="Times New Roman"/>
          <w:sz w:val="28"/>
          <w:szCs w:val="28"/>
          <w:lang w:val="kk-KZ" w:eastAsia="ar-SA"/>
        </w:rPr>
        <w:t xml:space="preserve">0,71-0,79 </w:t>
      </w:r>
      <w:r w:rsidRPr="00033FA5">
        <w:rPr>
          <w:rFonts w:ascii="Times New Roman" w:hAnsi="Times New Roman"/>
          <w:sz w:val="28"/>
          <w:szCs w:val="28"/>
          <w:lang w:val="kk-KZ" w:eastAsia="ar-SA"/>
        </w:rPr>
        <w:t xml:space="preserve">деңгейінде, пектерде </w:t>
      </w:r>
      <w:r w:rsidR="00C4573C" w:rsidRPr="00033FA5">
        <w:rPr>
          <w:rFonts w:ascii="Times New Roman" w:hAnsi="Times New Roman"/>
          <w:sz w:val="28"/>
          <w:szCs w:val="28"/>
          <w:lang w:val="kk-KZ" w:eastAsia="ar-SA"/>
        </w:rPr>
        <w:t>0,90-0,94</w:t>
      </w:r>
      <w:r w:rsidRPr="00033FA5">
        <w:rPr>
          <w:rFonts w:ascii="Times New Roman" w:hAnsi="Times New Roman"/>
          <w:sz w:val="28"/>
          <w:szCs w:val="28"/>
          <w:lang w:val="kk-KZ" w:eastAsia="ar-SA"/>
        </w:rPr>
        <w:t xml:space="preserve"> бірлік үлесіне дейін жоғарылайды</w:t>
      </w:r>
      <w:r w:rsidR="00C4573C" w:rsidRPr="00033FA5">
        <w:rPr>
          <w:rFonts w:ascii="Times New Roman" w:hAnsi="Times New Roman"/>
          <w:sz w:val="28"/>
          <w:szCs w:val="28"/>
          <w:lang w:val="kk-KZ" w:eastAsia="ar-SA"/>
        </w:rPr>
        <w:t>;</w:t>
      </w:r>
    </w:p>
    <w:p w:rsidR="003E77F1" w:rsidRPr="00033FA5" w:rsidRDefault="00BA2170" w:rsidP="00097EBA">
      <w:pPr>
        <w:pStyle w:val="a6"/>
        <w:numPr>
          <w:ilvl w:val="0"/>
          <w:numId w:val="7"/>
        </w:numPr>
        <w:tabs>
          <w:tab w:val="left" w:pos="900"/>
        </w:tabs>
        <w:spacing w:after="0" w:line="240" w:lineRule="auto"/>
        <w:ind w:left="0" w:firstLine="709"/>
        <w:jc w:val="both"/>
        <w:rPr>
          <w:rFonts w:ascii="Times New Roman" w:eastAsia="Calibri" w:hAnsi="Times New Roman"/>
          <w:sz w:val="28"/>
          <w:szCs w:val="28"/>
          <w:lang w:val="kk-KZ"/>
        </w:rPr>
      </w:pPr>
      <w:r>
        <w:rPr>
          <w:rFonts w:ascii="Times New Roman" w:hAnsi="Times New Roman"/>
          <w:sz w:val="28"/>
          <w:szCs w:val="28"/>
          <w:lang w:val="kk-KZ" w:eastAsia="ar-SA"/>
        </w:rPr>
        <w:t>фракциялар мен пекте</w:t>
      </w:r>
      <w:r w:rsidR="00195121" w:rsidRPr="00033FA5">
        <w:rPr>
          <w:rFonts w:ascii="Times New Roman" w:hAnsi="Times New Roman"/>
          <w:sz w:val="28"/>
          <w:szCs w:val="28"/>
          <w:lang w:val="kk-KZ" w:eastAsia="ar-SA"/>
        </w:rPr>
        <w:t xml:space="preserve"> оттегі мен күкірт қосындысы </w:t>
      </w:r>
      <w:r w:rsidR="00C4573C" w:rsidRPr="00033FA5">
        <w:rPr>
          <w:rFonts w:ascii="Times New Roman" w:hAnsi="Times New Roman"/>
          <w:sz w:val="28"/>
          <w:szCs w:val="28"/>
          <w:lang w:val="kk-KZ" w:eastAsia="ar-SA"/>
        </w:rPr>
        <w:t>9-10%</w:t>
      </w:r>
      <w:r w:rsidR="00195121" w:rsidRPr="00033FA5">
        <w:rPr>
          <w:rFonts w:ascii="Times New Roman" w:hAnsi="Times New Roman"/>
          <w:sz w:val="28"/>
          <w:szCs w:val="28"/>
          <w:lang w:val="kk-KZ" w:eastAsia="ar-SA"/>
        </w:rPr>
        <w:t xml:space="preserve"> құрайды</w:t>
      </w:r>
      <w:r w:rsidR="00C4573C" w:rsidRPr="00033FA5">
        <w:rPr>
          <w:rFonts w:ascii="Times New Roman" w:hAnsi="Times New Roman"/>
          <w:sz w:val="28"/>
          <w:szCs w:val="28"/>
          <w:lang w:val="kk-KZ" w:eastAsia="ar-SA"/>
        </w:rPr>
        <w:t xml:space="preserve">, </w:t>
      </w:r>
      <w:r w:rsidR="00195121" w:rsidRPr="00033FA5">
        <w:rPr>
          <w:rFonts w:ascii="Times New Roman" w:hAnsi="Times New Roman"/>
          <w:sz w:val="28"/>
          <w:szCs w:val="28"/>
          <w:lang w:val="kk-KZ" w:eastAsia="ar-SA"/>
        </w:rPr>
        <w:t xml:space="preserve">оның ішінде күкірттің мөлшері </w:t>
      </w:r>
      <w:r w:rsidR="00C4573C" w:rsidRPr="00033FA5">
        <w:rPr>
          <w:rFonts w:ascii="Times New Roman" w:hAnsi="Times New Roman"/>
          <w:sz w:val="28"/>
          <w:szCs w:val="28"/>
          <w:lang w:val="kk-KZ" w:eastAsia="ar-SA"/>
        </w:rPr>
        <w:t>0,3%</w:t>
      </w:r>
      <w:r w:rsidR="00195121" w:rsidRPr="00033FA5">
        <w:rPr>
          <w:rFonts w:ascii="Times New Roman" w:hAnsi="Times New Roman"/>
          <w:sz w:val="28"/>
          <w:szCs w:val="28"/>
          <w:lang w:val="kk-KZ" w:eastAsia="ar-SA"/>
        </w:rPr>
        <w:t>-дан төмен</w:t>
      </w:r>
      <w:r w:rsidR="00C4573C" w:rsidRPr="00033FA5">
        <w:rPr>
          <w:rFonts w:ascii="Times New Roman" w:hAnsi="Times New Roman"/>
          <w:sz w:val="28"/>
          <w:szCs w:val="28"/>
          <w:lang w:val="kk-KZ" w:eastAsia="ar-SA"/>
        </w:rPr>
        <w:t xml:space="preserve">, </w:t>
      </w:r>
      <w:r>
        <w:rPr>
          <w:rFonts w:ascii="Times New Roman" w:hAnsi="Times New Roman"/>
          <w:sz w:val="28"/>
          <w:szCs w:val="28"/>
          <w:lang w:val="kk-KZ" w:eastAsia="ar-SA"/>
        </w:rPr>
        <w:t>дистилляция қалдығ</w:t>
      </w:r>
      <w:r w:rsidR="00F2292C">
        <w:rPr>
          <w:rFonts w:ascii="Times New Roman" w:hAnsi="Times New Roman"/>
          <w:sz w:val="28"/>
          <w:szCs w:val="28"/>
          <w:lang w:val="kk-KZ" w:eastAsia="ar-SA"/>
        </w:rPr>
        <w:t>ында оттегі</w:t>
      </w:r>
      <w:r w:rsidR="00195121" w:rsidRPr="00033FA5">
        <w:rPr>
          <w:rFonts w:ascii="Times New Roman" w:hAnsi="Times New Roman"/>
          <w:sz w:val="28"/>
          <w:szCs w:val="28"/>
          <w:lang w:val="kk-KZ" w:eastAsia="ar-SA"/>
        </w:rPr>
        <w:t xml:space="preserve"> мөлшері едәуір төмендейді.</w:t>
      </w:r>
    </w:p>
    <w:p w:rsidR="00D93CF1" w:rsidRPr="00C35CD8" w:rsidRDefault="00D93CF1" w:rsidP="00D93CF1">
      <w:pPr>
        <w:jc w:val="both"/>
        <w:rPr>
          <w:lang w:val="kk-KZ" w:eastAsia="ar-SA"/>
        </w:rPr>
      </w:pPr>
    </w:p>
    <w:p w:rsidR="00D93CF1" w:rsidRPr="008B4C3D" w:rsidRDefault="00D93CF1" w:rsidP="00D93CF1">
      <w:pPr>
        <w:ind w:firstLine="0"/>
        <w:jc w:val="both"/>
        <w:rPr>
          <w:lang w:val="kk-KZ" w:eastAsia="ar-SA"/>
        </w:rPr>
      </w:pPr>
      <w:r>
        <w:rPr>
          <w:lang w:val="kk-KZ" w:eastAsia="ar-SA"/>
        </w:rPr>
        <w:t>Кесте 2.2</w:t>
      </w:r>
      <w:r w:rsidRPr="008B4C3D">
        <w:rPr>
          <w:lang w:val="kk-KZ" w:eastAsia="ar-SA"/>
        </w:rPr>
        <w:t xml:space="preserve"> </w:t>
      </w:r>
      <w:r w:rsidRPr="00C35CD8">
        <w:rPr>
          <w:lang w:val="kk-KZ" w:eastAsia="ar-SA"/>
        </w:rPr>
        <w:t xml:space="preserve">– </w:t>
      </w:r>
      <w:r w:rsidRPr="008B4C3D">
        <w:rPr>
          <w:lang w:val="kk-KZ" w:eastAsia="ar-SA"/>
        </w:rPr>
        <w:t>Э</w:t>
      </w:r>
      <w:r w:rsidRPr="00C35CD8">
        <w:rPr>
          <w:lang w:val="kk-KZ" w:eastAsia="ar-SA"/>
        </w:rPr>
        <w:t>лемент</w:t>
      </w:r>
      <w:r w:rsidRPr="008B4C3D">
        <w:rPr>
          <w:lang w:val="kk-KZ" w:eastAsia="ar-SA"/>
        </w:rPr>
        <w:t xml:space="preserve">тік </w:t>
      </w:r>
      <w:r w:rsidRPr="00C35CD8">
        <w:rPr>
          <w:lang w:val="kk-KZ" w:eastAsia="ar-SA"/>
        </w:rPr>
        <w:t>анализ</w:t>
      </w:r>
      <w:r w:rsidRPr="008B4C3D">
        <w:rPr>
          <w:lang w:val="kk-KZ" w:eastAsia="ar-SA"/>
        </w:rPr>
        <w:t xml:space="preserve"> нәтижел</w:t>
      </w:r>
      <w:r>
        <w:rPr>
          <w:lang w:val="kk-KZ" w:eastAsia="ar-SA"/>
        </w:rPr>
        <w:t>ері мен фракциялардың тығыздығы</w:t>
      </w:r>
    </w:p>
    <w:p w:rsidR="00D93CF1" w:rsidRPr="00033FA5" w:rsidRDefault="00D93CF1" w:rsidP="00D93CF1">
      <w:pPr>
        <w:ind w:firstLine="0"/>
        <w:jc w:val="right"/>
        <w:rPr>
          <w:sz w:val="16"/>
          <w:szCs w:val="16"/>
          <w:lang w:val="kk-KZ" w:eastAsia="ar-SA"/>
        </w:rPr>
      </w:pPr>
    </w:p>
    <w:tbl>
      <w:tblPr>
        <w:tblW w:w="9561" w:type="dxa"/>
        <w:tblInd w:w="136" w:type="dxa"/>
        <w:tblLayout w:type="fixed"/>
        <w:tblLook w:val="0000" w:firstRow="0" w:lastRow="0" w:firstColumn="0" w:lastColumn="0" w:noHBand="0" w:noVBand="0"/>
      </w:tblPr>
      <w:tblGrid>
        <w:gridCol w:w="3192"/>
        <w:gridCol w:w="1582"/>
        <w:gridCol w:w="1035"/>
        <w:gridCol w:w="742"/>
        <w:gridCol w:w="756"/>
        <w:gridCol w:w="924"/>
        <w:gridCol w:w="1330"/>
      </w:tblGrid>
      <w:tr w:rsidR="00D93CF1" w:rsidRPr="00033FA5" w:rsidTr="00D93CF1">
        <w:trPr>
          <w:trHeight w:val="308"/>
        </w:trPr>
        <w:tc>
          <w:tcPr>
            <w:tcW w:w="3192" w:type="dxa"/>
            <w:vMerge w:val="restart"/>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rPr>
                <w:sz w:val="24"/>
                <w:szCs w:val="24"/>
                <w:lang w:val="kk-KZ" w:eastAsia="ar-SA"/>
              </w:rPr>
            </w:pPr>
            <w:r w:rsidRPr="00033FA5">
              <w:rPr>
                <w:sz w:val="24"/>
                <w:szCs w:val="24"/>
                <w:lang w:val="kk-KZ" w:eastAsia="ar-SA"/>
              </w:rPr>
              <w:t>Өнім</w:t>
            </w:r>
          </w:p>
        </w:tc>
        <w:tc>
          <w:tcPr>
            <w:tcW w:w="1582" w:type="dxa"/>
            <w:vMerge w:val="restart"/>
            <w:tcBorders>
              <w:top w:val="single" w:sz="4" w:space="0" w:color="000000"/>
              <w:left w:val="single" w:sz="4" w:space="0" w:color="000000"/>
              <w:bottom w:val="single" w:sz="4" w:space="0" w:color="000000"/>
            </w:tcBorders>
            <w:shd w:val="clear" w:color="auto" w:fill="auto"/>
            <w:vAlign w:val="center"/>
          </w:tcPr>
          <w:p w:rsidR="00D93CF1" w:rsidRPr="00C6660F" w:rsidRDefault="00D93CF1" w:rsidP="00F177FD">
            <w:pPr>
              <w:snapToGrid w:val="0"/>
              <w:ind w:firstLine="0"/>
              <w:rPr>
                <w:sz w:val="24"/>
                <w:szCs w:val="24"/>
                <w:vertAlign w:val="superscript"/>
                <w:lang w:val="kk-KZ" w:eastAsia="ar-SA"/>
              </w:rPr>
            </w:pPr>
            <w:r w:rsidRPr="00033FA5">
              <w:rPr>
                <w:sz w:val="24"/>
                <w:szCs w:val="24"/>
                <w:lang w:val="kk-KZ" w:eastAsia="ar-SA"/>
              </w:rPr>
              <w:t>Тығыздығы</w:t>
            </w:r>
            <w:r w:rsidRPr="00C6660F">
              <w:rPr>
                <w:sz w:val="24"/>
                <w:szCs w:val="24"/>
                <w:lang w:val="kk-KZ" w:eastAsia="ar-SA"/>
              </w:rPr>
              <w:t>, г/см</w:t>
            </w:r>
            <w:r w:rsidRPr="00C6660F">
              <w:rPr>
                <w:sz w:val="24"/>
                <w:szCs w:val="24"/>
                <w:vertAlign w:val="superscript"/>
                <w:lang w:val="kk-KZ" w:eastAsia="ar-SA"/>
              </w:rPr>
              <w:t>3</w:t>
            </w:r>
          </w:p>
        </w:tc>
        <w:tc>
          <w:tcPr>
            <w:tcW w:w="3457" w:type="dxa"/>
            <w:gridSpan w:val="4"/>
            <w:tcBorders>
              <w:top w:val="single" w:sz="4" w:space="0" w:color="000000"/>
              <w:left w:val="single" w:sz="4" w:space="0" w:color="000000"/>
              <w:bottom w:val="single" w:sz="4" w:space="0" w:color="000000"/>
            </w:tcBorders>
            <w:shd w:val="clear" w:color="auto" w:fill="auto"/>
            <w:vAlign w:val="center"/>
          </w:tcPr>
          <w:p w:rsidR="00D93CF1" w:rsidRPr="00C6660F" w:rsidRDefault="00D93CF1" w:rsidP="00F177FD">
            <w:pPr>
              <w:snapToGrid w:val="0"/>
              <w:ind w:firstLine="0"/>
              <w:rPr>
                <w:sz w:val="24"/>
                <w:szCs w:val="24"/>
                <w:lang w:val="kk-KZ" w:eastAsia="ar-SA"/>
              </w:rPr>
            </w:pPr>
            <w:r w:rsidRPr="00033FA5">
              <w:rPr>
                <w:sz w:val="24"/>
                <w:szCs w:val="24"/>
                <w:lang w:val="kk-KZ" w:eastAsia="ar-SA"/>
              </w:rPr>
              <w:t>Құрамы</w:t>
            </w:r>
            <w:r w:rsidRPr="00C6660F">
              <w:rPr>
                <w:sz w:val="24"/>
                <w:szCs w:val="24"/>
                <w:lang w:val="kk-KZ" w:eastAsia="ar-SA"/>
              </w:rPr>
              <w:t>, мас. %</w:t>
            </w:r>
          </w:p>
        </w:tc>
        <w:tc>
          <w:tcPr>
            <w:tcW w:w="13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93CF1" w:rsidRPr="00033FA5" w:rsidRDefault="00D93CF1" w:rsidP="00F177FD">
            <w:pPr>
              <w:snapToGrid w:val="0"/>
              <w:ind w:firstLine="0"/>
              <w:rPr>
                <w:sz w:val="24"/>
                <w:szCs w:val="24"/>
                <w:lang w:eastAsia="ar-SA"/>
              </w:rPr>
            </w:pPr>
            <w:r w:rsidRPr="00C6660F">
              <w:rPr>
                <w:sz w:val="24"/>
                <w:szCs w:val="24"/>
                <w:lang w:val="kk-KZ" w:eastAsia="ar-SA"/>
              </w:rPr>
              <w:t xml:space="preserve">С/Н </w:t>
            </w:r>
            <w:r w:rsidRPr="00033FA5">
              <w:rPr>
                <w:sz w:val="24"/>
                <w:szCs w:val="24"/>
                <w:lang w:val="kk-KZ" w:eastAsia="ar-SA"/>
              </w:rPr>
              <w:t>атомдық қатынасы</w:t>
            </w:r>
          </w:p>
        </w:tc>
      </w:tr>
      <w:tr w:rsidR="00D93CF1" w:rsidRPr="00033FA5" w:rsidTr="00D93CF1">
        <w:tc>
          <w:tcPr>
            <w:tcW w:w="3192" w:type="dxa"/>
            <w:vMerge/>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p>
        </w:tc>
        <w:tc>
          <w:tcPr>
            <w:tcW w:w="1582" w:type="dxa"/>
            <w:vMerge/>
            <w:tcBorders>
              <w:top w:val="single" w:sz="4" w:space="0" w:color="000000"/>
              <w:left w:val="single" w:sz="4" w:space="0" w:color="000000"/>
              <w:bottom w:val="single" w:sz="4" w:space="0" w:color="000000"/>
            </w:tcBorders>
            <w:shd w:val="clear" w:color="auto" w:fill="auto"/>
          </w:tcPr>
          <w:p w:rsidR="00D93CF1" w:rsidRPr="00033FA5" w:rsidRDefault="00D93CF1" w:rsidP="00F177FD">
            <w:pPr>
              <w:snapToGrid w:val="0"/>
              <w:ind w:firstLine="0"/>
              <w:jc w:val="both"/>
              <w:rPr>
                <w:sz w:val="24"/>
                <w:szCs w:val="24"/>
                <w:lang w:val="en-US" w:eastAsia="ar-SA"/>
              </w:rPr>
            </w:pPr>
          </w:p>
        </w:tc>
        <w:tc>
          <w:tcPr>
            <w:tcW w:w="1035"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D93CF1">
            <w:pPr>
              <w:snapToGrid w:val="0"/>
              <w:ind w:firstLine="0"/>
              <w:rPr>
                <w:sz w:val="24"/>
                <w:szCs w:val="24"/>
                <w:lang w:val="en-US" w:eastAsia="ar-SA"/>
              </w:rPr>
            </w:pPr>
            <w:r w:rsidRPr="00033FA5">
              <w:rPr>
                <w:sz w:val="24"/>
                <w:szCs w:val="24"/>
                <w:lang w:val="en-US" w:eastAsia="ar-SA"/>
              </w:rPr>
              <w:t>C</w:t>
            </w:r>
          </w:p>
        </w:tc>
        <w:tc>
          <w:tcPr>
            <w:tcW w:w="74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D93CF1">
            <w:pPr>
              <w:snapToGrid w:val="0"/>
              <w:ind w:firstLine="0"/>
              <w:rPr>
                <w:sz w:val="24"/>
                <w:szCs w:val="24"/>
                <w:lang w:val="en-US" w:eastAsia="ar-SA"/>
              </w:rPr>
            </w:pPr>
            <w:r w:rsidRPr="00033FA5">
              <w:rPr>
                <w:sz w:val="24"/>
                <w:szCs w:val="24"/>
                <w:lang w:val="en-US" w:eastAsia="ar-SA"/>
              </w:rPr>
              <w:t>H</w:t>
            </w:r>
          </w:p>
        </w:tc>
        <w:tc>
          <w:tcPr>
            <w:tcW w:w="756"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D93CF1">
            <w:pPr>
              <w:snapToGrid w:val="0"/>
              <w:ind w:firstLine="0"/>
              <w:rPr>
                <w:sz w:val="24"/>
                <w:szCs w:val="24"/>
                <w:lang w:val="en-US" w:eastAsia="ar-SA"/>
              </w:rPr>
            </w:pPr>
            <w:r w:rsidRPr="00033FA5">
              <w:rPr>
                <w:sz w:val="24"/>
                <w:szCs w:val="24"/>
                <w:lang w:val="en-US" w:eastAsia="ar-SA"/>
              </w:rPr>
              <w:t>N</w:t>
            </w:r>
          </w:p>
        </w:tc>
        <w:tc>
          <w:tcPr>
            <w:tcW w:w="924"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D93CF1">
            <w:pPr>
              <w:snapToGrid w:val="0"/>
              <w:ind w:firstLine="0"/>
              <w:rPr>
                <w:sz w:val="24"/>
                <w:szCs w:val="24"/>
                <w:lang w:val="en-US" w:eastAsia="ar-SA"/>
              </w:rPr>
            </w:pPr>
            <w:r w:rsidRPr="00033FA5">
              <w:rPr>
                <w:sz w:val="24"/>
                <w:szCs w:val="24"/>
                <w:lang w:val="en-US" w:eastAsia="ar-SA"/>
              </w:rPr>
              <w:t>S+O</w:t>
            </w:r>
          </w:p>
        </w:tc>
        <w:tc>
          <w:tcPr>
            <w:tcW w:w="13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p>
        </w:tc>
      </w:tr>
      <w:tr w:rsidR="00D93CF1" w:rsidRPr="00033FA5" w:rsidTr="00D93CF1">
        <w:tc>
          <w:tcPr>
            <w:tcW w:w="319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val="kk-KZ" w:eastAsia="ar-SA"/>
              </w:rPr>
            </w:pPr>
            <w:r w:rsidRPr="00033FA5">
              <w:rPr>
                <w:sz w:val="24"/>
                <w:szCs w:val="24"/>
                <w:lang w:val="kk-KZ" w:eastAsia="ar-SA"/>
              </w:rPr>
              <w:t>Сусыздандырылған шайыр</w:t>
            </w:r>
          </w:p>
        </w:tc>
        <w:tc>
          <w:tcPr>
            <w:tcW w:w="158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rPr>
                <w:sz w:val="24"/>
                <w:szCs w:val="24"/>
                <w:lang w:val="kk-KZ" w:eastAsia="ar-SA"/>
              </w:rPr>
            </w:pPr>
            <w:r w:rsidRPr="00033FA5">
              <w:rPr>
                <w:sz w:val="24"/>
                <w:szCs w:val="24"/>
                <w:lang w:eastAsia="ar-SA"/>
              </w:rPr>
              <w:t>1,0</w:t>
            </w:r>
            <w:r w:rsidRPr="00033FA5">
              <w:rPr>
                <w:sz w:val="24"/>
                <w:szCs w:val="24"/>
                <w:lang w:val="kk-KZ" w:eastAsia="ar-SA"/>
              </w:rPr>
              <w:t>62</w:t>
            </w:r>
          </w:p>
        </w:tc>
        <w:tc>
          <w:tcPr>
            <w:tcW w:w="1035"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81,45</w:t>
            </w:r>
          </w:p>
        </w:tc>
        <w:tc>
          <w:tcPr>
            <w:tcW w:w="74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8,57</w:t>
            </w:r>
          </w:p>
        </w:tc>
        <w:tc>
          <w:tcPr>
            <w:tcW w:w="756"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0,69</w:t>
            </w:r>
          </w:p>
        </w:tc>
        <w:tc>
          <w:tcPr>
            <w:tcW w:w="924"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9,29</w:t>
            </w:r>
          </w:p>
        </w:tc>
        <w:tc>
          <w:tcPr>
            <w:tcW w:w="13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0,79</w:t>
            </w:r>
          </w:p>
        </w:tc>
      </w:tr>
      <w:tr w:rsidR="00D93CF1" w:rsidRPr="00033FA5" w:rsidTr="00D93CF1">
        <w:trPr>
          <w:trHeight w:val="327"/>
        </w:trPr>
        <w:tc>
          <w:tcPr>
            <w:tcW w:w="319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 xml:space="preserve">180-210°С </w:t>
            </w:r>
            <w:r w:rsidRPr="00033FA5">
              <w:rPr>
                <w:sz w:val="24"/>
                <w:szCs w:val="24"/>
                <w:lang w:val="kk-KZ" w:eastAsia="ar-SA"/>
              </w:rPr>
              <w:t>ф</w:t>
            </w:r>
            <w:r w:rsidRPr="00033FA5">
              <w:rPr>
                <w:sz w:val="24"/>
                <w:szCs w:val="24"/>
                <w:lang w:eastAsia="ar-SA"/>
              </w:rPr>
              <w:t>ракция</w:t>
            </w:r>
            <w:r w:rsidRPr="00033FA5">
              <w:rPr>
                <w:sz w:val="24"/>
                <w:szCs w:val="24"/>
                <w:lang w:val="kk-KZ" w:eastAsia="ar-SA"/>
              </w:rPr>
              <w:t>сы</w:t>
            </w:r>
            <w:r w:rsidRPr="00033FA5">
              <w:rPr>
                <w:sz w:val="24"/>
                <w:szCs w:val="24"/>
                <w:lang w:eastAsia="ar-SA"/>
              </w:rPr>
              <w:t xml:space="preserve"> </w:t>
            </w:r>
          </w:p>
        </w:tc>
        <w:tc>
          <w:tcPr>
            <w:tcW w:w="158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rPr>
                <w:sz w:val="24"/>
                <w:szCs w:val="24"/>
                <w:lang w:eastAsia="ar-SA"/>
              </w:rPr>
            </w:pPr>
            <w:r w:rsidRPr="00033FA5">
              <w:rPr>
                <w:sz w:val="24"/>
                <w:szCs w:val="24"/>
                <w:lang w:eastAsia="ar-SA"/>
              </w:rPr>
              <w:t>0,954</w:t>
            </w:r>
          </w:p>
        </w:tc>
        <w:tc>
          <w:tcPr>
            <w:tcW w:w="1035"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80,60</w:t>
            </w:r>
          </w:p>
        </w:tc>
        <w:tc>
          <w:tcPr>
            <w:tcW w:w="74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9,11</w:t>
            </w:r>
          </w:p>
        </w:tc>
        <w:tc>
          <w:tcPr>
            <w:tcW w:w="756"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1,07</w:t>
            </w:r>
          </w:p>
        </w:tc>
        <w:tc>
          <w:tcPr>
            <w:tcW w:w="924"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10,29</w:t>
            </w:r>
          </w:p>
        </w:tc>
        <w:tc>
          <w:tcPr>
            <w:tcW w:w="13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0,74</w:t>
            </w:r>
          </w:p>
        </w:tc>
      </w:tr>
      <w:tr w:rsidR="00D93CF1" w:rsidRPr="00033FA5" w:rsidTr="00D93CF1">
        <w:trPr>
          <w:trHeight w:val="120"/>
        </w:trPr>
        <w:tc>
          <w:tcPr>
            <w:tcW w:w="319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 xml:space="preserve">210-230°С </w:t>
            </w:r>
            <w:r w:rsidRPr="00033FA5">
              <w:rPr>
                <w:sz w:val="24"/>
                <w:szCs w:val="24"/>
                <w:lang w:val="kk-KZ" w:eastAsia="ar-SA"/>
              </w:rPr>
              <w:t>ф</w:t>
            </w:r>
            <w:r w:rsidRPr="00033FA5">
              <w:rPr>
                <w:sz w:val="24"/>
                <w:szCs w:val="24"/>
                <w:lang w:eastAsia="ar-SA"/>
              </w:rPr>
              <w:t>ракция</w:t>
            </w:r>
            <w:r w:rsidRPr="00033FA5">
              <w:rPr>
                <w:sz w:val="24"/>
                <w:szCs w:val="24"/>
                <w:lang w:val="kk-KZ" w:eastAsia="ar-SA"/>
              </w:rPr>
              <w:t>сы</w:t>
            </w:r>
            <w:r w:rsidRPr="00033FA5">
              <w:rPr>
                <w:sz w:val="24"/>
                <w:szCs w:val="24"/>
                <w:lang w:eastAsia="ar-SA"/>
              </w:rPr>
              <w:t xml:space="preserve"> </w:t>
            </w:r>
          </w:p>
        </w:tc>
        <w:tc>
          <w:tcPr>
            <w:tcW w:w="158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rPr>
                <w:sz w:val="24"/>
                <w:szCs w:val="24"/>
                <w:lang w:eastAsia="ar-SA"/>
              </w:rPr>
            </w:pPr>
            <w:r w:rsidRPr="00033FA5">
              <w:rPr>
                <w:sz w:val="24"/>
                <w:szCs w:val="24"/>
                <w:lang w:eastAsia="ar-SA"/>
              </w:rPr>
              <w:t>0,965</w:t>
            </w:r>
          </w:p>
        </w:tc>
        <w:tc>
          <w:tcPr>
            <w:tcW w:w="1035"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80,64</w:t>
            </w:r>
          </w:p>
        </w:tc>
        <w:tc>
          <w:tcPr>
            <w:tcW w:w="74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9,41</w:t>
            </w:r>
          </w:p>
        </w:tc>
        <w:tc>
          <w:tcPr>
            <w:tcW w:w="756"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1,06</w:t>
            </w:r>
          </w:p>
        </w:tc>
        <w:tc>
          <w:tcPr>
            <w:tcW w:w="924"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8,89</w:t>
            </w:r>
          </w:p>
        </w:tc>
        <w:tc>
          <w:tcPr>
            <w:tcW w:w="13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0,71</w:t>
            </w:r>
          </w:p>
        </w:tc>
      </w:tr>
      <w:tr w:rsidR="00D93CF1" w:rsidRPr="00033FA5" w:rsidTr="00D93CF1">
        <w:trPr>
          <w:trHeight w:val="265"/>
        </w:trPr>
        <w:tc>
          <w:tcPr>
            <w:tcW w:w="319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 xml:space="preserve">230-270°С </w:t>
            </w:r>
            <w:r w:rsidRPr="00033FA5">
              <w:rPr>
                <w:sz w:val="24"/>
                <w:szCs w:val="24"/>
                <w:lang w:val="kk-KZ" w:eastAsia="ar-SA"/>
              </w:rPr>
              <w:t>ф</w:t>
            </w:r>
            <w:r w:rsidRPr="00033FA5">
              <w:rPr>
                <w:sz w:val="24"/>
                <w:szCs w:val="24"/>
                <w:lang w:eastAsia="ar-SA"/>
              </w:rPr>
              <w:t>ракция</w:t>
            </w:r>
            <w:r w:rsidRPr="00033FA5">
              <w:rPr>
                <w:sz w:val="24"/>
                <w:szCs w:val="24"/>
                <w:lang w:val="kk-KZ" w:eastAsia="ar-SA"/>
              </w:rPr>
              <w:t>сы</w:t>
            </w:r>
            <w:r w:rsidRPr="00033FA5">
              <w:rPr>
                <w:sz w:val="24"/>
                <w:szCs w:val="24"/>
                <w:lang w:eastAsia="ar-SA"/>
              </w:rPr>
              <w:t xml:space="preserve"> </w:t>
            </w:r>
          </w:p>
        </w:tc>
        <w:tc>
          <w:tcPr>
            <w:tcW w:w="158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rPr>
                <w:sz w:val="24"/>
                <w:szCs w:val="24"/>
                <w:lang w:eastAsia="ar-SA"/>
              </w:rPr>
            </w:pPr>
            <w:r w:rsidRPr="00033FA5">
              <w:rPr>
                <w:sz w:val="24"/>
                <w:szCs w:val="24"/>
                <w:lang w:eastAsia="ar-SA"/>
              </w:rPr>
              <w:t>0,970</w:t>
            </w:r>
          </w:p>
        </w:tc>
        <w:tc>
          <w:tcPr>
            <w:tcW w:w="1035"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80,89</w:t>
            </w:r>
          </w:p>
        </w:tc>
        <w:tc>
          <w:tcPr>
            <w:tcW w:w="74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9,23</w:t>
            </w:r>
          </w:p>
        </w:tc>
        <w:tc>
          <w:tcPr>
            <w:tcW w:w="756"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0,93</w:t>
            </w:r>
          </w:p>
        </w:tc>
        <w:tc>
          <w:tcPr>
            <w:tcW w:w="924"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8,95</w:t>
            </w:r>
          </w:p>
        </w:tc>
        <w:tc>
          <w:tcPr>
            <w:tcW w:w="13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0,73</w:t>
            </w:r>
          </w:p>
        </w:tc>
      </w:tr>
      <w:tr w:rsidR="00D93CF1" w:rsidRPr="00033FA5" w:rsidTr="00D93CF1">
        <w:tc>
          <w:tcPr>
            <w:tcW w:w="319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val="kk-KZ" w:eastAsia="ar-SA"/>
              </w:rPr>
              <w:t xml:space="preserve">Кубта </w:t>
            </w:r>
            <w:r w:rsidRPr="00033FA5">
              <w:rPr>
                <w:sz w:val="24"/>
                <w:szCs w:val="24"/>
                <w:lang w:eastAsia="ar-SA"/>
              </w:rPr>
              <w:t xml:space="preserve">390°С </w:t>
            </w:r>
            <w:r w:rsidRPr="00033FA5">
              <w:rPr>
                <w:sz w:val="24"/>
                <w:szCs w:val="24"/>
                <w:lang w:val="kk-KZ" w:eastAsia="ar-SA"/>
              </w:rPr>
              <w:t xml:space="preserve">дейін </w:t>
            </w:r>
            <w:r w:rsidRPr="00033FA5">
              <w:rPr>
                <w:sz w:val="24"/>
                <w:szCs w:val="24"/>
                <w:lang w:eastAsia="ar-SA"/>
              </w:rPr>
              <w:t>дистилляци</w:t>
            </w:r>
            <w:r w:rsidRPr="00033FA5">
              <w:rPr>
                <w:sz w:val="24"/>
                <w:szCs w:val="24"/>
                <w:lang w:val="kk-KZ" w:eastAsia="ar-SA"/>
              </w:rPr>
              <w:t>я</w:t>
            </w:r>
            <w:r w:rsidRPr="00033FA5">
              <w:rPr>
                <w:sz w:val="24"/>
                <w:szCs w:val="24"/>
                <w:lang w:eastAsia="ar-SA"/>
              </w:rPr>
              <w:t xml:space="preserve"> </w:t>
            </w:r>
            <w:r w:rsidRPr="00033FA5">
              <w:rPr>
                <w:sz w:val="24"/>
                <w:szCs w:val="24"/>
                <w:lang w:val="kk-KZ" w:eastAsia="ar-SA"/>
              </w:rPr>
              <w:t xml:space="preserve">қалдығы </w:t>
            </w:r>
          </w:p>
        </w:tc>
        <w:tc>
          <w:tcPr>
            <w:tcW w:w="1582" w:type="dxa"/>
            <w:tcBorders>
              <w:top w:val="single" w:sz="4" w:space="0" w:color="000000"/>
              <w:left w:val="single" w:sz="4" w:space="0" w:color="000000"/>
              <w:bottom w:val="single" w:sz="4" w:space="0" w:color="000000"/>
            </w:tcBorders>
            <w:shd w:val="clear" w:color="auto" w:fill="auto"/>
            <w:vAlign w:val="center"/>
          </w:tcPr>
          <w:p w:rsidR="00D93CF1" w:rsidRPr="000128FD" w:rsidRDefault="00D93CF1" w:rsidP="00F177FD">
            <w:pPr>
              <w:snapToGrid w:val="0"/>
              <w:ind w:firstLine="0"/>
              <w:rPr>
                <w:sz w:val="24"/>
                <w:szCs w:val="24"/>
                <w:lang w:val="kk-KZ" w:eastAsia="ar-SA"/>
              </w:rPr>
            </w:pPr>
            <w:r>
              <w:rPr>
                <w:sz w:val="24"/>
                <w:szCs w:val="24"/>
                <w:lang w:val="kk-KZ" w:eastAsia="ar-SA"/>
              </w:rPr>
              <w:t>-</w:t>
            </w:r>
          </w:p>
        </w:tc>
        <w:tc>
          <w:tcPr>
            <w:tcW w:w="1035"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83,11</w:t>
            </w:r>
          </w:p>
        </w:tc>
        <w:tc>
          <w:tcPr>
            <w:tcW w:w="742"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7,40</w:t>
            </w:r>
          </w:p>
        </w:tc>
        <w:tc>
          <w:tcPr>
            <w:tcW w:w="756"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0,87</w:t>
            </w:r>
          </w:p>
        </w:tc>
        <w:tc>
          <w:tcPr>
            <w:tcW w:w="924" w:type="dxa"/>
            <w:tcBorders>
              <w:top w:val="single" w:sz="4" w:space="0" w:color="000000"/>
              <w:left w:val="single" w:sz="4" w:space="0" w:color="000000"/>
              <w:bottom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8,62</w:t>
            </w:r>
          </w:p>
        </w:tc>
        <w:tc>
          <w:tcPr>
            <w:tcW w:w="13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3CF1" w:rsidRPr="00033FA5" w:rsidRDefault="00D93CF1" w:rsidP="00F177FD">
            <w:pPr>
              <w:snapToGrid w:val="0"/>
              <w:ind w:firstLine="0"/>
              <w:jc w:val="both"/>
              <w:rPr>
                <w:sz w:val="24"/>
                <w:szCs w:val="24"/>
                <w:lang w:eastAsia="ar-SA"/>
              </w:rPr>
            </w:pPr>
            <w:r w:rsidRPr="00033FA5">
              <w:rPr>
                <w:sz w:val="24"/>
                <w:szCs w:val="24"/>
                <w:lang w:eastAsia="ar-SA"/>
              </w:rPr>
              <w:t>0,94</w:t>
            </w:r>
          </w:p>
        </w:tc>
      </w:tr>
    </w:tbl>
    <w:p w:rsidR="00D93CF1" w:rsidRPr="008B4C3D" w:rsidRDefault="00D93CF1" w:rsidP="00D93CF1">
      <w:pPr>
        <w:ind w:firstLine="0"/>
        <w:jc w:val="both"/>
        <w:rPr>
          <w:lang w:eastAsia="ar-SA"/>
        </w:rPr>
      </w:pPr>
    </w:p>
    <w:p w:rsidR="001878D3" w:rsidRDefault="001878D3" w:rsidP="00097EBA">
      <w:pPr>
        <w:tabs>
          <w:tab w:val="left" w:pos="900"/>
        </w:tabs>
        <w:jc w:val="both"/>
        <w:rPr>
          <w:lang w:val="kk-KZ" w:eastAsia="ar-SA"/>
        </w:rPr>
      </w:pPr>
      <w:r w:rsidRPr="00D90B77">
        <w:rPr>
          <w:i/>
          <w:lang w:val="kk-KZ" w:eastAsia="ar-SA"/>
        </w:rPr>
        <w:lastRenderedPageBreak/>
        <w:t>Біріншілік таскөмір шайырының ИҚ-спек</w:t>
      </w:r>
      <w:r w:rsidR="00774468">
        <w:rPr>
          <w:i/>
          <w:lang w:val="kk-KZ" w:eastAsia="ar-SA"/>
        </w:rPr>
        <w:t xml:space="preserve">трі </w:t>
      </w:r>
      <w:r w:rsidRPr="001E36FA">
        <w:rPr>
          <w:lang w:val="kk-KZ" w:eastAsia="ar-SA"/>
        </w:rPr>
        <w:t>диффуз</w:t>
      </w:r>
      <w:r w:rsidR="00D90B77">
        <w:rPr>
          <w:lang w:val="kk-KZ" w:eastAsia="ar-SA"/>
        </w:rPr>
        <w:t>иялық</w:t>
      </w:r>
      <w:r w:rsidRPr="001E36FA">
        <w:rPr>
          <w:lang w:val="kk-KZ" w:eastAsia="ar-SA"/>
        </w:rPr>
        <w:t xml:space="preserve"> шағылысудың ИҚ-</w:t>
      </w:r>
      <w:r w:rsidR="00AB008A">
        <w:rPr>
          <w:lang w:val="kk-KZ" w:eastAsia="ar-SA"/>
        </w:rPr>
        <w:t xml:space="preserve">Фурье спектроскопиясы әдісімен </w:t>
      </w:r>
      <w:r w:rsidR="00D90B77" w:rsidRPr="00EF519D">
        <w:rPr>
          <w:i/>
          <w:lang w:val="kk-KZ" w:eastAsia="ar-SA"/>
        </w:rPr>
        <w:t>Perkin-ElmerSpectrumBX-II</w:t>
      </w:r>
      <w:r w:rsidRPr="001E36FA">
        <w:rPr>
          <w:lang w:val="kk-KZ" w:eastAsia="ar-SA"/>
        </w:rPr>
        <w:t xml:space="preserve"> Фурье түрлендіргіші бар спектрометрде алынды. Спектрлерді жазуға арналған үлгілер мұқият ұсақталған үлгіні жұқа қабатпен арнайы пластина ұстағышқа жағу арқылы дайындалды. </w:t>
      </w:r>
      <w:r w:rsidR="00FA3308">
        <w:rPr>
          <w:lang w:val="kk-KZ" w:eastAsia="ar-SA"/>
        </w:rPr>
        <w:t>Б</w:t>
      </w:r>
      <w:r w:rsidR="00774468">
        <w:rPr>
          <w:lang w:val="kk-KZ" w:eastAsia="ar-SA"/>
        </w:rPr>
        <w:t>іріншілік таскөмір шайырының</w:t>
      </w:r>
      <w:r w:rsidR="001E36FA">
        <w:rPr>
          <w:lang w:val="kk-KZ" w:eastAsia="ar-SA"/>
        </w:rPr>
        <w:t xml:space="preserve"> </w:t>
      </w:r>
      <w:r w:rsidR="00D4097A">
        <w:rPr>
          <w:lang w:val="kk-KZ" w:eastAsia="ar-SA"/>
        </w:rPr>
        <w:t>ИҚ-спек</w:t>
      </w:r>
      <w:r w:rsidR="00774468">
        <w:rPr>
          <w:lang w:val="kk-KZ" w:eastAsia="ar-SA"/>
        </w:rPr>
        <w:t>тр</w:t>
      </w:r>
      <w:r w:rsidR="00C878B0">
        <w:rPr>
          <w:lang w:val="kk-KZ" w:eastAsia="ar-SA"/>
        </w:rPr>
        <w:t>і 2.1</w:t>
      </w:r>
      <w:r w:rsidR="00D4097A">
        <w:rPr>
          <w:lang w:val="kk-KZ" w:eastAsia="ar-SA"/>
        </w:rPr>
        <w:t>-суретте</w:t>
      </w:r>
      <w:r w:rsidR="00FA3308">
        <w:rPr>
          <w:lang w:val="kk-KZ" w:eastAsia="ar-SA"/>
        </w:rPr>
        <w:t xml:space="preserve"> </w:t>
      </w:r>
      <w:r w:rsidR="001E36FA">
        <w:rPr>
          <w:lang w:val="kk-KZ" w:eastAsia="ar-SA"/>
        </w:rPr>
        <w:t>келтірілген.</w:t>
      </w:r>
    </w:p>
    <w:p w:rsidR="00C878B0" w:rsidRDefault="00C878B0" w:rsidP="00097EBA">
      <w:pPr>
        <w:tabs>
          <w:tab w:val="left" w:pos="900"/>
        </w:tabs>
        <w:jc w:val="both"/>
        <w:rPr>
          <w:lang w:val="kk-KZ" w:eastAsia="ar-SA"/>
        </w:rPr>
      </w:pPr>
    </w:p>
    <w:p w:rsidR="005805D1" w:rsidRPr="001E36FA" w:rsidRDefault="00C878B0" w:rsidP="00C878B0">
      <w:pPr>
        <w:tabs>
          <w:tab w:val="left" w:pos="900"/>
        </w:tabs>
        <w:ind w:firstLine="0"/>
        <w:rPr>
          <w:lang w:val="kk-KZ" w:eastAsia="ar-SA"/>
        </w:rPr>
      </w:pPr>
      <w:r w:rsidRPr="001E36FA">
        <w:rPr>
          <w:noProof/>
          <w:lang w:eastAsia="ru-RU" w:bidi="ar-SA"/>
        </w:rPr>
        <w:drawing>
          <wp:inline distT="0" distB="0" distL="0" distR="0" wp14:anchorId="75BCC572" wp14:editId="65EF94A2">
            <wp:extent cx="5724525" cy="32861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l="820" t="1685" r="767" b="1404"/>
                    <a:stretch/>
                  </pic:blipFill>
                  <pic:spPr bwMode="auto">
                    <a:xfrm>
                      <a:off x="0" y="0"/>
                      <a:ext cx="5728897" cy="3288635"/>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5805D1" w:rsidRDefault="005805D1" w:rsidP="00245B93">
      <w:pPr>
        <w:ind w:firstLine="0"/>
        <w:contextualSpacing/>
        <w:rPr>
          <w:sz w:val="16"/>
          <w:szCs w:val="16"/>
          <w:lang w:val="kk-KZ" w:eastAsia="ar-SA"/>
        </w:rPr>
      </w:pPr>
    </w:p>
    <w:p w:rsidR="00245B93" w:rsidRDefault="00FA3308" w:rsidP="005805D1">
      <w:pPr>
        <w:ind w:firstLine="0"/>
        <w:contextualSpacing/>
        <w:rPr>
          <w:lang w:val="kk-KZ" w:eastAsia="ar-SA"/>
        </w:rPr>
      </w:pPr>
      <w:r>
        <w:rPr>
          <w:lang w:val="kk-KZ" w:eastAsia="ar-SA"/>
        </w:rPr>
        <w:t>Сурет 2.1</w:t>
      </w:r>
      <w:r w:rsidR="00245B93">
        <w:rPr>
          <w:lang w:val="kk-KZ" w:eastAsia="ar-SA"/>
        </w:rPr>
        <w:t xml:space="preserve"> – Біріншілік таскөмір шайырының </w:t>
      </w:r>
      <w:r w:rsidR="00245B93" w:rsidRPr="00245B93">
        <w:rPr>
          <w:lang w:val="kk-KZ" w:eastAsia="ar-SA"/>
        </w:rPr>
        <w:t>И</w:t>
      </w:r>
      <w:r w:rsidR="00245B93">
        <w:rPr>
          <w:lang w:val="kk-KZ" w:eastAsia="ar-SA"/>
        </w:rPr>
        <w:t>Қ-</w:t>
      </w:r>
      <w:r w:rsidR="00245B93" w:rsidRPr="00245B93">
        <w:rPr>
          <w:lang w:val="kk-KZ" w:eastAsia="ar-SA"/>
        </w:rPr>
        <w:t>спектр</w:t>
      </w:r>
      <w:r w:rsidR="00245B93">
        <w:rPr>
          <w:lang w:val="kk-KZ" w:eastAsia="ar-SA"/>
        </w:rPr>
        <w:t>і</w:t>
      </w:r>
    </w:p>
    <w:p w:rsidR="00C34447" w:rsidRPr="00245B93" w:rsidRDefault="00C34447" w:rsidP="001E36FA">
      <w:pPr>
        <w:ind w:firstLine="0"/>
        <w:jc w:val="both"/>
        <w:rPr>
          <w:lang w:val="kk-KZ" w:eastAsia="ar-SA"/>
        </w:rPr>
      </w:pPr>
    </w:p>
    <w:p w:rsidR="00245B93" w:rsidRPr="00245B93" w:rsidRDefault="00D4097A" w:rsidP="003F67AD">
      <w:pPr>
        <w:contextualSpacing/>
        <w:jc w:val="both"/>
        <w:rPr>
          <w:lang w:val="kk-KZ" w:eastAsia="ar-SA"/>
        </w:rPr>
      </w:pPr>
      <w:r>
        <w:rPr>
          <w:lang w:val="kk-KZ" w:eastAsia="ar-SA"/>
        </w:rPr>
        <w:t>БТКШ</w:t>
      </w:r>
      <w:r w:rsidR="00245B93" w:rsidRPr="00245B93">
        <w:rPr>
          <w:lang w:val="kk-KZ" w:eastAsia="ar-SA"/>
        </w:rPr>
        <w:t xml:space="preserve"> дистилляциясын</w:t>
      </w:r>
      <w:r w:rsidR="00C878B0">
        <w:rPr>
          <w:lang w:val="kk-KZ" w:eastAsia="ar-SA"/>
        </w:rPr>
        <w:t>ың фракциялары мен қалдықтары</w:t>
      </w:r>
      <w:r w:rsidR="00182771">
        <w:rPr>
          <w:lang w:val="kk-KZ" w:eastAsia="ar-SA"/>
        </w:rPr>
        <w:t xml:space="preserve"> </w:t>
      </w:r>
      <w:r w:rsidR="00C878B0">
        <w:rPr>
          <w:lang w:val="kk-KZ" w:eastAsia="ar-SA"/>
        </w:rPr>
        <w:t>спектрлерін</w:t>
      </w:r>
      <w:r w:rsidR="00245B93" w:rsidRPr="00245B93">
        <w:rPr>
          <w:lang w:val="kk-KZ" w:eastAsia="ar-SA"/>
        </w:rPr>
        <w:t>ің жалпы көрінісі ұқсас, бұл барлық үлгілерде бірдей органикалық функционалды топтардың болуын көрсетеді.</w:t>
      </w:r>
    </w:p>
    <w:p w:rsidR="00245B93" w:rsidRPr="00245B93" w:rsidRDefault="00C878B0" w:rsidP="003F67AD">
      <w:pPr>
        <w:contextualSpacing/>
        <w:jc w:val="both"/>
        <w:rPr>
          <w:lang w:val="kk-KZ" w:eastAsia="ar-SA"/>
        </w:rPr>
      </w:pPr>
      <w:r w:rsidRPr="00245B93">
        <w:rPr>
          <w:lang w:val="kk-KZ" w:eastAsia="ar-SA"/>
        </w:rPr>
        <w:t>М</w:t>
      </w:r>
      <w:r w:rsidR="00245B93" w:rsidRPr="00245B93">
        <w:rPr>
          <w:lang w:val="kk-KZ" w:eastAsia="ar-SA"/>
        </w:rPr>
        <w:t>аңызды ақпарат</w:t>
      </w:r>
      <w:r w:rsidR="00182771">
        <w:rPr>
          <w:lang w:val="kk-KZ" w:eastAsia="ar-SA"/>
        </w:rPr>
        <w:t xml:space="preserve"> – </w:t>
      </w:r>
      <w:r w:rsidR="00450E05">
        <w:rPr>
          <w:lang w:val="kk-KZ" w:eastAsia="ar-SA"/>
        </w:rPr>
        <w:t>3040-2800</w:t>
      </w:r>
      <w:r w:rsidR="00450E05">
        <w:rPr>
          <w:lang w:val="kk-KZ"/>
        </w:rPr>
        <w:t> </w:t>
      </w:r>
      <w:r w:rsidR="00245B93" w:rsidRPr="00245B93">
        <w:rPr>
          <w:lang w:val="kk-KZ" w:eastAsia="ar-SA"/>
        </w:rPr>
        <w:t>см</w:t>
      </w:r>
      <w:r w:rsidR="00245B93" w:rsidRPr="00182771">
        <w:rPr>
          <w:vertAlign w:val="superscript"/>
          <w:lang w:val="kk-KZ" w:eastAsia="ar-SA"/>
        </w:rPr>
        <w:t>-1</w:t>
      </w:r>
      <w:r w:rsidR="00245B93" w:rsidRPr="00245B93">
        <w:rPr>
          <w:lang w:val="kk-KZ" w:eastAsia="ar-SA"/>
        </w:rPr>
        <w:t xml:space="preserve"> аймағында сіңіру</w:t>
      </w:r>
      <w:r>
        <w:rPr>
          <w:lang w:val="kk-KZ" w:eastAsia="ar-SA"/>
        </w:rPr>
        <w:t>дің болуы</w:t>
      </w:r>
      <w:r w:rsidR="00245B93" w:rsidRPr="00245B93">
        <w:rPr>
          <w:lang w:val="kk-KZ" w:eastAsia="ar-SA"/>
        </w:rPr>
        <w:t>. 3000</w:t>
      </w:r>
      <w:r w:rsidR="00450E05">
        <w:rPr>
          <w:lang w:val="kk-KZ"/>
        </w:rPr>
        <w:t> </w:t>
      </w:r>
      <w:r w:rsidR="00245B93" w:rsidRPr="00245B93">
        <w:rPr>
          <w:lang w:val="kk-KZ" w:eastAsia="ar-SA"/>
        </w:rPr>
        <w:t>см</w:t>
      </w:r>
      <w:r w:rsidR="00245B93" w:rsidRPr="00182771">
        <w:rPr>
          <w:vertAlign w:val="superscript"/>
          <w:lang w:val="kk-KZ" w:eastAsia="ar-SA"/>
        </w:rPr>
        <w:t>-1</w:t>
      </w:r>
      <w:r w:rsidR="00245B93" w:rsidRPr="00245B93">
        <w:rPr>
          <w:lang w:val="kk-KZ" w:eastAsia="ar-SA"/>
        </w:rPr>
        <w:t>-ден төмен күшті сіңіру (метил және метилен топтарының С-Н байланыс</w:t>
      </w:r>
      <w:r w:rsidR="00182771">
        <w:rPr>
          <w:lang w:val="kk-KZ" w:eastAsia="ar-SA"/>
        </w:rPr>
        <w:t>тар</w:t>
      </w:r>
      <w:r w:rsidR="00245B93" w:rsidRPr="00245B93">
        <w:rPr>
          <w:lang w:val="kk-KZ" w:eastAsia="ar-SA"/>
        </w:rPr>
        <w:t>ы) алкил топтарының едәуір мөлшерін көрсетеді. Сондай-ақ</w:t>
      </w:r>
      <w:r w:rsidR="00182771">
        <w:rPr>
          <w:lang w:val="kk-KZ" w:eastAsia="ar-SA"/>
        </w:rPr>
        <w:t xml:space="preserve"> –</w:t>
      </w:r>
      <w:r w:rsidR="00245B93" w:rsidRPr="00245B93">
        <w:rPr>
          <w:lang w:val="kk-KZ" w:eastAsia="ar-SA"/>
        </w:rPr>
        <w:t>СН</w:t>
      </w:r>
      <w:r w:rsidR="00245B93" w:rsidRPr="00182771">
        <w:rPr>
          <w:vertAlign w:val="subscript"/>
          <w:lang w:val="kk-KZ" w:eastAsia="ar-SA"/>
        </w:rPr>
        <w:t>3</w:t>
      </w:r>
      <w:r w:rsidR="00182771">
        <w:rPr>
          <w:lang w:val="kk-KZ" w:eastAsia="ar-SA"/>
        </w:rPr>
        <w:t xml:space="preserve"> және –</w:t>
      </w:r>
      <w:r w:rsidR="00245B93" w:rsidRPr="00245B93">
        <w:rPr>
          <w:lang w:val="kk-KZ" w:eastAsia="ar-SA"/>
        </w:rPr>
        <w:t>СН</w:t>
      </w:r>
      <w:r w:rsidR="00245B93" w:rsidRPr="00182771">
        <w:rPr>
          <w:vertAlign w:val="subscript"/>
          <w:lang w:val="kk-KZ" w:eastAsia="ar-SA"/>
        </w:rPr>
        <w:t>2</w:t>
      </w:r>
      <w:r w:rsidR="00182771">
        <w:rPr>
          <w:lang w:val="kk-KZ" w:eastAsia="ar-SA"/>
        </w:rPr>
        <w:t>–</w:t>
      </w:r>
      <w:r w:rsidR="00245B93" w:rsidRPr="00245B93">
        <w:rPr>
          <w:lang w:val="kk-KZ" w:eastAsia="ar-SA"/>
        </w:rPr>
        <w:t>топтардың тербел</w:t>
      </w:r>
      <w:r w:rsidR="00450E05">
        <w:rPr>
          <w:lang w:val="kk-KZ" w:eastAsia="ar-SA"/>
        </w:rPr>
        <w:t>істеріне шамамен 1450 және 1375</w:t>
      </w:r>
      <w:r w:rsidR="00450E05">
        <w:rPr>
          <w:lang w:val="kk-KZ"/>
        </w:rPr>
        <w:t> </w:t>
      </w:r>
      <w:r w:rsidR="00245B93" w:rsidRPr="00245B93">
        <w:rPr>
          <w:lang w:val="kk-KZ" w:eastAsia="ar-SA"/>
        </w:rPr>
        <w:t>см</w:t>
      </w:r>
      <w:r w:rsidR="00245B93" w:rsidRPr="00182771">
        <w:rPr>
          <w:vertAlign w:val="superscript"/>
          <w:lang w:val="kk-KZ" w:eastAsia="ar-SA"/>
        </w:rPr>
        <w:t>-1</w:t>
      </w:r>
      <w:r w:rsidR="00245B93" w:rsidRPr="00245B93">
        <w:rPr>
          <w:lang w:val="kk-KZ" w:eastAsia="ar-SA"/>
        </w:rPr>
        <w:t xml:space="preserve"> сіңіру жолақтары сәйкес келеді. Сонымен қатар, </w:t>
      </w:r>
      <w:r w:rsidR="00182771">
        <w:rPr>
          <w:lang w:val="kk-KZ" w:eastAsia="ar-SA"/>
        </w:rPr>
        <w:t>ароматты</w:t>
      </w:r>
      <w:r w:rsidR="00245B93" w:rsidRPr="00245B93">
        <w:rPr>
          <w:lang w:val="kk-KZ" w:eastAsia="ar-SA"/>
        </w:rPr>
        <w:t xml:space="preserve"> суте</w:t>
      </w:r>
      <w:r w:rsidR="00B72160">
        <w:rPr>
          <w:lang w:val="kk-KZ" w:eastAsia="ar-SA"/>
        </w:rPr>
        <w:t>гіг</w:t>
      </w:r>
      <w:r w:rsidR="00245B93" w:rsidRPr="00245B93">
        <w:rPr>
          <w:lang w:val="kk-KZ" w:eastAsia="ar-SA"/>
        </w:rPr>
        <w:t>е жататын 3020 см</w:t>
      </w:r>
      <w:r w:rsidR="00245B93" w:rsidRPr="00182771">
        <w:rPr>
          <w:vertAlign w:val="superscript"/>
          <w:lang w:val="kk-KZ" w:eastAsia="ar-SA"/>
        </w:rPr>
        <w:t>-1</w:t>
      </w:r>
      <w:r w:rsidR="00245B93" w:rsidRPr="00245B93">
        <w:rPr>
          <w:lang w:val="kk-KZ" w:eastAsia="ar-SA"/>
        </w:rPr>
        <w:t xml:space="preserve"> кезінде сіңіру әлсіз.</w:t>
      </w:r>
    </w:p>
    <w:p w:rsidR="00245B93" w:rsidRPr="00245B93" w:rsidRDefault="00245B93" w:rsidP="003F67AD">
      <w:pPr>
        <w:contextualSpacing/>
        <w:jc w:val="both"/>
        <w:rPr>
          <w:lang w:val="kk-KZ" w:eastAsia="ar-SA"/>
        </w:rPr>
      </w:pPr>
      <w:r w:rsidRPr="00245B93">
        <w:rPr>
          <w:lang w:val="kk-KZ" w:eastAsia="ar-SA"/>
        </w:rPr>
        <w:t>Екінші ерекшелігі</w:t>
      </w:r>
      <w:r w:rsidR="00182771">
        <w:rPr>
          <w:lang w:val="kk-KZ" w:eastAsia="ar-SA"/>
        </w:rPr>
        <w:t xml:space="preserve"> – </w:t>
      </w:r>
      <w:r w:rsidRPr="00245B93">
        <w:rPr>
          <w:lang w:val="kk-KZ" w:eastAsia="ar-SA"/>
        </w:rPr>
        <w:t>фенолдық гидроксилдерге қатысты максималды 3380-3370 см</w:t>
      </w:r>
      <w:r w:rsidRPr="00182771">
        <w:rPr>
          <w:vertAlign w:val="superscript"/>
          <w:lang w:val="kk-KZ" w:eastAsia="ar-SA"/>
        </w:rPr>
        <w:t>-1</w:t>
      </w:r>
      <w:r w:rsidRPr="00245B93">
        <w:rPr>
          <w:lang w:val="kk-KZ" w:eastAsia="ar-SA"/>
        </w:rPr>
        <w:t xml:space="preserve"> болатын кең жолақ.</w:t>
      </w:r>
    </w:p>
    <w:p w:rsidR="00245B93" w:rsidRPr="00245B93" w:rsidRDefault="00450E05" w:rsidP="003F67AD">
      <w:pPr>
        <w:contextualSpacing/>
        <w:jc w:val="both"/>
        <w:rPr>
          <w:lang w:val="kk-KZ" w:eastAsia="ar-SA"/>
        </w:rPr>
      </w:pPr>
      <w:r>
        <w:rPr>
          <w:lang w:val="kk-KZ" w:eastAsia="ar-SA"/>
        </w:rPr>
        <w:t>900-700</w:t>
      </w:r>
      <w:r>
        <w:rPr>
          <w:lang w:val="kk-KZ"/>
        </w:rPr>
        <w:t> </w:t>
      </w:r>
      <w:r w:rsidR="00245B93" w:rsidRPr="00245B93">
        <w:rPr>
          <w:lang w:val="kk-KZ" w:eastAsia="ar-SA"/>
        </w:rPr>
        <w:t>см</w:t>
      </w:r>
      <w:r w:rsidR="00245B93" w:rsidRPr="00182771">
        <w:rPr>
          <w:vertAlign w:val="superscript"/>
          <w:lang w:val="kk-KZ" w:eastAsia="ar-SA"/>
        </w:rPr>
        <w:t>-1</w:t>
      </w:r>
      <w:r w:rsidR="00245B93" w:rsidRPr="00245B93">
        <w:rPr>
          <w:lang w:val="kk-KZ" w:eastAsia="ar-SA"/>
        </w:rPr>
        <w:t xml:space="preserve"> аймағындағы жолақтар </w:t>
      </w:r>
      <w:r w:rsidR="00182771">
        <w:rPr>
          <w:lang w:val="kk-KZ" w:eastAsia="ar-SA"/>
        </w:rPr>
        <w:t>ароматты сақинаның С–</w:t>
      </w:r>
      <w:r w:rsidR="00245B93" w:rsidRPr="00245B93">
        <w:rPr>
          <w:lang w:val="kk-KZ" w:eastAsia="ar-SA"/>
        </w:rPr>
        <w:t>Н</w:t>
      </w:r>
      <w:r w:rsidR="00182771">
        <w:rPr>
          <w:lang w:val="kk-KZ" w:eastAsia="ar-SA"/>
        </w:rPr>
        <w:t xml:space="preserve"> </w:t>
      </w:r>
      <w:r w:rsidR="00245B93" w:rsidRPr="00245B93">
        <w:rPr>
          <w:lang w:val="kk-KZ" w:eastAsia="ar-SA"/>
        </w:rPr>
        <w:t xml:space="preserve">байланысының </w:t>
      </w:r>
      <w:r w:rsidR="006532A0">
        <w:rPr>
          <w:lang w:val="kk-KZ" w:eastAsia="ar-SA"/>
        </w:rPr>
        <w:t>тербелістеріне</w:t>
      </w:r>
      <w:r w:rsidR="00245B93" w:rsidRPr="00245B93">
        <w:rPr>
          <w:lang w:val="kk-KZ" w:eastAsia="ar-SA"/>
        </w:rPr>
        <w:t xml:space="preserve"> сәйкес келеді. Ең күшті жолақтар 815 см</w:t>
      </w:r>
      <w:r w:rsidR="00245B93" w:rsidRPr="00182771">
        <w:rPr>
          <w:vertAlign w:val="superscript"/>
          <w:lang w:val="kk-KZ" w:eastAsia="ar-SA"/>
        </w:rPr>
        <w:t>-1</w:t>
      </w:r>
      <w:r w:rsidR="00182771">
        <w:rPr>
          <w:lang w:val="kk-KZ" w:eastAsia="ar-SA"/>
        </w:rPr>
        <w:t xml:space="preserve"> (1,4-</w:t>
      </w:r>
      <w:r w:rsidR="00B72160">
        <w:rPr>
          <w:lang w:val="kk-KZ" w:eastAsia="ar-SA"/>
        </w:rPr>
        <w:t>орынбасылған</w:t>
      </w:r>
      <w:r w:rsidR="00245B93" w:rsidRPr="00245B93">
        <w:rPr>
          <w:lang w:val="kk-KZ" w:eastAsia="ar-SA"/>
        </w:rPr>
        <w:t xml:space="preserve"> </w:t>
      </w:r>
      <w:r w:rsidR="00182771">
        <w:rPr>
          <w:lang w:val="kk-KZ" w:eastAsia="ar-SA"/>
        </w:rPr>
        <w:t>ароматты</w:t>
      </w:r>
      <w:r>
        <w:rPr>
          <w:lang w:val="kk-KZ" w:eastAsia="ar-SA"/>
        </w:rPr>
        <w:t xml:space="preserve"> сақина) және шамамен 750</w:t>
      </w:r>
      <w:r>
        <w:rPr>
          <w:lang w:val="kk-KZ"/>
        </w:rPr>
        <w:t> </w:t>
      </w:r>
      <w:r w:rsidR="00245B93" w:rsidRPr="00245B93">
        <w:rPr>
          <w:lang w:val="kk-KZ" w:eastAsia="ar-SA"/>
        </w:rPr>
        <w:t>см</w:t>
      </w:r>
      <w:r w:rsidR="00245B93" w:rsidRPr="00182771">
        <w:rPr>
          <w:vertAlign w:val="superscript"/>
          <w:lang w:val="kk-KZ" w:eastAsia="ar-SA"/>
        </w:rPr>
        <w:t>-1</w:t>
      </w:r>
      <w:r w:rsidR="00182771">
        <w:rPr>
          <w:lang w:val="kk-KZ" w:eastAsia="ar-SA"/>
        </w:rPr>
        <w:t xml:space="preserve"> шыңда</w:t>
      </w:r>
      <w:r w:rsidR="00182771" w:rsidRPr="00245B93">
        <w:rPr>
          <w:lang w:val="kk-KZ" w:eastAsia="ar-SA"/>
        </w:rPr>
        <w:t xml:space="preserve"> </w:t>
      </w:r>
      <w:r w:rsidR="00182771">
        <w:rPr>
          <w:lang w:val="kk-KZ" w:eastAsia="ar-SA"/>
        </w:rPr>
        <w:t>(1,2-</w:t>
      </w:r>
      <w:r w:rsidR="00B72160">
        <w:rPr>
          <w:lang w:val="kk-KZ" w:eastAsia="ar-SA"/>
        </w:rPr>
        <w:t>орынбасылған</w:t>
      </w:r>
      <w:r w:rsidR="00245B93" w:rsidRPr="00245B93">
        <w:rPr>
          <w:lang w:val="kk-KZ" w:eastAsia="ar-SA"/>
        </w:rPr>
        <w:t xml:space="preserve"> </w:t>
      </w:r>
      <w:r w:rsidR="00182771">
        <w:rPr>
          <w:lang w:val="kk-KZ" w:eastAsia="ar-SA"/>
        </w:rPr>
        <w:t>ароматты</w:t>
      </w:r>
      <w:r>
        <w:rPr>
          <w:lang w:val="kk-KZ" w:eastAsia="ar-SA"/>
        </w:rPr>
        <w:t xml:space="preserve"> сақина). 1600</w:t>
      </w:r>
      <w:r>
        <w:rPr>
          <w:lang w:val="kk-KZ"/>
        </w:rPr>
        <w:t> </w:t>
      </w:r>
      <w:r w:rsidR="00245B93" w:rsidRPr="00245B93">
        <w:rPr>
          <w:lang w:val="kk-KZ" w:eastAsia="ar-SA"/>
        </w:rPr>
        <w:t>см</w:t>
      </w:r>
      <w:r w:rsidR="00245B93" w:rsidRPr="00182771">
        <w:rPr>
          <w:vertAlign w:val="superscript"/>
          <w:lang w:val="kk-KZ" w:eastAsia="ar-SA"/>
        </w:rPr>
        <w:t>-1</w:t>
      </w:r>
      <w:r w:rsidR="00245B93" w:rsidRPr="00245B93">
        <w:rPr>
          <w:lang w:val="kk-KZ" w:eastAsia="ar-SA"/>
        </w:rPr>
        <w:t xml:space="preserve"> аймағында күшті сіңіру </w:t>
      </w:r>
      <w:r w:rsidR="006532A0">
        <w:rPr>
          <w:lang w:val="kk-KZ" w:eastAsia="ar-SA"/>
        </w:rPr>
        <w:t>ароматты</w:t>
      </w:r>
      <w:r w:rsidR="00245B93" w:rsidRPr="00245B93">
        <w:rPr>
          <w:lang w:val="kk-KZ" w:eastAsia="ar-SA"/>
        </w:rPr>
        <w:t xml:space="preserve"> сақинаға </w:t>
      </w:r>
      <w:r w:rsidR="00931233">
        <w:rPr>
          <w:lang w:val="kk-KZ" w:eastAsia="ar-SA"/>
        </w:rPr>
        <w:t>тән</w:t>
      </w:r>
      <w:r w:rsidR="00245B93" w:rsidRPr="00245B93">
        <w:rPr>
          <w:lang w:val="kk-KZ" w:eastAsia="ar-SA"/>
        </w:rPr>
        <w:t>. 1280-1050</w:t>
      </w:r>
      <w:r>
        <w:rPr>
          <w:lang w:val="kk-KZ"/>
        </w:rPr>
        <w:t> </w:t>
      </w:r>
      <w:r w:rsidR="00245B93" w:rsidRPr="00245B93">
        <w:rPr>
          <w:lang w:val="kk-KZ" w:eastAsia="ar-SA"/>
        </w:rPr>
        <w:t>см</w:t>
      </w:r>
      <w:r w:rsidR="00245B93" w:rsidRPr="006532A0">
        <w:rPr>
          <w:vertAlign w:val="superscript"/>
          <w:lang w:val="kk-KZ" w:eastAsia="ar-SA"/>
        </w:rPr>
        <w:t>-1</w:t>
      </w:r>
      <w:r w:rsidR="006532A0">
        <w:rPr>
          <w:lang w:val="kk-KZ" w:eastAsia="ar-SA"/>
        </w:rPr>
        <w:t xml:space="preserve"> аумағындағы жолақтар фенолдардағы А</w:t>
      </w:r>
      <w:r w:rsidR="006532A0" w:rsidRPr="006532A0">
        <w:rPr>
          <w:lang w:val="kk-KZ" w:eastAsia="ar-SA"/>
        </w:rPr>
        <w:t>r</w:t>
      </w:r>
      <w:r w:rsidR="00245B93" w:rsidRPr="00245B93">
        <w:rPr>
          <w:lang w:val="kk-KZ" w:eastAsia="ar-SA"/>
        </w:rPr>
        <w:t>-О</w:t>
      </w:r>
      <w:r w:rsidR="006532A0">
        <w:rPr>
          <w:lang w:val="kk-KZ" w:eastAsia="ar-SA"/>
        </w:rPr>
        <w:t xml:space="preserve"> топшасына</w:t>
      </w:r>
      <w:r w:rsidR="00245B93" w:rsidRPr="00245B93">
        <w:rPr>
          <w:lang w:val="kk-KZ" w:eastAsia="ar-SA"/>
        </w:rPr>
        <w:t xml:space="preserve"> жатады.</w:t>
      </w:r>
    </w:p>
    <w:p w:rsidR="00245B93" w:rsidRPr="00041023" w:rsidRDefault="00245B93" w:rsidP="003F67AD">
      <w:pPr>
        <w:contextualSpacing/>
        <w:jc w:val="both"/>
        <w:rPr>
          <w:lang w:val="kk-KZ" w:eastAsia="ar-SA"/>
        </w:rPr>
      </w:pPr>
      <w:r w:rsidRPr="00245B93">
        <w:rPr>
          <w:lang w:val="kk-KZ" w:eastAsia="ar-SA"/>
        </w:rPr>
        <w:t>Жалпы, ИҚ-спектрлік зерттеу нәтижелері шайырдың барлық фракциялары мен ода</w:t>
      </w:r>
      <w:r w:rsidR="006532A0">
        <w:rPr>
          <w:lang w:val="kk-KZ" w:eastAsia="ar-SA"/>
        </w:rPr>
        <w:t>н алынған пек құрамында алкил-</w:t>
      </w:r>
      <w:r w:rsidR="00B72160">
        <w:rPr>
          <w:lang w:val="kk-KZ" w:eastAsia="ar-SA"/>
        </w:rPr>
        <w:t>орынбасылған</w:t>
      </w:r>
      <w:r w:rsidRPr="00245B93">
        <w:rPr>
          <w:lang w:val="kk-KZ" w:eastAsia="ar-SA"/>
        </w:rPr>
        <w:t xml:space="preserve"> </w:t>
      </w:r>
      <w:r w:rsidR="00B72160">
        <w:rPr>
          <w:lang w:val="kk-KZ" w:eastAsia="ar-SA"/>
        </w:rPr>
        <w:t>ароматты</w:t>
      </w:r>
      <w:r w:rsidRPr="00245B93">
        <w:rPr>
          <w:lang w:val="kk-KZ" w:eastAsia="ar-SA"/>
        </w:rPr>
        <w:t xml:space="preserve"> </w:t>
      </w:r>
      <w:r w:rsidRPr="00245B93">
        <w:rPr>
          <w:lang w:val="kk-KZ" w:eastAsia="ar-SA"/>
        </w:rPr>
        <w:lastRenderedPageBreak/>
        <w:t xml:space="preserve">қосылыстар, фенолдар және алкил топтары бар басқа қосылыстар көп екенін көрсетеді. </w:t>
      </w:r>
      <w:r w:rsidR="00B72160">
        <w:rPr>
          <w:lang w:val="kk-KZ" w:eastAsia="ar-SA"/>
        </w:rPr>
        <w:t>Ароматты</w:t>
      </w:r>
      <w:r w:rsidRPr="00245B93">
        <w:rPr>
          <w:lang w:val="kk-KZ" w:eastAsia="ar-SA"/>
        </w:rPr>
        <w:t xml:space="preserve"> қосылыстар негізінен орто-</w:t>
      </w:r>
      <w:r w:rsidR="00931233">
        <w:rPr>
          <w:lang w:val="kk-KZ" w:eastAsia="ar-SA"/>
        </w:rPr>
        <w:t xml:space="preserve"> </w:t>
      </w:r>
      <w:r w:rsidRPr="00245B93">
        <w:rPr>
          <w:lang w:val="kk-KZ" w:eastAsia="ar-SA"/>
        </w:rPr>
        <w:t>және пара-</w:t>
      </w:r>
      <w:r w:rsidR="00931233">
        <w:rPr>
          <w:lang w:val="kk-KZ" w:eastAsia="ar-SA"/>
        </w:rPr>
        <w:t>жағдай</w:t>
      </w:r>
      <w:r w:rsidRPr="00245B93">
        <w:rPr>
          <w:lang w:val="kk-KZ" w:eastAsia="ar-SA"/>
        </w:rPr>
        <w:t>ларда</w:t>
      </w:r>
      <w:r w:rsidR="00931233">
        <w:rPr>
          <w:lang w:val="kk-KZ" w:eastAsia="ar-SA"/>
        </w:rPr>
        <w:t>ғы</w:t>
      </w:r>
      <w:r w:rsidRPr="00245B93">
        <w:rPr>
          <w:lang w:val="kk-KZ" w:eastAsia="ar-SA"/>
        </w:rPr>
        <w:t xml:space="preserve"> </w:t>
      </w:r>
      <w:r w:rsidR="00B72160">
        <w:rPr>
          <w:lang w:val="kk-KZ" w:eastAsia="ar-SA"/>
        </w:rPr>
        <w:t>орынбасушылардан тұрады. Пектің ИҚ-спектрі фракциялардың ИҚ-</w:t>
      </w:r>
      <w:r w:rsidRPr="00245B93">
        <w:rPr>
          <w:lang w:val="kk-KZ" w:eastAsia="ar-SA"/>
        </w:rPr>
        <w:t>спектрлерінен</w:t>
      </w:r>
      <w:r w:rsidR="00B75211">
        <w:rPr>
          <w:lang w:val="kk-KZ" w:eastAsia="ar-SA"/>
        </w:rPr>
        <w:t xml:space="preserve"> түбегейлі ерекшеленбейді, яғни</w:t>
      </w:r>
      <w:r w:rsidRPr="00245B93">
        <w:rPr>
          <w:lang w:val="kk-KZ" w:eastAsia="ar-SA"/>
        </w:rPr>
        <w:t xml:space="preserve"> онда сутегі негізінен алкил топтарында болады және фенол топтары бар. Шайыр </w:t>
      </w:r>
      <w:r w:rsidR="00B72160" w:rsidRPr="00245B93">
        <w:rPr>
          <w:lang w:val="kk-KZ" w:eastAsia="ar-SA"/>
        </w:rPr>
        <w:t xml:space="preserve">фракциялары </w:t>
      </w:r>
      <w:r w:rsidRPr="00245B93">
        <w:rPr>
          <w:lang w:val="kk-KZ" w:eastAsia="ar-SA"/>
        </w:rPr>
        <w:t xml:space="preserve">мен пек </w:t>
      </w:r>
      <w:r w:rsidR="00B72160">
        <w:rPr>
          <w:lang w:val="kk-KZ" w:eastAsia="ar-SA"/>
        </w:rPr>
        <w:t>үшін ИҚ-</w:t>
      </w:r>
      <w:r w:rsidRPr="00245B93">
        <w:rPr>
          <w:lang w:val="kk-KZ" w:eastAsia="ar-SA"/>
        </w:rPr>
        <w:t>спектрлеріндегі келесі кішігірім өзгерістерді атап</w:t>
      </w:r>
      <w:r w:rsidR="00B72160">
        <w:rPr>
          <w:lang w:val="kk-KZ" w:eastAsia="ar-SA"/>
        </w:rPr>
        <w:t xml:space="preserve"> өтуге болады, </w:t>
      </w:r>
      <w:r w:rsidR="00B72160" w:rsidRPr="00245B93">
        <w:rPr>
          <w:lang w:val="kk-KZ" w:eastAsia="ar-SA"/>
        </w:rPr>
        <w:t>230</w:t>
      </w:r>
      <w:r w:rsidR="00B72160">
        <w:rPr>
          <w:lang w:val="kk-KZ" w:eastAsia="ar-SA"/>
        </w:rPr>
        <w:t>°С</w:t>
      </w:r>
      <w:r w:rsidR="00B72160" w:rsidRPr="00245B93">
        <w:rPr>
          <w:lang w:val="kk-KZ" w:eastAsia="ar-SA"/>
        </w:rPr>
        <w:t xml:space="preserve"> дейін</w:t>
      </w:r>
      <w:r w:rsidR="00B72160">
        <w:rPr>
          <w:lang w:val="kk-KZ" w:eastAsia="ar-SA"/>
        </w:rPr>
        <w:t>гі</w:t>
      </w:r>
      <w:r w:rsidR="00B72160" w:rsidRPr="00245B93">
        <w:rPr>
          <w:lang w:val="kk-KZ" w:eastAsia="ar-SA"/>
        </w:rPr>
        <w:t xml:space="preserve"> және 230-270</w:t>
      </w:r>
      <w:r w:rsidR="00B72160">
        <w:rPr>
          <w:lang w:val="kk-KZ" w:eastAsia="ar-SA"/>
        </w:rPr>
        <w:t>°С</w:t>
      </w:r>
      <w:r w:rsidR="00B72160" w:rsidRPr="00245B93">
        <w:rPr>
          <w:lang w:val="kk-KZ" w:eastAsia="ar-SA"/>
        </w:rPr>
        <w:t xml:space="preserve"> </w:t>
      </w:r>
      <w:r w:rsidR="00B72160">
        <w:rPr>
          <w:lang w:val="kk-KZ" w:eastAsia="ar-SA"/>
        </w:rPr>
        <w:t>фракциялар үшін</w:t>
      </w:r>
      <w:r w:rsidR="00450E05">
        <w:rPr>
          <w:lang w:val="kk-KZ" w:eastAsia="ar-SA"/>
        </w:rPr>
        <w:t xml:space="preserve"> 1514</w:t>
      </w:r>
      <w:r w:rsidR="00450E05">
        <w:rPr>
          <w:lang w:val="kk-KZ"/>
        </w:rPr>
        <w:t> </w:t>
      </w:r>
      <w:r w:rsidRPr="00245B93">
        <w:rPr>
          <w:lang w:val="kk-KZ" w:eastAsia="ar-SA"/>
        </w:rPr>
        <w:t>см</w:t>
      </w:r>
      <w:r w:rsidRPr="00B72160">
        <w:rPr>
          <w:vertAlign w:val="superscript"/>
          <w:lang w:val="kk-KZ" w:eastAsia="ar-SA"/>
        </w:rPr>
        <w:t>-1</w:t>
      </w:r>
      <w:r w:rsidRPr="00245B93">
        <w:rPr>
          <w:lang w:val="kk-KZ" w:eastAsia="ar-SA"/>
        </w:rPr>
        <w:t xml:space="preserve"> (</w:t>
      </w:r>
      <w:r w:rsidRPr="00041023">
        <w:rPr>
          <w:lang w:val="kk-KZ" w:eastAsia="ar-SA"/>
        </w:rPr>
        <w:t xml:space="preserve">бензол сақинасының </w:t>
      </w:r>
      <w:r w:rsidR="00B72160" w:rsidRPr="00041023">
        <w:rPr>
          <w:lang w:val="kk-KZ" w:eastAsia="ar-SA"/>
        </w:rPr>
        <w:t>тербелісі</w:t>
      </w:r>
      <w:r w:rsidR="000A05DB">
        <w:rPr>
          <w:lang w:val="kk-KZ" w:eastAsia="ar-SA"/>
        </w:rPr>
        <w:t>) және 700-900 </w:t>
      </w:r>
      <w:r w:rsidRPr="00041023">
        <w:rPr>
          <w:lang w:val="kk-KZ" w:eastAsia="ar-SA"/>
        </w:rPr>
        <w:t>см</w:t>
      </w:r>
      <w:r w:rsidRPr="00041023">
        <w:rPr>
          <w:vertAlign w:val="superscript"/>
          <w:lang w:val="kk-KZ" w:eastAsia="ar-SA"/>
        </w:rPr>
        <w:t>-1</w:t>
      </w:r>
      <w:r w:rsidRPr="00041023">
        <w:rPr>
          <w:lang w:val="kk-KZ" w:eastAsia="ar-SA"/>
        </w:rPr>
        <w:t xml:space="preserve"> аймағында күшті сіңіру тән, бұл бір бензол сақинасы бар қосылыстардың көп мөлшерін көрсетеді.</w:t>
      </w:r>
    </w:p>
    <w:p w:rsidR="00041023" w:rsidRPr="00041023" w:rsidRDefault="00041023" w:rsidP="003F67AD">
      <w:pPr>
        <w:jc w:val="both"/>
        <w:rPr>
          <w:lang w:val="kk-KZ" w:eastAsia="ar-SA"/>
        </w:rPr>
      </w:pPr>
      <w:r w:rsidRPr="00041023">
        <w:rPr>
          <w:i/>
          <w:lang w:val="kk-KZ" w:eastAsia="ar-SA"/>
        </w:rPr>
        <w:t xml:space="preserve">Біріншілік </w:t>
      </w:r>
      <w:r w:rsidR="00774468">
        <w:rPr>
          <w:i/>
          <w:lang w:val="kk-KZ" w:eastAsia="ar-SA"/>
        </w:rPr>
        <w:t>таскөмір шайырының ПМР-спектр</w:t>
      </w:r>
      <w:r w:rsidRPr="00041023">
        <w:rPr>
          <w:i/>
          <w:lang w:val="kk-KZ" w:eastAsia="ar-SA"/>
        </w:rPr>
        <w:t>і.</w:t>
      </w:r>
      <w:r>
        <w:rPr>
          <w:lang w:val="kk-KZ" w:eastAsia="ar-SA"/>
        </w:rPr>
        <w:t xml:space="preserve"> </w:t>
      </w:r>
      <w:r w:rsidRPr="00041023">
        <w:rPr>
          <w:lang w:val="kk-KZ" w:eastAsia="ar-SA"/>
        </w:rPr>
        <w:t>Жартылай кокстеу шайырын айдау а</w:t>
      </w:r>
      <w:r>
        <w:rPr>
          <w:lang w:val="kk-KZ" w:eastAsia="ar-SA"/>
        </w:rPr>
        <w:t>рқылы алынған фракциялардың ПМР-</w:t>
      </w:r>
      <w:r w:rsidRPr="00041023">
        <w:rPr>
          <w:lang w:val="kk-KZ" w:eastAsia="ar-SA"/>
        </w:rPr>
        <w:t>спектрлері бөлме температурасында CDCl</w:t>
      </w:r>
      <w:r w:rsidRPr="00041023">
        <w:rPr>
          <w:vertAlign w:val="subscript"/>
          <w:lang w:val="kk-KZ" w:eastAsia="ar-SA"/>
        </w:rPr>
        <w:t>3</w:t>
      </w:r>
      <w:r w:rsidRPr="00041023">
        <w:rPr>
          <w:lang w:val="kk-KZ" w:eastAsia="ar-SA"/>
        </w:rPr>
        <w:t xml:space="preserve"> еріт</w:t>
      </w:r>
      <w:r w:rsidR="00AB008A">
        <w:rPr>
          <w:lang w:val="kk-KZ" w:eastAsia="ar-SA"/>
        </w:rPr>
        <w:t xml:space="preserve">індісінде </w:t>
      </w:r>
      <w:r w:rsidRPr="00AB008A">
        <w:rPr>
          <w:i/>
          <w:lang w:val="kk-KZ" w:eastAsia="ar-SA"/>
        </w:rPr>
        <w:t>Broker DRX 400</w:t>
      </w:r>
      <w:r w:rsidRPr="00041023">
        <w:rPr>
          <w:lang w:val="kk-KZ" w:eastAsia="ar-SA"/>
        </w:rPr>
        <w:t xml:space="preserve"> спектрометріне жазылды.</w:t>
      </w:r>
    </w:p>
    <w:p w:rsidR="00041023" w:rsidRPr="00041023" w:rsidRDefault="003572EA" w:rsidP="003F67AD">
      <w:pPr>
        <w:jc w:val="both"/>
        <w:rPr>
          <w:lang w:val="kk-KZ" w:eastAsia="ar-SA"/>
        </w:rPr>
      </w:pPr>
      <w:r>
        <w:rPr>
          <w:lang w:val="kk-KZ" w:eastAsia="ar-SA"/>
        </w:rPr>
        <w:t>Үлгілердегі сутегін</w:t>
      </w:r>
      <w:r w:rsidR="00041023" w:rsidRPr="00041023">
        <w:rPr>
          <w:lang w:val="kk-KZ" w:eastAsia="ar-SA"/>
        </w:rPr>
        <w:t xml:space="preserve">ің таралуы </w:t>
      </w:r>
      <w:r w:rsidR="00AA24C4">
        <w:rPr>
          <w:lang w:val="kk-KZ" w:eastAsia="ar-SA"/>
        </w:rPr>
        <w:t>ПМР-</w:t>
      </w:r>
      <w:r w:rsidR="00AA24C4" w:rsidRPr="00041023">
        <w:rPr>
          <w:lang w:val="kk-KZ" w:eastAsia="ar-SA"/>
        </w:rPr>
        <w:t xml:space="preserve">спектрлері бойынша </w:t>
      </w:r>
      <w:r w:rsidR="00041023" w:rsidRPr="00041023">
        <w:rPr>
          <w:lang w:val="kk-KZ" w:eastAsia="ar-SA"/>
        </w:rPr>
        <w:t xml:space="preserve">химиялық </w:t>
      </w:r>
      <w:r w:rsidR="00041023">
        <w:rPr>
          <w:lang w:val="kk-KZ" w:eastAsia="ar-SA"/>
        </w:rPr>
        <w:t>ығ</w:t>
      </w:r>
      <w:r w:rsidR="00AA24C4">
        <w:rPr>
          <w:lang w:val="kk-KZ" w:eastAsia="ar-SA"/>
        </w:rPr>
        <w:t xml:space="preserve">ысуларға арналған </w:t>
      </w:r>
      <w:r w:rsidR="00041023" w:rsidRPr="00041023">
        <w:rPr>
          <w:lang w:val="kk-KZ" w:eastAsia="ar-SA"/>
        </w:rPr>
        <w:t>сигналдардың кел</w:t>
      </w:r>
      <w:r w:rsidR="00041023">
        <w:rPr>
          <w:lang w:val="kk-KZ" w:eastAsia="ar-SA"/>
        </w:rPr>
        <w:t>есі анықта</w:t>
      </w:r>
      <w:r w:rsidR="005C2DE1">
        <w:rPr>
          <w:lang w:val="kk-KZ" w:eastAsia="ar-SA"/>
        </w:rPr>
        <w:t>у</w:t>
      </w:r>
      <w:r w:rsidR="00041023">
        <w:rPr>
          <w:lang w:val="kk-KZ" w:eastAsia="ar-SA"/>
        </w:rPr>
        <w:t xml:space="preserve">ларына сәйкес </w:t>
      </w:r>
      <w:r w:rsidR="00041023" w:rsidRPr="00041023">
        <w:rPr>
          <w:lang w:val="kk-KZ" w:eastAsia="ar-SA"/>
        </w:rPr>
        <w:t>анықталды:</w:t>
      </w:r>
    </w:p>
    <w:p w:rsidR="00041023" w:rsidRPr="00041023" w:rsidRDefault="00041023" w:rsidP="003F67AD">
      <w:pPr>
        <w:jc w:val="both"/>
        <w:rPr>
          <w:lang w:val="kk-KZ" w:eastAsia="ar-SA"/>
        </w:rPr>
      </w:pPr>
      <w:r w:rsidRPr="00041023">
        <w:rPr>
          <w:lang w:val="kk-KZ" w:eastAsia="ar-SA"/>
        </w:rPr>
        <w:t>0</w:t>
      </w:r>
      <w:r w:rsidR="00527E3C">
        <w:rPr>
          <w:lang w:val="kk-KZ" w:eastAsia="ar-SA"/>
        </w:rPr>
        <w:t>-</w:t>
      </w:r>
      <w:r w:rsidRPr="00041023">
        <w:rPr>
          <w:lang w:val="kk-KZ" w:eastAsia="ar-SA"/>
        </w:rPr>
        <w:t xml:space="preserve">1,0 </w:t>
      </w:r>
      <w:r w:rsidR="005C2DE1" w:rsidRPr="005C2DE1">
        <w:rPr>
          <w:lang w:val="kk-KZ" w:eastAsia="ar-SA"/>
        </w:rPr>
        <w:t>ррm</w:t>
      </w:r>
      <w:r w:rsidRPr="00041023">
        <w:rPr>
          <w:lang w:val="kk-KZ" w:eastAsia="ar-SA"/>
        </w:rPr>
        <w:t xml:space="preserve"> – </w:t>
      </w:r>
      <w:r w:rsidR="005C2DE1">
        <w:rPr>
          <w:lang w:val="kk-KZ" w:eastAsia="ar-SA"/>
        </w:rPr>
        <w:t>ароматты</w:t>
      </w:r>
      <w:r w:rsidRPr="00041023">
        <w:rPr>
          <w:lang w:val="kk-KZ" w:eastAsia="ar-SA"/>
        </w:rPr>
        <w:t xml:space="preserve"> сақиналармен байланысы жоқ немесе оларға γ-жағдайда </w:t>
      </w:r>
      <w:r w:rsidR="005C2DE1">
        <w:rPr>
          <w:lang w:val="kk-KZ" w:eastAsia="ar-SA"/>
        </w:rPr>
        <w:t xml:space="preserve">орналасқан </w:t>
      </w:r>
      <w:r w:rsidR="005C2DE1" w:rsidRPr="00041023">
        <w:rPr>
          <w:lang w:val="kk-KZ" w:eastAsia="ar-SA"/>
        </w:rPr>
        <w:t>метил топтарының протондары</w:t>
      </w:r>
      <w:r w:rsidR="005C2DE1">
        <w:rPr>
          <w:lang w:val="kk-KZ" w:eastAsia="ar-SA"/>
        </w:rPr>
        <w:t xml:space="preserve">, </w:t>
      </w:r>
      <w:r w:rsidR="005C2DE1" w:rsidRPr="00041023">
        <w:rPr>
          <w:lang w:val="kk-KZ" w:eastAsia="ar-SA"/>
        </w:rPr>
        <w:t>(Н</w:t>
      </w:r>
      <w:r w:rsidR="005C2DE1" w:rsidRPr="005C2DE1">
        <w:rPr>
          <w:vertAlign w:val="subscript"/>
          <w:lang w:val="kk-KZ" w:eastAsia="ar-SA"/>
        </w:rPr>
        <w:t>γ</w:t>
      </w:r>
      <w:r w:rsidR="005C2DE1" w:rsidRPr="00041023">
        <w:rPr>
          <w:lang w:val="kk-KZ" w:eastAsia="ar-SA"/>
        </w:rPr>
        <w:t>)</w:t>
      </w:r>
      <w:r w:rsidRPr="00041023">
        <w:rPr>
          <w:lang w:val="kk-KZ" w:eastAsia="ar-SA"/>
        </w:rPr>
        <w:t>;</w:t>
      </w:r>
    </w:p>
    <w:p w:rsidR="00041023" w:rsidRPr="00041023" w:rsidRDefault="00041023" w:rsidP="003F67AD">
      <w:pPr>
        <w:jc w:val="both"/>
        <w:rPr>
          <w:lang w:val="kk-KZ" w:eastAsia="ar-SA"/>
        </w:rPr>
      </w:pPr>
      <w:r w:rsidRPr="00041023">
        <w:rPr>
          <w:lang w:val="kk-KZ" w:eastAsia="ar-SA"/>
        </w:rPr>
        <w:t>1,0</w:t>
      </w:r>
      <w:r w:rsidR="00527E3C">
        <w:rPr>
          <w:lang w:val="kk-KZ" w:eastAsia="ar-SA"/>
        </w:rPr>
        <w:t>-</w:t>
      </w:r>
      <w:r w:rsidRPr="00041023">
        <w:rPr>
          <w:lang w:val="kk-KZ" w:eastAsia="ar-SA"/>
        </w:rPr>
        <w:t xml:space="preserve">2,0 </w:t>
      </w:r>
      <w:r w:rsidR="005C2DE1" w:rsidRPr="005C2DE1">
        <w:rPr>
          <w:lang w:val="kk-KZ" w:eastAsia="ar-SA"/>
        </w:rPr>
        <w:t>ррm</w:t>
      </w:r>
      <w:r w:rsidR="005C2DE1" w:rsidRPr="00041023">
        <w:rPr>
          <w:lang w:val="kk-KZ" w:eastAsia="ar-SA"/>
        </w:rPr>
        <w:t xml:space="preserve"> </w:t>
      </w:r>
      <w:r w:rsidR="005C2DE1">
        <w:rPr>
          <w:lang w:val="kk-KZ" w:eastAsia="ar-SA"/>
        </w:rPr>
        <w:t xml:space="preserve">– ароматты </w:t>
      </w:r>
      <w:r w:rsidRPr="00041023">
        <w:rPr>
          <w:lang w:val="kk-KZ" w:eastAsia="ar-SA"/>
        </w:rPr>
        <w:t>сақинаға және қос байланысқа қатысты β-</w:t>
      </w:r>
      <w:r w:rsidR="005C2DE1">
        <w:rPr>
          <w:lang w:val="kk-KZ" w:eastAsia="ar-SA"/>
        </w:rPr>
        <w:t>жағдайда</w:t>
      </w:r>
      <w:r w:rsidRPr="00041023">
        <w:rPr>
          <w:lang w:val="kk-KZ" w:eastAsia="ar-SA"/>
        </w:rPr>
        <w:t xml:space="preserve"> </w:t>
      </w:r>
      <w:r w:rsidR="005C2DE1">
        <w:rPr>
          <w:lang w:val="kk-KZ" w:eastAsia="ar-SA"/>
        </w:rPr>
        <w:t>орналасқан метил, метилен және м</w:t>
      </w:r>
      <w:r w:rsidRPr="00041023">
        <w:rPr>
          <w:lang w:val="kk-KZ" w:eastAsia="ar-SA"/>
        </w:rPr>
        <w:t>етин топтарының протондары, сондай-ақ қаныққан қ</w:t>
      </w:r>
      <w:r w:rsidR="005C2DE1">
        <w:rPr>
          <w:lang w:val="kk-KZ" w:eastAsia="ar-SA"/>
        </w:rPr>
        <w:t>ұрылымдардағы метилен топтары</w:t>
      </w:r>
      <w:r w:rsidR="00410A49">
        <w:rPr>
          <w:lang w:val="kk-KZ" w:eastAsia="ar-SA"/>
        </w:rPr>
        <w:t>,</w:t>
      </w:r>
      <w:r w:rsidR="005C2DE1">
        <w:rPr>
          <w:lang w:val="kk-KZ" w:eastAsia="ar-SA"/>
        </w:rPr>
        <w:t xml:space="preserve"> (Н</w:t>
      </w:r>
      <w:r w:rsidRPr="005C2DE1">
        <w:rPr>
          <w:vertAlign w:val="subscript"/>
          <w:lang w:val="kk-KZ" w:eastAsia="ar-SA"/>
        </w:rPr>
        <w:t>β</w:t>
      </w:r>
      <w:r w:rsidRPr="00041023">
        <w:rPr>
          <w:lang w:val="kk-KZ" w:eastAsia="ar-SA"/>
        </w:rPr>
        <w:t>);</w:t>
      </w:r>
    </w:p>
    <w:p w:rsidR="00041023" w:rsidRPr="00041023" w:rsidRDefault="00041023" w:rsidP="003F67AD">
      <w:pPr>
        <w:jc w:val="both"/>
        <w:rPr>
          <w:lang w:val="kk-KZ" w:eastAsia="ar-SA"/>
        </w:rPr>
      </w:pPr>
      <w:r w:rsidRPr="00041023">
        <w:rPr>
          <w:lang w:val="kk-KZ" w:eastAsia="ar-SA"/>
        </w:rPr>
        <w:t>2,0</w:t>
      </w:r>
      <w:r w:rsidR="00527E3C">
        <w:rPr>
          <w:lang w:val="kk-KZ" w:eastAsia="ar-SA"/>
        </w:rPr>
        <w:t>-</w:t>
      </w:r>
      <w:r w:rsidRPr="00041023">
        <w:rPr>
          <w:lang w:val="kk-KZ" w:eastAsia="ar-SA"/>
        </w:rPr>
        <w:t xml:space="preserve">4,4 </w:t>
      </w:r>
      <w:r w:rsidR="005C2DE1" w:rsidRPr="005C2DE1">
        <w:rPr>
          <w:lang w:val="kk-KZ" w:eastAsia="ar-SA"/>
        </w:rPr>
        <w:t>ррm</w:t>
      </w:r>
      <w:r w:rsidR="005C2DE1">
        <w:rPr>
          <w:lang w:val="kk-KZ" w:eastAsia="ar-SA"/>
        </w:rPr>
        <w:t xml:space="preserve"> – ароматты сақиналар мен қос байланыстарға </w:t>
      </w:r>
      <w:r w:rsidRPr="00041023">
        <w:rPr>
          <w:lang w:val="kk-KZ" w:eastAsia="ar-SA"/>
        </w:rPr>
        <w:t>α-</w:t>
      </w:r>
      <w:r w:rsidR="00931233">
        <w:rPr>
          <w:lang w:val="kk-KZ" w:eastAsia="ar-SA"/>
        </w:rPr>
        <w:t>жағдай</w:t>
      </w:r>
      <w:r w:rsidRPr="00041023">
        <w:rPr>
          <w:lang w:val="kk-KZ" w:eastAsia="ar-SA"/>
        </w:rPr>
        <w:t>дағы барлық алкилді топтардағы протондар</w:t>
      </w:r>
      <w:r w:rsidR="00410A49">
        <w:rPr>
          <w:lang w:val="kk-KZ" w:eastAsia="ar-SA"/>
        </w:rPr>
        <w:t>,</w:t>
      </w:r>
      <w:r w:rsidRPr="00041023">
        <w:rPr>
          <w:lang w:val="kk-KZ" w:eastAsia="ar-SA"/>
        </w:rPr>
        <w:t xml:space="preserve"> (Н</w:t>
      </w:r>
      <w:r w:rsidR="005C2DE1" w:rsidRPr="005C2DE1">
        <w:rPr>
          <w:vertAlign w:val="subscript"/>
          <w:lang w:val="kk-KZ" w:eastAsia="ar-SA"/>
        </w:rPr>
        <w:t>α</w:t>
      </w:r>
      <w:r w:rsidRPr="00041023">
        <w:rPr>
          <w:lang w:val="kk-KZ" w:eastAsia="ar-SA"/>
        </w:rPr>
        <w:t>);</w:t>
      </w:r>
    </w:p>
    <w:p w:rsidR="00041023" w:rsidRPr="00041023" w:rsidRDefault="00041023" w:rsidP="003F67AD">
      <w:pPr>
        <w:jc w:val="both"/>
        <w:rPr>
          <w:lang w:val="kk-KZ" w:eastAsia="ar-SA"/>
        </w:rPr>
      </w:pPr>
      <w:r w:rsidRPr="00041023">
        <w:rPr>
          <w:lang w:val="kk-KZ" w:eastAsia="ar-SA"/>
        </w:rPr>
        <w:t>4,5</w:t>
      </w:r>
      <w:r w:rsidR="00527E3C">
        <w:rPr>
          <w:lang w:val="kk-KZ" w:eastAsia="ar-SA"/>
        </w:rPr>
        <w:t>-</w:t>
      </w:r>
      <w:r w:rsidRPr="00041023">
        <w:rPr>
          <w:lang w:val="kk-KZ" w:eastAsia="ar-SA"/>
        </w:rPr>
        <w:t xml:space="preserve">6,7 </w:t>
      </w:r>
      <w:r w:rsidR="005C2DE1" w:rsidRPr="00041023">
        <w:rPr>
          <w:lang w:eastAsia="ar-SA"/>
        </w:rPr>
        <w:t>рр</w:t>
      </w:r>
      <w:r w:rsidR="005C2DE1" w:rsidRPr="00041023">
        <w:rPr>
          <w:lang w:val="en-US" w:eastAsia="ar-SA"/>
        </w:rPr>
        <w:t>m</w:t>
      </w:r>
      <w:r w:rsidR="005C2DE1" w:rsidRPr="00041023">
        <w:rPr>
          <w:lang w:val="kk-KZ" w:eastAsia="ar-SA"/>
        </w:rPr>
        <w:t xml:space="preserve"> </w:t>
      </w:r>
      <w:r w:rsidR="005C2DE1">
        <w:rPr>
          <w:lang w:val="kk-KZ" w:eastAsia="ar-SA"/>
        </w:rPr>
        <w:t xml:space="preserve">– </w:t>
      </w:r>
      <w:r w:rsidRPr="00041023">
        <w:rPr>
          <w:lang w:val="kk-KZ" w:eastAsia="ar-SA"/>
        </w:rPr>
        <w:t>олефин құрылымдарының протондары</w:t>
      </w:r>
      <w:r w:rsidR="00410A49">
        <w:rPr>
          <w:lang w:val="kk-KZ" w:eastAsia="ar-SA"/>
        </w:rPr>
        <w:t>,</w:t>
      </w:r>
      <w:r w:rsidRPr="00041023">
        <w:rPr>
          <w:lang w:val="kk-KZ" w:eastAsia="ar-SA"/>
        </w:rPr>
        <w:t xml:space="preserve"> (Н</w:t>
      </w:r>
      <w:r w:rsidRPr="005C2DE1">
        <w:rPr>
          <w:vertAlign w:val="subscript"/>
          <w:lang w:val="kk-KZ" w:eastAsia="ar-SA"/>
        </w:rPr>
        <w:t>олеф</w:t>
      </w:r>
      <w:r w:rsidRPr="00041023">
        <w:rPr>
          <w:lang w:val="kk-KZ" w:eastAsia="ar-SA"/>
        </w:rPr>
        <w:t>);</w:t>
      </w:r>
    </w:p>
    <w:p w:rsidR="00041023" w:rsidRPr="00041023" w:rsidRDefault="00041023" w:rsidP="003F67AD">
      <w:pPr>
        <w:jc w:val="both"/>
        <w:rPr>
          <w:lang w:val="kk-KZ" w:eastAsia="ar-SA"/>
        </w:rPr>
      </w:pPr>
      <w:r w:rsidRPr="00041023">
        <w:rPr>
          <w:lang w:val="kk-KZ" w:eastAsia="ar-SA"/>
        </w:rPr>
        <w:t>6,7</w:t>
      </w:r>
      <w:r w:rsidR="00527E3C">
        <w:rPr>
          <w:lang w:val="kk-KZ" w:eastAsia="ar-SA"/>
        </w:rPr>
        <w:t>-</w:t>
      </w:r>
      <w:r w:rsidRPr="00041023">
        <w:rPr>
          <w:lang w:val="kk-KZ" w:eastAsia="ar-SA"/>
        </w:rPr>
        <w:t xml:space="preserve">9,0 </w:t>
      </w:r>
      <w:r w:rsidR="005C2DE1" w:rsidRPr="005C2DE1">
        <w:rPr>
          <w:lang w:val="kk-KZ" w:eastAsia="ar-SA"/>
        </w:rPr>
        <w:t>ррm</w:t>
      </w:r>
      <w:r w:rsidR="005C2DE1" w:rsidRPr="00041023">
        <w:rPr>
          <w:lang w:val="kk-KZ" w:eastAsia="ar-SA"/>
        </w:rPr>
        <w:t xml:space="preserve"> </w:t>
      </w:r>
      <w:r w:rsidR="005C2DE1">
        <w:rPr>
          <w:lang w:val="kk-KZ" w:eastAsia="ar-SA"/>
        </w:rPr>
        <w:t xml:space="preserve">– ароматты </w:t>
      </w:r>
      <w:r w:rsidR="00410A49">
        <w:rPr>
          <w:lang w:val="kk-KZ" w:eastAsia="ar-SA"/>
        </w:rPr>
        <w:t xml:space="preserve">топтардың протондары, </w:t>
      </w:r>
      <w:r w:rsidR="005C2DE1" w:rsidRPr="00041023">
        <w:rPr>
          <w:lang w:eastAsia="ar-SA"/>
        </w:rPr>
        <w:t>(Н</w:t>
      </w:r>
      <w:r w:rsidR="005C2DE1" w:rsidRPr="00041023">
        <w:rPr>
          <w:vertAlign w:val="subscript"/>
          <w:lang w:eastAsia="ar-SA"/>
        </w:rPr>
        <w:t>а</w:t>
      </w:r>
      <w:r w:rsidR="005C2DE1" w:rsidRPr="00041023">
        <w:rPr>
          <w:vertAlign w:val="subscript"/>
          <w:lang w:val="en-US" w:eastAsia="ar-SA"/>
        </w:rPr>
        <w:t>r</w:t>
      </w:r>
      <w:r w:rsidR="005C2DE1" w:rsidRPr="00041023">
        <w:rPr>
          <w:lang w:eastAsia="ar-SA"/>
        </w:rPr>
        <w:t>)</w:t>
      </w:r>
      <w:r w:rsidRPr="00041023">
        <w:rPr>
          <w:lang w:val="kk-KZ" w:eastAsia="ar-SA"/>
        </w:rPr>
        <w:t>.</w:t>
      </w:r>
    </w:p>
    <w:p w:rsidR="00C34447" w:rsidRDefault="00C878B0" w:rsidP="003F67AD">
      <w:pPr>
        <w:jc w:val="both"/>
        <w:rPr>
          <w:lang w:val="kk-KZ" w:eastAsia="ar-SA"/>
        </w:rPr>
      </w:pPr>
      <w:r>
        <w:rPr>
          <w:lang w:val="kk-KZ" w:eastAsia="ar-SA"/>
        </w:rPr>
        <w:t>2.2</w:t>
      </w:r>
      <w:r w:rsidR="00FA3308">
        <w:rPr>
          <w:lang w:val="kk-KZ" w:eastAsia="ar-SA"/>
        </w:rPr>
        <w:t>-</w:t>
      </w:r>
      <w:r w:rsidR="00190C44">
        <w:rPr>
          <w:lang w:val="kk-KZ" w:eastAsia="ar-SA"/>
        </w:rPr>
        <w:t>суретт</w:t>
      </w:r>
      <w:r>
        <w:rPr>
          <w:lang w:val="kk-KZ" w:eastAsia="ar-SA"/>
        </w:rPr>
        <w:t xml:space="preserve">е бастапқы шайырдың </w:t>
      </w:r>
      <w:r w:rsidR="00F8044E">
        <w:rPr>
          <w:lang w:val="kk-KZ" w:eastAsia="ar-SA"/>
        </w:rPr>
        <w:t>ПМР-</w:t>
      </w:r>
      <w:r w:rsidR="00AA24C4">
        <w:rPr>
          <w:lang w:val="kk-KZ" w:eastAsia="ar-SA"/>
        </w:rPr>
        <w:t>спектр</w:t>
      </w:r>
      <w:r w:rsidR="00F8044E" w:rsidRPr="00041023">
        <w:rPr>
          <w:lang w:val="kk-KZ" w:eastAsia="ar-SA"/>
        </w:rPr>
        <w:t xml:space="preserve">і </w:t>
      </w:r>
      <w:r w:rsidR="00F8044E">
        <w:rPr>
          <w:lang w:val="kk-KZ" w:eastAsia="ar-SA"/>
        </w:rPr>
        <w:t>көрсетілген.</w:t>
      </w:r>
    </w:p>
    <w:p w:rsidR="00D93CF1" w:rsidRDefault="00D93CF1" w:rsidP="003F67AD">
      <w:pPr>
        <w:jc w:val="both"/>
        <w:rPr>
          <w:lang w:val="kk-KZ" w:eastAsia="ar-SA"/>
        </w:rPr>
      </w:pPr>
    </w:p>
    <w:p w:rsidR="005805D1" w:rsidRPr="00041023" w:rsidRDefault="00C878B0" w:rsidP="00527E3C">
      <w:pPr>
        <w:ind w:firstLine="0"/>
        <w:rPr>
          <w:lang w:val="kk-KZ" w:eastAsia="ar-SA"/>
        </w:rPr>
      </w:pPr>
      <w:r w:rsidRPr="00C4573C">
        <w:rPr>
          <w:noProof/>
          <w:sz w:val="24"/>
          <w:szCs w:val="24"/>
          <w:lang w:eastAsia="ru-RU" w:bidi="ar-SA"/>
        </w:rPr>
        <w:drawing>
          <wp:inline distT="0" distB="0" distL="0" distR="0" wp14:anchorId="7F55734E" wp14:editId="0C356483">
            <wp:extent cx="5657850" cy="34575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58697" cy="3458093"/>
                    </a:xfrm>
                    <a:prstGeom prst="rect">
                      <a:avLst/>
                    </a:prstGeom>
                    <a:solidFill>
                      <a:srgbClr val="FFFFFF"/>
                    </a:solidFill>
                    <a:ln>
                      <a:noFill/>
                    </a:ln>
                  </pic:spPr>
                </pic:pic>
              </a:graphicData>
            </a:graphic>
          </wp:inline>
        </w:drawing>
      </w:r>
    </w:p>
    <w:p w:rsidR="005805D1" w:rsidRDefault="005805D1" w:rsidP="00190C44">
      <w:pPr>
        <w:ind w:firstLine="0"/>
        <w:rPr>
          <w:sz w:val="16"/>
          <w:szCs w:val="16"/>
          <w:lang w:val="kk-KZ" w:eastAsia="ar-SA"/>
        </w:rPr>
      </w:pPr>
    </w:p>
    <w:p w:rsidR="00190C44" w:rsidRDefault="00FA3308" w:rsidP="00190C44">
      <w:pPr>
        <w:ind w:firstLine="0"/>
        <w:rPr>
          <w:lang w:val="kk-KZ" w:eastAsia="ar-SA"/>
        </w:rPr>
      </w:pPr>
      <w:r>
        <w:rPr>
          <w:lang w:val="kk-KZ" w:eastAsia="ar-SA"/>
        </w:rPr>
        <w:t>Сурет 2.2</w:t>
      </w:r>
      <w:r w:rsidR="00190C44">
        <w:rPr>
          <w:lang w:val="kk-KZ" w:eastAsia="ar-SA"/>
        </w:rPr>
        <w:t xml:space="preserve"> – Біріншілік таскөмір шайырының </w:t>
      </w:r>
      <w:r w:rsidR="00190C44" w:rsidRPr="00A15B1D">
        <w:rPr>
          <w:lang w:val="kk-KZ" w:eastAsia="ar-SA"/>
        </w:rPr>
        <w:t>ПМР-</w:t>
      </w:r>
      <w:r w:rsidR="00190C44" w:rsidRPr="00245B93">
        <w:rPr>
          <w:lang w:val="kk-KZ" w:eastAsia="ar-SA"/>
        </w:rPr>
        <w:t>спектр</w:t>
      </w:r>
      <w:r w:rsidR="005805D1">
        <w:rPr>
          <w:lang w:val="kk-KZ" w:eastAsia="ar-SA"/>
        </w:rPr>
        <w:t>і</w:t>
      </w:r>
    </w:p>
    <w:p w:rsidR="00C34447" w:rsidRDefault="00C6660F" w:rsidP="008366A7">
      <w:pPr>
        <w:jc w:val="both"/>
        <w:rPr>
          <w:lang w:val="kk-KZ" w:eastAsia="ar-SA"/>
        </w:rPr>
      </w:pPr>
      <w:r>
        <w:rPr>
          <w:lang w:val="kk-KZ" w:eastAsia="ar-SA"/>
        </w:rPr>
        <w:lastRenderedPageBreak/>
        <w:t>2.3</w:t>
      </w:r>
      <w:r w:rsidR="008366A7" w:rsidRPr="008366A7">
        <w:rPr>
          <w:lang w:val="kk-KZ" w:eastAsia="ar-SA"/>
        </w:rPr>
        <w:t xml:space="preserve">-кестеде </w:t>
      </w:r>
      <w:r w:rsidR="00C878B0" w:rsidRPr="00C878B0">
        <w:rPr>
          <w:lang w:val="kk-KZ" w:eastAsia="ar-SA"/>
        </w:rPr>
        <w:t>ПМР</w:t>
      </w:r>
      <w:r w:rsidR="00C878B0" w:rsidRPr="00E14AFE">
        <w:rPr>
          <w:lang w:val="kk-KZ" w:eastAsia="ar-SA"/>
        </w:rPr>
        <w:t>-спектроскопия</w:t>
      </w:r>
      <w:r w:rsidR="00C878B0" w:rsidRPr="00C878B0">
        <w:rPr>
          <w:lang w:val="kk-KZ" w:eastAsia="ar-SA"/>
        </w:rPr>
        <w:t xml:space="preserve"> мәліметтері бойынша сутегі түрлерінің </w:t>
      </w:r>
      <w:r w:rsidR="00C878B0">
        <w:rPr>
          <w:lang w:val="kk-KZ" w:eastAsia="ar-SA"/>
        </w:rPr>
        <w:t>БТКШ</w:t>
      </w:r>
      <w:r w:rsidR="00C878B0" w:rsidRPr="00C878B0">
        <w:rPr>
          <w:lang w:val="kk-KZ" w:eastAsia="ar-SA"/>
        </w:rPr>
        <w:t>, дистиллят фракциялары және дистилляция қалдықтары бойынша таралуының сандық деректері келтірілген.</w:t>
      </w:r>
    </w:p>
    <w:p w:rsidR="008366A7" w:rsidRPr="008366A7" w:rsidRDefault="008366A7" w:rsidP="00C34447">
      <w:pPr>
        <w:ind w:firstLine="0"/>
        <w:jc w:val="both"/>
        <w:rPr>
          <w:lang w:val="kk-KZ" w:eastAsia="ar-SA"/>
        </w:rPr>
      </w:pPr>
    </w:p>
    <w:p w:rsidR="00C34447" w:rsidRPr="00E14AFE" w:rsidRDefault="00FA1EA8" w:rsidP="00C34447">
      <w:pPr>
        <w:ind w:firstLine="0"/>
        <w:jc w:val="both"/>
        <w:rPr>
          <w:lang w:val="kk-KZ" w:eastAsia="ar-SA"/>
        </w:rPr>
      </w:pPr>
      <w:r w:rsidRPr="00E14AFE">
        <w:rPr>
          <w:lang w:val="kk-KZ" w:eastAsia="ar-SA"/>
        </w:rPr>
        <w:t xml:space="preserve">Кесте </w:t>
      </w:r>
      <w:r w:rsidR="00C6660F">
        <w:rPr>
          <w:lang w:val="kk-KZ" w:eastAsia="ar-SA"/>
        </w:rPr>
        <w:t>2.3</w:t>
      </w:r>
      <w:r w:rsidRPr="00E14AFE">
        <w:rPr>
          <w:lang w:val="kk-KZ" w:eastAsia="ar-SA"/>
        </w:rPr>
        <w:t xml:space="preserve"> </w:t>
      </w:r>
      <w:r w:rsidR="00500710" w:rsidRPr="00E14AFE">
        <w:rPr>
          <w:lang w:val="kk-KZ" w:eastAsia="ar-SA"/>
        </w:rPr>
        <w:t>–</w:t>
      </w:r>
      <w:r w:rsidRPr="00E14AFE">
        <w:rPr>
          <w:lang w:val="kk-KZ" w:eastAsia="ar-SA"/>
        </w:rPr>
        <w:t xml:space="preserve"> </w:t>
      </w:r>
      <w:r w:rsidR="00C878B0">
        <w:rPr>
          <w:lang w:val="kk-KZ" w:eastAsia="ar-SA"/>
        </w:rPr>
        <w:t>С</w:t>
      </w:r>
      <w:r w:rsidRPr="00080EC4">
        <w:rPr>
          <w:lang w:val="kk-KZ" w:eastAsia="ar-SA"/>
        </w:rPr>
        <w:t>утегі түрлерін</w:t>
      </w:r>
      <w:r w:rsidRPr="00E14AFE">
        <w:rPr>
          <w:lang w:val="kk-KZ" w:eastAsia="ar-SA"/>
        </w:rPr>
        <w:t>ің</w:t>
      </w:r>
      <w:r w:rsidRPr="00080EC4">
        <w:rPr>
          <w:lang w:val="kk-KZ" w:eastAsia="ar-SA"/>
        </w:rPr>
        <w:t xml:space="preserve"> шайыр, дистиллят фракциялары және дистилляция қалдықтары бойынша </w:t>
      </w:r>
      <w:r w:rsidRPr="00E14AFE">
        <w:rPr>
          <w:lang w:val="kk-KZ" w:eastAsia="ar-SA"/>
        </w:rPr>
        <w:t>таралуы</w:t>
      </w:r>
    </w:p>
    <w:p w:rsidR="00C34447" w:rsidRPr="00527E3C" w:rsidRDefault="00C34447" w:rsidP="00C34447">
      <w:pPr>
        <w:ind w:firstLine="0"/>
        <w:jc w:val="both"/>
        <w:rPr>
          <w:sz w:val="16"/>
          <w:szCs w:val="16"/>
          <w:lang w:val="kk-KZ" w:eastAsia="ar-SA"/>
        </w:rPr>
      </w:pPr>
    </w:p>
    <w:tbl>
      <w:tblPr>
        <w:tblW w:w="9757" w:type="dxa"/>
        <w:tblInd w:w="52" w:type="dxa"/>
        <w:tblLayout w:type="fixed"/>
        <w:tblLook w:val="0000" w:firstRow="0" w:lastRow="0" w:firstColumn="0" w:lastColumn="0" w:noHBand="0" w:noVBand="0"/>
      </w:tblPr>
      <w:tblGrid>
        <w:gridCol w:w="3575"/>
        <w:gridCol w:w="1276"/>
        <w:gridCol w:w="1276"/>
        <w:gridCol w:w="1275"/>
        <w:gridCol w:w="993"/>
        <w:gridCol w:w="1362"/>
      </w:tblGrid>
      <w:tr w:rsidR="00C34447" w:rsidRPr="003F67AD" w:rsidTr="00527E3C">
        <w:tc>
          <w:tcPr>
            <w:tcW w:w="3575" w:type="dxa"/>
            <w:vMerge w:val="restart"/>
            <w:tcBorders>
              <w:top w:val="single" w:sz="4" w:space="0" w:color="000000"/>
              <w:left w:val="single" w:sz="4" w:space="0" w:color="000000"/>
              <w:bottom w:val="single" w:sz="4" w:space="0" w:color="000000"/>
            </w:tcBorders>
            <w:shd w:val="clear" w:color="auto" w:fill="auto"/>
            <w:vAlign w:val="center"/>
          </w:tcPr>
          <w:p w:rsidR="00C34447" w:rsidRPr="003F67AD" w:rsidRDefault="00FA1EA8" w:rsidP="00527E3C">
            <w:pPr>
              <w:snapToGrid w:val="0"/>
              <w:ind w:firstLine="0"/>
              <w:rPr>
                <w:sz w:val="24"/>
                <w:szCs w:val="24"/>
                <w:lang w:val="kk-KZ" w:eastAsia="ar-SA"/>
              </w:rPr>
            </w:pPr>
            <w:r w:rsidRPr="003F67AD">
              <w:rPr>
                <w:sz w:val="24"/>
                <w:szCs w:val="24"/>
                <w:lang w:val="kk-KZ" w:eastAsia="ar-SA"/>
              </w:rPr>
              <w:t>Үлгі</w:t>
            </w:r>
          </w:p>
        </w:tc>
        <w:tc>
          <w:tcPr>
            <w:tcW w:w="618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C34447" w:rsidRPr="003F67AD" w:rsidRDefault="00FA1EA8" w:rsidP="00527E3C">
            <w:pPr>
              <w:snapToGrid w:val="0"/>
              <w:ind w:firstLine="0"/>
              <w:rPr>
                <w:sz w:val="24"/>
                <w:szCs w:val="24"/>
                <w:lang w:eastAsia="ar-SA"/>
              </w:rPr>
            </w:pPr>
            <w:r w:rsidRPr="003F67AD">
              <w:rPr>
                <w:sz w:val="24"/>
                <w:szCs w:val="24"/>
                <w:lang w:val="kk-KZ" w:eastAsia="ar-SA"/>
              </w:rPr>
              <w:t>Протондардың таралуы</w:t>
            </w:r>
            <w:r w:rsidR="00C34447" w:rsidRPr="003F67AD">
              <w:rPr>
                <w:sz w:val="24"/>
                <w:szCs w:val="24"/>
                <w:lang w:eastAsia="ar-SA"/>
              </w:rPr>
              <w:t>,</w:t>
            </w:r>
            <w:r w:rsidR="003C0596">
              <w:rPr>
                <w:sz w:val="24"/>
                <w:szCs w:val="24"/>
                <w:lang w:val="kk-KZ" w:eastAsia="ar-SA"/>
              </w:rPr>
              <w:t xml:space="preserve"> </w:t>
            </w:r>
            <w:r w:rsidR="00C34447" w:rsidRPr="003F67AD">
              <w:rPr>
                <w:sz w:val="24"/>
                <w:szCs w:val="24"/>
                <w:lang w:eastAsia="ar-SA"/>
              </w:rPr>
              <w:t>%</w:t>
            </w:r>
          </w:p>
        </w:tc>
      </w:tr>
      <w:tr w:rsidR="00C34447" w:rsidRPr="003F67AD" w:rsidTr="00527E3C">
        <w:tc>
          <w:tcPr>
            <w:tcW w:w="3575" w:type="dxa"/>
            <w:vMerge/>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p>
        </w:tc>
        <w:tc>
          <w:tcPr>
            <w:tcW w:w="1276"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vertAlign w:val="subscript"/>
                <w:lang w:eastAsia="ar-SA"/>
              </w:rPr>
            </w:pPr>
            <w:r w:rsidRPr="003F67AD">
              <w:rPr>
                <w:sz w:val="24"/>
                <w:szCs w:val="24"/>
                <w:lang w:eastAsia="ar-SA"/>
              </w:rPr>
              <w:t>Н</w:t>
            </w:r>
            <w:r w:rsidRPr="003F67AD">
              <w:rPr>
                <w:sz w:val="24"/>
                <w:szCs w:val="24"/>
                <w:vertAlign w:val="subscript"/>
                <w:lang w:eastAsia="ar-SA"/>
              </w:rPr>
              <w:t>γ</w:t>
            </w:r>
          </w:p>
        </w:tc>
        <w:tc>
          <w:tcPr>
            <w:tcW w:w="1276"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vertAlign w:val="subscript"/>
                <w:lang w:eastAsia="ar-SA"/>
              </w:rPr>
            </w:pPr>
            <w:r w:rsidRPr="003F67AD">
              <w:rPr>
                <w:sz w:val="24"/>
                <w:szCs w:val="24"/>
                <w:lang w:eastAsia="ar-SA"/>
              </w:rPr>
              <w:t>Н</w:t>
            </w:r>
            <w:r w:rsidRPr="003F67AD">
              <w:rPr>
                <w:sz w:val="24"/>
                <w:szCs w:val="24"/>
                <w:vertAlign w:val="subscript"/>
                <w:lang w:eastAsia="ar-SA"/>
              </w:rPr>
              <w:t>β</w:t>
            </w:r>
          </w:p>
        </w:tc>
        <w:tc>
          <w:tcPr>
            <w:tcW w:w="1275" w:type="dxa"/>
            <w:tcBorders>
              <w:top w:val="single" w:sz="4" w:space="0" w:color="000000"/>
              <w:left w:val="single" w:sz="4" w:space="0" w:color="000000"/>
              <w:bottom w:val="single" w:sz="4" w:space="0" w:color="000000"/>
            </w:tcBorders>
            <w:shd w:val="clear" w:color="auto" w:fill="auto"/>
            <w:vAlign w:val="center"/>
          </w:tcPr>
          <w:p w:rsidR="00C34447" w:rsidRPr="003F67AD" w:rsidRDefault="00E14AFE" w:rsidP="00527E3C">
            <w:pPr>
              <w:snapToGrid w:val="0"/>
              <w:ind w:firstLine="0"/>
              <w:rPr>
                <w:sz w:val="24"/>
                <w:szCs w:val="24"/>
                <w:vertAlign w:val="subscript"/>
                <w:lang w:eastAsia="ar-SA"/>
              </w:rPr>
            </w:pPr>
            <w:r w:rsidRPr="003F67AD">
              <w:rPr>
                <w:sz w:val="24"/>
                <w:szCs w:val="24"/>
                <w:lang w:eastAsia="ar-SA"/>
              </w:rPr>
              <w:t>Н</w:t>
            </w:r>
            <w:r w:rsidRPr="003F67AD">
              <w:rPr>
                <w:sz w:val="24"/>
                <w:szCs w:val="24"/>
                <w:vertAlign w:val="subscript"/>
                <w:lang w:eastAsia="ar-SA"/>
              </w:rPr>
              <w:t>α</w:t>
            </w:r>
          </w:p>
        </w:tc>
        <w:tc>
          <w:tcPr>
            <w:tcW w:w="993"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vertAlign w:val="subscript"/>
                <w:lang w:val="kk-KZ" w:eastAsia="ar-SA"/>
              </w:rPr>
            </w:pPr>
            <w:r w:rsidRPr="003F67AD">
              <w:rPr>
                <w:sz w:val="24"/>
                <w:szCs w:val="24"/>
                <w:lang w:val="en-US" w:eastAsia="ar-SA"/>
              </w:rPr>
              <w:t>H</w:t>
            </w:r>
            <w:r w:rsidRPr="003F67AD">
              <w:rPr>
                <w:sz w:val="24"/>
                <w:szCs w:val="24"/>
                <w:vertAlign w:val="subscript"/>
                <w:lang w:eastAsia="ar-SA"/>
              </w:rPr>
              <w:t>ол</w:t>
            </w:r>
            <w:r w:rsidR="00FA1EA8" w:rsidRPr="003F67AD">
              <w:rPr>
                <w:sz w:val="24"/>
                <w:szCs w:val="24"/>
                <w:vertAlign w:val="subscript"/>
                <w:lang w:val="kk-KZ" w:eastAsia="ar-SA"/>
              </w:rPr>
              <w:t>еф</w:t>
            </w:r>
          </w:p>
        </w:tc>
        <w:tc>
          <w:tcPr>
            <w:tcW w:w="13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447" w:rsidRPr="003F67AD" w:rsidRDefault="00C34447" w:rsidP="00527E3C">
            <w:pPr>
              <w:snapToGrid w:val="0"/>
              <w:ind w:firstLine="0"/>
              <w:rPr>
                <w:sz w:val="24"/>
                <w:szCs w:val="24"/>
                <w:vertAlign w:val="subscript"/>
                <w:lang w:val="en-US" w:eastAsia="ar-SA"/>
              </w:rPr>
            </w:pPr>
            <w:r w:rsidRPr="003F67AD">
              <w:rPr>
                <w:sz w:val="24"/>
                <w:szCs w:val="24"/>
                <w:lang w:val="en-US" w:eastAsia="ar-SA"/>
              </w:rPr>
              <w:t>H</w:t>
            </w:r>
            <w:r w:rsidR="00FA1EA8" w:rsidRPr="003F67AD">
              <w:rPr>
                <w:sz w:val="24"/>
                <w:szCs w:val="24"/>
                <w:vertAlign w:val="subscript"/>
                <w:lang w:val="en-US" w:eastAsia="ar-SA"/>
              </w:rPr>
              <w:t>Ar</w:t>
            </w:r>
          </w:p>
        </w:tc>
      </w:tr>
      <w:tr w:rsidR="00C34447" w:rsidRPr="003F67AD" w:rsidTr="00527E3C">
        <w:tc>
          <w:tcPr>
            <w:tcW w:w="3575" w:type="dxa"/>
            <w:tcBorders>
              <w:top w:val="single" w:sz="4" w:space="0" w:color="000000"/>
              <w:left w:val="single" w:sz="4" w:space="0" w:color="000000"/>
              <w:bottom w:val="single" w:sz="4" w:space="0" w:color="000000"/>
            </w:tcBorders>
            <w:shd w:val="clear" w:color="auto" w:fill="auto"/>
          </w:tcPr>
          <w:p w:rsidR="00C34447" w:rsidRPr="003F67AD" w:rsidRDefault="008900C5" w:rsidP="008900C5">
            <w:pPr>
              <w:snapToGrid w:val="0"/>
              <w:ind w:firstLine="0"/>
              <w:jc w:val="both"/>
              <w:rPr>
                <w:sz w:val="24"/>
                <w:szCs w:val="24"/>
                <w:lang w:val="kk-KZ" w:eastAsia="ar-SA"/>
              </w:rPr>
            </w:pPr>
            <w:r w:rsidRPr="003F67AD">
              <w:rPr>
                <w:sz w:val="24"/>
                <w:szCs w:val="24"/>
                <w:lang w:val="kk-KZ" w:eastAsia="ar-SA"/>
              </w:rPr>
              <w:t>Шайыр</w:t>
            </w:r>
          </w:p>
        </w:tc>
        <w:tc>
          <w:tcPr>
            <w:tcW w:w="1276"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8,42</w:t>
            </w:r>
          </w:p>
        </w:tc>
        <w:tc>
          <w:tcPr>
            <w:tcW w:w="1276"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33,84</w:t>
            </w:r>
          </w:p>
        </w:tc>
        <w:tc>
          <w:tcPr>
            <w:tcW w:w="1275"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29,38</w:t>
            </w:r>
          </w:p>
        </w:tc>
        <w:tc>
          <w:tcPr>
            <w:tcW w:w="993"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7,74</w:t>
            </w:r>
          </w:p>
        </w:tc>
        <w:tc>
          <w:tcPr>
            <w:tcW w:w="13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20,62</w:t>
            </w:r>
          </w:p>
        </w:tc>
      </w:tr>
      <w:tr w:rsidR="00C34447" w:rsidRPr="003F67AD" w:rsidTr="00527E3C">
        <w:tc>
          <w:tcPr>
            <w:tcW w:w="3575" w:type="dxa"/>
            <w:tcBorders>
              <w:top w:val="single" w:sz="4" w:space="0" w:color="000000"/>
              <w:left w:val="single" w:sz="4" w:space="0" w:color="000000"/>
              <w:bottom w:val="single" w:sz="4" w:space="0" w:color="000000"/>
            </w:tcBorders>
            <w:shd w:val="clear" w:color="auto" w:fill="auto"/>
          </w:tcPr>
          <w:p w:rsidR="00C34447" w:rsidRPr="003F67AD" w:rsidRDefault="00500710" w:rsidP="00D93CF1">
            <w:pPr>
              <w:snapToGrid w:val="0"/>
              <w:ind w:firstLine="0"/>
              <w:jc w:val="both"/>
              <w:rPr>
                <w:sz w:val="24"/>
                <w:szCs w:val="24"/>
                <w:lang w:eastAsia="ar-SA"/>
              </w:rPr>
            </w:pPr>
            <w:r w:rsidRPr="003F67AD">
              <w:rPr>
                <w:sz w:val="24"/>
                <w:szCs w:val="24"/>
                <w:lang w:eastAsia="ar-SA"/>
              </w:rPr>
              <w:t>180-210°С</w:t>
            </w:r>
            <w:r w:rsidRPr="003F67AD">
              <w:rPr>
                <w:sz w:val="24"/>
                <w:szCs w:val="24"/>
                <w:lang w:val="kk-KZ" w:eastAsia="ar-SA"/>
              </w:rPr>
              <w:t xml:space="preserve"> ф</w:t>
            </w:r>
            <w:r w:rsidR="00C34447" w:rsidRPr="003F67AD">
              <w:rPr>
                <w:sz w:val="24"/>
                <w:szCs w:val="24"/>
                <w:lang w:eastAsia="ar-SA"/>
              </w:rPr>
              <w:t>ракция</w:t>
            </w:r>
            <w:r w:rsidRPr="003F67AD">
              <w:rPr>
                <w:sz w:val="24"/>
                <w:szCs w:val="24"/>
                <w:lang w:val="kk-KZ" w:eastAsia="ar-SA"/>
              </w:rPr>
              <w:t>сы</w:t>
            </w:r>
          </w:p>
        </w:tc>
        <w:tc>
          <w:tcPr>
            <w:tcW w:w="1276"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8,57</w:t>
            </w:r>
          </w:p>
        </w:tc>
        <w:tc>
          <w:tcPr>
            <w:tcW w:w="1276"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28,79</w:t>
            </w:r>
          </w:p>
        </w:tc>
        <w:tc>
          <w:tcPr>
            <w:tcW w:w="1275"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28,36</w:t>
            </w:r>
          </w:p>
        </w:tc>
        <w:tc>
          <w:tcPr>
            <w:tcW w:w="993"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10,03</w:t>
            </w:r>
          </w:p>
        </w:tc>
        <w:tc>
          <w:tcPr>
            <w:tcW w:w="13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24,25</w:t>
            </w:r>
          </w:p>
        </w:tc>
      </w:tr>
      <w:tr w:rsidR="00C34447" w:rsidRPr="003F67AD" w:rsidTr="00527E3C">
        <w:tc>
          <w:tcPr>
            <w:tcW w:w="3575" w:type="dxa"/>
            <w:tcBorders>
              <w:top w:val="single" w:sz="4" w:space="0" w:color="000000"/>
              <w:left w:val="single" w:sz="4" w:space="0" w:color="000000"/>
              <w:bottom w:val="single" w:sz="4" w:space="0" w:color="000000"/>
            </w:tcBorders>
            <w:shd w:val="clear" w:color="auto" w:fill="auto"/>
          </w:tcPr>
          <w:p w:rsidR="00C34447" w:rsidRPr="003F67AD" w:rsidRDefault="00C34447" w:rsidP="00D93CF1">
            <w:pPr>
              <w:snapToGrid w:val="0"/>
              <w:ind w:firstLine="0"/>
              <w:jc w:val="both"/>
              <w:rPr>
                <w:sz w:val="24"/>
                <w:szCs w:val="24"/>
                <w:lang w:val="kk-KZ" w:eastAsia="ar-SA"/>
              </w:rPr>
            </w:pPr>
            <w:r w:rsidRPr="003F67AD">
              <w:rPr>
                <w:sz w:val="24"/>
                <w:szCs w:val="24"/>
                <w:lang w:eastAsia="ar-SA"/>
              </w:rPr>
              <w:t>210-230°С</w:t>
            </w:r>
            <w:r w:rsidR="00500710" w:rsidRPr="003F67AD">
              <w:rPr>
                <w:sz w:val="24"/>
                <w:szCs w:val="24"/>
                <w:lang w:eastAsia="ar-SA"/>
              </w:rPr>
              <w:t xml:space="preserve"> </w:t>
            </w:r>
            <w:r w:rsidR="00500710" w:rsidRPr="003F67AD">
              <w:rPr>
                <w:sz w:val="24"/>
                <w:szCs w:val="24"/>
                <w:lang w:val="kk-KZ" w:eastAsia="ar-SA"/>
              </w:rPr>
              <w:t>ф</w:t>
            </w:r>
            <w:r w:rsidR="00500710" w:rsidRPr="003F67AD">
              <w:rPr>
                <w:sz w:val="24"/>
                <w:szCs w:val="24"/>
                <w:lang w:eastAsia="ar-SA"/>
              </w:rPr>
              <w:t>ракция</w:t>
            </w:r>
            <w:r w:rsidR="00500710" w:rsidRPr="003F67AD">
              <w:rPr>
                <w:sz w:val="24"/>
                <w:szCs w:val="24"/>
                <w:lang w:val="kk-KZ" w:eastAsia="ar-SA"/>
              </w:rPr>
              <w:t>сы</w:t>
            </w:r>
          </w:p>
        </w:tc>
        <w:tc>
          <w:tcPr>
            <w:tcW w:w="1276"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8,95</w:t>
            </w:r>
          </w:p>
        </w:tc>
        <w:tc>
          <w:tcPr>
            <w:tcW w:w="1276"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32,59</w:t>
            </w:r>
          </w:p>
        </w:tc>
        <w:tc>
          <w:tcPr>
            <w:tcW w:w="1275"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29,36</w:t>
            </w:r>
          </w:p>
        </w:tc>
        <w:tc>
          <w:tcPr>
            <w:tcW w:w="993"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10,29</w:t>
            </w:r>
          </w:p>
        </w:tc>
        <w:tc>
          <w:tcPr>
            <w:tcW w:w="13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18,81</w:t>
            </w:r>
          </w:p>
        </w:tc>
      </w:tr>
      <w:tr w:rsidR="00C34447" w:rsidRPr="003F67AD" w:rsidTr="00527E3C">
        <w:tc>
          <w:tcPr>
            <w:tcW w:w="3575" w:type="dxa"/>
            <w:tcBorders>
              <w:top w:val="single" w:sz="4" w:space="0" w:color="000000"/>
              <w:left w:val="single" w:sz="4" w:space="0" w:color="000000"/>
              <w:bottom w:val="single" w:sz="4" w:space="0" w:color="000000"/>
            </w:tcBorders>
            <w:shd w:val="clear" w:color="auto" w:fill="auto"/>
          </w:tcPr>
          <w:p w:rsidR="00C34447" w:rsidRPr="003F67AD" w:rsidRDefault="00500710" w:rsidP="00D93CF1">
            <w:pPr>
              <w:snapToGrid w:val="0"/>
              <w:ind w:firstLine="0"/>
              <w:jc w:val="both"/>
              <w:rPr>
                <w:sz w:val="24"/>
                <w:szCs w:val="24"/>
                <w:lang w:eastAsia="ar-SA"/>
              </w:rPr>
            </w:pPr>
            <w:r w:rsidRPr="003F67AD">
              <w:rPr>
                <w:sz w:val="24"/>
                <w:szCs w:val="24"/>
                <w:lang w:eastAsia="ar-SA"/>
              </w:rPr>
              <w:t xml:space="preserve">230-270°С </w:t>
            </w:r>
            <w:r w:rsidRPr="003F67AD">
              <w:rPr>
                <w:sz w:val="24"/>
                <w:szCs w:val="24"/>
                <w:lang w:val="kk-KZ" w:eastAsia="ar-SA"/>
              </w:rPr>
              <w:t>ф</w:t>
            </w:r>
            <w:r w:rsidR="00C34447" w:rsidRPr="003F67AD">
              <w:rPr>
                <w:sz w:val="24"/>
                <w:szCs w:val="24"/>
                <w:lang w:eastAsia="ar-SA"/>
              </w:rPr>
              <w:t>ракция</w:t>
            </w:r>
            <w:r w:rsidRPr="003F67AD">
              <w:rPr>
                <w:sz w:val="24"/>
                <w:szCs w:val="24"/>
                <w:lang w:val="kk-KZ" w:eastAsia="ar-SA"/>
              </w:rPr>
              <w:t>сы</w:t>
            </w:r>
          </w:p>
        </w:tc>
        <w:tc>
          <w:tcPr>
            <w:tcW w:w="1276"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8,55</w:t>
            </w:r>
          </w:p>
        </w:tc>
        <w:tc>
          <w:tcPr>
            <w:tcW w:w="1276"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32,65</w:t>
            </w:r>
          </w:p>
        </w:tc>
        <w:tc>
          <w:tcPr>
            <w:tcW w:w="1275"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31,28</w:t>
            </w:r>
          </w:p>
        </w:tc>
        <w:tc>
          <w:tcPr>
            <w:tcW w:w="993" w:type="dxa"/>
            <w:tcBorders>
              <w:top w:val="single" w:sz="4" w:space="0" w:color="000000"/>
              <w:left w:val="single" w:sz="4" w:space="0" w:color="000000"/>
              <w:bottom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10,51</w:t>
            </w:r>
          </w:p>
        </w:tc>
        <w:tc>
          <w:tcPr>
            <w:tcW w:w="13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447" w:rsidRPr="003F67AD" w:rsidRDefault="00C34447" w:rsidP="00527E3C">
            <w:pPr>
              <w:snapToGrid w:val="0"/>
              <w:ind w:firstLine="0"/>
              <w:rPr>
                <w:sz w:val="24"/>
                <w:szCs w:val="24"/>
                <w:lang w:eastAsia="ar-SA"/>
              </w:rPr>
            </w:pPr>
            <w:r w:rsidRPr="003F67AD">
              <w:rPr>
                <w:sz w:val="24"/>
                <w:szCs w:val="24"/>
                <w:lang w:eastAsia="ar-SA"/>
              </w:rPr>
              <w:t>17,01</w:t>
            </w:r>
          </w:p>
        </w:tc>
      </w:tr>
      <w:tr w:rsidR="00E14AFE" w:rsidRPr="003F67AD" w:rsidTr="00527E3C">
        <w:trPr>
          <w:trHeight w:val="564"/>
        </w:trPr>
        <w:tc>
          <w:tcPr>
            <w:tcW w:w="3575"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D93CF1">
            <w:pPr>
              <w:snapToGrid w:val="0"/>
              <w:ind w:firstLine="0"/>
              <w:jc w:val="both"/>
              <w:rPr>
                <w:sz w:val="24"/>
                <w:szCs w:val="24"/>
                <w:lang w:val="kk-KZ" w:eastAsia="ar-SA"/>
              </w:rPr>
            </w:pPr>
            <w:r w:rsidRPr="003F67AD">
              <w:rPr>
                <w:sz w:val="24"/>
                <w:szCs w:val="24"/>
                <w:lang w:val="kk-KZ" w:eastAsia="ar-SA"/>
              </w:rPr>
              <w:t>Буда</w:t>
            </w:r>
            <w:r w:rsidRPr="003F67AD">
              <w:rPr>
                <w:sz w:val="24"/>
                <w:szCs w:val="24"/>
                <w:lang w:eastAsia="ar-SA"/>
              </w:rPr>
              <w:t xml:space="preserve"> 270°С </w:t>
            </w:r>
            <w:r w:rsidRPr="003F67AD">
              <w:rPr>
                <w:sz w:val="24"/>
                <w:szCs w:val="24"/>
                <w:lang w:val="kk-KZ" w:eastAsia="ar-SA"/>
              </w:rPr>
              <w:t xml:space="preserve">жоғары </w:t>
            </w:r>
            <w:r w:rsidRPr="003F67AD">
              <w:rPr>
                <w:sz w:val="24"/>
                <w:szCs w:val="24"/>
                <w:lang w:eastAsia="ar-SA"/>
              </w:rPr>
              <w:t>куб</w:t>
            </w:r>
            <w:r w:rsidRPr="003F67AD">
              <w:rPr>
                <w:sz w:val="24"/>
                <w:szCs w:val="24"/>
                <w:lang w:val="kk-KZ" w:eastAsia="ar-SA"/>
              </w:rPr>
              <w:t xml:space="preserve">та </w:t>
            </w:r>
            <w:r w:rsidRPr="003F67AD">
              <w:rPr>
                <w:sz w:val="24"/>
                <w:szCs w:val="24"/>
                <w:lang w:eastAsia="ar-SA"/>
              </w:rPr>
              <w:t>405°С</w:t>
            </w:r>
            <w:r w:rsidRPr="003F67AD">
              <w:rPr>
                <w:sz w:val="24"/>
                <w:szCs w:val="24"/>
                <w:lang w:val="kk-KZ" w:eastAsia="ar-SA"/>
              </w:rPr>
              <w:t xml:space="preserve"> дейін</w:t>
            </w:r>
          </w:p>
        </w:tc>
        <w:tc>
          <w:tcPr>
            <w:tcW w:w="1276"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8,46</w:t>
            </w:r>
          </w:p>
        </w:tc>
        <w:tc>
          <w:tcPr>
            <w:tcW w:w="1276"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39,93</w:t>
            </w:r>
          </w:p>
        </w:tc>
        <w:tc>
          <w:tcPr>
            <w:tcW w:w="1275"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28,54</w:t>
            </w:r>
          </w:p>
        </w:tc>
        <w:tc>
          <w:tcPr>
            <w:tcW w:w="993"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7,70</w:t>
            </w:r>
          </w:p>
        </w:tc>
        <w:tc>
          <w:tcPr>
            <w:tcW w:w="13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15,40</w:t>
            </w:r>
          </w:p>
        </w:tc>
      </w:tr>
      <w:tr w:rsidR="00E14AFE" w:rsidRPr="003F67AD" w:rsidTr="00527E3C">
        <w:tc>
          <w:tcPr>
            <w:tcW w:w="3575"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D93CF1">
            <w:pPr>
              <w:snapToGrid w:val="0"/>
              <w:ind w:firstLine="0"/>
              <w:jc w:val="both"/>
              <w:rPr>
                <w:sz w:val="24"/>
                <w:szCs w:val="24"/>
                <w:lang w:eastAsia="ar-SA"/>
              </w:rPr>
            </w:pPr>
            <w:r w:rsidRPr="003F67AD">
              <w:rPr>
                <w:sz w:val="24"/>
                <w:szCs w:val="24"/>
                <w:lang w:val="kk-KZ" w:eastAsia="ar-SA"/>
              </w:rPr>
              <w:t xml:space="preserve">Кубта </w:t>
            </w:r>
            <w:r w:rsidRPr="003F67AD">
              <w:rPr>
                <w:sz w:val="24"/>
                <w:szCs w:val="24"/>
                <w:lang w:eastAsia="ar-SA"/>
              </w:rPr>
              <w:t xml:space="preserve">390°С </w:t>
            </w:r>
            <w:r w:rsidRPr="003F67AD">
              <w:rPr>
                <w:sz w:val="24"/>
                <w:szCs w:val="24"/>
                <w:lang w:val="kk-KZ" w:eastAsia="ar-SA"/>
              </w:rPr>
              <w:t xml:space="preserve">дейін </w:t>
            </w:r>
            <w:r w:rsidRPr="003F67AD">
              <w:rPr>
                <w:sz w:val="24"/>
                <w:szCs w:val="24"/>
                <w:lang w:eastAsia="ar-SA"/>
              </w:rPr>
              <w:t>дистилляци</w:t>
            </w:r>
            <w:r w:rsidRPr="003F67AD">
              <w:rPr>
                <w:sz w:val="24"/>
                <w:szCs w:val="24"/>
                <w:lang w:val="kk-KZ" w:eastAsia="ar-SA"/>
              </w:rPr>
              <w:t>я</w:t>
            </w:r>
            <w:r w:rsidRPr="003F67AD">
              <w:rPr>
                <w:sz w:val="24"/>
                <w:szCs w:val="24"/>
                <w:lang w:eastAsia="ar-SA"/>
              </w:rPr>
              <w:t xml:space="preserve"> </w:t>
            </w:r>
            <w:r w:rsidR="008900C5" w:rsidRPr="003F67AD">
              <w:rPr>
                <w:sz w:val="24"/>
                <w:szCs w:val="24"/>
                <w:lang w:val="kk-KZ" w:eastAsia="ar-SA"/>
              </w:rPr>
              <w:t>қалдығы</w:t>
            </w:r>
          </w:p>
        </w:tc>
        <w:tc>
          <w:tcPr>
            <w:tcW w:w="1276"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11,66</w:t>
            </w:r>
          </w:p>
        </w:tc>
        <w:tc>
          <w:tcPr>
            <w:tcW w:w="1276"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40,56</w:t>
            </w:r>
          </w:p>
        </w:tc>
        <w:tc>
          <w:tcPr>
            <w:tcW w:w="1275"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26,57</w:t>
            </w:r>
          </w:p>
        </w:tc>
        <w:tc>
          <w:tcPr>
            <w:tcW w:w="993"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w:t>
            </w:r>
          </w:p>
        </w:tc>
        <w:tc>
          <w:tcPr>
            <w:tcW w:w="13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21,21</w:t>
            </w:r>
          </w:p>
        </w:tc>
      </w:tr>
      <w:tr w:rsidR="00E14AFE" w:rsidRPr="003F67AD" w:rsidTr="00527E3C">
        <w:tc>
          <w:tcPr>
            <w:tcW w:w="3575"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D93CF1">
            <w:pPr>
              <w:snapToGrid w:val="0"/>
              <w:ind w:firstLine="0"/>
              <w:jc w:val="both"/>
              <w:rPr>
                <w:sz w:val="24"/>
                <w:szCs w:val="24"/>
                <w:lang w:eastAsia="ar-SA"/>
              </w:rPr>
            </w:pPr>
            <w:r w:rsidRPr="003F67AD">
              <w:rPr>
                <w:sz w:val="24"/>
                <w:szCs w:val="24"/>
                <w:lang w:val="kk-KZ" w:eastAsia="ar-SA"/>
              </w:rPr>
              <w:t>Кубта 405</w:t>
            </w:r>
            <w:r w:rsidRPr="003F67AD">
              <w:rPr>
                <w:sz w:val="24"/>
                <w:szCs w:val="24"/>
                <w:lang w:eastAsia="ar-SA"/>
              </w:rPr>
              <w:t xml:space="preserve">°С </w:t>
            </w:r>
            <w:r w:rsidRPr="003F67AD">
              <w:rPr>
                <w:sz w:val="24"/>
                <w:szCs w:val="24"/>
                <w:lang w:val="kk-KZ" w:eastAsia="ar-SA"/>
              </w:rPr>
              <w:t xml:space="preserve">дейін </w:t>
            </w:r>
            <w:r w:rsidRPr="003F67AD">
              <w:rPr>
                <w:sz w:val="24"/>
                <w:szCs w:val="24"/>
                <w:lang w:eastAsia="ar-SA"/>
              </w:rPr>
              <w:t>дистилляци</w:t>
            </w:r>
            <w:r w:rsidRPr="003F67AD">
              <w:rPr>
                <w:sz w:val="24"/>
                <w:szCs w:val="24"/>
                <w:lang w:val="kk-KZ" w:eastAsia="ar-SA"/>
              </w:rPr>
              <w:t>я</w:t>
            </w:r>
            <w:r w:rsidRPr="003F67AD">
              <w:rPr>
                <w:sz w:val="24"/>
                <w:szCs w:val="24"/>
                <w:lang w:eastAsia="ar-SA"/>
              </w:rPr>
              <w:t xml:space="preserve"> </w:t>
            </w:r>
            <w:r w:rsidRPr="003F67AD">
              <w:rPr>
                <w:sz w:val="24"/>
                <w:szCs w:val="24"/>
                <w:lang w:val="kk-KZ" w:eastAsia="ar-SA"/>
              </w:rPr>
              <w:t>қалдығы</w:t>
            </w:r>
          </w:p>
        </w:tc>
        <w:tc>
          <w:tcPr>
            <w:tcW w:w="1276"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9,79</w:t>
            </w:r>
          </w:p>
        </w:tc>
        <w:tc>
          <w:tcPr>
            <w:tcW w:w="1276"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43,29</w:t>
            </w:r>
          </w:p>
        </w:tc>
        <w:tc>
          <w:tcPr>
            <w:tcW w:w="1275"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25,17</w:t>
            </w:r>
          </w:p>
        </w:tc>
        <w:tc>
          <w:tcPr>
            <w:tcW w:w="993" w:type="dxa"/>
            <w:tcBorders>
              <w:top w:val="single" w:sz="4" w:space="0" w:color="000000"/>
              <w:left w:val="single" w:sz="4" w:space="0" w:color="000000"/>
              <w:bottom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w:t>
            </w:r>
          </w:p>
        </w:tc>
        <w:tc>
          <w:tcPr>
            <w:tcW w:w="13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14AFE" w:rsidRPr="003F67AD" w:rsidRDefault="00E14AFE" w:rsidP="00527E3C">
            <w:pPr>
              <w:snapToGrid w:val="0"/>
              <w:ind w:firstLine="0"/>
              <w:rPr>
                <w:sz w:val="24"/>
                <w:szCs w:val="24"/>
                <w:lang w:eastAsia="ar-SA"/>
              </w:rPr>
            </w:pPr>
            <w:r w:rsidRPr="003F67AD">
              <w:rPr>
                <w:sz w:val="24"/>
                <w:szCs w:val="24"/>
                <w:lang w:eastAsia="ar-SA"/>
              </w:rPr>
              <w:t>21,75</w:t>
            </w:r>
          </w:p>
        </w:tc>
      </w:tr>
    </w:tbl>
    <w:p w:rsidR="00C34447" w:rsidRPr="007D3E59" w:rsidRDefault="00C34447" w:rsidP="00C34447">
      <w:pPr>
        <w:ind w:firstLine="0"/>
        <w:jc w:val="both"/>
        <w:rPr>
          <w:lang w:eastAsia="ar-SA"/>
        </w:rPr>
      </w:pPr>
    </w:p>
    <w:p w:rsidR="00C34447" w:rsidRPr="007D3E59" w:rsidRDefault="00E14AFE" w:rsidP="003F67AD">
      <w:pPr>
        <w:jc w:val="both"/>
        <w:rPr>
          <w:lang w:eastAsia="ar-SA"/>
        </w:rPr>
      </w:pPr>
      <w:r w:rsidRPr="007D3E59">
        <w:rPr>
          <w:lang w:eastAsia="ar-SA"/>
        </w:rPr>
        <w:t>Барлы</w:t>
      </w:r>
      <w:r w:rsidRPr="007D3E59">
        <w:rPr>
          <w:lang w:val="kk-KZ" w:eastAsia="ar-SA"/>
        </w:rPr>
        <w:t xml:space="preserve">қ фракциялар мен дистилляция қалдықтары үшін ароматтық сақинаға </w:t>
      </w:r>
      <w:r w:rsidRPr="007D3E59">
        <w:rPr>
          <w:lang w:eastAsia="ar-SA"/>
        </w:rPr>
        <w:t xml:space="preserve">α- </w:t>
      </w:r>
      <w:r w:rsidRPr="007D3E59">
        <w:rPr>
          <w:lang w:val="kk-KZ" w:eastAsia="ar-SA"/>
        </w:rPr>
        <w:t>және</w:t>
      </w:r>
      <w:r w:rsidRPr="007D3E59">
        <w:rPr>
          <w:lang w:eastAsia="ar-SA"/>
        </w:rPr>
        <w:t xml:space="preserve"> β</w:t>
      </w:r>
      <w:r w:rsidR="003572EA">
        <w:rPr>
          <w:lang w:val="kk-KZ" w:eastAsia="ar-SA"/>
        </w:rPr>
        <w:t>-жағдайда орналасқан сутегін</w:t>
      </w:r>
      <w:r w:rsidRPr="007D3E59">
        <w:rPr>
          <w:lang w:val="kk-KZ" w:eastAsia="ar-SA"/>
        </w:rPr>
        <w:t xml:space="preserve">ің жоғары мөлшері сәйкес келеді, бұл </w:t>
      </w:r>
      <w:r w:rsidR="002663C4" w:rsidRPr="007D3E59">
        <w:rPr>
          <w:lang w:val="kk-KZ" w:eastAsia="ar-SA"/>
        </w:rPr>
        <w:t>ароматтық сақиналар мен қос байланыстардың қасында алкилді орынбасушылардың көп мөлшерде екенін көрсетеді</w:t>
      </w:r>
      <w:r w:rsidR="00C23928" w:rsidRPr="007D3E59">
        <w:rPr>
          <w:lang w:val="kk-KZ" w:eastAsia="ar-SA"/>
        </w:rPr>
        <w:t>.</w:t>
      </w:r>
      <w:r w:rsidRPr="007D3E59">
        <w:rPr>
          <w:lang w:eastAsia="ar-SA"/>
        </w:rPr>
        <w:t xml:space="preserve"> </w:t>
      </w:r>
      <w:r w:rsidR="00C23928" w:rsidRPr="007D3E59">
        <w:rPr>
          <w:lang w:val="kk-KZ" w:eastAsia="ar-SA"/>
        </w:rPr>
        <w:t xml:space="preserve">Тізбекте саны үш көміртек атомынан асатын алкилді топтардың мөлшері көп емес, себебі </w:t>
      </w:r>
      <w:r w:rsidR="00C34447" w:rsidRPr="007D3E59">
        <w:rPr>
          <w:lang w:eastAsia="ar-SA"/>
        </w:rPr>
        <w:t>Н</w:t>
      </w:r>
      <w:r w:rsidR="00C34447" w:rsidRPr="007D3E59">
        <w:rPr>
          <w:vertAlign w:val="subscript"/>
          <w:lang w:eastAsia="ar-SA"/>
        </w:rPr>
        <w:t>γ</w:t>
      </w:r>
      <w:r w:rsidR="00C34447" w:rsidRPr="007D3E59">
        <w:rPr>
          <w:lang w:eastAsia="ar-SA"/>
        </w:rPr>
        <w:t xml:space="preserve"> &lt; Н</w:t>
      </w:r>
      <w:r w:rsidR="00C34447" w:rsidRPr="007D3E59">
        <w:rPr>
          <w:vertAlign w:val="subscript"/>
          <w:lang w:eastAsia="ar-SA"/>
        </w:rPr>
        <w:t>α</w:t>
      </w:r>
      <w:r w:rsidR="00C34447" w:rsidRPr="007D3E59">
        <w:rPr>
          <w:lang w:eastAsia="ar-SA"/>
        </w:rPr>
        <w:t>.</w:t>
      </w:r>
    </w:p>
    <w:p w:rsidR="00C34447" w:rsidRPr="007D3E59" w:rsidRDefault="003572EA" w:rsidP="003F67AD">
      <w:pPr>
        <w:jc w:val="both"/>
        <w:rPr>
          <w:lang w:val="kk-KZ" w:eastAsia="ar-SA"/>
        </w:rPr>
      </w:pPr>
      <w:r>
        <w:rPr>
          <w:lang w:val="kk-KZ" w:eastAsia="ar-SA"/>
        </w:rPr>
        <w:t>Алифатты сутегінің жалпы мөлшері ароматты сутегід</w:t>
      </w:r>
      <w:r w:rsidR="00C23928" w:rsidRPr="007D3E59">
        <w:rPr>
          <w:lang w:val="kk-KZ" w:eastAsia="ar-SA"/>
        </w:rPr>
        <w:t>ен бірнеше есе жоғ</w:t>
      </w:r>
      <w:r w:rsidR="000774AA">
        <w:rPr>
          <w:lang w:val="kk-KZ" w:eastAsia="ar-SA"/>
        </w:rPr>
        <w:t>ары.</w:t>
      </w:r>
    </w:p>
    <w:p w:rsidR="00C34447" w:rsidRDefault="00C23928" w:rsidP="003F67AD">
      <w:pPr>
        <w:jc w:val="both"/>
        <w:rPr>
          <w:lang w:val="kk-KZ" w:eastAsia="ar-SA"/>
        </w:rPr>
      </w:pPr>
      <w:r w:rsidRPr="007D3E59">
        <w:rPr>
          <w:lang w:val="kk-KZ" w:eastAsia="ar-SA"/>
        </w:rPr>
        <w:t>Бастапқы шайыр мен дистиллят</w:t>
      </w:r>
      <w:r w:rsidR="003572EA">
        <w:rPr>
          <w:lang w:val="kk-KZ" w:eastAsia="ar-SA"/>
        </w:rPr>
        <w:t>ты фракцияларда олефинді сутегі</w:t>
      </w:r>
      <w:r w:rsidR="00FF1005">
        <w:rPr>
          <w:lang w:val="kk-KZ" w:eastAsia="ar-SA"/>
        </w:rPr>
        <w:t xml:space="preserve"> </w:t>
      </w:r>
      <w:r w:rsidRPr="007D3E59">
        <w:rPr>
          <w:lang w:val="kk-KZ" w:eastAsia="ar-SA"/>
        </w:rPr>
        <w:t xml:space="preserve">(қанықпаған қосылыстар) </w:t>
      </w:r>
      <w:r w:rsidR="009C38DF" w:rsidRPr="007D3E59">
        <w:rPr>
          <w:lang w:val="kk-KZ" w:eastAsia="ar-SA"/>
        </w:rPr>
        <w:t xml:space="preserve">бар, </w:t>
      </w:r>
      <w:r w:rsidR="007D3E59" w:rsidRPr="007D3E59">
        <w:rPr>
          <w:lang w:val="kk-KZ" w:eastAsia="ar-SA"/>
        </w:rPr>
        <w:t xml:space="preserve">оның </w:t>
      </w:r>
      <w:r w:rsidR="009C38DF" w:rsidRPr="007D3E59">
        <w:rPr>
          <w:lang w:val="kk-KZ" w:eastAsia="ar-SA"/>
        </w:rPr>
        <w:t xml:space="preserve">салыстырмалы мөлшері ең ауыр фракция үшін </w:t>
      </w:r>
      <w:r w:rsidR="007D3E59" w:rsidRPr="007D3E59">
        <w:rPr>
          <w:lang w:val="kk-KZ" w:eastAsia="ar-SA"/>
        </w:rPr>
        <w:t>азаяды. Дистилля</w:t>
      </w:r>
      <w:r w:rsidR="003572EA">
        <w:rPr>
          <w:lang w:val="kk-KZ" w:eastAsia="ar-SA"/>
        </w:rPr>
        <w:t>ция қалдықтарында олефинді сутегі</w:t>
      </w:r>
      <w:r w:rsidR="007D3E59" w:rsidRPr="007D3E59">
        <w:rPr>
          <w:lang w:val="kk-KZ" w:eastAsia="ar-SA"/>
        </w:rPr>
        <w:t xml:space="preserve"> анықталмаған. </w:t>
      </w:r>
    </w:p>
    <w:p w:rsidR="001D58B7" w:rsidRDefault="00172FDF" w:rsidP="003F67AD">
      <w:pPr>
        <w:jc w:val="both"/>
        <w:rPr>
          <w:lang w:val="kk-KZ" w:eastAsia="ar-SA"/>
        </w:rPr>
      </w:pPr>
      <w:r w:rsidRPr="00172FDF">
        <w:rPr>
          <w:lang w:val="kk-KZ" w:eastAsia="ar-SA"/>
        </w:rPr>
        <w:t>Бір</w:t>
      </w:r>
      <w:r w:rsidR="00186E61">
        <w:rPr>
          <w:lang w:val="kk-KZ" w:eastAsia="ar-SA"/>
        </w:rPr>
        <w:t>інш</w:t>
      </w:r>
      <w:r w:rsidRPr="00172FDF">
        <w:rPr>
          <w:lang w:val="kk-KZ" w:eastAsia="ar-SA"/>
        </w:rPr>
        <w:t>ілік таскөмір шайырын</w:t>
      </w:r>
      <w:r>
        <w:rPr>
          <w:lang w:val="kk-KZ" w:eastAsia="ar-SA"/>
        </w:rPr>
        <w:t>ың</w:t>
      </w:r>
      <w:r w:rsidRPr="00172FDF">
        <w:rPr>
          <w:lang w:val="kk-KZ" w:eastAsia="ar-SA"/>
        </w:rPr>
        <w:t xml:space="preserve"> 200°С дейін және 200-300°С фракцияларының индивидуалды химиялық құрамы</w:t>
      </w:r>
      <w:r>
        <w:rPr>
          <w:lang w:val="kk-KZ" w:eastAsia="ar-SA"/>
        </w:rPr>
        <w:t>ның</w:t>
      </w:r>
      <w:r w:rsidRPr="00172FDF">
        <w:rPr>
          <w:lang w:val="kk-KZ" w:eastAsia="ar-SA"/>
        </w:rPr>
        <w:t xml:space="preserve"> </w:t>
      </w:r>
      <w:r>
        <w:rPr>
          <w:lang w:val="kk-KZ" w:eastAsia="ar-SA"/>
        </w:rPr>
        <w:t>а</w:t>
      </w:r>
      <w:r w:rsidRPr="00172FDF">
        <w:rPr>
          <w:lang w:val="kk-KZ" w:eastAsia="ar-SA"/>
        </w:rPr>
        <w:t>нализ</w:t>
      </w:r>
      <w:r>
        <w:rPr>
          <w:lang w:val="kk-KZ" w:eastAsia="ar-SA"/>
        </w:rPr>
        <w:t>і</w:t>
      </w:r>
      <w:r w:rsidRPr="00172FDF">
        <w:rPr>
          <w:lang w:val="kk-KZ" w:eastAsia="ar-SA"/>
        </w:rPr>
        <w:t xml:space="preserve"> хромато-масс-спектрометри</w:t>
      </w:r>
      <w:r w:rsidR="005B6215">
        <w:rPr>
          <w:lang w:val="kk-KZ" w:eastAsia="ar-SA"/>
        </w:rPr>
        <w:t>я әдісімен анықталды</w:t>
      </w:r>
      <w:r w:rsidR="000A5D65">
        <w:rPr>
          <w:lang w:val="kk-KZ" w:eastAsia="ar-SA"/>
        </w:rPr>
        <w:t xml:space="preserve"> (Қосымша А)</w:t>
      </w:r>
      <w:r w:rsidRPr="00172FDF">
        <w:rPr>
          <w:lang w:val="kk-KZ" w:eastAsia="ar-SA"/>
        </w:rPr>
        <w:t>.</w:t>
      </w:r>
      <w:r w:rsidR="005B6215">
        <w:rPr>
          <w:lang w:val="kk-KZ" w:eastAsia="ar-SA"/>
        </w:rPr>
        <w:t xml:space="preserve"> Үлгінің а</w:t>
      </w:r>
      <w:r w:rsidRPr="00172FDF">
        <w:rPr>
          <w:lang w:val="kk-KZ" w:eastAsia="ar-SA"/>
        </w:rPr>
        <w:t>нализ</w:t>
      </w:r>
      <w:r w:rsidR="005B6215">
        <w:rPr>
          <w:lang w:val="kk-KZ" w:eastAsia="ar-SA"/>
        </w:rPr>
        <w:t>і</w:t>
      </w:r>
      <w:r w:rsidRPr="00172FDF">
        <w:rPr>
          <w:lang w:val="kk-KZ" w:eastAsia="ar-SA"/>
        </w:rPr>
        <w:t xml:space="preserve"> </w:t>
      </w:r>
      <w:r w:rsidR="005B6215" w:rsidRPr="003F4649">
        <w:rPr>
          <w:i/>
          <w:lang w:val="kk-KZ" w:eastAsia="ar-SA"/>
        </w:rPr>
        <w:t>Agilent</w:t>
      </w:r>
      <w:r w:rsidR="005B6215" w:rsidRPr="005B6215">
        <w:rPr>
          <w:lang w:val="kk-KZ" w:eastAsia="ar-SA"/>
        </w:rPr>
        <w:t xml:space="preserve"> </w:t>
      </w:r>
      <w:r w:rsidR="005B6215" w:rsidRPr="00172FDF">
        <w:rPr>
          <w:lang w:val="kk-KZ" w:eastAsia="ar-SA"/>
        </w:rPr>
        <w:t>(</w:t>
      </w:r>
      <w:r w:rsidR="005B6215">
        <w:rPr>
          <w:lang w:val="kk-KZ" w:eastAsia="ar-SA"/>
        </w:rPr>
        <w:t>АҚШ</w:t>
      </w:r>
      <w:r w:rsidR="005B6215" w:rsidRPr="00172FDF">
        <w:rPr>
          <w:lang w:val="kk-KZ" w:eastAsia="ar-SA"/>
        </w:rPr>
        <w:t>)</w:t>
      </w:r>
      <w:r w:rsidR="005B6215">
        <w:rPr>
          <w:lang w:val="kk-KZ" w:eastAsia="ar-SA"/>
        </w:rPr>
        <w:t xml:space="preserve"> фирмасының </w:t>
      </w:r>
      <w:r w:rsidR="00186E61" w:rsidRPr="003F4649">
        <w:rPr>
          <w:i/>
          <w:lang w:val="kk-KZ" w:eastAsia="ar-SA"/>
        </w:rPr>
        <w:t>НР 5890/</w:t>
      </w:r>
      <w:r w:rsidR="005B6215" w:rsidRPr="003F4649">
        <w:rPr>
          <w:i/>
          <w:lang w:val="kk-KZ" w:eastAsia="ar-SA"/>
        </w:rPr>
        <w:t>5972 MSD</w:t>
      </w:r>
      <w:r w:rsidR="005B6215" w:rsidRPr="00172FDF">
        <w:rPr>
          <w:lang w:val="kk-KZ" w:eastAsia="ar-SA"/>
        </w:rPr>
        <w:t xml:space="preserve"> </w:t>
      </w:r>
      <w:r w:rsidR="005B6215">
        <w:rPr>
          <w:lang w:val="kk-KZ" w:eastAsia="ar-SA"/>
        </w:rPr>
        <w:t>газды</w:t>
      </w:r>
      <w:r w:rsidR="005B6215" w:rsidRPr="00172FDF">
        <w:rPr>
          <w:lang w:val="kk-KZ" w:eastAsia="ar-SA"/>
        </w:rPr>
        <w:t xml:space="preserve"> ХМС </w:t>
      </w:r>
      <w:r w:rsidR="005B6215">
        <w:rPr>
          <w:lang w:val="kk-KZ" w:eastAsia="ar-SA"/>
        </w:rPr>
        <w:t>жабдығында жүргізілді</w:t>
      </w:r>
      <w:r w:rsidRPr="00172FDF">
        <w:rPr>
          <w:lang w:val="kk-KZ" w:eastAsia="ar-SA"/>
        </w:rPr>
        <w:t>.</w:t>
      </w:r>
      <w:r w:rsidR="00186E61">
        <w:rPr>
          <w:lang w:val="kk-KZ" w:eastAsia="ar-SA"/>
        </w:rPr>
        <w:t xml:space="preserve"> </w:t>
      </w:r>
      <w:r w:rsidR="00EF2967">
        <w:rPr>
          <w:lang w:val="kk-KZ" w:eastAsia="ar-SA"/>
        </w:rPr>
        <w:t xml:space="preserve">Заттар </w:t>
      </w:r>
      <w:r w:rsidR="00186E61" w:rsidRPr="003F4649">
        <w:rPr>
          <w:i/>
          <w:lang w:val="kk-KZ" w:eastAsia="ar-SA"/>
        </w:rPr>
        <w:t>NIST</w:t>
      </w:r>
      <w:r w:rsidR="00AB14F9" w:rsidRPr="003F4649">
        <w:rPr>
          <w:i/>
          <w:lang w:val="kk-KZ" w:eastAsia="ar-SA"/>
        </w:rPr>
        <w:t>-</w:t>
      </w:r>
      <w:r w:rsidR="00186E61" w:rsidRPr="003F4649">
        <w:rPr>
          <w:i/>
          <w:lang w:val="kk-KZ" w:eastAsia="ar-SA"/>
        </w:rPr>
        <w:t>98</w:t>
      </w:r>
      <w:r w:rsidR="00186E61">
        <w:rPr>
          <w:lang w:val="kk-KZ" w:eastAsia="ar-SA"/>
        </w:rPr>
        <w:t xml:space="preserve"> масс-спектральді мәліметтер базасында </w:t>
      </w:r>
      <w:r w:rsidR="00EF2967">
        <w:rPr>
          <w:lang w:val="kk-KZ" w:eastAsia="ar-SA"/>
        </w:rPr>
        <w:t>идентификацияланды</w:t>
      </w:r>
      <w:r w:rsidR="00186E61">
        <w:rPr>
          <w:lang w:val="kk-KZ" w:eastAsia="ar-SA"/>
        </w:rPr>
        <w:t>.</w:t>
      </w:r>
    </w:p>
    <w:p w:rsidR="001E4CB2" w:rsidRPr="00172FDF" w:rsidRDefault="00C6660F" w:rsidP="003F67AD">
      <w:pPr>
        <w:jc w:val="both"/>
        <w:rPr>
          <w:lang w:val="kk-KZ" w:eastAsia="ar-SA"/>
        </w:rPr>
      </w:pPr>
      <w:r>
        <w:rPr>
          <w:lang w:val="kk-KZ" w:eastAsia="ar-SA"/>
        </w:rPr>
        <w:t>2.4</w:t>
      </w:r>
      <w:r w:rsidR="008366A7">
        <w:rPr>
          <w:lang w:val="kk-KZ" w:eastAsia="ar-SA"/>
        </w:rPr>
        <w:t>-</w:t>
      </w:r>
      <w:r w:rsidR="00186E61">
        <w:rPr>
          <w:lang w:val="kk-KZ" w:eastAsia="ar-SA"/>
        </w:rPr>
        <w:t>кестеде бірінш</w:t>
      </w:r>
      <w:r w:rsidR="001E4CB2">
        <w:rPr>
          <w:lang w:val="kk-KZ" w:eastAsia="ar-SA"/>
        </w:rPr>
        <w:t>ілік таскөмір шайырын атм</w:t>
      </w:r>
      <w:r w:rsidR="00B967D1">
        <w:rPr>
          <w:lang w:val="kk-KZ" w:eastAsia="ar-SA"/>
        </w:rPr>
        <w:t xml:space="preserve">осфералық айдау арқылы алынған </w:t>
      </w:r>
      <w:r w:rsidR="001E4CB2" w:rsidRPr="001E4CB2">
        <w:rPr>
          <w:lang w:val="kk-KZ" w:eastAsia="ar-SA"/>
        </w:rPr>
        <w:t>200</w:t>
      </w:r>
      <w:r w:rsidR="001E4CB2">
        <w:rPr>
          <w:lang w:val="kk-KZ" w:eastAsia="ar-SA"/>
        </w:rPr>
        <w:t>°С дейін</w:t>
      </w:r>
      <w:r w:rsidR="001E4CB2" w:rsidRPr="001E4CB2">
        <w:rPr>
          <w:lang w:val="kk-KZ" w:eastAsia="ar-SA"/>
        </w:rPr>
        <w:t xml:space="preserve"> </w:t>
      </w:r>
      <w:r w:rsidR="001E4CB2">
        <w:rPr>
          <w:lang w:val="kk-KZ" w:eastAsia="ar-SA"/>
        </w:rPr>
        <w:t>және</w:t>
      </w:r>
      <w:r w:rsidR="001E4CB2" w:rsidRPr="001E4CB2">
        <w:rPr>
          <w:lang w:val="kk-KZ" w:eastAsia="ar-SA"/>
        </w:rPr>
        <w:t xml:space="preserve"> 200-300</w:t>
      </w:r>
      <w:r w:rsidR="001E4CB2">
        <w:rPr>
          <w:lang w:val="kk-KZ" w:eastAsia="ar-SA"/>
        </w:rPr>
        <w:t>°</w:t>
      </w:r>
      <w:r w:rsidR="001E4CB2" w:rsidRPr="001E4CB2">
        <w:rPr>
          <w:lang w:val="kk-KZ" w:eastAsia="ar-SA"/>
        </w:rPr>
        <w:t xml:space="preserve">С </w:t>
      </w:r>
      <w:r w:rsidR="00B967D1">
        <w:rPr>
          <w:lang w:val="kk-KZ" w:eastAsia="ar-SA"/>
        </w:rPr>
        <w:t xml:space="preserve">аралығындағы </w:t>
      </w:r>
      <w:r w:rsidR="001E4CB2">
        <w:rPr>
          <w:lang w:val="kk-KZ" w:eastAsia="ar-SA"/>
        </w:rPr>
        <w:t>фракцияларының топтық химиялық құрамы көрсетілген</w:t>
      </w:r>
      <w:r w:rsidR="00855E51">
        <w:rPr>
          <w:lang w:val="kk-KZ" w:eastAsia="ar-SA"/>
        </w:rPr>
        <w:t>.</w:t>
      </w:r>
    </w:p>
    <w:p w:rsidR="001E4CB2" w:rsidRDefault="001E4CB2" w:rsidP="003F67AD">
      <w:pPr>
        <w:jc w:val="both"/>
        <w:rPr>
          <w:lang w:val="kk-KZ" w:eastAsia="ar-SA"/>
        </w:rPr>
      </w:pPr>
    </w:p>
    <w:p w:rsidR="00D93CF1" w:rsidRDefault="00D93CF1" w:rsidP="003F67AD">
      <w:pPr>
        <w:jc w:val="both"/>
        <w:rPr>
          <w:lang w:val="kk-KZ" w:eastAsia="ar-SA"/>
        </w:rPr>
      </w:pPr>
    </w:p>
    <w:p w:rsidR="00D93CF1" w:rsidRDefault="00D93CF1" w:rsidP="003F67AD">
      <w:pPr>
        <w:jc w:val="both"/>
        <w:rPr>
          <w:lang w:val="kk-KZ" w:eastAsia="ar-SA"/>
        </w:rPr>
      </w:pPr>
    </w:p>
    <w:p w:rsidR="00D93CF1" w:rsidRDefault="00D93CF1" w:rsidP="003F67AD">
      <w:pPr>
        <w:jc w:val="both"/>
        <w:rPr>
          <w:lang w:val="kk-KZ" w:eastAsia="ar-SA"/>
        </w:rPr>
      </w:pPr>
    </w:p>
    <w:p w:rsidR="00D93CF1" w:rsidRDefault="00D93CF1" w:rsidP="003F67AD">
      <w:pPr>
        <w:jc w:val="both"/>
        <w:rPr>
          <w:lang w:val="kk-KZ" w:eastAsia="ar-SA"/>
        </w:rPr>
      </w:pPr>
    </w:p>
    <w:p w:rsidR="00D93CF1" w:rsidRDefault="00D93CF1" w:rsidP="003F67AD">
      <w:pPr>
        <w:jc w:val="both"/>
        <w:rPr>
          <w:lang w:val="kk-KZ" w:eastAsia="ar-SA"/>
        </w:rPr>
      </w:pPr>
    </w:p>
    <w:p w:rsidR="00D93CF1" w:rsidRPr="00172FDF" w:rsidRDefault="00D93CF1" w:rsidP="003F67AD">
      <w:pPr>
        <w:jc w:val="both"/>
        <w:rPr>
          <w:lang w:val="kk-KZ" w:eastAsia="ar-SA"/>
        </w:rPr>
      </w:pPr>
    </w:p>
    <w:p w:rsidR="001E4CB2" w:rsidRDefault="00C6660F" w:rsidP="001E4CB2">
      <w:pPr>
        <w:ind w:firstLine="0"/>
        <w:jc w:val="both"/>
        <w:rPr>
          <w:lang w:val="kk-KZ" w:eastAsia="ar-SA"/>
        </w:rPr>
      </w:pPr>
      <w:r>
        <w:rPr>
          <w:lang w:val="kk-KZ" w:eastAsia="ar-SA"/>
        </w:rPr>
        <w:lastRenderedPageBreak/>
        <w:t>Кесте 2.4</w:t>
      </w:r>
      <w:r w:rsidR="00583B2D">
        <w:rPr>
          <w:lang w:val="kk-KZ" w:eastAsia="ar-SA"/>
        </w:rPr>
        <w:t xml:space="preserve"> –</w:t>
      </w:r>
      <w:r w:rsidR="004542F7">
        <w:rPr>
          <w:lang w:val="kk-KZ" w:eastAsia="ar-SA"/>
        </w:rPr>
        <w:t xml:space="preserve"> Бірінш</w:t>
      </w:r>
      <w:r w:rsidR="00583B2D">
        <w:rPr>
          <w:lang w:val="kk-KZ" w:eastAsia="ar-SA"/>
        </w:rPr>
        <w:t xml:space="preserve">ілік таскөмір шайырының </w:t>
      </w:r>
      <w:r w:rsidR="00583B2D" w:rsidRPr="001E4CB2">
        <w:rPr>
          <w:lang w:val="kk-KZ" w:eastAsia="ar-SA"/>
        </w:rPr>
        <w:t>200</w:t>
      </w:r>
      <w:r w:rsidR="00583B2D">
        <w:rPr>
          <w:lang w:val="kk-KZ" w:eastAsia="ar-SA"/>
        </w:rPr>
        <w:t>°С дейінгі</w:t>
      </w:r>
      <w:r w:rsidR="00583B2D" w:rsidRPr="001E4CB2">
        <w:rPr>
          <w:lang w:val="kk-KZ" w:eastAsia="ar-SA"/>
        </w:rPr>
        <w:t xml:space="preserve"> </w:t>
      </w:r>
      <w:r w:rsidR="00583B2D">
        <w:rPr>
          <w:lang w:val="kk-KZ" w:eastAsia="ar-SA"/>
        </w:rPr>
        <w:t>және</w:t>
      </w:r>
      <w:r w:rsidR="00583B2D" w:rsidRPr="001E4CB2">
        <w:rPr>
          <w:lang w:val="kk-KZ" w:eastAsia="ar-SA"/>
        </w:rPr>
        <w:t xml:space="preserve"> 200-300</w:t>
      </w:r>
      <w:r w:rsidR="00583B2D">
        <w:rPr>
          <w:lang w:val="kk-KZ" w:eastAsia="ar-SA"/>
        </w:rPr>
        <w:t>°</w:t>
      </w:r>
      <w:r w:rsidR="00583B2D" w:rsidRPr="001E4CB2">
        <w:rPr>
          <w:lang w:val="kk-KZ" w:eastAsia="ar-SA"/>
        </w:rPr>
        <w:t xml:space="preserve">С </w:t>
      </w:r>
      <w:r w:rsidR="00583B2D">
        <w:rPr>
          <w:lang w:val="kk-KZ" w:eastAsia="ar-SA"/>
        </w:rPr>
        <w:t xml:space="preserve">фракцияларының </w:t>
      </w:r>
      <w:r w:rsidR="00186E61">
        <w:rPr>
          <w:lang w:val="kk-KZ" w:eastAsia="ar-SA"/>
        </w:rPr>
        <w:t>топтық</w:t>
      </w:r>
      <w:r w:rsidR="00583B2D">
        <w:rPr>
          <w:lang w:val="kk-KZ" w:eastAsia="ar-SA"/>
        </w:rPr>
        <w:t xml:space="preserve"> химиялық құрамы</w:t>
      </w:r>
    </w:p>
    <w:p w:rsidR="007069A1" w:rsidRPr="00527E3C" w:rsidRDefault="007069A1" w:rsidP="001E4CB2">
      <w:pPr>
        <w:ind w:firstLine="0"/>
        <w:jc w:val="both"/>
        <w:rPr>
          <w:sz w:val="16"/>
          <w:szCs w:val="16"/>
          <w:lang w:val="kk-KZ" w:eastAsia="ar-SA"/>
        </w:rPr>
      </w:pPr>
    </w:p>
    <w:tbl>
      <w:tblPr>
        <w:tblStyle w:val="ab"/>
        <w:tblW w:w="9553" w:type="dxa"/>
        <w:jc w:val="center"/>
        <w:tblLayout w:type="fixed"/>
        <w:tblLook w:val="04A0" w:firstRow="1" w:lastRow="0" w:firstColumn="1" w:lastColumn="0" w:noHBand="0" w:noVBand="1"/>
      </w:tblPr>
      <w:tblGrid>
        <w:gridCol w:w="6222"/>
        <w:gridCol w:w="1701"/>
        <w:gridCol w:w="1630"/>
      </w:tblGrid>
      <w:tr w:rsidR="00186E61" w:rsidRPr="00123E45" w:rsidTr="00527E3C">
        <w:trPr>
          <w:trHeight w:val="324"/>
          <w:jc w:val="center"/>
        </w:trPr>
        <w:tc>
          <w:tcPr>
            <w:tcW w:w="6222" w:type="dxa"/>
            <w:vMerge w:val="restart"/>
            <w:vAlign w:val="center"/>
          </w:tcPr>
          <w:p w:rsidR="00186E61" w:rsidRPr="00123E45" w:rsidRDefault="001D58B7" w:rsidP="000C5DBD">
            <w:pPr>
              <w:ind w:firstLine="0"/>
              <w:rPr>
                <w:sz w:val="24"/>
                <w:szCs w:val="24"/>
                <w:lang w:val="kk-KZ" w:eastAsia="ar-SA"/>
              </w:rPr>
            </w:pPr>
            <w:r w:rsidRPr="00123E45">
              <w:rPr>
                <w:sz w:val="24"/>
                <w:szCs w:val="24"/>
                <w:lang w:val="kk-KZ" w:eastAsia="ar-SA"/>
              </w:rPr>
              <w:t>Индивидуалды химиялық құрамы</w:t>
            </w:r>
          </w:p>
        </w:tc>
        <w:tc>
          <w:tcPr>
            <w:tcW w:w="3331" w:type="dxa"/>
            <w:gridSpan w:val="2"/>
            <w:vMerge w:val="restart"/>
            <w:vAlign w:val="center"/>
          </w:tcPr>
          <w:p w:rsidR="00186E61" w:rsidRPr="00123E45" w:rsidRDefault="004542F7" w:rsidP="001D58B7">
            <w:pPr>
              <w:ind w:firstLine="0"/>
              <w:rPr>
                <w:sz w:val="24"/>
                <w:szCs w:val="24"/>
                <w:lang w:val="kk-KZ" w:eastAsia="ar-SA"/>
              </w:rPr>
            </w:pPr>
            <w:r w:rsidRPr="00123E45">
              <w:rPr>
                <w:sz w:val="24"/>
                <w:szCs w:val="24"/>
                <w:lang w:val="kk-KZ" w:eastAsia="ar-SA"/>
              </w:rPr>
              <w:t xml:space="preserve">Фракциядағы </w:t>
            </w:r>
            <w:r w:rsidR="001D58B7" w:rsidRPr="00123E45">
              <w:rPr>
                <w:sz w:val="24"/>
                <w:szCs w:val="24"/>
                <w:lang w:val="kk-KZ" w:eastAsia="ar-SA"/>
              </w:rPr>
              <w:t>үлесі</w:t>
            </w:r>
            <w:r w:rsidRPr="00123E45">
              <w:rPr>
                <w:sz w:val="24"/>
                <w:szCs w:val="24"/>
                <w:lang w:val="kk-KZ" w:eastAsia="ar-SA"/>
              </w:rPr>
              <w:t xml:space="preserve">, </w:t>
            </w:r>
            <w:r w:rsidR="00611844">
              <w:rPr>
                <w:sz w:val="24"/>
                <w:szCs w:val="24"/>
                <w:lang w:val="kk-KZ" w:eastAsia="ar-SA"/>
              </w:rPr>
              <w:t xml:space="preserve">мас. </w:t>
            </w:r>
            <w:r w:rsidRPr="00123E45">
              <w:rPr>
                <w:sz w:val="24"/>
                <w:szCs w:val="24"/>
                <w:lang w:val="kk-KZ" w:eastAsia="ar-SA"/>
              </w:rPr>
              <w:t>%</w:t>
            </w:r>
          </w:p>
        </w:tc>
      </w:tr>
      <w:tr w:rsidR="00186E61" w:rsidRPr="00123E45" w:rsidTr="00527E3C">
        <w:trPr>
          <w:trHeight w:val="324"/>
          <w:jc w:val="center"/>
        </w:trPr>
        <w:tc>
          <w:tcPr>
            <w:tcW w:w="6222" w:type="dxa"/>
            <w:vMerge/>
            <w:vAlign w:val="center"/>
          </w:tcPr>
          <w:p w:rsidR="00186E61" w:rsidRPr="00123E45" w:rsidRDefault="00186E61" w:rsidP="000C5DBD">
            <w:pPr>
              <w:ind w:firstLine="0"/>
              <w:rPr>
                <w:sz w:val="24"/>
                <w:szCs w:val="24"/>
                <w:lang w:val="kk-KZ" w:eastAsia="ar-SA"/>
              </w:rPr>
            </w:pPr>
          </w:p>
        </w:tc>
        <w:tc>
          <w:tcPr>
            <w:tcW w:w="3331" w:type="dxa"/>
            <w:gridSpan w:val="2"/>
            <w:vMerge/>
            <w:vAlign w:val="center"/>
          </w:tcPr>
          <w:p w:rsidR="00186E61" w:rsidRPr="00123E45" w:rsidRDefault="00186E61" w:rsidP="000C5DBD">
            <w:pPr>
              <w:ind w:firstLine="0"/>
              <w:rPr>
                <w:sz w:val="24"/>
                <w:szCs w:val="24"/>
                <w:lang w:val="kk-KZ" w:eastAsia="ar-SA"/>
              </w:rPr>
            </w:pPr>
          </w:p>
        </w:tc>
      </w:tr>
      <w:tr w:rsidR="00186E61" w:rsidRPr="00123E45" w:rsidTr="00527E3C">
        <w:trPr>
          <w:trHeight w:val="145"/>
          <w:jc w:val="center"/>
        </w:trPr>
        <w:tc>
          <w:tcPr>
            <w:tcW w:w="6222" w:type="dxa"/>
            <w:vMerge/>
            <w:vAlign w:val="center"/>
          </w:tcPr>
          <w:p w:rsidR="00186E61" w:rsidRPr="00123E45" w:rsidRDefault="00186E61" w:rsidP="000C5DBD">
            <w:pPr>
              <w:ind w:firstLine="0"/>
              <w:rPr>
                <w:sz w:val="24"/>
                <w:szCs w:val="24"/>
                <w:lang w:val="kk-KZ" w:eastAsia="ar-SA"/>
              </w:rPr>
            </w:pPr>
          </w:p>
        </w:tc>
        <w:tc>
          <w:tcPr>
            <w:tcW w:w="1701" w:type="dxa"/>
            <w:vAlign w:val="center"/>
          </w:tcPr>
          <w:p w:rsidR="00186E61" w:rsidRPr="00123E45" w:rsidRDefault="0076002B" w:rsidP="00527E3C">
            <w:pPr>
              <w:ind w:firstLine="0"/>
              <w:rPr>
                <w:sz w:val="24"/>
                <w:szCs w:val="24"/>
                <w:lang w:val="kk-KZ" w:eastAsia="ar-SA"/>
              </w:rPr>
            </w:pPr>
            <w:r>
              <w:rPr>
                <w:sz w:val="24"/>
                <w:szCs w:val="24"/>
                <w:lang w:val="kk-KZ" w:eastAsia="ar-SA"/>
              </w:rPr>
              <w:t>≤</w:t>
            </w:r>
            <w:r w:rsidR="003A161C">
              <w:rPr>
                <w:sz w:val="24"/>
                <w:szCs w:val="24"/>
                <w:lang w:val="kk-KZ" w:eastAsia="ar-SA"/>
              </w:rPr>
              <w:t>200</w:t>
            </w:r>
            <w:r w:rsidR="004542F7" w:rsidRPr="00123E45">
              <w:rPr>
                <w:sz w:val="24"/>
                <w:szCs w:val="24"/>
                <w:lang w:val="kk-KZ" w:eastAsia="ar-SA"/>
              </w:rPr>
              <w:t>°</w:t>
            </w:r>
            <w:r w:rsidR="00186E61" w:rsidRPr="00123E45">
              <w:rPr>
                <w:sz w:val="24"/>
                <w:szCs w:val="24"/>
                <w:lang w:val="kk-KZ" w:eastAsia="ar-SA"/>
              </w:rPr>
              <w:t>С</w:t>
            </w:r>
          </w:p>
        </w:tc>
        <w:tc>
          <w:tcPr>
            <w:tcW w:w="1630" w:type="dxa"/>
            <w:vAlign w:val="center"/>
          </w:tcPr>
          <w:p w:rsidR="00186E61" w:rsidRPr="00123E45" w:rsidRDefault="00AF4B75" w:rsidP="00527E3C">
            <w:pPr>
              <w:ind w:firstLine="0"/>
              <w:rPr>
                <w:sz w:val="24"/>
                <w:szCs w:val="24"/>
                <w:lang w:eastAsia="ar-SA"/>
              </w:rPr>
            </w:pPr>
            <w:r w:rsidRPr="00123E45">
              <w:rPr>
                <w:sz w:val="24"/>
                <w:szCs w:val="24"/>
                <w:lang w:val="kk-KZ" w:eastAsia="ar-SA"/>
              </w:rPr>
              <w:t>200-</w:t>
            </w:r>
            <w:r w:rsidR="003A161C">
              <w:rPr>
                <w:sz w:val="24"/>
                <w:szCs w:val="24"/>
                <w:lang w:val="kk-KZ" w:eastAsia="ar-SA"/>
              </w:rPr>
              <w:t>300</w:t>
            </w:r>
            <w:r w:rsidR="004542F7" w:rsidRPr="00123E45">
              <w:rPr>
                <w:sz w:val="24"/>
                <w:szCs w:val="24"/>
                <w:lang w:val="kk-KZ" w:eastAsia="ar-SA"/>
              </w:rPr>
              <w:t>°</w:t>
            </w:r>
            <w:r w:rsidR="00186E61" w:rsidRPr="00123E45">
              <w:rPr>
                <w:sz w:val="24"/>
                <w:szCs w:val="24"/>
                <w:lang w:val="kk-KZ" w:eastAsia="ar-SA"/>
              </w:rPr>
              <w:t>С</w:t>
            </w:r>
          </w:p>
        </w:tc>
      </w:tr>
      <w:tr w:rsidR="00527E3C" w:rsidRPr="00123E45" w:rsidTr="00527E3C">
        <w:trPr>
          <w:trHeight w:val="145"/>
          <w:jc w:val="center"/>
        </w:trPr>
        <w:tc>
          <w:tcPr>
            <w:tcW w:w="6222" w:type="dxa"/>
            <w:vAlign w:val="center"/>
          </w:tcPr>
          <w:p w:rsidR="00527E3C" w:rsidRPr="00123E45" w:rsidRDefault="00527E3C" w:rsidP="000C5DBD">
            <w:pPr>
              <w:ind w:firstLine="0"/>
              <w:rPr>
                <w:sz w:val="24"/>
                <w:szCs w:val="24"/>
                <w:lang w:val="kk-KZ" w:eastAsia="ar-SA"/>
              </w:rPr>
            </w:pPr>
            <w:r>
              <w:rPr>
                <w:sz w:val="24"/>
                <w:szCs w:val="24"/>
                <w:lang w:val="kk-KZ" w:eastAsia="ar-SA"/>
              </w:rPr>
              <w:t>1</w:t>
            </w:r>
          </w:p>
        </w:tc>
        <w:tc>
          <w:tcPr>
            <w:tcW w:w="1701" w:type="dxa"/>
            <w:vAlign w:val="center"/>
          </w:tcPr>
          <w:p w:rsidR="00527E3C" w:rsidRPr="00123E45" w:rsidRDefault="00527E3C" w:rsidP="000C5DBD">
            <w:pPr>
              <w:ind w:firstLine="0"/>
              <w:rPr>
                <w:sz w:val="24"/>
                <w:szCs w:val="24"/>
                <w:lang w:val="kk-KZ" w:eastAsia="ar-SA"/>
              </w:rPr>
            </w:pPr>
            <w:r>
              <w:rPr>
                <w:sz w:val="24"/>
                <w:szCs w:val="24"/>
                <w:lang w:val="kk-KZ" w:eastAsia="ar-SA"/>
              </w:rPr>
              <w:t>2</w:t>
            </w:r>
          </w:p>
        </w:tc>
        <w:tc>
          <w:tcPr>
            <w:tcW w:w="1630" w:type="dxa"/>
            <w:vAlign w:val="center"/>
          </w:tcPr>
          <w:p w:rsidR="00527E3C" w:rsidRPr="00123E45" w:rsidRDefault="00527E3C" w:rsidP="000C5DBD">
            <w:pPr>
              <w:ind w:firstLine="0"/>
              <w:rPr>
                <w:sz w:val="24"/>
                <w:szCs w:val="24"/>
                <w:lang w:val="kk-KZ" w:eastAsia="ar-SA"/>
              </w:rPr>
            </w:pPr>
            <w:r>
              <w:rPr>
                <w:sz w:val="24"/>
                <w:szCs w:val="24"/>
                <w:lang w:val="kk-KZ" w:eastAsia="ar-SA"/>
              </w:rPr>
              <w:t>3</w:t>
            </w:r>
          </w:p>
        </w:tc>
      </w:tr>
      <w:tr w:rsidR="00186E61" w:rsidRPr="005E679E" w:rsidTr="00527E3C">
        <w:trPr>
          <w:trHeight w:val="317"/>
          <w:jc w:val="center"/>
        </w:trPr>
        <w:tc>
          <w:tcPr>
            <w:tcW w:w="6222" w:type="dxa"/>
          </w:tcPr>
          <w:p w:rsidR="00186E61" w:rsidRPr="005E679E" w:rsidRDefault="00220FE8" w:rsidP="000C5DBD">
            <w:pPr>
              <w:ind w:firstLine="0"/>
              <w:jc w:val="left"/>
              <w:rPr>
                <w:i/>
                <w:sz w:val="24"/>
                <w:szCs w:val="24"/>
                <w:lang w:val="kk-KZ" w:eastAsia="ar-SA"/>
              </w:rPr>
            </w:pPr>
            <w:r w:rsidRPr="005E679E">
              <w:rPr>
                <w:i/>
                <w:sz w:val="24"/>
                <w:szCs w:val="24"/>
                <w:lang w:val="kk-KZ" w:eastAsia="ar-SA"/>
              </w:rPr>
              <w:t>қ</w:t>
            </w:r>
            <w:r w:rsidR="004542F7" w:rsidRPr="005E679E">
              <w:rPr>
                <w:i/>
                <w:sz w:val="24"/>
                <w:szCs w:val="24"/>
                <w:lang w:val="kk-KZ" w:eastAsia="ar-SA"/>
              </w:rPr>
              <w:t>-Алкандар</w:t>
            </w:r>
          </w:p>
        </w:tc>
        <w:tc>
          <w:tcPr>
            <w:tcW w:w="1701" w:type="dxa"/>
          </w:tcPr>
          <w:p w:rsidR="00186E61" w:rsidRPr="005E679E" w:rsidRDefault="004542F7" w:rsidP="000C5DBD">
            <w:pPr>
              <w:ind w:firstLine="0"/>
              <w:jc w:val="left"/>
              <w:rPr>
                <w:i/>
                <w:sz w:val="24"/>
                <w:szCs w:val="24"/>
                <w:lang w:val="kk-KZ" w:eastAsia="ar-SA"/>
              </w:rPr>
            </w:pPr>
            <w:r w:rsidRPr="005E679E">
              <w:rPr>
                <w:i/>
                <w:sz w:val="24"/>
                <w:szCs w:val="24"/>
                <w:lang w:eastAsia="ar-SA"/>
              </w:rPr>
              <w:t>32,74</w:t>
            </w:r>
          </w:p>
        </w:tc>
        <w:tc>
          <w:tcPr>
            <w:tcW w:w="1630" w:type="dxa"/>
          </w:tcPr>
          <w:p w:rsidR="00186E61" w:rsidRPr="005E679E" w:rsidRDefault="004542F7" w:rsidP="000C5DBD">
            <w:pPr>
              <w:ind w:firstLine="0"/>
              <w:jc w:val="left"/>
              <w:rPr>
                <w:i/>
                <w:sz w:val="24"/>
                <w:szCs w:val="24"/>
                <w:lang w:val="kk-KZ" w:eastAsia="ar-SA"/>
              </w:rPr>
            </w:pPr>
            <w:r w:rsidRPr="005E679E">
              <w:rPr>
                <w:i/>
                <w:sz w:val="24"/>
                <w:szCs w:val="24"/>
                <w:lang w:eastAsia="ar-SA"/>
              </w:rPr>
              <w:t>34,51</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 xml:space="preserve">Додекан </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3,22</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0,65</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 xml:space="preserve">Ундекан </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0,63</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0,5</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Тридекан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2,22</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2,37</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Тетрадекан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2,57</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2,18</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Пентадекан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2,45</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2,92</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 xml:space="preserve">Гексадекан </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2,58</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3,14</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Гептадекан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5,66</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2,51</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Октадекан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3,01</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3,73</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Нонадекан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2,91</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3,5</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Эйкозан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2,8</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3,37</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Генэйкозан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3,11</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3,08</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 xml:space="preserve">Тетракозан </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1,58</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1,67</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Гептакозан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2,65</w:t>
            </w:r>
          </w:p>
        </w:tc>
      </w:tr>
      <w:tr w:rsidR="00220FE8" w:rsidRPr="00123E45" w:rsidTr="00527E3C">
        <w:trPr>
          <w:trHeight w:val="317"/>
          <w:jc w:val="center"/>
        </w:trPr>
        <w:tc>
          <w:tcPr>
            <w:tcW w:w="6222"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 xml:space="preserve">Октакозан </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2,24</w:t>
            </w:r>
          </w:p>
        </w:tc>
      </w:tr>
      <w:tr w:rsidR="00220FE8" w:rsidRPr="002A456A" w:rsidTr="00527E3C">
        <w:trPr>
          <w:trHeight w:val="317"/>
          <w:jc w:val="center"/>
        </w:trPr>
        <w:tc>
          <w:tcPr>
            <w:tcW w:w="6222" w:type="dxa"/>
          </w:tcPr>
          <w:p w:rsidR="00220FE8" w:rsidRPr="002A456A" w:rsidRDefault="00220FE8" w:rsidP="000C5DBD">
            <w:pPr>
              <w:ind w:firstLine="0"/>
              <w:jc w:val="left"/>
              <w:rPr>
                <w:i/>
                <w:sz w:val="24"/>
                <w:szCs w:val="24"/>
                <w:lang w:val="kk-KZ" w:eastAsia="ar-SA"/>
              </w:rPr>
            </w:pPr>
            <w:r w:rsidRPr="002A456A">
              <w:rPr>
                <w:i/>
                <w:sz w:val="24"/>
                <w:szCs w:val="24"/>
                <w:lang w:val="kk-KZ" w:eastAsia="ar-SA"/>
              </w:rPr>
              <w:t>изо-Алкандар</w:t>
            </w:r>
          </w:p>
        </w:tc>
        <w:tc>
          <w:tcPr>
            <w:tcW w:w="1701" w:type="dxa"/>
          </w:tcPr>
          <w:p w:rsidR="00220FE8" w:rsidRPr="002A456A" w:rsidRDefault="00220FE8" w:rsidP="000C5DBD">
            <w:pPr>
              <w:ind w:firstLine="0"/>
              <w:jc w:val="left"/>
              <w:rPr>
                <w:i/>
                <w:sz w:val="24"/>
                <w:szCs w:val="24"/>
                <w:lang w:val="kk-KZ" w:eastAsia="ar-SA"/>
              </w:rPr>
            </w:pPr>
            <w:r w:rsidRPr="002A456A">
              <w:rPr>
                <w:i/>
                <w:sz w:val="24"/>
                <w:szCs w:val="24"/>
                <w:lang w:val="kk-KZ" w:eastAsia="ar-SA"/>
              </w:rPr>
              <w:t>-</w:t>
            </w:r>
          </w:p>
        </w:tc>
        <w:tc>
          <w:tcPr>
            <w:tcW w:w="1630" w:type="dxa"/>
          </w:tcPr>
          <w:p w:rsidR="00220FE8" w:rsidRPr="002A456A" w:rsidRDefault="00220FE8" w:rsidP="000C5DBD">
            <w:pPr>
              <w:ind w:firstLine="0"/>
              <w:jc w:val="left"/>
              <w:rPr>
                <w:i/>
                <w:sz w:val="24"/>
                <w:szCs w:val="24"/>
                <w:lang w:val="kk-KZ" w:eastAsia="ar-SA"/>
              </w:rPr>
            </w:pPr>
            <w:r w:rsidRPr="002A456A">
              <w:rPr>
                <w:i/>
                <w:sz w:val="24"/>
                <w:szCs w:val="24"/>
                <w:lang w:eastAsia="ar-SA"/>
              </w:rPr>
              <w:t>0,83</w:t>
            </w:r>
          </w:p>
        </w:tc>
      </w:tr>
      <w:tr w:rsidR="00220FE8" w:rsidRPr="00123E45" w:rsidTr="00527E3C">
        <w:trPr>
          <w:trHeight w:val="317"/>
          <w:jc w:val="center"/>
        </w:trPr>
        <w:tc>
          <w:tcPr>
            <w:tcW w:w="6222" w:type="dxa"/>
          </w:tcPr>
          <w:p w:rsidR="00220FE8"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2,6,10,14-Т</w:t>
            </w:r>
            <w:r w:rsidR="00C31B0A" w:rsidRPr="00123E45">
              <w:rPr>
                <w:rFonts w:eastAsiaTheme="minorHAnsi"/>
                <w:sz w:val="24"/>
                <w:szCs w:val="24"/>
                <w:lang w:val="kk-KZ" w:bidi="ar-SA"/>
              </w:rPr>
              <w:t>етраметил</w:t>
            </w:r>
            <w:r w:rsidR="00220FE8" w:rsidRPr="00123E45">
              <w:rPr>
                <w:rFonts w:eastAsiaTheme="minorHAnsi"/>
                <w:sz w:val="24"/>
                <w:szCs w:val="24"/>
                <w:lang w:val="kk-KZ" w:bidi="ar-SA"/>
              </w:rPr>
              <w:t>гексадекан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0,36</w:t>
            </w:r>
          </w:p>
        </w:tc>
      </w:tr>
      <w:tr w:rsidR="00220FE8" w:rsidRPr="00123E45" w:rsidTr="00527E3C">
        <w:trPr>
          <w:trHeight w:val="317"/>
          <w:jc w:val="center"/>
        </w:trPr>
        <w:tc>
          <w:tcPr>
            <w:tcW w:w="6222" w:type="dxa"/>
          </w:tcPr>
          <w:p w:rsidR="00220FE8"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10-М</w:t>
            </w:r>
            <w:r w:rsidR="00220FE8" w:rsidRPr="00123E45">
              <w:rPr>
                <w:rFonts w:eastAsiaTheme="minorHAnsi"/>
                <w:sz w:val="24"/>
                <w:szCs w:val="24"/>
                <w:lang w:val="kk-KZ" w:bidi="ar-SA"/>
              </w:rPr>
              <w:t>етилнонадекан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0,47</w:t>
            </w:r>
          </w:p>
        </w:tc>
      </w:tr>
      <w:tr w:rsidR="00220FE8" w:rsidRPr="002A456A" w:rsidTr="00527E3C">
        <w:trPr>
          <w:trHeight w:val="317"/>
          <w:jc w:val="center"/>
        </w:trPr>
        <w:tc>
          <w:tcPr>
            <w:tcW w:w="6222" w:type="dxa"/>
          </w:tcPr>
          <w:p w:rsidR="00220FE8" w:rsidRPr="002A456A" w:rsidRDefault="004D35CC" w:rsidP="000C5DBD">
            <w:pPr>
              <w:ind w:firstLine="0"/>
              <w:jc w:val="left"/>
              <w:rPr>
                <w:i/>
                <w:sz w:val="24"/>
                <w:szCs w:val="24"/>
                <w:lang w:val="kk-KZ" w:eastAsia="ar-SA"/>
              </w:rPr>
            </w:pPr>
            <w:r w:rsidRPr="002A456A">
              <w:rPr>
                <w:i/>
                <w:sz w:val="24"/>
                <w:szCs w:val="24"/>
                <w:lang w:val="kk-KZ" w:eastAsia="ar-SA"/>
              </w:rPr>
              <w:t xml:space="preserve">Циклоалкандар </w:t>
            </w:r>
          </w:p>
        </w:tc>
        <w:tc>
          <w:tcPr>
            <w:tcW w:w="1701" w:type="dxa"/>
          </w:tcPr>
          <w:p w:rsidR="00220FE8" w:rsidRPr="002A456A" w:rsidRDefault="00220FE8" w:rsidP="000C5DBD">
            <w:pPr>
              <w:ind w:firstLine="0"/>
              <w:jc w:val="left"/>
              <w:rPr>
                <w:i/>
                <w:sz w:val="24"/>
                <w:szCs w:val="24"/>
                <w:lang w:val="kk-KZ" w:eastAsia="ar-SA"/>
              </w:rPr>
            </w:pPr>
            <w:r w:rsidRPr="002A456A">
              <w:rPr>
                <w:i/>
                <w:sz w:val="24"/>
                <w:szCs w:val="24"/>
                <w:lang w:eastAsia="ar-SA"/>
              </w:rPr>
              <w:t>0,22</w:t>
            </w:r>
          </w:p>
        </w:tc>
        <w:tc>
          <w:tcPr>
            <w:tcW w:w="1630" w:type="dxa"/>
          </w:tcPr>
          <w:p w:rsidR="00220FE8" w:rsidRPr="002A456A" w:rsidRDefault="00220FE8" w:rsidP="000C5DBD">
            <w:pPr>
              <w:ind w:firstLine="0"/>
              <w:jc w:val="left"/>
              <w:rPr>
                <w:i/>
                <w:sz w:val="24"/>
                <w:szCs w:val="24"/>
                <w:lang w:val="kk-KZ" w:eastAsia="ar-SA"/>
              </w:rPr>
            </w:pPr>
            <w:r w:rsidRPr="002A456A">
              <w:rPr>
                <w:i/>
                <w:sz w:val="24"/>
                <w:szCs w:val="24"/>
                <w:lang w:eastAsia="ar-SA"/>
              </w:rPr>
              <w:t>0,81</w:t>
            </w:r>
          </w:p>
        </w:tc>
      </w:tr>
      <w:tr w:rsidR="00220FE8" w:rsidRPr="00123E45" w:rsidTr="00527E3C">
        <w:trPr>
          <w:trHeight w:val="317"/>
          <w:jc w:val="center"/>
        </w:trPr>
        <w:tc>
          <w:tcPr>
            <w:tcW w:w="6222" w:type="dxa"/>
          </w:tcPr>
          <w:p w:rsidR="00220FE8"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1,2,4-Т</w:t>
            </w:r>
            <w:r w:rsidR="00220FE8" w:rsidRPr="00123E45">
              <w:rPr>
                <w:rFonts w:eastAsiaTheme="minorHAnsi"/>
                <w:sz w:val="24"/>
                <w:szCs w:val="24"/>
                <w:lang w:val="kk-KZ" w:bidi="ar-SA"/>
              </w:rPr>
              <w:t>риметилциклогексан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0,61</w:t>
            </w:r>
          </w:p>
        </w:tc>
      </w:tr>
      <w:tr w:rsidR="00220FE8" w:rsidRPr="00123E45" w:rsidTr="00527E3C">
        <w:trPr>
          <w:trHeight w:val="317"/>
          <w:jc w:val="center"/>
        </w:trPr>
        <w:tc>
          <w:tcPr>
            <w:tcW w:w="6222" w:type="dxa"/>
          </w:tcPr>
          <w:p w:rsidR="00220FE8"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1,2-Д</w:t>
            </w:r>
            <w:r w:rsidR="00220FE8" w:rsidRPr="00123E45">
              <w:rPr>
                <w:rFonts w:eastAsiaTheme="minorHAnsi"/>
                <w:sz w:val="24"/>
                <w:szCs w:val="24"/>
                <w:lang w:val="kk-KZ" w:bidi="ar-SA"/>
              </w:rPr>
              <w:t>иэтилциклогексадекан</w:t>
            </w:r>
          </w:p>
        </w:tc>
        <w:tc>
          <w:tcPr>
            <w:tcW w:w="1701"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0,22</w:t>
            </w:r>
          </w:p>
        </w:tc>
        <w:tc>
          <w:tcPr>
            <w:tcW w:w="1630" w:type="dxa"/>
          </w:tcPr>
          <w:p w:rsidR="00220FE8" w:rsidRPr="00123E45" w:rsidRDefault="00220FE8" w:rsidP="000C5DBD">
            <w:pPr>
              <w:ind w:firstLine="0"/>
              <w:jc w:val="left"/>
              <w:rPr>
                <w:rFonts w:eastAsiaTheme="minorHAnsi"/>
                <w:sz w:val="24"/>
                <w:szCs w:val="24"/>
                <w:lang w:val="kk-KZ" w:bidi="ar-SA"/>
              </w:rPr>
            </w:pPr>
            <w:r w:rsidRPr="00123E45">
              <w:rPr>
                <w:rFonts w:eastAsiaTheme="minorHAnsi"/>
                <w:sz w:val="24"/>
                <w:szCs w:val="24"/>
                <w:lang w:val="kk-KZ" w:bidi="ar-SA"/>
              </w:rPr>
              <w:t>0,2</w:t>
            </w:r>
          </w:p>
        </w:tc>
      </w:tr>
      <w:tr w:rsidR="004D35CC" w:rsidRPr="002A456A" w:rsidTr="00527E3C">
        <w:trPr>
          <w:trHeight w:val="317"/>
          <w:jc w:val="center"/>
        </w:trPr>
        <w:tc>
          <w:tcPr>
            <w:tcW w:w="6222" w:type="dxa"/>
          </w:tcPr>
          <w:p w:rsidR="004D35CC" w:rsidRPr="002A456A" w:rsidRDefault="004D35CC" w:rsidP="002A456A">
            <w:pPr>
              <w:tabs>
                <w:tab w:val="left" w:pos="3900"/>
              </w:tabs>
              <w:ind w:firstLine="0"/>
              <w:jc w:val="left"/>
              <w:rPr>
                <w:i/>
                <w:sz w:val="24"/>
                <w:szCs w:val="24"/>
                <w:lang w:val="kk-KZ" w:eastAsia="ar-SA"/>
              </w:rPr>
            </w:pPr>
            <w:r w:rsidRPr="002A456A">
              <w:rPr>
                <w:i/>
                <w:sz w:val="24"/>
                <w:szCs w:val="24"/>
                <w:lang w:val="kk-KZ" w:eastAsia="ar-SA"/>
              </w:rPr>
              <w:t>Алкендер</w:t>
            </w:r>
          </w:p>
        </w:tc>
        <w:tc>
          <w:tcPr>
            <w:tcW w:w="1701" w:type="dxa"/>
            <w:vAlign w:val="bottom"/>
          </w:tcPr>
          <w:p w:rsidR="004D35CC" w:rsidRPr="002A456A" w:rsidRDefault="00683223" w:rsidP="000C5DBD">
            <w:pPr>
              <w:ind w:firstLine="0"/>
              <w:jc w:val="left"/>
              <w:rPr>
                <w:i/>
                <w:sz w:val="24"/>
                <w:szCs w:val="24"/>
                <w:lang w:eastAsia="ar-SA"/>
              </w:rPr>
            </w:pPr>
            <w:r w:rsidRPr="002A456A">
              <w:rPr>
                <w:i/>
                <w:sz w:val="24"/>
                <w:szCs w:val="24"/>
                <w:lang w:eastAsia="ar-SA"/>
              </w:rPr>
              <w:t>6,71</w:t>
            </w:r>
          </w:p>
        </w:tc>
        <w:tc>
          <w:tcPr>
            <w:tcW w:w="1630" w:type="dxa"/>
            <w:vAlign w:val="bottom"/>
          </w:tcPr>
          <w:p w:rsidR="004D35CC" w:rsidRPr="002A456A" w:rsidRDefault="004D35CC" w:rsidP="000C5DBD">
            <w:pPr>
              <w:ind w:firstLine="0"/>
              <w:jc w:val="left"/>
              <w:rPr>
                <w:i/>
                <w:sz w:val="24"/>
                <w:szCs w:val="24"/>
                <w:lang w:eastAsia="ar-SA"/>
              </w:rPr>
            </w:pPr>
            <w:r w:rsidRPr="002A456A">
              <w:rPr>
                <w:i/>
                <w:sz w:val="24"/>
                <w:szCs w:val="24"/>
                <w:lang w:eastAsia="ar-SA"/>
              </w:rPr>
              <w:t>8,79</w:t>
            </w:r>
          </w:p>
        </w:tc>
      </w:tr>
      <w:tr w:rsidR="004D35CC" w:rsidRPr="00123E45" w:rsidTr="00527E3C">
        <w:trPr>
          <w:trHeight w:val="317"/>
          <w:jc w:val="center"/>
        </w:trPr>
        <w:tc>
          <w:tcPr>
            <w:tcW w:w="6222"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1-Додецен</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0,52</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w:t>
            </w:r>
          </w:p>
        </w:tc>
      </w:tr>
      <w:tr w:rsidR="004D35CC" w:rsidRPr="00123E45" w:rsidTr="00527E3C">
        <w:trPr>
          <w:trHeight w:val="317"/>
          <w:jc w:val="center"/>
        </w:trPr>
        <w:tc>
          <w:tcPr>
            <w:tcW w:w="6222"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en-US" w:bidi="ar-SA"/>
              </w:rPr>
              <w:t>1-</w:t>
            </w:r>
            <w:r w:rsidRPr="00123E45">
              <w:rPr>
                <w:rFonts w:eastAsiaTheme="minorHAnsi"/>
                <w:sz w:val="24"/>
                <w:szCs w:val="24"/>
                <w:lang w:val="kk-KZ" w:bidi="ar-SA"/>
              </w:rPr>
              <w:t xml:space="preserve">Тридецен </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1,12</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w:t>
            </w:r>
          </w:p>
        </w:tc>
      </w:tr>
      <w:tr w:rsidR="004D35CC" w:rsidRPr="00123E45" w:rsidTr="00527E3C">
        <w:trPr>
          <w:trHeight w:val="317"/>
          <w:jc w:val="center"/>
        </w:trPr>
        <w:tc>
          <w:tcPr>
            <w:tcW w:w="6222" w:type="dxa"/>
          </w:tcPr>
          <w:p w:rsidR="004D35CC" w:rsidRPr="00123E45" w:rsidRDefault="004D35CC" w:rsidP="000C5DBD">
            <w:pPr>
              <w:ind w:firstLine="0"/>
              <w:jc w:val="left"/>
              <w:rPr>
                <w:rFonts w:eastAsiaTheme="minorHAnsi"/>
                <w:sz w:val="24"/>
                <w:szCs w:val="24"/>
                <w:lang w:val="en-US" w:bidi="ar-SA"/>
              </w:rPr>
            </w:pPr>
            <w:r w:rsidRPr="00123E45">
              <w:rPr>
                <w:rFonts w:eastAsiaTheme="minorHAnsi"/>
                <w:sz w:val="24"/>
                <w:szCs w:val="24"/>
                <w:lang w:val="kk-KZ" w:bidi="ar-SA"/>
              </w:rPr>
              <w:t>3-Тридецен</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1,04</w:t>
            </w:r>
          </w:p>
        </w:tc>
      </w:tr>
      <w:tr w:rsidR="004D35CC" w:rsidRPr="00123E45" w:rsidTr="00527E3C">
        <w:trPr>
          <w:trHeight w:val="317"/>
          <w:jc w:val="center"/>
        </w:trPr>
        <w:tc>
          <w:tcPr>
            <w:tcW w:w="6222" w:type="dxa"/>
            <w:tcBorders>
              <w:bottom w:val="nil"/>
            </w:tcBorders>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2-Тетрадецен</w:t>
            </w:r>
          </w:p>
        </w:tc>
        <w:tc>
          <w:tcPr>
            <w:tcW w:w="1701" w:type="dxa"/>
            <w:tcBorders>
              <w:bottom w:val="nil"/>
            </w:tcBorders>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Borders>
              <w:bottom w:val="nil"/>
            </w:tcBorders>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1,13</w:t>
            </w:r>
          </w:p>
        </w:tc>
      </w:tr>
      <w:tr w:rsidR="004D35CC" w:rsidRPr="00123E45" w:rsidTr="00527E3C">
        <w:trPr>
          <w:trHeight w:val="317"/>
          <w:jc w:val="center"/>
        </w:trPr>
        <w:tc>
          <w:tcPr>
            <w:tcW w:w="6222"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 xml:space="preserve">1-Пентадецен </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0,71</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0,94</w:t>
            </w:r>
          </w:p>
        </w:tc>
      </w:tr>
      <w:tr w:rsidR="004D35CC" w:rsidRPr="00123E45" w:rsidTr="00527E3C">
        <w:trPr>
          <w:trHeight w:val="317"/>
          <w:jc w:val="center"/>
        </w:trPr>
        <w:tc>
          <w:tcPr>
            <w:tcW w:w="6222"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3-Гептадецен</w:t>
            </w:r>
          </w:p>
        </w:tc>
        <w:tc>
          <w:tcPr>
            <w:tcW w:w="1701" w:type="dxa"/>
          </w:tcPr>
          <w:p w:rsidR="004D35CC" w:rsidRPr="00123E45" w:rsidRDefault="00683223" w:rsidP="000C5DBD">
            <w:pPr>
              <w:ind w:firstLine="0"/>
              <w:jc w:val="left"/>
              <w:rPr>
                <w:rFonts w:eastAsiaTheme="minorHAnsi"/>
                <w:sz w:val="24"/>
                <w:szCs w:val="24"/>
                <w:lang w:val="en-US" w:bidi="ar-SA"/>
              </w:rPr>
            </w:pPr>
            <w:r w:rsidRPr="00123E45">
              <w:rPr>
                <w:rFonts w:eastAsiaTheme="minorHAnsi"/>
                <w:sz w:val="24"/>
                <w:szCs w:val="24"/>
                <w:lang w:val="en-US" w:bidi="ar-SA"/>
              </w:rPr>
              <w:t>0</w:t>
            </w:r>
            <w:r w:rsidRPr="00123E45">
              <w:rPr>
                <w:rFonts w:eastAsiaTheme="minorHAnsi"/>
                <w:sz w:val="24"/>
                <w:szCs w:val="24"/>
                <w:lang w:bidi="ar-SA"/>
              </w:rPr>
              <w:t>,</w:t>
            </w:r>
            <w:r w:rsidR="004D35CC" w:rsidRPr="00123E45">
              <w:rPr>
                <w:rFonts w:eastAsiaTheme="minorHAnsi"/>
                <w:sz w:val="24"/>
                <w:szCs w:val="24"/>
                <w:lang w:val="en-US" w:bidi="ar-SA"/>
              </w:rPr>
              <w:t>23</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0,2</w:t>
            </w:r>
          </w:p>
        </w:tc>
      </w:tr>
      <w:tr w:rsidR="004D35CC" w:rsidRPr="00123E45" w:rsidTr="00527E3C">
        <w:trPr>
          <w:trHeight w:val="317"/>
          <w:jc w:val="center"/>
        </w:trPr>
        <w:tc>
          <w:tcPr>
            <w:tcW w:w="6222"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1-Гексадецен</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1,04</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1,64</w:t>
            </w:r>
          </w:p>
        </w:tc>
      </w:tr>
      <w:tr w:rsidR="004D35CC" w:rsidRPr="00123E45" w:rsidTr="00527E3C">
        <w:trPr>
          <w:trHeight w:val="317"/>
          <w:jc w:val="center"/>
        </w:trPr>
        <w:tc>
          <w:tcPr>
            <w:tcW w:w="6222"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5-Октадецен</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0,19</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0,52</w:t>
            </w:r>
          </w:p>
        </w:tc>
      </w:tr>
      <w:tr w:rsidR="004D35CC" w:rsidRPr="00123E45" w:rsidTr="00527E3C">
        <w:trPr>
          <w:trHeight w:val="317"/>
          <w:jc w:val="center"/>
        </w:trPr>
        <w:tc>
          <w:tcPr>
            <w:tcW w:w="6222"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1-Нонадецен</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2,90</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3,32</w:t>
            </w:r>
          </w:p>
        </w:tc>
      </w:tr>
      <w:tr w:rsidR="004D35CC" w:rsidRPr="002A456A" w:rsidTr="00527E3C">
        <w:trPr>
          <w:trHeight w:val="317"/>
          <w:jc w:val="center"/>
        </w:trPr>
        <w:tc>
          <w:tcPr>
            <w:tcW w:w="6222" w:type="dxa"/>
          </w:tcPr>
          <w:p w:rsidR="004D35CC" w:rsidRPr="002A456A" w:rsidRDefault="004D35CC" w:rsidP="000C5DBD">
            <w:pPr>
              <w:ind w:firstLine="0"/>
              <w:jc w:val="left"/>
              <w:rPr>
                <w:i/>
                <w:sz w:val="24"/>
                <w:szCs w:val="24"/>
                <w:lang w:val="kk-KZ" w:eastAsia="ar-SA"/>
              </w:rPr>
            </w:pPr>
            <w:r w:rsidRPr="002A456A">
              <w:rPr>
                <w:i/>
                <w:sz w:val="24"/>
                <w:szCs w:val="24"/>
                <w:lang w:val="kk-KZ" w:eastAsia="ar-SA"/>
              </w:rPr>
              <w:t>Ароматты көмірсутектер</w:t>
            </w:r>
          </w:p>
        </w:tc>
        <w:tc>
          <w:tcPr>
            <w:tcW w:w="1701" w:type="dxa"/>
            <w:vAlign w:val="center"/>
          </w:tcPr>
          <w:p w:rsidR="004D35CC" w:rsidRPr="002A456A" w:rsidRDefault="00093200" w:rsidP="0095751D">
            <w:pPr>
              <w:ind w:firstLine="0"/>
              <w:jc w:val="left"/>
              <w:rPr>
                <w:i/>
                <w:sz w:val="24"/>
                <w:szCs w:val="24"/>
                <w:lang w:val="kk-KZ" w:eastAsia="ar-SA"/>
              </w:rPr>
            </w:pPr>
            <w:r w:rsidRPr="002A456A">
              <w:rPr>
                <w:i/>
                <w:sz w:val="24"/>
                <w:szCs w:val="24"/>
                <w:lang w:eastAsia="ar-SA"/>
              </w:rPr>
              <w:t>4,</w:t>
            </w:r>
            <w:r w:rsidR="0095751D" w:rsidRPr="002A456A">
              <w:rPr>
                <w:i/>
                <w:sz w:val="24"/>
                <w:szCs w:val="24"/>
                <w:lang w:val="kk-KZ" w:eastAsia="ar-SA"/>
              </w:rPr>
              <w:t>34</w:t>
            </w:r>
          </w:p>
        </w:tc>
        <w:tc>
          <w:tcPr>
            <w:tcW w:w="1630" w:type="dxa"/>
            <w:vAlign w:val="center"/>
          </w:tcPr>
          <w:p w:rsidR="004D35CC" w:rsidRPr="002A456A" w:rsidRDefault="00683223" w:rsidP="000C5DBD">
            <w:pPr>
              <w:ind w:firstLine="0"/>
              <w:jc w:val="left"/>
              <w:rPr>
                <w:i/>
                <w:sz w:val="24"/>
                <w:szCs w:val="24"/>
                <w:lang w:eastAsia="ar-SA"/>
              </w:rPr>
            </w:pPr>
            <w:r w:rsidRPr="002A456A">
              <w:rPr>
                <w:i/>
                <w:sz w:val="24"/>
                <w:szCs w:val="24"/>
                <w:lang w:eastAsia="ar-SA"/>
              </w:rPr>
              <w:t>3,34</w:t>
            </w:r>
          </w:p>
        </w:tc>
      </w:tr>
      <w:tr w:rsidR="004D35CC" w:rsidRPr="00123E45" w:rsidTr="00527E3C">
        <w:trPr>
          <w:trHeight w:val="317"/>
          <w:jc w:val="center"/>
        </w:trPr>
        <w:tc>
          <w:tcPr>
            <w:tcW w:w="6222" w:type="dxa"/>
          </w:tcPr>
          <w:p w:rsidR="004D35CC"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1-Э</w:t>
            </w:r>
            <w:r w:rsidR="004D35CC" w:rsidRPr="00123E45">
              <w:rPr>
                <w:rFonts w:eastAsiaTheme="minorHAnsi"/>
                <w:sz w:val="24"/>
                <w:szCs w:val="24"/>
                <w:lang w:val="kk-KZ" w:bidi="ar-SA"/>
              </w:rPr>
              <w:t>тил-2-метилбензол</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0,65</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w:t>
            </w:r>
          </w:p>
        </w:tc>
      </w:tr>
      <w:tr w:rsidR="004D35CC" w:rsidRPr="00123E45" w:rsidTr="00527E3C">
        <w:trPr>
          <w:trHeight w:val="317"/>
          <w:jc w:val="center"/>
        </w:trPr>
        <w:tc>
          <w:tcPr>
            <w:tcW w:w="6222" w:type="dxa"/>
          </w:tcPr>
          <w:p w:rsidR="004D35CC"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1-М</w:t>
            </w:r>
            <w:r w:rsidR="004D35CC" w:rsidRPr="00123E45">
              <w:rPr>
                <w:rFonts w:eastAsiaTheme="minorHAnsi"/>
                <w:sz w:val="24"/>
                <w:szCs w:val="24"/>
                <w:lang w:val="kk-KZ" w:bidi="ar-SA"/>
              </w:rPr>
              <w:t>етил-2-(2-пропенил)-бензол</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0,49</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0,21</w:t>
            </w:r>
          </w:p>
        </w:tc>
      </w:tr>
      <w:tr w:rsidR="004D35CC" w:rsidRPr="00123E45" w:rsidTr="00527E3C">
        <w:trPr>
          <w:trHeight w:val="317"/>
          <w:jc w:val="center"/>
        </w:trPr>
        <w:tc>
          <w:tcPr>
            <w:tcW w:w="6222" w:type="dxa"/>
          </w:tcPr>
          <w:p w:rsidR="004D35CC"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1,2,4-Т</w:t>
            </w:r>
            <w:r w:rsidR="004D35CC" w:rsidRPr="00123E45">
              <w:rPr>
                <w:rFonts w:eastAsiaTheme="minorHAnsi"/>
                <w:sz w:val="24"/>
                <w:szCs w:val="24"/>
                <w:lang w:val="kk-KZ" w:bidi="ar-SA"/>
              </w:rPr>
              <w:t>риметилбензол</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0,34</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0,7</w:t>
            </w:r>
            <w:r w:rsidR="00683223" w:rsidRPr="00123E45">
              <w:rPr>
                <w:rFonts w:eastAsiaTheme="minorHAnsi"/>
                <w:sz w:val="24"/>
                <w:szCs w:val="24"/>
                <w:lang w:val="kk-KZ" w:bidi="ar-SA"/>
              </w:rPr>
              <w:t>0</w:t>
            </w:r>
          </w:p>
        </w:tc>
      </w:tr>
      <w:tr w:rsidR="004D35CC" w:rsidRPr="00123E45" w:rsidTr="00D93CF1">
        <w:trPr>
          <w:trHeight w:val="317"/>
          <w:jc w:val="center"/>
        </w:trPr>
        <w:tc>
          <w:tcPr>
            <w:tcW w:w="6222" w:type="dxa"/>
            <w:tcBorders>
              <w:bottom w:val="single" w:sz="4" w:space="0" w:color="auto"/>
            </w:tcBorders>
          </w:tcPr>
          <w:p w:rsidR="004D35CC"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1,2,3,4-Т</w:t>
            </w:r>
            <w:r w:rsidR="004D35CC" w:rsidRPr="00123E45">
              <w:rPr>
                <w:rFonts w:eastAsiaTheme="minorHAnsi"/>
                <w:sz w:val="24"/>
                <w:szCs w:val="24"/>
                <w:lang w:val="kk-KZ" w:bidi="ar-SA"/>
              </w:rPr>
              <w:t>етраметил-4-(1-метилэтенил)</w:t>
            </w:r>
            <w:r w:rsidR="009F5BDB">
              <w:rPr>
                <w:rFonts w:eastAsiaTheme="minorHAnsi"/>
                <w:sz w:val="24"/>
                <w:szCs w:val="24"/>
                <w:lang w:val="kk-KZ" w:bidi="ar-SA"/>
              </w:rPr>
              <w:t>-</w:t>
            </w:r>
            <w:r w:rsidR="004D35CC" w:rsidRPr="00123E45">
              <w:rPr>
                <w:rFonts w:eastAsiaTheme="minorHAnsi"/>
                <w:sz w:val="24"/>
                <w:szCs w:val="24"/>
                <w:lang w:val="kk-KZ" w:bidi="ar-SA"/>
              </w:rPr>
              <w:t>бензол</w:t>
            </w:r>
          </w:p>
        </w:tc>
        <w:tc>
          <w:tcPr>
            <w:tcW w:w="1701" w:type="dxa"/>
            <w:tcBorders>
              <w:bottom w:val="single" w:sz="4" w:space="0" w:color="auto"/>
            </w:tcBorders>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0,39</w:t>
            </w:r>
          </w:p>
        </w:tc>
        <w:tc>
          <w:tcPr>
            <w:tcW w:w="1630" w:type="dxa"/>
            <w:tcBorders>
              <w:bottom w:val="single" w:sz="4" w:space="0" w:color="auto"/>
            </w:tcBorders>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0,62</w:t>
            </w:r>
          </w:p>
        </w:tc>
      </w:tr>
      <w:tr w:rsidR="004D35CC" w:rsidRPr="00123E45" w:rsidTr="00D93CF1">
        <w:trPr>
          <w:trHeight w:val="317"/>
          <w:jc w:val="center"/>
        </w:trPr>
        <w:tc>
          <w:tcPr>
            <w:tcW w:w="6222" w:type="dxa"/>
            <w:tcBorders>
              <w:bottom w:val="nil"/>
            </w:tcBorders>
          </w:tcPr>
          <w:p w:rsidR="004D35CC"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1-(1,5-Д</w:t>
            </w:r>
            <w:r w:rsidR="004D35CC" w:rsidRPr="00123E45">
              <w:rPr>
                <w:rFonts w:eastAsiaTheme="minorHAnsi"/>
                <w:sz w:val="24"/>
                <w:szCs w:val="24"/>
                <w:lang w:val="kk-KZ" w:bidi="ar-SA"/>
              </w:rPr>
              <w:t>иметилгексил)-4-метилбензол</w:t>
            </w:r>
          </w:p>
        </w:tc>
        <w:tc>
          <w:tcPr>
            <w:tcW w:w="1701" w:type="dxa"/>
            <w:tcBorders>
              <w:bottom w:val="nil"/>
            </w:tcBorders>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0,72</w:t>
            </w:r>
          </w:p>
        </w:tc>
        <w:tc>
          <w:tcPr>
            <w:tcW w:w="1630" w:type="dxa"/>
            <w:tcBorders>
              <w:bottom w:val="nil"/>
            </w:tcBorders>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w:t>
            </w:r>
          </w:p>
        </w:tc>
      </w:tr>
      <w:tr w:rsidR="00D93CF1" w:rsidRPr="00123E45" w:rsidTr="00D93CF1">
        <w:trPr>
          <w:trHeight w:val="317"/>
          <w:jc w:val="center"/>
        </w:trPr>
        <w:tc>
          <w:tcPr>
            <w:tcW w:w="9553" w:type="dxa"/>
            <w:gridSpan w:val="3"/>
            <w:tcBorders>
              <w:top w:val="nil"/>
              <w:left w:val="nil"/>
              <w:right w:val="nil"/>
            </w:tcBorders>
          </w:tcPr>
          <w:p w:rsidR="00D93CF1" w:rsidRPr="00527E3C" w:rsidRDefault="00D93CF1" w:rsidP="00F177FD">
            <w:pPr>
              <w:ind w:hanging="108"/>
              <w:jc w:val="left"/>
              <w:rPr>
                <w:rFonts w:eastAsiaTheme="minorHAnsi"/>
                <w:lang w:val="kk-KZ" w:bidi="ar-SA"/>
              </w:rPr>
            </w:pPr>
            <w:r w:rsidRPr="00527E3C">
              <w:rPr>
                <w:rFonts w:eastAsiaTheme="minorHAnsi"/>
                <w:lang w:val="kk-KZ" w:bidi="ar-SA"/>
              </w:rPr>
              <w:lastRenderedPageBreak/>
              <w:t>2.4-кестенің жалғасы</w:t>
            </w:r>
          </w:p>
          <w:p w:rsidR="00D93CF1" w:rsidRPr="00527E3C" w:rsidRDefault="00D93CF1" w:rsidP="00F177FD">
            <w:pPr>
              <w:ind w:hanging="108"/>
              <w:jc w:val="left"/>
              <w:rPr>
                <w:rFonts w:eastAsiaTheme="minorHAnsi"/>
                <w:sz w:val="16"/>
                <w:szCs w:val="16"/>
                <w:lang w:val="kk-KZ" w:bidi="ar-SA"/>
              </w:rPr>
            </w:pPr>
          </w:p>
        </w:tc>
      </w:tr>
      <w:tr w:rsidR="00D93CF1" w:rsidRPr="00123E45" w:rsidTr="00F177FD">
        <w:trPr>
          <w:trHeight w:val="317"/>
          <w:jc w:val="center"/>
        </w:trPr>
        <w:tc>
          <w:tcPr>
            <w:tcW w:w="6222" w:type="dxa"/>
          </w:tcPr>
          <w:p w:rsidR="00D93CF1" w:rsidRPr="00123E45" w:rsidRDefault="00D93CF1" w:rsidP="00F177FD">
            <w:pPr>
              <w:ind w:firstLine="0"/>
              <w:rPr>
                <w:rFonts w:eastAsiaTheme="minorHAnsi"/>
                <w:sz w:val="24"/>
                <w:szCs w:val="24"/>
                <w:lang w:val="kk-KZ" w:bidi="ar-SA"/>
              </w:rPr>
            </w:pPr>
            <w:r>
              <w:rPr>
                <w:rFonts w:eastAsiaTheme="minorHAnsi"/>
                <w:sz w:val="24"/>
                <w:szCs w:val="24"/>
                <w:lang w:val="kk-KZ" w:bidi="ar-SA"/>
              </w:rPr>
              <w:t>1</w:t>
            </w:r>
          </w:p>
        </w:tc>
        <w:tc>
          <w:tcPr>
            <w:tcW w:w="1701" w:type="dxa"/>
          </w:tcPr>
          <w:p w:rsidR="00D93CF1" w:rsidRPr="00123E45" w:rsidRDefault="00D93CF1" w:rsidP="00F177FD">
            <w:pPr>
              <w:ind w:firstLine="0"/>
              <w:rPr>
                <w:rFonts w:eastAsiaTheme="minorHAnsi"/>
                <w:sz w:val="24"/>
                <w:szCs w:val="24"/>
                <w:lang w:val="kk-KZ" w:bidi="ar-SA"/>
              </w:rPr>
            </w:pPr>
            <w:r>
              <w:rPr>
                <w:rFonts w:eastAsiaTheme="minorHAnsi"/>
                <w:sz w:val="24"/>
                <w:szCs w:val="24"/>
                <w:lang w:val="kk-KZ" w:bidi="ar-SA"/>
              </w:rPr>
              <w:t>2</w:t>
            </w:r>
          </w:p>
        </w:tc>
        <w:tc>
          <w:tcPr>
            <w:tcW w:w="1630" w:type="dxa"/>
          </w:tcPr>
          <w:p w:rsidR="00D93CF1" w:rsidRPr="00123E45" w:rsidRDefault="00D93CF1" w:rsidP="00F177FD">
            <w:pPr>
              <w:ind w:firstLine="0"/>
              <w:rPr>
                <w:rFonts w:eastAsiaTheme="minorHAnsi"/>
                <w:sz w:val="24"/>
                <w:szCs w:val="24"/>
                <w:lang w:val="kk-KZ" w:bidi="ar-SA"/>
              </w:rPr>
            </w:pPr>
            <w:r>
              <w:rPr>
                <w:rFonts w:eastAsiaTheme="minorHAnsi"/>
                <w:sz w:val="24"/>
                <w:szCs w:val="24"/>
                <w:lang w:val="kk-KZ" w:bidi="ar-SA"/>
              </w:rPr>
              <w:t>3</w:t>
            </w:r>
          </w:p>
        </w:tc>
      </w:tr>
      <w:tr w:rsidR="004D35CC" w:rsidRPr="00123E45" w:rsidTr="00527E3C">
        <w:trPr>
          <w:trHeight w:val="317"/>
          <w:jc w:val="center"/>
        </w:trPr>
        <w:tc>
          <w:tcPr>
            <w:tcW w:w="6222"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en-US" w:bidi="ar-SA"/>
              </w:rPr>
              <w:t>1</w:t>
            </w:r>
            <w:r w:rsidR="00375585" w:rsidRPr="00123E45">
              <w:rPr>
                <w:rFonts w:eastAsiaTheme="minorHAnsi"/>
                <w:sz w:val="24"/>
                <w:szCs w:val="24"/>
                <w:lang w:val="kk-KZ" w:bidi="ar-SA"/>
              </w:rPr>
              <w:t>,3-Д</w:t>
            </w:r>
            <w:r w:rsidRPr="00123E45">
              <w:rPr>
                <w:rFonts w:eastAsiaTheme="minorHAnsi"/>
                <w:sz w:val="24"/>
                <w:szCs w:val="24"/>
                <w:lang w:val="kk-KZ" w:bidi="ar-SA"/>
              </w:rPr>
              <w:t>иметилбензол</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0,29</w:t>
            </w:r>
          </w:p>
        </w:tc>
      </w:tr>
      <w:tr w:rsidR="004D35CC" w:rsidRPr="00123E45" w:rsidTr="00D93CF1">
        <w:trPr>
          <w:trHeight w:val="240"/>
          <w:jc w:val="center"/>
        </w:trPr>
        <w:tc>
          <w:tcPr>
            <w:tcW w:w="6222" w:type="dxa"/>
          </w:tcPr>
          <w:p w:rsidR="004D35CC"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4-(2-Б</w:t>
            </w:r>
            <w:r w:rsidR="004D35CC" w:rsidRPr="00123E45">
              <w:rPr>
                <w:rFonts w:eastAsiaTheme="minorHAnsi"/>
                <w:sz w:val="24"/>
                <w:szCs w:val="24"/>
                <w:lang w:val="kk-KZ" w:bidi="ar-SA"/>
              </w:rPr>
              <w:t>утенил)-1,2-диметилбензол</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0,7</w:t>
            </w:r>
            <w:r w:rsidR="00683223" w:rsidRPr="00123E45">
              <w:rPr>
                <w:rFonts w:eastAsiaTheme="minorHAnsi"/>
                <w:sz w:val="24"/>
                <w:szCs w:val="24"/>
                <w:lang w:val="kk-KZ" w:bidi="ar-SA"/>
              </w:rPr>
              <w:t>0</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0,86</w:t>
            </w:r>
          </w:p>
        </w:tc>
      </w:tr>
      <w:tr w:rsidR="004D35CC" w:rsidRPr="00123E45" w:rsidTr="00D93CF1">
        <w:trPr>
          <w:trHeight w:val="253"/>
          <w:jc w:val="center"/>
        </w:trPr>
        <w:tc>
          <w:tcPr>
            <w:tcW w:w="6222" w:type="dxa"/>
          </w:tcPr>
          <w:p w:rsidR="004D35CC"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(1-М</w:t>
            </w:r>
            <w:r w:rsidR="004D35CC" w:rsidRPr="00123E45">
              <w:rPr>
                <w:rFonts w:eastAsiaTheme="minorHAnsi"/>
                <w:sz w:val="24"/>
                <w:szCs w:val="24"/>
                <w:lang w:val="kk-KZ" w:bidi="ar-SA"/>
              </w:rPr>
              <w:t>етилпента-1,3-диенил)-бензол</w:t>
            </w:r>
          </w:p>
        </w:tc>
        <w:tc>
          <w:tcPr>
            <w:tcW w:w="1701"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0,33</w:t>
            </w:r>
          </w:p>
        </w:tc>
        <w:tc>
          <w:tcPr>
            <w:tcW w:w="1630" w:type="dxa"/>
          </w:tcPr>
          <w:p w:rsidR="004D35CC" w:rsidRPr="00123E45" w:rsidRDefault="004D35CC" w:rsidP="000C5DBD">
            <w:pPr>
              <w:ind w:firstLine="0"/>
              <w:jc w:val="left"/>
              <w:rPr>
                <w:rFonts w:eastAsiaTheme="minorHAnsi"/>
                <w:sz w:val="24"/>
                <w:szCs w:val="24"/>
                <w:lang w:val="kk-KZ" w:bidi="ar-SA"/>
              </w:rPr>
            </w:pPr>
            <w:r w:rsidRPr="00123E45">
              <w:rPr>
                <w:rFonts w:eastAsiaTheme="minorHAnsi"/>
                <w:sz w:val="24"/>
                <w:szCs w:val="24"/>
                <w:lang w:val="kk-KZ" w:bidi="ar-SA"/>
              </w:rPr>
              <w:t>-</w:t>
            </w:r>
          </w:p>
        </w:tc>
      </w:tr>
      <w:tr w:rsidR="001D6D9A" w:rsidRPr="00123E45" w:rsidTr="00527E3C">
        <w:trPr>
          <w:trHeight w:val="317"/>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2-М</w:t>
            </w:r>
            <w:r w:rsidR="001D6D9A" w:rsidRPr="00123E45">
              <w:rPr>
                <w:rFonts w:eastAsiaTheme="minorHAnsi"/>
                <w:sz w:val="24"/>
                <w:szCs w:val="24"/>
                <w:lang w:val="kk-KZ" w:bidi="ar-SA"/>
              </w:rPr>
              <w:t>етил-1,1-бифенил</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0,28</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0,49</w:t>
            </w:r>
          </w:p>
        </w:tc>
      </w:tr>
      <w:tr w:rsidR="001D6D9A" w:rsidRPr="00123E45" w:rsidTr="00D93CF1">
        <w:trPr>
          <w:trHeight w:val="197"/>
          <w:jc w:val="center"/>
        </w:trPr>
        <w:tc>
          <w:tcPr>
            <w:tcW w:w="6222"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2,2</w:t>
            </w:r>
            <w:r w:rsidRPr="00123E45">
              <w:rPr>
                <w:rFonts w:eastAsiaTheme="minorHAnsi"/>
                <w:sz w:val="24"/>
                <w:szCs w:val="24"/>
                <w:lang w:bidi="ar-SA"/>
              </w:rPr>
              <w:t>’,5,5’</w:t>
            </w:r>
            <w:r w:rsidR="00375585" w:rsidRPr="00123E45">
              <w:rPr>
                <w:rFonts w:eastAsiaTheme="minorHAnsi"/>
                <w:sz w:val="24"/>
                <w:szCs w:val="24"/>
                <w:lang w:val="kk-KZ" w:bidi="ar-SA"/>
              </w:rPr>
              <w:t>-Т</w:t>
            </w:r>
            <w:r w:rsidRPr="00123E45">
              <w:rPr>
                <w:rFonts w:eastAsiaTheme="minorHAnsi"/>
                <w:sz w:val="24"/>
                <w:szCs w:val="24"/>
                <w:lang w:val="kk-KZ" w:bidi="ar-SA"/>
              </w:rPr>
              <w:t>етраметил-1,</w:t>
            </w:r>
            <w:r w:rsidRPr="00123E45">
              <w:rPr>
                <w:rFonts w:eastAsiaTheme="minorHAnsi"/>
                <w:sz w:val="24"/>
                <w:szCs w:val="24"/>
                <w:lang w:bidi="ar-SA"/>
              </w:rPr>
              <w:t xml:space="preserve"> 1’</w:t>
            </w:r>
            <w:r w:rsidRPr="00123E45">
              <w:rPr>
                <w:rFonts w:eastAsiaTheme="minorHAnsi"/>
                <w:sz w:val="24"/>
                <w:szCs w:val="24"/>
                <w:lang w:val="kk-KZ" w:bidi="ar-SA"/>
              </w:rPr>
              <w:t>-бифенил</w:t>
            </w:r>
          </w:p>
        </w:tc>
        <w:tc>
          <w:tcPr>
            <w:tcW w:w="1701" w:type="dxa"/>
          </w:tcPr>
          <w:p w:rsidR="001D6D9A" w:rsidRPr="00123E45" w:rsidRDefault="001D6D9A" w:rsidP="000C5DBD">
            <w:pPr>
              <w:tabs>
                <w:tab w:val="left" w:pos="810"/>
              </w:tabs>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0,17</w:t>
            </w:r>
          </w:p>
        </w:tc>
      </w:tr>
      <w:tr w:rsidR="00093200" w:rsidRPr="00123E45" w:rsidTr="00D93CF1">
        <w:trPr>
          <w:trHeight w:val="240"/>
          <w:jc w:val="center"/>
        </w:trPr>
        <w:tc>
          <w:tcPr>
            <w:tcW w:w="6222" w:type="dxa"/>
          </w:tcPr>
          <w:p w:rsidR="00093200" w:rsidRPr="00123E45" w:rsidRDefault="00982563" w:rsidP="006B4BBF">
            <w:pPr>
              <w:ind w:firstLine="0"/>
              <w:jc w:val="left"/>
              <w:rPr>
                <w:rFonts w:eastAsiaTheme="minorHAnsi"/>
                <w:sz w:val="24"/>
                <w:szCs w:val="24"/>
                <w:lang w:val="kk-KZ" w:bidi="ar-SA"/>
              </w:rPr>
            </w:pPr>
            <w:r>
              <w:rPr>
                <w:rFonts w:eastAsiaTheme="minorHAnsi"/>
                <w:sz w:val="24"/>
                <w:szCs w:val="24"/>
                <w:lang w:val="kk-KZ" w:bidi="ar-SA"/>
              </w:rPr>
              <w:t>Индан</w:t>
            </w:r>
          </w:p>
        </w:tc>
        <w:tc>
          <w:tcPr>
            <w:tcW w:w="1701" w:type="dxa"/>
          </w:tcPr>
          <w:p w:rsidR="00093200" w:rsidRPr="00123E45" w:rsidRDefault="00093200" w:rsidP="006B4BBF">
            <w:pPr>
              <w:ind w:firstLine="0"/>
              <w:jc w:val="left"/>
              <w:rPr>
                <w:rFonts w:eastAsiaTheme="minorHAnsi"/>
                <w:sz w:val="24"/>
                <w:szCs w:val="24"/>
                <w:lang w:val="kk-KZ" w:bidi="ar-SA"/>
              </w:rPr>
            </w:pPr>
            <w:r w:rsidRPr="00123E45">
              <w:rPr>
                <w:rFonts w:eastAsiaTheme="minorHAnsi"/>
                <w:sz w:val="24"/>
                <w:szCs w:val="24"/>
                <w:lang w:val="kk-KZ" w:bidi="ar-SA"/>
              </w:rPr>
              <w:t>0,2</w:t>
            </w:r>
          </w:p>
        </w:tc>
        <w:tc>
          <w:tcPr>
            <w:tcW w:w="1630" w:type="dxa"/>
          </w:tcPr>
          <w:p w:rsidR="00093200" w:rsidRPr="00123E45" w:rsidRDefault="00093200" w:rsidP="006B4BBF">
            <w:pPr>
              <w:ind w:firstLine="0"/>
              <w:jc w:val="left"/>
              <w:rPr>
                <w:rFonts w:eastAsiaTheme="minorHAnsi"/>
                <w:sz w:val="24"/>
                <w:szCs w:val="24"/>
                <w:lang w:val="kk-KZ" w:bidi="ar-SA"/>
              </w:rPr>
            </w:pPr>
            <w:r w:rsidRPr="00123E45">
              <w:rPr>
                <w:rFonts w:eastAsiaTheme="minorHAnsi"/>
                <w:sz w:val="24"/>
                <w:szCs w:val="24"/>
                <w:lang w:val="kk-KZ" w:bidi="ar-SA"/>
              </w:rPr>
              <w:t>-</w:t>
            </w:r>
          </w:p>
        </w:tc>
      </w:tr>
      <w:tr w:rsidR="0095751D" w:rsidRPr="00123E45" w:rsidTr="00D93CF1">
        <w:trPr>
          <w:trHeight w:val="225"/>
          <w:jc w:val="center"/>
        </w:trPr>
        <w:tc>
          <w:tcPr>
            <w:tcW w:w="6222" w:type="dxa"/>
          </w:tcPr>
          <w:p w:rsidR="0095751D" w:rsidRPr="00123E45" w:rsidRDefault="0095751D" w:rsidP="006B4BBF">
            <w:pPr>
              <w:ind w:firstLine="0"/>
              <w:jc w:val="left"/>
              <w:rPr>
                <w:rFonts w:eastAsiaTheme="minorHAnsi"/>
                <w:sz w:val="24"/>
                <w:szCs w:val="24"/>
                <w:lang w:val="kk-KZ" w:bidi="ar-SA"/>
              </w:rPr>
            </w:pPr>
            <w:r w:rsidRPr="00123E45">
              <w:rPr>
                <w:rFonts w:eastAsiaTheme="minorHAnsi"/>
                <w:sz w:val="24"/>
                <w:szCs w:val="24"/>
                <w:lang w:val="kk-KZ" w:bidi="ar-SA"/>
              </w:rPr>
              <w:t>2,3-Дигидро-1,1,3-триметил-1Н-инден</w:t>
            </w:r>
          </w:p>
        </w:tc>
        <w:tc>
          <w:tcPr>
            <w:tcW w:w="1701" w:type="dxa"/>
          </w:tcPr>
          <w:p w:rsidR="0095751D" w:rsidRPr="00123E45" w:rsidRDefault="0095751D" w:rsidP="006B4BBF">
            <w:pPr>
              <w:ind w:firstLine="0"/>
              <w:jc w:val="left"/>
              <w:rPr>
                <w:rFonts w:eastAsiaTheme="minorHAnsi"/>
                <w:sz w:val="24"/>
                <w:szCs w:val="24"/>
                <w:lang w:val="kk-KZ" w:bidi="ar-SA"/>
              </w:rPr>
            </w:pPr>
            <w:r w:rsidRPr="00123E45">
              <w:rPr>
                <w:rFonts w:eastAsiaTheme="minorHAnsi"/>
                <w:sz w:val="24"/>
                <w:szCs w:val="24"/>
                <w:lang w:val="kk-KZ" w:bidi="ar-SA"/>
              </w:rPr>
              <w:t>0,24</w:t>
            </w:r>
          </w:p>
        </w:tc>
        <w:tc>
          <w:tcPr>
            <w:tcW w:w="1630" w:type="dxa"/>
          </w:tcPr>
          <w:p w:rsidR="0095751D" w:rsidRPr="00123E45" w:rsidRDefault="0095751D" w:rsidP="006B4BBF">
            <w:pPr>
              <w:ind w:firstLine="0"/>
              <w:jc w:val="left"/>
              <w:rPr>
                <w:rFonts w:eastAsiaTheme="minorHAnsi"/>
                <w:sz w:val="24"/>
                <w:szCs w:val="24"/>
                <w:lang w:val="kk-KZ" w:bidi="ar-SA"/>
              </w:rPr>
            </w:pPr>
            <w:r w:rsidRPr="00123E45">
              <w:rPr>
                <w:rFonts w:eastAsiaTheme="minorHAnsi"/>
                <w:sz w:val="24"/>
                <w:szCs w:val="24"/>
                <w:lang w:val="kk-KZ" w:bidi="ar-SA"/>
              </w:rPr>
              <w:t>-</w:t>
            </w:r>
          </w:p>
        </w:tc>
      </w:tr>
      <w:tr w:rsidR="001D6D9A" w:rsidRPr="00CC1D72" w:rsidTr="00D93CF1">
        <w:trPr>
          <w:trHeight w:val="240"/>
          <w:jc w:val="center"/>
        </w:trPr>
        <w:tc>
          <w:tcPr>
            <w:tcW w:w="6222" w:type="dxa"/>
          </w:tcPr>
          <w:p w:rsidR="001D6D9A" w:rsidRPr="00CC1D72" w:rsidRDefault="001D6D9A" w:rsidP="000C5DBD">
            <w:pPr>
              <w:ind w:firstLine="0"/>
              <w:jc w:val="left"/>
              <w:rPr>
                <w:i/>
                <w:sz w:val="24"/>
                <w:szCs w:val="24"/>
                <w:lang w:val="kk-KZ" w:eastAsia="ar-SA"/>
              </w:rPr>
            </w:pPr>
            <w:r w:rsidRPr="00CC1D72">
              <w:rPr>
                <w:i/>
                <w:sz w:val="24"/>
                <w:szCs w:val="24"/>
                <w:lang w:val="kk-KZ" w:eastAsia="ar-SA"/>
              </w:rPr>
              <w:t>Полиароматты көмірсутектер</w:t>
            </w:r>
          </w:p>
        </w:tc>
        <w:tc>
          <w:tcPr>
            <w:tcW w:w="1701" w:type="dxa"/>
            <w:vAlign w:val="center"/>
          </w:tcPr>
          <w:p w:rsidR="001D6D9A" w:rsidRPr="00CC1D72" w:rsidRDefault="0095751D" w:rsidP="000C5DBD">
            <w:pPr>
              <w:ind w:firstLine="0"/>
              <w:jc w:val="left"/>
              <w:rPr>
                <w:i/>
                <w:sz w:val="24"/>
                <w:szCs w:val="24"/>
                <w:lang w:val="kk-KZ" w:eastAsia="ar-SA"/>
              </w:rPr>
            </w:pPr>
            <w:r w:rsidRPr="00CC1D72">
              <w:rPr>
                <w:i/>
                <w:sz w:val="24"/>
                <w:szCs w:val="24"/>
                <w:lang w:val="kk-KZ" w:eastAsia="ar-SA"/>
              </w:rPr>
              <w:t>14,39</w:t>
            </w:r>
          </w:p>
        </w:tc>
        <w:tc>
          <w:tcPr>
            <w:tcW w:w="1630" w:type="dxa"/>
            <w:vAlign w:val="center"/>
          </w:tcPr>
          <w:p w:rsidR="001D6D9A" w:rsidRPr="00CC1D72" w:rsidRDefault="00683223" w:rsidP="000C5DBD">
            <w:pPr>
              <w:ind w:firstLine="0"/>
              <w:jc w:val="left"/>
              <w:rPr>
                <w:i/>
                <w:sz w:val="24"/>
                <w:szCs w:val="24"/>
                <w:lang w:val="kk-KZ" w:eastAsia="ar-SA"/>
              </w:rPr>
            </w:pPr>
            <w:r w:rsidRPr="00CC1D72">
              <w:rPr>
                <w:i/>
                <w:sz w:val="24"/>
                <w:szCs w:val="24"/>
                <w:lang w:val="kk-KZ" w:eastAsia="ar-SA"/>
              </w:rPr>
              <w:t>16,13</w:t>
            </w:r>
          </w:p>
        </w:tc>
      </w:tr>
      <w:tr w:rsidR="001D6D9A" w:rsidRPr="00123E45" w:rsidTr="00D93CF1">
        <w:trPr>
          <w:trHeight w:val="198"/>
          <w:jc w:val="center"/>
        </w:trPr>
        <w:tc>
          <w:tcPr>
            <w:tcW w:w="6222"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0,73</w:t>
            </w:r>
          </w:p>
        </w:tc>
      </w:tr>
      <w:tr w:rsidR="001D6D9A" w:rsidRPr="00123E45" w:rsidTr="00D93CF1">
        <w:trPr>
          <w:trHeight w:val="211"/>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1-М</w:t>
            </w:r>
            <w:r w:rsidR="001D6D9A" w:rsidRPr="00123E45">
              <w:rPr>
                <w:rFonts w:eastAsiaTheme="minorHAnsi"/>
                <w:sz w:val="24"/>
                <w:szCs w:val="24"/>
                <w:lang w:val="kk-KZ" w:bidi="ar-SA"/>
              </w:rPr>
              <w:t>етилнафталин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2,26</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2,25</w:t>
            </w:r>
          </w:p>
        </w:tc>
      </w:tr>
      <w:tr w:rsidR="001D6D9A" w:rsidRPr="00123E45" w:rsidTr="00527E3C">
        <w:trPr>
          <w:trHeight w:val="317"/>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2,7-Д</w:t>
            </w:r>
            <w:r w:rsidR="001D6D9A" w:rsidRPr="00123E45">
              <w:rPr>
                <w:rFonts w:eastAsiaTheme="minorHAnsi"/>
                <w:sz w:val="24"/>
                <w:szCs w:val="24"/>
                <w:lang w:val="kk-KZ" w:bidi="ar-SA"/>
              </w:rPr>
              <w:t>иметилнафталин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3,63</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1,2</w:t>
            </w:r>
          </w:p>
        </w:tc>
      </w:tr>
      <w:tr w:rsidR="001D6D9A" w:rsidRPr="00123E45" w:rsidTr="00D93CF1">
        <w:trPr>
          <w:trHeight w:val="197"/>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1,4-Д</w:t>
            </w:r>
            <w:r w:rsidR="001D6D9A" w:rsidRPr="00123E45">
              <w:rPr>
                <w:rFonts w:eastAsiaTheme="minorHAnsi"/>
                <w:sz w:val="24"/>
                <w:szCs w:val="24"/>
                <w:lang w:val="kk-KZ" w:bidi="ar-SA"/>
              </w:rPr>
              <w:t>иметилнафталин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0,83</w:t>
            </w:r>
          </w:p>
        </w:tc>
      </w:tr>
      <w:tr w:rsidR="001D6D9A" w:rsidRPr="00123E45" w:rsidTr="00D93CF1">
        <w:trPr>
          <w:trHeight w:val="240"/>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2,3-Д</w:t>
            </w:r>
            <w:r w:rsidR="001D6D9A" w:rsidRPr="00123E45">
              <w:rPr>
                <w:rFonts w:eastAsiaTheme="minorHAnsi"/>
                <w:sz w:val="24"/>
                <w:szCs w:val="24"/>
                <w:lang w:val="kk-KZ" w:bidi="ar-SA"/>
              </w:rPr>
              <w:t>иметилнафталин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1,56</w:t>
            </w:r>
          </w:p>
        </w:tc>
      </w:tr>
      <w:tr w:rsidR="001D6D9A" w:rsidRPr="00123E45" w:rsidTr="00D93CF1">
        <w:trPr>
          <w:trHeight w:val="170"/>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1-Э</w:t>
            </w:r>
            <w:r w:rsidR="001D6D9A" w:rsidRPr="00123E45">
              <w:rPr>
                <w:rFonts w:eastAsiaTheme="minorHAnsi"/>
                <w:sz w:val="24"/>
                <w:szCs w:val="24"/>
                <w:lang w:val="kk-KZ" w:bidi="ar-SA"/>
              </w:rPr>
              <w:t>тилнафталин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0,49</w:t>
            </w:r>
          </w:p>
        </w:tc>
      </w:tr>
      <w:tr w:rsidR="001D6D9A" w:rsidRPr="00123E45" w:rsidTr="00D93CF1">
        <w:trPr>
          <w:trHeight w:val="225"/>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2-Э</w:t>
            </w:r>
            <w:r w:rsidR="001D6D9A" w:rsidRPr="00123E45">
              <w:rPr>
                <w:rFonts w:eastAsiaTheme="minorHAnsi"/>
                <w:sz w:val="24"/>
                <w:szCs w:val="24"/>
                <w:lang w:val="kk-KZ" w:bidi="ar-SA"/>
              </w:rPr>
              <w:t>тенилнафталин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0,56</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w:t>
            </w:r>
          </w:p>
        </w:tc>
      </w:tr>
      <w:tr w:rsidR="001D6D9A" w:rsidRPr="00123E45" w:rsidTr="00527E3C">
        <w:trPr>
          <w:trHeight w:val="332"/>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1,6,7-Т</w:t>
            </w:r>
            <w:r w:rsidR="001D6D9A" w:rsidRPr="00123E45">
              <w:rPr>
                <w:rFonts w:eastAsiaTheme="minorHAnsi"/>
                <w:sz w:val="24"/>
                <w:szCs w:val="24"/>
                <w:lang w:val="kk-KZ" w:bidi="ar-SA"/>
              </w:rPr>
              <w:t>риметилнафталин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2,18</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2,38</w:t>
            </w:r>
          </w:p>
        </w:tc>
      </w:tr>
      <w:tr w:rsidR="001D6D9A" w:rsidRPr="00123E45" w:rsidTr="00527E3C">
        <w:trPr>
          <w:trHeight w:val="332"/>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1-М</w:t>
            </w:r>
            <w:r w:rsidR="001D6D9A" w:rsidRPr="00123E45">
              <w:rPr>
                <w:rFonts w:eastAsiaTheme="minorHAnsi"/>
                <w:sz w:val="24"/>
                <w:szCs w:val="24"/>
                <w:lang w:val="kk-KZ" w:bidi="ar-SA"/>
              </w:rPr>
              <w:t>етил-7-(1-метилэтил)-нафталин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0,76</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w:t>
            </w:r>
          </w:p>
        </w:tc>
      </w:tr>
      <w:tr w:rsidR="001D6D9A" w:rsidRPr="00123E45" w:rsidTr="00527E3C">
        <w:trPr>
          <w:trHeight w:val="332"/>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1,6-Д</w:t>
            </w:r>
            <w:r w:rsidR="001D6D9A" w:rsidRPr="00123E45">
              <w:rPr>
                <w:rFonts w:eastAsiaTheme="minorHAnsi"/>
                <w:sz w:val="24"/>
                <w:szCs w:val="24"/>
                <w:lang w:val="kk-KZ" w:bidi="ar-SA"/>
              </w:rPr>
              <w:t>иметил-4-(1-метилэтил)-нафталин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2,34</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2,73</w:t>
            </w:r>
          </w:p>
        </w:tc>
      </w:tr>
      <w:tr w:rsidR="001D6D9A" w:rsidRPr="00123E45" w:rsidTr="00527E3C">
        <w:trPr>
          <w:trHeight w:val="332"/>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1,4,5,8-Т</w:t>
            </w:r>
            <w:r w:rsidR="001D6D9A" w:rsidRPr="00123E45">
              <w:rPr>
                <w:rFonts w:eastAsiaTheme="minorHAnsi"/>
                <w:sz w:val="24"/>
                <w:szCs w:val="24"/>
                <w:lang w:val="kk-KZ" w:bidi="ar-SA"/>
              </w:rPr>
              <w:t>етраметилнафталин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0,84</w:t>
            </w:r>
          </w:p>
        </w:tc>
      </w:tr>
      <w:tr w:rsidR="001D6D9A" w:rsidRPr="00123E45" w:rsidTr="00527E3C">
        <w:trPr>
          <w:trHeight w:val="332"/>
          <w:jc w:val="center"/>
        </w:trPr>
        <w:tc>
          <w:tcPr>
            <w:tcW w:w="6222" w:type="dxa"/>
          </w:tcPr>
          <w:p w:rsidR="001D6D9A"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1,4,6,7-Т</w:t>
            </w:r>
            <w:r w:rsidR="001D6D9A" w:rsidRPr="00123E45">
              <w:rPr>
                <w:rFonts w:eastAsiaTheme="minorHAnsi"/>
                <w:sz w:val="24"/>
                <w:szCs w:val="24"/>
                <w:lang w:val="kk-KZ" w:bidi="ar-SA"/>
              </w:rPr>
              <w:t>етраметил-1,2,3,4-тетрагидронафталин</w:t>
            </w:r>
          </w:p>
        </w:tc>
        <w:tc>
          <w:tcPr>
            <w:tcW w:w="1701"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1D6D9A" w:rsidRPr="00123E45" w:rsidRDefault="001D6D9A" w:rsidP="000C5DBD">
            <w:pPr>
              <w:ind w:firstLine="0"/>
              <w:jc w:val="left"/>
              <w:rPr>
                <w:rFonts w:eastAsiaTheme="minorHAnsi"/>
                <w:sz w:val="24"/>
                <w:szCs w:val="24"/>
                <w:lang w:val="kk-KZ" w:bidi="ar-SA"/>
              </w:rPr>
            </w:pPr>
            <w:r w:rsidRPr="00123E45">
              <w:rPr>
                <w:rFonts w:eastAsiaTheme="minorHAnsi"/>
                <w:sz w:val="24"/>
                <w:szCs w:val="24"/>
                <w:lang w:val="kk-KZ" w:bidi="ar-SA"/>
              </w:rPr>
              <w:t>1,79</w:t>
            </w:r>
          </w:p>
        </w:tc>
      </w:tr>
      <w:tr w:rsidR="007B0950" w:rsidRPr="00123E45" w:rsidTr="00527E3C">
        <w:trPr>
          <w:trHeight w:val="332"/>
          <w:jc w:val="center"/>
        </w:trPr>
        <w:tc>
          <w:tcPr>
            <w:tcW w:w="6222"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en-US" w:bidi="ar-SA"/>
              </w:rPr>
              <w:t>2-</w:t>
            </w:r>
            <w:r w:rsidR="00375585" w:rsidRPr="00123E45">
              <w:rPr>
                <w:rFonts w:eastAsiaTheme="minorHAnsi"/>
                <w:sz w:val="24"/>
                <w:szCs w:val="24"/>
                <w:lang w:val="kk-KZ" w:bidi="ar-SA"/>
              </w:rPr>
              <w:t>М</w:t>
            </w:r>
            <w:r w:rsidRPr="00123E45">
              <w:rPr>
                <w:rFonts w:eastAsiaTheme="minorHAnsi"/>
                <w:sz w:val="24"/>
                <w:szCs w:val="24"/>
                <w:lang w:val="kk-KZ" w:bidi="ar-SA"/>
              </w:rPr>
              <w:t>етил-9Н-флуорен</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1,13</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0,18</w:t>
            </w:r>
          </w:p>
        </w:tc>
      </w:tr>
      <w:tr w:rsidR="007B0950" w:rsidRPr="00123E45" w:rsidTr="00D93CF1">
        <w:trPr>
          <w:trHeight w:val="225"/>
          <w:jc w:val="center"/>
        </w:trPr>
        <w:tc>
          <w:tcPr>
            <w:tcW w:w="6222"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Фенантрен</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0,18</w:t>
            </w:r>
          </w:p>
        </w:tc>
        <w:tc>
          <w:tcPr>
            <w:tcW w:w="1630" w:type="dxa"/>
          </w:tcPr>
          <w:p w:rsidR="007B0950" w:rsidRPr="00123E45" w:rsidRDefault="007B0950" w:rsidP="000C5DBD">
            <w:pPr>
              <w:ind w:firstLine="0"/>
              <w:jc w:val="left"/>
              <w:rPr>
                <w:rFonts w:eastAsiaTheme="minorHAnsi"/>
                <w:sz w:val="24"/>
                <w:szCs w:val="24"/>
                <w:lang w:val="en-US" w:bidi="ar-SA"/>
              </w:rPr>
            </w:pPr>
            <w:r w:rsidRPr="00123E45">
              <w:rPr>
                <w:rFonts w:eastAsiaTheme="minorHAnsi"/>
                <w:sz w:val="24"/>
                <w:szCs w:val="24"/>
                <w:lang w:val="en-US" w:bidi="ar-SA"/>
              </w:rPr>
              <w:t>-</w:t>
            </w:r>
          </w:p>
        </w:tc>
      </w:tr>
      <w:tr w:rsidR="007B0950" w:rsidRPr="00123E45" w:rsidTr="00D93CF1">
        <w:trPr>
          <w:trHeight w:val="268"/>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1-М</w:t>
            </w:r>
            <w:r w:rsidR="007B0950" w:rsidRPr="00123E45">
              <w:rPr>
                <w:rFonts w:eastAsiaTheme="minorHAnsi"/>
                <w:sz w:val="24"/>
                <w:szCs w:val="24"/>
                <w:lang w:val="kk-KZ" w:bidi="ar-SA"/>
              </w:rPr>
              <w:t>етил-7-(1-метилэтил)-фенантрен</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0,93</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0,92</w:t>
            </w:r>
          </w:p>
        </w:tc>
      </w:tr>
      <w:tr w:rsidR="007B0950" w:rsidRPr="00123E45" w:rsidTr="00D93CF1">
        <w:trPr>
          <w:trHeight w:val="254"/>
          <w:jc w:val="center"/>
        </w:trPr>
        <w:tc>
          <w:tcPr>
            <w:tcW w:w="6222"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Антрацен</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0,42</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w:t>
            </w:r>
          </w:p>
        </w:tc>
      </w:tr>
      <w:tr w:rsidR="007B0950" w:rsidRPr="000649F1" w:rsidTr="00D93CF1">
        <w:trPr>
          <w:trHeight w:val="184"/>
          <w:jc w:val="center"/>
        </w:trPr>
        <w:tc>
          <w:tcPr>
            <w:tcW w:w="6222" w:type="dxa"/>
          </w:tcPr>
          <w:p w:rsidR="007B0950" w:rsidRPr="000649F1" w:rsidRDefault="009F5BDB" w:rsidP="000C5DBD">
            <w:pPr>
              <w:ind w:firstLine="0"/>
              <w:jc w:val="left"/>
              <w:rPr>
                <w:i/>
                <w:sz w:val="24"/>
                <w:szCs w:val="24"/>
                <w:lang w:val="kk-KZ" w:eastAsia="ar-SA"/>
              </w:rPr>
            </w:pPr>
            <w:r w:rsidRPr="000649F1">
              <w:rPr>
                <w:i/>
                <w:sz w:val="24"/>
                <w:szCs w:val="24"/>
                <w:lang w:val="kk-KZ" w:eastAsia="ar-SA"/>
              </w:rPr>
              <w:t>Фенолдар</w:t>
            </w:r>
          </w:p>
        </w:tc>
        <w:tc>
          <w:tcPr>
            <w:tcW w:w="1701" w:type="dxa"/>
            <w:vAlign w:val="center"/>
          </w:tcPr>
          <w:p w:rsidR="007B0950" w:rsidRPr="000649F1" w:rsidRDefault="007B0950" w:rsidP="000C5DBD">
            <w:pPr>
              <w:ind w:firstLine="0"/>
              <w:jc w:val="left"/>
              <w:rPr>
                <w:i/>
                <w:sz w:val="24"/>
                <w:szCs w:val="24"/>
                <w:lang w:val="kk-KZ" w:eastAsia="ar-SA"/>
              </w:rPr>
            </w:pPr>
            <w:r w:rsidRPr="000649F1">
              <w:rPr>
                <w:i/>
                <w:sz w:val="24"/>
                <w:szCs w:val="24"/>
                <w:lang w:val="kk-KZ" w:eastAsia="ar-SA"/>
              </w:rPr>
              <w:t>25,75</w:t>
            </w:r>
          </w:p>
        </w:tc>
        <w:tc>
          <w:tcPr>
            <w:tcW w:w="1630" w:type="dxa"/>
            <w:vAlign w:val="center"/>
          </w:tcPr>
          <w:p w:rsidR="007B0950" w:rsidRPr="000649F1" w:rsidRDefault="004D31F6" w:rsidP="000C5DBD">
            <w:pPr>
              <w:ind w:firstLine="0"/>
              <w:jc w:val="left"/>
              <w:rPr>
                <w:i/>
                <w:sz w:val="24"/>
                <w:szCs w:val="24"/>
                <w:lang w:val="kk-KZ" w:eastAsia="ar-SA"/>
              </w:rPr>
            </w:pPr>
            <w:r w:rsidRPr="000649F1">
              <w:rPr>
                <w:i/>
                <w:sz w:val="24"/>
                <w:szCs w:val="24"/>
                <w:lang w:val="kk-KZ" w:eastAsia="ar-SA"/>
              </w:rPr>
              <w:t>23,97</w:t>
            </w:r>
          </w:p>
        </w:tc>
      </w:tr>
      <w:tr w:rsidR="007B0950" w:rsidRPr="00123E45" w:rsidTr="00D93CF1">
        <w:trPr>
          <w:trHeight w:val="240"/>
          <w:jc w:val="center"/>
        </w:trPr>
        <w:tc>
          <w:tcPr>
            <w:tcW w:w="6222" w:type="dxa"/>
          </w:tcPr>
          <w:p w:rsidR="007B0950" w:rsidRPr="00123E45" w:rsidRDefault="004561F7" w:rsidP="000C5DBD">
            <w:pPr>
              <w:ind w:firstLine="0"/>
              <w:jc w:val="left"/>
              <w:rPr>
                <w:rFonts w:eastAsiaTheme="minorHAnsi"/>
                <w:sz w:val="24"/>
                <w:szCs w:val="24"/>
                <w:lang w:val="kk-KZ" w:bidi="ar-SA"/>
              </w:rPr>
            </w:pPr>
            <w:r>
              <w:rPr>
                <w:rFonts w:eastAsiaTheme="minorHAnsi"/>
                <w:sz w:val="24"/>
                <w:szCs w:val="24"/>
                <w:lang w:val="kk-KZ" w:bidi="ar-SA"/>
              </w:rPr>
              <w:t>Фенол</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2,5</w:t>
            </w:r>
            <w:r w:rsidR="00B00208">
              <w:rPr>
                <w:rFonts w:eastAsiaTheme="minorHAnsi"/>
                <w:sz w:val="24"/>
                <w:szCs w:val="24"/>
                <w:lang w:val="kk-KZ" w:bidi="ar-SA"/>
              </w:rPr>
              <w:t>0</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2,58</w:t>
            </w:r>
          </w:p>
        </w:tc>
      </w:tr>
      <w:tr w:rsidR="007B0950" w:rsidRPr="00123E45" w:rsidTr="00527E3C">
        <w:trPr>
          <w:trHeight w:val="332"/>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2-М</w:t>
            </w:r>
            <w:r w:rsidR="007B0950" w:rsidRPr="00123E45">
              <w:rPr>
                <w:rFonts w:eastAsiaTheme="minorHAnsi"/>
                <w:sz w:val="24"/>
                <w:szCs w:val="24"/>
                <w:lang w:val="kk-KZ" w:bidi="ar-SA"/>
              </w:rPr>
              <w:t>етилфенол</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3,12</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3,02</w:t>
            </w:r>
          </w:p>
        </w:tc>
      </w:tr>
      <w:tr w:rsidR="007B0950" w:rsidRPr="00123E45" w:rsidTr="00527E3C">
        <w:trPr>
          <w:trHeight w:val="332"/>
          <w:jc w:val="center"/>
        </w:trPr>
        <w:tc>
          <w:tcPr>
            <w:tcW w:w="6222" w:type="dxa"/>
            <w:tcBorders>
              <w:bottom w:val="single" w:sz="4" w:space="0" w:color="auto"/>
            </w:tcBorders>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4-М</w:t>
            </w:r>
            <w:r w:rsidR="007B0950" w:rsidRPr="00123E45">
              <w:rPr>
                <w:rFonts w:eastAsiaTheme="minorHAnsi"/>
                <w:sz w:val="24"/>
                <w:szCs w:val="24"/>
                <w:lang w:val="kk-KZ" w:bidi="ar-SA"/>
              </w:rPr>
              <w:t>етилфенол</w:t>
            </w:r>
          </w:p>
        </w:tc>
        <w:tc>
          <w:tcPr>
            <w:tcW w:w="1701" w:type="dxa"/>
            <w:tcBorders>
              <w:bottom w:val="single" w:sz="4" w:space="0" w:color="auto"/>
            </w:tcBorders>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5,41</w:t>
            </w:r>
          </w:p>
        </w:tc>
        <w:tc>
          <w:tcPr>
            <w:tcW w:w="1630" w:type="dxa"/>
            <w:tcBorders>
              <w:bottom w:val="single" w:sz="4" w:space="0" w:color="auto"/>
            </w:tcBorders>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5,62</w:t>
            </w:r>
          </w:p>
        </w:tc>
      </w:tr>
      <w:tr w:rsidR="007B0950" w:rsidRPr="00123E45" w:rsidTr="00527E3C">
        <w:trPr>
          <w:trHeight w:val="332"/>
          <w:jc w:val="center"/>
        </w:trPr>
        <w:tc>
          <w:tcPr>
            <w:tcW w:w="6222" w:type="dxa"/>
            <w:tcBorders>
              <w:bottom w:val="nil"/>
            </w:tcBorders>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2,6-Д</w:t>
            </w:r>
            <w:r w:rsidR="007B0950" w:rsidRPr="00123E45">
              <w:rPr>
                <w:rFonts w:eastAsiaTheme="minorHAnsi"/>
                <w:sz w:val="24"/>
                <w:szCs w:val="24"/>
                <w:lang w:val="kk-KZ" w:bidi="ar-SA"/>
              </w:rPr>
              <w:t>иметилфенол</w:t>
            </w:r>
          </w:p>
        </w:tc>
        <w:tc>
          <w:tcPr>
            <w:tcW w:w="1701" w:type="dxa"/>
            <w:tcBorders>
              <w:bottom w:val="nil"/>
            </w:tcBorders>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3,44</w:t>
            </w:r>
          </w:p>
        </w:tc>
        <w:tc>
          <w:tcPr>
            <w:tcW w:w="1630" w:type="dxa"/>
            <w:tcBorders>
              <w:bottom w:val="nil"/>
            </w:tcBorders>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2,53</w:t>
            </w:r>
          </w:p>
        </w:tc>
      </w:tr>
      <w:tr w:rsidR="007B0950" w:rsidRPr="00123E45" w:rsidTr="00D93CF1">
        <w:trPr>
          <w:trHeight w:val="225"/>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2-Э</w:t>
            </w:r>
            <w:r w:rsidR="007B0950" w:rsidRPr="00123E45">
              <w:rPr>
                <w:rFonts w:eastAsiaTheme="minorHAnsi"/>
                <w:sz w:val="24"/>
                <w:szCs w:val="24"/>
                <w:lang w:val="kk-KZ" w:bidi="ar-SA"/>
              </w:rPr>
              <w:t>тилфенол</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4,53</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4,57</w:t>
            </w:r>
          </w:p>
        </w:tc>
      </w:tr>
      <w:tr w:rsidR="007B0950" w:rsidRPr="00123E45" w:rsidTr="00D93CF1">
        <w:trPr>
          <w:trHeight w:val="282"/>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2-Э</w:t>
            </w:r>
            <w:r w:rsidR="007B0950" w:rsidRPr="00123E45">
              <w:rPr>
                <w:rFonts w:eastAsiaTheme="minorHAnsi"/>
                <w:sz w:val="24"/>
                <w:szCs w:val="24"/>
                <w:lang w:val="kk-KZ" w:bidi="ar-SA"/>
              </w:rPr>
              <w:t>тил-6-метилфенол</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en-US" w:bidi="ar-SA"/>
              </w:rPr>
              <w:t>4</w:t>
            </w:r>
            <w:r w:rsidRPr="00123E45">
              <w:rPr>
                <w:rFonts w:eastAsiaTheme="minorHAnsi"/>
                <w:sz w:val="24"/>
                <w:szCs w:val="24"/>
                <w:lang w:val="kk-KZ" w:bidi="ar-SA"/>
              </w:rPr>
              <w:t>,</w:t>
            </w:r>
            <w:r w:rsidRPr="00123E45">
              <w:rPr>
                <w:rFonts w:eastAsiaTheme="minorHAnsi"/>
                <w:sz w:val="24"/>
                <w:szCs w:val="24"/>
                <w:lang w:val="en-US" w:bidi="ar-SA"/>
              </w:rPr>
              <w:t>07</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4,03</w:t>
            </w:r>
          </w:p>
        </w:tc>
      </w:tr>
      <w:tr w:rsidR="007B0950" w:rsidRPr="00123E45" w:rsidTr="00D93CF1">
        <w:trPr>
          <w:trHeight w:val="253"/>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2,4,6-Т</w:t>
            </w:r>
            <w:r w:rsidR="007B0950" w:rsidRPr="00123E45">
              <w:rPr>
                <w:rFonts w:eastAsiaTheme="minorHAnsi"/>
                <w:sz w:val="24"/>
                <w:szCs w:val="24"/>
                <w:lang w:val="kk-KZ" w:bidi="ar-SA"/>
              </w:rPr>
              <w:t>риметилфенол</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en-US" w:bidi="ar-SA"/>
              </w:rPr>
              <w:t>0</w:t>
            </w:r>
            <w:r w:rsidRPr="00123E45">
              <w:rPr>
                <w:rFonts w:eastAsiaTheme="minorHAnsi"/>
                <w:sz w:val="24"/>
                <w:szCs w:val="24"/>
                <w:lang w:val="kk-KZ" w:bidi="ar-SA"/>
              </w:rPr>
              <w:t>,</w:t>
            </w:r>
            <w:r w:rsidRPr="00123E45">
              <w:rPr>
                <w:rFonts w:eastAsiaTheme="minorHAnsi"/>
                <w:sz w:val="24"/>
                <w:szCs w:val="24"/>
                <w:lang w:val="en-US" w:bidi="ar-SA"/>
              </w:rPr>
              <w:t>8</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1,0</w:t>
            </w:r>
          </w:p>
        </w:tc>
      </w:tr>
      <w:tr w:rsidR="007B0950" w:rsidRPr="00123E45" w:rsidTr="00527E3C">
        <w:trPr>
          <w:trHeight w:val="317"/>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2-М</w:t>
            </w:r>
            <w:r w:rsidR="007B0950" w:rsidRPr="00123E45">
              <w:rPr>
                <w:rFonts w:eastAsiaTheme="minorHAnsi"/>
                <w:sz w:val="24"/>
                <w:szCs w:val="24"/>
                <w:lang w:val="kk-KZ" w:bidi="ar-SA"/>
              </w:rPr>
              <w:t>етил-1-нафталенол</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0,91</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0,42</w:t>
            </w:r>
          </w:p>
        </w:tc>
      </w:tr>
      <w:tr w:rsidR="007B0950" w:rsidRPr="00123E45" w:rsidTr="00D93CF1">
        <w:trPr>
          <w:trHeight w:val="225"/>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2,3-Д</w:t>
            </w:r>
            <w:r w:rsidR="007B0950" w:rsidRPr="00123E45">
              <w:rPr>
                <w:rFonts w:eastAsiaTheme="minorHAnsi"/>
                <w:sz w:val="24"/>
                <w:szCs w:val="24"/>
                <w:lang w:val="kk-KZ" w:bidi="ar-SA"/>
              </w:rPr>
              <w:t>игидро-1Н-инден-5-ол</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0,97</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0,43</w:t>
            </w:r>
          </w:p>
        </w:tc>
      </w:tr>
      <w:tr w:rsidR="007B0950" w:rsidRPr="000649F1" w:rsidTr="00D93CF1">
        <w:trPr>
          <w:trHeight w:val="254"/>
          <w:jc w:val="center"/>
        </w:trPr>
        <w:tc>
          <w:tcPr>
            <w:tcW w:w="6222" w:type="dxa"/>
          </w:tcPr>
          <w:p w:rsidR="007B0950" w:rsidRPr="000649F1" w:rsidRDefault="007B0950" w:rsidP="000C5DBD">
            <w:pPr>
              <w:ind w:firstLine="0"/>
              <w:jc w:val="left"/>
              <w:rPr>
                <w:i/>
                <w:sz w:val="24"/>
                <w:szCs w:val="24"/>
                <w:lang w:val="kk-KZ" w:eastAsia="ar-SA"/>
              </w:rPr>
            </w:pPr>
            <w:r w:rsidRPr="000649F1">
              <w:rPr>
                <w:i/>
                <w:sz w:val="24"/>
                <w:szCs w:val="24"/>
                <w:lang w:val="kk-KZ" w:eastAsia="ar-SA"/>
              </w:rPr>
              <w:t>Оттекті қосылыстар</w:t>
            </w:r>
          </w:p>
        </w:tc>
        <w:tc>
          <w:tcPr>
            <w:tcW w:w="1701" w:type="dxa"/>
            <w:vAlign w:val="center"/>
          </w:tcPr>
          <w:p w:rsidR="007B0950" w:rsidRPr="000649F1" w:rsidRDefault="000C5DBD" w:rsidP="000C5DBD">
            <w:pPr>
              <w:ind w:firstLine="0"/>
              <w:jc w:val="left"/>
              <w:rPr>
                <w:i/>
                <w:sz w:val="24"/>
                <w:szCs w:val="24"/>
                <w:lang w:val="kk-KZ" w:eastAsia="ar-SA"/>
              </w:rPr>
            </w:pPr>
            <w:r w:rsidRPr="000649F1">
              <w:rPr>
                <w:i/>
                <w:sz w:val="24"/>
                <w:szCs w:val="24"/>
                <w:lang w:val="kk-KZ" w:eastAsia="ar-SA"/>
              </w:rPr>
              <w:t>1,91</w:t>
            </w:r>
          </w:p>
        </w:tc>
        <w:tc>
          <w:tcPr>
            <w:tcW w:w="1630" w:type="dxa"/>
            <w:vAlign w:val="center"/>
          </w:tcPr>
          <w:p w:rsidR="007B0950" w:rsidRPr="000649F1" w:rsidRDefault="000C5DBD" w:rsidP="000C5DBD">
            <w:pPr>
              <w:ind w:firstLine="0"/>
              <w:jc w:val="left"/>
              <w:rPr>
                <w:i/>
                <w:sz w:val="24"/>
                <w:szCs w:val="24"/>
                <w:lang w:val="kk-KZ" w:eastAsia="ar-SA"/>
              </w:rPr>
            </w:pPr>
            <w:r w:rsidRPr="000649F1">
              <w:rPr>
                <w:i/>
                <w:sz w:val="24"/>
                <w:szCs w:val="24"/>
                <w:lang w:val="kk-KZ" w:eastAsia="ar-SA"/>
              </w:rPr>
              <w:t>0,71</w:t>
            </w:r>
          </w:p>
        </w:tc>
      </w:tr>
      <w:tr w:rsidR="007B0950" w:rsidRPr="00123E45" w:rsidTr="00D93CF1">
        <w:trPr>
          <w:trHeight w:val="281"/>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4-М</w:t>
            </w:r>
            <w:r w:rsidR="007B0950" w:rsidRPr="00123E45">
              <w:rPr>
                <w:rFonts w:eastAsiaTheme="minorHAnsi"/>
                <w:sz w:val="24"/>
                <w:szCs w:val="24"/>
                <w:lang w:val="kk-KZ" w:bidi="ar-SA"/>
              </w:rPr>
              <w:t>етилдибензофуран</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0,29</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0,71</w:t>
            </w:r>
          </w:p>
        </w:tc>
      </w:tr>
      <w:tr w:rsidR="007B0950" w:rsidRPr="00123E45" w:rsidTr="00527E3C">
        <w:trPr>
          <w:trHeight w:val="317"/>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2,3-Д</w:t>
            </w:r>
            <w:r w:rsidR="007B0950" w:rsidRPr="00123E45">
              <w:rPr>
                <w:rFonts w:eastAsiaTheme="minorHAnsi"/>
                <w:sz w:val="24"/>
                <w:szCs w:val="24"/>
                <w:lang w:val="kk-KZ" w:bidi="ar-SA"/>
              </w:rPr>
              <w:t>игидро-3,3,5,6-тетраметил-1Н-инден-1-он</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1,62</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w:t>
            </w:r>
          </w:p>
        </w:tc>
      </w:tr>
      <w:tr w:rsidR="000C5DBD" w:rsidRPr="000649F1" w:rsidTr="00D93CF1">
        <w:trPr>
          <w:trHeight w:val="184"/>
          <w:jc w:val="center"/>
        </w:trPr>
        <w:tc>
          <w:tcPr>
            <w:tcW w:w="6222" w:type="dxa"/>
          </w:tcPr>
          <w:p w:rsidR="007B0950" w:rsidRPr="000649F1" w:rsidRDefault="007B0950" w:rsidP="000C5DBD">
            <w:pPr>
              <w:ind w:firstLine="0"/>
              <w:jc w:val="left"/>
              <w:rPr>
                <w:i/>
                <w:sz w:val="24"/>
                <w:szCs w:val="24"/>
                <w:lang w:val="kk-KZ" w:eastAsia="ar-SA"/>
              </w:rPr>
            </w:pPr>
            <w:r w:rsidRPr="000649F1">
              <w:rPr>
                <w:i/>
                <w:sz w:val="24"/>
                <w:szCs w:val="24"/>
                <w:lang w:val="kk-KZ" w:eastAsia="ar-SA"/>
              </w:rPr>
              <w:t>Азотты қосылыстар</w:t>
            </w:r>
          </w:p>
        </w:tc>
        <w:tc>
          <w:tcPr>
            <w:tcW w:w="1701" w:type="dxa"/>
            <w:vAlign w:val="center"/>
          </w:tcPr>
          <w:p w:rsidR="007B0950" w:rsidRPr="000649F1" w:rsidRDefault="000C5DBD" w:rsidP="000C5DBD">
            <w:pPr>
              <w:ind w:firstLine="0"/>
              <w:jc w:val="left"/>
              <w:rPr>
                <w:i/>
                <w:sz w:val="24"/>
                <w:szCs w:val="24"/>
                <w:lang w:val="kk-KZ" w:eastAsia="ar-SA"/>
              </w:rPr>
            </w:pPr>
            <w:r w:rsidRPr="000649F1">
              <w:rPr>
                <w:i/>
                <w:sz w:val="24"/>
                <w:szCs w:val="24"/>
                <w:lang w:val="kk-KZ" w:eastAsia="ar-SA"/>
              </w:rPr>
              <w:t>0,81</w:t>
            </w:r>
          </w:p>
        </w:tc>
        <w:tc>
          <w:tcPr>
            <w:tcW w:w="1630" w:type="dxa"/>
            <w:vAlign w:val="center"/>
          </w:tcPr>
          <w:p w:rsidR="007B0950" w:rsidRPr="000649F1" w:rsidRDefault="000C5DBD" w:rsidP="000C5DBD">
            <w:pPr>
              <w:ind w:firstLine="0"/>
              <w:jc w:val="left"/>
              <w:rPr>
                <w:i/>
                <w:sz w:val="24"/>
                <w:szCs w:val="24"/>
                <w:lang w:val="kk-KZ" w:eastAsia="ar-SA"/>
              </w:rPr>
            </w:pPr>
            <w:r w:rsidRPr="000649F1">
              <w:rPr>
                <w:i/>
                <w:sz w:val="24"/>
                <w:szCs w:val="24"/>
                <w:lang w:val="kk-KZ" w:eastAsia="ar-SA"/>
              </w:rPr>
              <w:t>0,75</w:t>
            </w:r>
          </w:p>
        </w:tc>
      </w:tr>
      <w:tr w:rsidR="007B0950" w:rsidRPr="00123E45" w:rsidTr="00D93CF1">
        <w:trPr>
          <w:trHeight w:val="225"/>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2,3-Д</w:t>
            </w:r>
            <w:r w:rsidR="007B0950" w:rsidRPr="00123E45">
              <w:rPr>
                <w:rFonts w:eastAsiaTheme="minorHAnsi"/>
                <w:sz w:val="24"/>
                <w:szCs w:val="24"/>
                <w:lang w:val="kk-KZ" w:bidi="ar-SA"/>
              </w:rPr>
              <w:t>иметилпиридин</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0,41</w:t>
            </w:r>
          </w:p>
        </w:tc>
      </w:tr>
      <w:tr w:rsidR="007B0950" w:rsidRPr="00123E45" w:rsidTr="00527E3C">
        <w:trPr>
          <w:trHeight w:val="317"/>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2,5-Д</w:t>
            </w:r>
            <w:r w:rsidR="007B0950" w:rsidRPr="00123E45">
              <w:rPr>
                <w:rFonts w:eastAsiaTheme="minorHAnsi"/>
                <w:sz w:val="24"/>
                <w:szCs w:val="24"/>
                <w:lang w:val="kk-KZ" w:bidi="ar-SA"/>
              </w:rPr>
              <w:t>иметил-4-(3-амино-4-метилфенил)-пиридин</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0,32</w:t>
            </w:r>
          </w:p>
        </w:tc>
        <w:tc>
          <w:tcPr>
            <w:tcW w:w="1630" w:type="dxa"/>
            <w:vAlign w:val="center"/>
          </w:tcPr>
          <w:p w:rsidR="007B0950" w:rsidRPr="00123E45" w:rsidRDefault="007B0950" w:rsidP="000C5DBD">
            <w:pPr>
              <w:ind w:firstLine="0"/>
              <w:jc w:val="left"/>
              <w:rPr>
                <w:sz w:val="24"/>
                <w:szCs w:val="24"/>
                <w:highlight w:val="cyan"/>
                <w:lang w:val="kk-KZ" w:eastAsia="ar-SA"/>
              </w:rPr>
            </w:pPr>
            <w:r w:rsidRPr="00123E45">
              <w:rPr>
                <w:sz w:val="24"/>
                <w:szCs w:val="24"/>
                <w:lang w:val="kk-KZ" w:eastAsia="ar-SA"/>
              </w:rPr>
              <w:t>-</w:t>
            </w:r>
          </w:p>
        </w:tc>
      </w:tr>
      <w:tr w:rsidR="007B0950" w:rsidRPr="00123E45" w:rsidTr="00527E3C">
        <w:trPr>
          <w:trHeight w:val="317"/>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2-Э</w:t>
            </w:r>
            <w:r w:rsidR="007B0950" w:rsidRPr="00123E45">
              <w:rPr>
                <w:rFonts w:eastAsiaTheme="minorHAnsi"/>
                <w:sz w:val="24"/>
                <w:szCs w:val="24"/>
                <w:lang w:val="kk-KZ" w:bidi="ar-SA"/>
              </w:rPr>
              <w:t>тил-1Н-бензимидазол</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0,49</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w:t>
            </w:r>
          </w:p>
        </w:tc>
      </w:tr>
      <w:tr w:rsidR="007B0950" w:rsidRPr="00123E45" w:rsidTr="00D93CF1">
        <w:trPr>
          <w:trHeight w:val="199"/>
          <w:jc w:val="center"/>
        </w:trPr>
        <w:tc>
          <w:tcPr>
            <w:tcW w:w="6222" w:type="dxa"/>
          </w:tcPr>
          <w:p w:rsidR="007B0950" w:rsidRPr="00123E45" w:rsidRDefault="00375585" w:rsidP="000C5DBD">
            <w:pPr>
              <w:ind w:firstLine="0"/>
              <w:jc w:val="left"/>
              <w:rPr>
                <w:rFonts w:eastAsiaTheme="minorHAnsi"/>
                <w:sz w:val="24"/>
                <w:szCs w:val="24"/>
                <w:lang w:val="kk-KZ" w:bidi="ar-SA"/>
              </w:rPr>
            </w:pPr>
            <w:r w:rsidRPr="00123E45">
              <w:rPr>
                <w:rFonts w:eastAsiaTheme="minorHAnsi"/>
                <w:sz w:val="24"/>
                <w:szCs w:val="24"/>
                <w:lang w:val="kk-KZ" w:bidi="ar-SA"/>
              </w:rPr>
              <w:t>5,6-Д</w:t>
            </w:r>
            <w:r w:rsidR="007B0950" w:rsidRPr="00123E45">
              <w:rPr>
                <w:rFonts w:eastAsiaTheme="minorHAnsi"/>
                <w:sz w:val="24"/>
                <w:szCs w:val="24"/>
                <w:lang w:val="kk-KZ" w:bidi="ar-SA"/>
              </w:rPr>
              <w:t>иметил-1Н-бензимидазол</w:t>
            </w:r>
          </w:p>
        </w:tc>
        <w:tc>
          <w:tcPr>
            <w:tcW w:w="1701"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w:t>
            </w:r>
          </w:p>
        </w:tc>
        <w:tc>
          <w:tcPr>
            <w:tcW w:w="1630" w:type="dxa"/>
          </w:tcPr>
          <w:p w:rsidR="007B0950" w:rsidRPr="00123E45" w:rsidRDefault="007B0950" w:rsidP="000C5DBD">
            <w:pPr>
              <w:ind w:firstLine="0"/>
              <w:jc w:val="left"/>
              <w:rPr>
                <w:rFonts w:eastAsiaTheme="minorHAnsi"/>
                <w:sz w:val="24"/>
                <w:szCs w:val="24"/>
                <w:lang w:val="kk-KZ" w:bidi="ar-SA"/>
              </w:rPr>
            </w:pPr>
            <w:r w:rsidRPr="00123E45">
              <w:rPr>
                <w:rFonts w:eastAsiaTheme="minorHAnsi"/>
                <w:sz w:val="24"/>
                <w:szCs w:val="24"/>
                <w:lang w:val="kk-KZ" w:bidi="ar-SA"/>
              </w:rPr>
              <w:t>0,34</w:t>
            </w:r>
          </w:p>
        </w:tc>
      </w:tr>
      <w:tr w:rsidR="000C5DBD" w:rsidRPr="000649F1" w:rsidTr="00527E3C">
        <w:trPr>
          <w:trHeight w:val="317"/>
          <w:jc w:val="center"/>
        </w:trPr>
        <w:tc>
          <w:tcPr>
            <w:tcW w:w="6222" w:type="dxa"/>
          </w:tcPr>
          <w:p w:rsidR="000C5DBD" w:rsidRPr="000649F1" w:rsidRDefault="000C5DBD" w:rsidP="000C5DBD">
            <w:pPr>
              <w:ind w:firstLine="0"/>
              <w:jc w:val="left"/>
              <w:rPr>
                <w:rFonts w:eastAsiaTheme="minorHAnsi"/>
                <w:i/>
                <w:sz w:val="24"/>
                <w:szCs w:val="24"/>
                <w:lang w:val="kk-KZ" w:bidi="ar-SA"/>
              </w:rPr>
            </w:pPr>
            <w:r w:rsidRPr="000649F1">
              <w:rPr>
                <w:rFonts w:eastAsiaTheme="minorHAnsi"/>
                <w:i/>
                <w:sz w:val="24"/>
                <w:szCs w:val="24"/>
                <w:lang w:val="kk-KZ" w:bidi="ar-SA"/>
              </w:rPr>
              <w:t>Идентификацияланбаған заттар</w:t>
            </w:r>
          </w:p>
        </w:tc>
        <w:tc>
          <w:tcPr>
            <w:tcW w:w="1701" w:type="dxa"/>
          </w:tcPr>
          <w:p w:rsidR="000C5DBD" w:rsidRPr="000649F1" w:rsidRDefault="000C5DBD" w:rsidP="000C5DBD">
            <w:pPr>
              <w:ind w:firstLine="0"/>
              <w:jc w:val="left"/>
              <w:rPr>
                <w:rFonts w:eastAsiaTheme="minorHAnsi"/>
                <w:i/>
                <w:sz w:val="24"/>
                <w:szCs w:val="24"/>
                <w:lang w:val="kk-KZ" w:bidi="ar-SA"/>
              </w:rPr>
            </w:pPr>
            <w:r w:rsidRPr="000649F1">
              <w:rPr>
                <w:rFonts w:eastAsiaTheme="minorHAnsi"/>
                <w:i/>
                <w:sz w:val="24"/>
                <w:szCs w:val="24"/>
                <w:lang w:val="kk-KZ" w:bidi="ar-SA"/>
              </w:rPr>
              <w:t>13,13</w:t>
            </w:r>
          </w:p>
        </w:tc>
        <w:tc>
          <w:tcPr>
            <w:tcW w:w="1630" w:type="dxa"/>
          </w:tcPr>
          <w:p w:rsidR="000C5DBD" w:rsidRPr="000649F1" w:rsidRDefault="004D31F6" w:rsidP="000C5DBD">
            <w:pPr>
              <w:ind w:firstLine="0"/>
              <w:jc w:val="left"/>
              <w:rPr>
                <w:rFonts w:eastAsiaTheme="minorHAnsi"/>
                <w:i/>
                <w:sz w:val="24"/>
                <w:szCs w:val="24"/>
                <w:lang w:val="kk-KZ" w:bidi="ar-SA"/>
              </w:rPr>
            </w:pPr>
            <w:r w:rsidRPr="000649F1">
              <w:rPr>
                <w:rFonts w:eastAsiaTheme="minorHAnsi"/>
                <w:i/>
                <w:sz w:val="24"/>
                <w:szCs w:val="24"/>
                <w:lang w:val="kk-KZ" w:bidi="ar-SA"/>
              </w:rPr>
              <w:t>10,16</w:t>
            </w:r>
          </w:p>
        </w:tc>
      </w:tr>
    </w:tbl>
    <w:p w:rsidR="007D3E59" w:rsidRDefault="007D3E59" w:rsidP="007D3E59">
      <w:pPr>
        <w:ind w:firstLine="0"/>
        <w:jc w:val="both"/>
        <w:rPr>
          <w:lang w:val="en-US" w:eastAsia="ar-SA"/>
        </w:rPr>
      </w:pPr>
    </w:p>
    <w:p w:rsidR="008D647C" w:rsidRDefault="008D647C" w:rsidP="003F67AD">
      <w:pPr>
        <w:jc w:val="both"/>
        <w:rPr>
          <w:lang w:val="kk-KZ" w:eastAsia="ar-SA"/>
        </w:rPr>
      </w:pPr>
      <w:r>
        <w:rPr>
          <w:lang w:val="kk-KZ" w:eastAsia="ar-SA"/>
        </w:rPr>
        <w:lastRenderedPageBreak/>
        <w:t>Бі</w:t>
      </w:r>
      <w:r w:rsidR="003A161C">
        <w:rPr>
          <w:lang w:val="kk-KZ" w:eastAsia="ar-SA"/>
        </w:rPr>
        <w:t>ріншілік таскөмір шайырының 300</w:t>
      </w:r>
      <w:r>
        <w:rPr>
          <w:lang w:val="kk-KZ" w:eastAsia="ar-SA"/>
        </w:rPr>
        <w:t>°С-на дейінгі фракцияс</w:t>
      </w:r>
      <w:r w:rsidR="00FB234A">
        <w:rPr>
          <w:lang w:val="kk-KZ" w:eastAsia="ar-SA"/>
        </w:rPr>
        <w:t xml:space="preserve">ында парафинді көмірсутектер </w:t>
      </w:r>
      <w:r w:rsidR="00B20423">
        <w:rPr>
          <w:lang w:val="kk-KZ" w:eastAsia="ar-SA"/>
        </w:rPr>
        <w:t>34</w:t>
      </w:r>
      <w:r>
        <w:rPr>
          <w:lang w:val="kk-KZ" w:eastAsia="ar-SA"/>
        </w:rPr>
        <w:t xml:space="preserve">%, </w:t>
      </w:r>
      <w:r w:rsidR="00FB234A">
        <w:rPr>
          <w:lang w:val="kk-KZ" w:eastAsia="ar-SA"/>
        </w:rPr>
        <w:t xml:space="preserve">фенолдар </w:t>
      </w:r>
      <w:r>
        <w:rPr>
          <w:lang w:val="kk-KZ" w:eastAsia="ar-SA"/>
        </w:rPr>
        <w:t>25% ж</w:t>
      </w:r>
      <w:r w:rsidR="00FB234A">
        <w:rPr>
          <w:lang w:val="kk-KZ" w:eastAsia="ar-SA"/>
        </w:rPr>
        <w:t xml:space="preserve">әне полиароматты көмірсутектер </w:t>
      </w:r>
      <w:r>
        <w:rPr>
          <w:lang w:val="kk-KZ" w:eastAsia="ar-SA"/>
        </w:rPr>
        <w:t>16% массалық үлесті құрайды.</w:t>
      </w:r>
    </w:p>
    <w:p w:rsidR="008D647C" w:rsidRDefault="008D647C" w:rsidP="003F67AD">
      <w:pPr>
        <w:jc w:val="both"/>
        <w:rPr>
          <w:lang w:val="kk-KZ" w:eastAsia="ar-SA"/>
        </w:rPr>
      </w:pPr>
    </w:p>
    <w:p w:rsidR="0085426E" w:rsidRPr="0085426E" w:rsidRDefault="002A1F56" w:rsidP="00F143BF">
      <w:pPr>
        <w:jc w:val="both"/>
        <w:rPr>
          <w:b/>
          <w:lang w:val="kk-KZ"/>
        </w:rPr>
      </w:pPr>
      <w:r>
        <w:rPr>
          <w:lang w:val="kk-KZ"/>
        </w:rPr>
        <w:t>2.1.2</w:t>
      </w:r>
      <w:r w:rsidR="006E38A5">
        <w:rPr>
          <w:b/>
          <w:lang w:val="kk-KZ"/>
        </w:rPr>
        <w:t xml:space="preserve"> </w:t>
      </w:r>
      <w:r w:rsidR="002354CF" w:rsidRPr="003F67AD">
        <w:rPr>
          <w:lang w:val="kk-KZ"/>
        </w:rPr>
        <w:t>Модельдік</w:t>
      </w:r>
      <w:r w:rsidR="0085426E" w:rsidRPr="003F67AD">
        <w:rPr>
          <w:lang w:val="kk-KZ"/>
        </w:rPr>
        <w:t xml:space="preserve"> </w:t>
      </w:r>
      <w:r w:rsidR="002354CF" w:rsidRPr="003F67AD">
        <w:rPr>
          <w:lang w:val="kk-KZ"/>
        </w:rPr>
        <w:t xml:space="preserve">объектілердің </w:t>
      </w:r>
      <w:r w:rsidR="006505F3">
        <w:rPr>
          <w:lang w:val="kk-KZ"/>
        </w:rPr>
        <w:t>сипаттамалар</w:t>
      </w:r>
      <w:r w:rsidR="0085426E" w:rsidRPr="003F67AD">
        <w:rPr>
          <w:lang w:val="kk-KZ"/>
        </w:rPr>
        <w:t>ы</w:t>
      </w:r>
    </w:p>
    <w:p w:rsidR="00E72677" w:rsidRPr="0085426E" w:rsidRDefault="0085426E" w:rsidP="00F143BF">
      <w:pPr>
        <w:jc w:val="both"/>
        <w:rPr>
          <w:lang w:val="kk-KZ"/>
        </w:rPr>
      </w:pPr>
      <w:r>
        <w:rPr>
          <w:lang w:val="kk-KZ"/>
        </w:rPr>
        <w:t xml:space="preserve">Біріншілік таскөмір шайырының құрамында </w:t>
      </w:r>
      <w:r w:rsidR="00495DF2">
        <w:rPr>
          <w:lang w:val="kk-KZ"/>
        </w:rPr>
        <w:t xml:space="preserve">кездесетін </w:t>
      </w:r>
      <w:r w:rsidR="00C63FE7">
        <w:rPr>
          <w:lang w:val="kk-KZ"/>
        </w:rPr>
        <w:t xml:space="preserve">полиароматты (антрацен, фенантрен) және гетероциклді (бензотиофен, бензофуран) </w:t>
      </w:r>
      <w:r w:rsidR="00495DF2">
        <w:rPr>
          <w:lang w:val="kk-KZ"/>
        </w:rPr>
        <w:t>қосылыстар үлгілік нысан ретінде алынды.</w:t>
      </w:r>
    </w:p>
    <w:p w:rsidR="00844DAE" w:rsidRDefault="00E72677" w:rsidP="003F67AD">
      <w:pPr>
        <w:jc w:val="both"/>
        <w:rPr>
          <w:lang w:val="kk-KZ"/>
        </w:rPr>
      </w:pPr>
      <w:r w:rsidRPr="00495DF2">
        <w:rPr>
          <w:i/>
          <w:lang w:val="kk-KZ"/>
        </w:rPr>
        <w:t>Антрацен</w:t>
      </w:r>
      <w:r w:rsidRPr="00495DF2">
        <w:rPr>
          <w:lang w:val="kk-KZ"/>
        </w:rPr>
        <w:t xml:space="preserve"> (</w:t>
      </w:r>
      <w:r w:rsidR="000E6469" w:rsidRPr="000E6469">
        <w:rPr>
          <w:lang w:val="kk-KZ"/>
        </w:rPr>
        <w:t>InterChem</w:t>
      </w:r>
      <w:r w:rsidR="000E6469">
        <w:rPr>
          <w:lang w:val="kk-KZ"/>
        </w:rPr>
        <w:t>,</w:t>
      </w:r>
      <w:r w:rsidRPr="00495DF2">
        <w:rPr>
          <w:lang w:val="kk-KZ"/>
        </w:rPr>
        <w:t xml:space="preserve"> 98%)</w:t>
      </w:r>
      <w:r w:rsidR="00735FCD" w:rsidRPr="009F3AFA">
        <w:rPr>
          <w:lang w:val="kk-KZ"/>
        </w:rPr>
        <w:t xml:space="preserve"> </w:t>
      </w:r>
      <w:r w:rsidRPr="00495DF2">
        <w:rPr>
          <w:lang w:val="kk-KZ"/>
        </w:rPr>
        <w:t xml:space="preserve">– </w:t>
      </w:r>
      <w:r w:rsidR="00495DF2">
        <w:rPr>
          <w:lang w:val="kk-KZ"/>
        </w:rPr>
        <w:t>түссіз кристалдық зат</w:t>
      </w:r>
      <w:r w:rsidR="00EE689C">
        <w:rPr>
          <w:lang w:val="kk-KZ"/>
        </w:rPr>
        <w:t>,</w:t>
      </w:r>
      <w:r w:rsidR="003252F1">
        <w:rPr>
          <w:lang w:val="kk-KZ"/>
        </w:rPr>
        <w:t xml:space="preserve"> </w:t>
      </w:r>
      <w:r w:rsidR="00EE689C" w:rsidRPr="00EE689C">
        <w:rPr>
          <w:lang w:val="kk-KZ"/>
        </w:rPr>
        <w:t>t</w:t>
      </w:r>
      <w:r w:rsidR="00EE689C">
        <w:rPr>
          <w:vertAlign w:val="subscript"/>
          <w:lang w:val="kk-KZ"/>
        </w:rPr>
        <w:t>балқу</w:t>
      </w:r>
      <w:r w:rsidR="00EE689C" w:rsidRPr="00844DAE">
        <w:rPr>
          <w:lang w:val="kk-KZ"/>
        </w:rPr>
        <w:t xml:space="preserve"> </w:t>
      </w:r>
      <w:r w:rsidR="00EE689C">
        <w:rPr>
          <w:lang w:val="kk-KZ"/>
        </w:rPr>
        <w:t xml:space="preserve">– 217°С, </w:t>
      </w:r>
      <w:r w:rsidR="003252F1" w:rsidRPr="00EE689C">
        <w:rPr>
          <w:lang w:val="kk-KZ"/>
        </w:rPr>
        <w:t>t</w:t>
      </w:r>
      <w:r w:rsidR="003252F1">
        <w:rPr>
          <w:vertAlign w:val="subscript"/>
          <w:lang w:val="kk-KZ"/>
        </w:rPr>
        <w:t>қайнау</w:t>
      </w:r>
      <w:r w:rsidR="003252F1" w:rsidRPr="00844DAE">
        <w:rPr>
          <w:lang w:val="kk-KZ"/>
        </w:rPr>
        <w:t xml:space="preserve"> </w:t>
      </w:r>
      <w:r w:rsidR="00E3571A">
        <w:rPr>
          <w:lang w:val="kk-KZ"/>
        </w:rPr>
        <w:t>– 354°С</w:t>
      </w:r>
      <w:r w:rsidR="00844DAE">
        <w:rPr>
          <w:lang w:val="kk-KZ"/>
        </w:rPr>
        <w:t>.</w:t>
      </w:r>
    </w:p>
    <w:p w:rsidR="00E74E53" w:rsidRDefault="00E74E53" w:rsidP="003F67AD">
      <w:pPr>
        <w:jc w:val="both"/>
        <w:rPr>
          <w:lang w:val="kk-KZ"/>
        </w:rPr>
      </w:pPr>
    </w:p>
    <w:p w:rsidR="00E72677" w:rsidRPr="00A97652" w:rsidRDefault="004E735D" w:rsidP="00A97652">
      <w:pPr>
        <w:jc w:val="right"/>
        <w:rPr>
          <w:lang w:val="kk-KZ"/>
        </w:rPr>
      </w:pPr>
      <w:r w:rsidRPr="009F3AFA">
        <w:object w:dxaOrig="3510" w:dyaOrig="1755">
          <v:shape id="_x0000_i1026" type="#_x0000_t75" style="width:136.5pt;height:66pt" o:ole="">
            <v:imagedata r:id="rId31" o:title=""/>
          </v:shape>
          <o:OLEObject Type="Embed" ProgID="ChemDraw.Document.6.0" ShapeID="_x0000_i1026" DrawAspect="Content" ObjectID="_1714816184" r:id="rId32"/>
        </w:object>
      </w:r>
      <w:r w:rsidR="00A97652">
        <w:rPr>
          <w:lang w:val="kk-KZ"/>
        </w:rPr>
        <w:t xml:space="preserve">                                                (</w:t>
      </w:r>
      <w:r w:rsidR="00D6267F">
        <w:rPr>
          <w:lang w:val="kk-KZ"/>
        </w:rPr>
        <w:t>2.</w:t>
      </w:r>
      <w:r w:rsidR="00A97652">
        <w:rPr>
          <w:lang w:val="kk-KZ"/>
        </w:rPr>
        <w:t>1)</w:t>
      </w:r>
    </w:p>
    <w:p w:rsidR="00E72677" w:rsidRPr="009F3AFA" w:rsidRDefault="00E72677" w:rsidP="003F67AD">
      <w:pPr>
        <w:jc w:val="both"/>
        <w:rPr>
          <w:lang w:val="kk-KZ"/>
        </w:rPr>
      </w:pPr>
    </w:p>
    <w:p w:rsidR="00EE689C" w:rsidRDefault="00735FCD" w:rsidP="003F67AD">
      <w:pPr>
        <w:jc w:val="both"/>
        <w:rPr>
          <w:lang w:val="kk-KZ"/>
        </w:rPr>
      </w:pPr>
      <w:r w:rsidRPr="00495DF2">
        <w:rPr>
          <w:i/>
          <w:lang w:val="kk-KZ"/>
        </w:rPr>
        <w:t>Фенантрен</w:t>
      </w:r>
      <w:r>
        <w:rPr>
          <w:lang w:val="kk-KZ"/>
        </w:rPr>
        <w:t xml:space="preserve"> </w:t>
      </w:r>
      <w:r w:rsidR="00495DF2">
        <w:rPr>
          <w:lang w:val="kk-KZ"/>
        </w:rPr>
        <w:t>(</w:t>
      </w:r>
      <w:r w:rsidR="00A64D31">
        <w:rPr>
          <w:lang w:val="kk-KZ"/>
        </w:rPr>
        <w:t>Merc</w:t>
      </w:r>
      <w:r w:rsidR="00A64D31" w:rsidRPr="00A64D31">
        <w:rPr>
          <w:lang w:val="kk-KZ"/>
        </w:rPr>
        <w:t>k</w:t>
      </w:r>
      <w:r w:rsidR="00495DF2" w:rsidRPr="00495DF2">
        <w:rPr>
          <w:lang w:val="kk-KZ"/>
        </w:rPr>
        <w:t xml:space="preserve">, </w:t>
      </w:r>
      <w:r>
        <w:rPr>
          <w:lang w:val="kk-KZ"/>
        </w:rPr>
        <w:t>95</w:t>
      </w:r>
      <w:r w:rsidR="00495DF2" w:rsidRPr="00495DF2">
        <w:rPr>
          <w:lang w:val="kk-KZ"/>
        </w:rPr>
        <w:t xml:space="preserve">%) – </w:t>
      </w:r>
      <w:r w:rsidR="00495DF2">
        <w:rPr>
          <w:lang w:val="kk-KZ"/>
        </w:rPr>
        <w:t>үш бензол сақинасы ангулярлы конденсирленген антраценнің құрылымдық изомері болып табылатын түссіз кристалдық зат</w:t>
      </w:r>
      <w:r w:rsidR="003252F1">
        <w:rPr>
          <w:lang w:val="kk-KZ"/>
        </w:rPr>
        <w:t xml:space="preserve">, </w:t>
      </w:r>
      <w:r w:rsidR="003252F1" w:rsidRPr="00EE689C">
        <w:rPr>
          <w:lang w:val="kk-KZ"/>
        </w:rPr>
        <w:t>t</w:t>
      </w:r>
      <w:r w:rsidR="003252F1">
        <w:rPr>
          <w:vertAlign w:val="subscript"/>
          <w:lang w:val="kk-KZ"/>
        </w:rPr>
        <w:t>балқу</w:t>
      </w:r>
      <w:r w:rsidR="003252F1" w:rsidRPr="00844DAE">
        <w:rPr>
          <w:lang w:val="kk-KZ"/>
        </w:rPr>
        <w:t xml:space="preserve"> </w:t>
      </w:r>
      <w:r w:rsidR="003252F1">
        <w:rPr>
          <w:lang w:val="kk-KZ"/>
        </w:rPr>
        <w:t xml:space="preserve">– 101°С, </w:t>
      </w:r>
      <w:r w:rsidR="003252F1" w:rsidRPr="00EE689C">
        <w:rPr>
          <w:lang w:val="kk-KZ"/>
        </w:rPr>
        <w:t>t</w:t>
      </w:r>
      <w:r w:rsidR="003252F1">
        <w:rPr>
          <w:vertAlign w:val="subscript"/>
          <w:lang w:val="kk-KZ"/>
        </w:rPr>
        <w:t>қайнау</w:t>
      </w:r>
      <w:r w:rsidR="003252F1" w:rsidRPr="00844DAE">
        <w:rPr>
          <w:lang w:val="kk-KZ"/>
        </w:rPr>
        <w:t xml:space="preserve"> </w:t>
      </w:r>
      <w:r w:rsidR="003252F1">
        <w:rPr>
          <w:lang w:val="kk-KZ"/>
        </w:rPr>
        <w:t>– 240°С</w:t>
      </w:r>
      <w:r w:rsidR="00495DF2">
        <w:rPr>
          <w:lang w:val="kk-KZ"/>
        </w:rPr>
        <w:t>.</w:t>
      </w:r>
    </w:p>
    <w:p w:rsidR="00E74E53" w:rsidRDefault="00E74E53" w:rsidP="003F67AD">
      <w:pPr>
        <w:jc w:val="both"/>
        <w:rPr>
          <w:lang w:val="kk-KZ"/>
        </w:rPr>
      </w:pPr>
    </w:p>
    <w:p w:rsidR="00735FCD" w:rsidRPr="00A97652" w:rsidRDefault="00370DCC" w:rsidP="00A97652">
      <w:pPr>
        <w:jc w:val="right"/>
        <w:rPr>
          <w:lang w:val="kk-KZ"/>
        </w:rPr>
      </w:pPr>
      <w:r w:rsidRPr="000935F4">
        <w:object w:dxaOrig="3346" w:dyaOrig="2146">
          <v:shape id="_x0000_i1027" type="#_x0000_t75" style="width:126pt;height:78pt" o:ole="">
            <v:imagedata r:id="rId33" o:title=""/>
          </v:shape>
          <o:OLEObject Type="Embed" ProgID="ChemDraw.Document.6.0" ShapeID="_x0000_i1027" DrawAspect="Content" ObjectID="_1714816185" r:id="rId34"/>
        </w:object>
      </w:r>
      <w:r w:rsidR="00A97652">
        <w:rPr>
          <w:lang w:val="kk-KZ"/>
        </w:rPr>
        <w:t xml:space="preserve">                         </w:t>
      </w:r>
      <w:r w:rsidR="00D6267F">
        <w:rPr>
          <w:lang w:val="kk-KZ"/>
        </w:rPr>
        <w:t xml:space="preserve">                       (</w:t>
      </w:r>
      <w:r w:rsidR="00A97652">
        <w:rPr>
          <w:lang w:val="kk-KZ"/>
        </w:rPr>
        <w:t>2</w:t>
      </w:r>
      <w:r w:rsidR="00D6267F">
        <w:rPr>
          <w:lang w:val="kk-KZ"/>
        </w:rPr>
        <w:t>.2</w:t>
      </w:r>
      <w:r w:rsidR="00A97652">
        <w:rPr>
          <w:lang w:val="kk-KZ"/>
        </w:rPr>
        <w:t>)</w:t>
      </w:r>
    </w:p>
    <w:p w:rsidR="000E6469" w:rsidRDefault="000E6469" w:rsidP="003F67AD">
      <w:pPr>
        <w:jc w:val="both"/>
        <w:rPr>
          <w:i/>
          <w:lang w:val="kk-KZ"/>
        </w:rPr>
      </w:pPr>
    </w:p>
    <w:p w:rsidR="000E6469" w:rsidRDefault="000E6469" w:rsidP="003F67AD">
      <w:pPr>
        <w:jc w:val="both"/>
        <w:rPr>
          <w:lang w:val="kk-KZ"/>
        </w:rPr>
      </w:pPr>
      <w:r>
        <w:rPr>
          <w:i/>
          <w:lang w:val="kk-KZ"/>
        </w:rPr>
        <w:t>Бензо</w:t>
      </w:r>
      <w:r w:rsidR="004E735D" w:rsidRPr="004E735D">
        <w:rPr>
          <w:i/>
          <w:lang w:val="kk-KZ"/>
        </w:rPr>
        <w:t>[b</w:t>
      </w:r>
      <w:r w:rsidR="004E735D">
        <w:rPr>
          <w:i/>
          <w:lang w:val="kk-KZ"/>
        </w:rPr>
        <w:t>]</w:t>
      </w:r>
      <w:r>
        <w:rPr>
          <w:i/>
          <w:lang w:val="kk-KZ"/>
        </w:rPr>
        <w:t>тиофен</w:t>
      </w:r>
      <w:r w:rsidRPr="00495DF2">
        <w:rPr>
          <w:lang w:val="kk-KZ"/>
        </w:rPr>
        <w:t xml:space="preserve"> (</w:t>
      </w:r>
      <w:r w:rsidR="007B5F14" w:rsidRPr="007B5F14">
        <w:rPr>
          <w:rFonts w:eastAsia="Calibri"/>
          <w:lang w:val="kk-KZ"/>
        </w:rPr>
        <w:t>Sigma-Aldrich,</w:t>
      </w:r>
      <w:r w:rsidRPr="00495DF2">
        <w:rPr>
          <w:lang w:val="kk-KZ"/>
        </w:rPr>
        <w:t xml:space="preserve"> 98%)</w:t>
      </w:r>
      <w:r w:rsidRPr="009F3AFA">
        <w:rPr>
          <w:lang w:val="kk-KZ"/>
        </w:rPr>
        <w:t xml:space="preserve"> </w:t>
      </w:r>
      <w:r w:rsidRPr="00495DF2">
        <w:rPr>
          <w:lang w:val="kk-KZ"/>
        </w:rPr>
        <w:t xml:space="preserve">– </w:t>
      </w:r>
      <w:r>
        <w:rPr>
          <w:lang w:val="kk-KZ"/>
        </w:rPr>
        <w:t xml:space="preserve">түссіз кристалдық зат, </w:t>
      </w:r>
      <w:r w:rsidRPr="00EE689C">
        <w:rPr>
          <w:lang w:val="kk-KZ"/>
        </w:rPr>
        <w:t>t</w:t>
      </w:r>
      <w:r>
        <w:rPr>
          <w:vertAlign w:val="subscript"/>
          <w:lang w:val="kk-KZ"/>
        </w:rPr>
        <w:t>балқу</w:t>
      </w:r>
      <w:r w:rsidRPr="00C63FE7">
        <w:rPr>
          <w:lang w:val="kk-KZ"/>
        </w:rPr>
        <w:t xml:space="preserve"> </w:t>
      </w:r>
      <w:r>
        <w:rPr>
          <w:lang w:val="kk-KZ"/>
        </w:rPr>
        <w:t xml:space="preserve">– </w:t>
      </w:r>
      <w:r w:rsidR="007B5F14" w:rsidRPr="007B5F14">
        <w:rPr>
          <w:lang w:val="kk-KZ"/>
        </w:rPr>
        <w:t>30-33</w:t>
      </w:r>
      <w:r>
        <w:rPr>
          <w:lang w:val="kk-KZ"/>
        </w:rPr>
        <w:t xml:space="preserve">°С, </w:t>
      </w:r>
      <w:r w:rsidRPr="00EE689C">
        <w:rPr>
          <w:lang w:val="kk-KZ"/>
        </w:rPr>
        <w:t>t</w:t>
      </w:r>
      <w:r>
        <w:rPr>
          <w:vertAlign w:val="subscript"/>
          <w:lang w:val="kk-KZ"/>
        </w:rPr>
        <w:t>қайнау</w:t>
      </w:r>
      <w:r w:rsidRPr="00844DAE">
        <w:rPr>
          <w:lang w:val="kk-KZ"/>
        </w:rPr>
        <w:t xml:space="preserve"> </w:t>
      </w:r>
      <w:r>
        <w:rPr>
          <w:lang w:val="kk-KZ"/>
        </w:rPr>
        <w:t xml:space="preserve">– </w:t>
      </w:r>
      <w:r w:rsidR="007B5F14" w:rsidRPr="007B5F14">
        <w:rPr>
          <w:lang w:val="kk-KZ"/>
        </w:rPr>
        <w:t>221-222</w:t>
      </w:r>
      <w:r>
        <w:rPr>
          <w:lang w:val="kk-KZ"/>
        </w:rPr>
        <w:t>°С</w:t>
      </w:r>
      <w:r w:rsidR="00844DAE">
        <w:rPr>
          <w:lang w:val="kk-KZ"/>
        </w:rPr>
        <w:t>.</w:t>
      </w:r>
    </w:p>
    <w:p w:rsidR="00E74E53" w:rsidRPr="00495DF2" w:rsidRDefault="00E74E53" w:rsidP="003F67AD">
      <w:pPr>
        <w:jc w:val="both"/>
        <w:rPr>
          <w:lang w:val="kk-KZ"/>
        </w:rPr>
      </w:pPr>
    </w:p>
    <w:p w:rsidR="000E6469" w:rsidRPr="00D6267F" w:rsidRDefault="004E735D" w:rsidP="00D6267F">
      <w:pPr>
        <w:jc w:val="right"/>
        <w:rPr>
          <w:lang w:val="kk-KZ"/>
        </w:rPr>
      </w:pPr>
      <w:r w:rsidRPr="00F67EF2">
        <w:rPr>
          <w:rFonts w:eastAsia="SimSun"/>
          <w:lang w:bidi="ar-SA"/>
        </w:rPr>
        <w:object w:dxaOrig="2340" w:dyaOrig="1816">
          <v:shape id="_x0000_i1028" type="#_x0000_t75" style="width:101.25pt;height:78pt" o:ole="">
            <v:imagedata r:id="rId35" o:title=""/>
          </v:shape>
          <o:OLEObject Type="Embed" ProgID="ChemDraw.Document.6.0" ShapeID="_x0000_i1028" DrawAspect="Content" ObjectID="_1714816186" r:id="rId36"/>
        </w:object>
      </w:r>
      <w:r w:rsidR="00D6267F">
        <w:rPr>
          <w:rFonts w:eastAsia="SimSun"/>
          <w:lang w:val="kk-KZ" w:bidi="ar-SA"/>
        </w:rPr>
        <w:t xml:space="preserve">                                                 (2.3)</w:t>
      </w:r>
    </w:p>
    <w:p w:rsidR="00735FCD" w:rsidRDefault="00735FCD" w:rsidP="003F67AD">
      <w:pPr>
        <w:jc w:val="both"/>
        <w:rPr>
          <w:lang w:val="kk-KZ"/>
        </w:rPr>
      </w:pPr>
    </w:p>
    <w:p w:rsidR="00844DAE" w:rsidRDefault="007B5F14" w:rsidP="003F67AD">
      <w:pPr>
        <w:jc w:val="both"/>
        <w:rPr>
          <w:lang w:val="kk-KZ"/>
        </w:rPr>
      </w:pPr>
      <w:r>
        <w:rPr>
          <w:i/>
          <w:lang w:val="kk-KZ"/>
        </w:rPr>
        <w:t>Бензо</w:t>
      </w:r>
      <w:r w:rsidR="004E735D" w:rsidRPr="004E735D">
        <w:rPr>
          <w:i/>
          <w:lang w:val="kk-KZ"/>
        </w:rPr>
        <w:t>[b]</w:t>
      </w:r>
      <w:r>
        <w:rPr>
          <w:i/>
          <w:lang w:val="kk-KZ"/>
        </w:rPr>
        <w:t>фуран</w:t>
      </w:r>
      <w:r w:rsidRPr="00495DF2">
        <w:rPr>
          <w:lang w:val="kk-KZ"/>
        </w:rPr>
        <w:t xml:space="preserve"> (</w:t>
      </w:r>
      <w:r w:rsidRPr="007B5F14">
        <w:rPr>
          <w:rFonts w:eastAsia="Calibri"/>
          <w:lang w:val="kk-KZ"/>
        </w:rPr>
        <w:t>Sigma-Aldrich,</w:t>
      </w:r>
      <w:r>
        <w:rPr>
          <w:lang w:val="kk-KZ"/>
        </w:rPr>
        <w:t xml:space="preserve"> 99</w:t>
      </w:r>
      <w:r w:rsidRPr="00495DF2">
        <w:rPr>
          <w:lang w:val="kk-KZ"/>
        </w:rPr>
        <w:t>%)</w:t>
      </w:r>
      <w:r w:rsidRPr="009F3AFA">
        <w:rPr>
          <w:lang w:val="kk-KZ"/>
        </w:rPr>
        <w:t xml:space="preserve"> </w:t>
      </w:r>
      <w:r w:rsidRPr="00495DF2">
        <w:rPr>
          <w:lang w:val="kk-KZ"/>
        </w:rPr>
        <w:t xml:space="preserve">– </w:t>
      </w:r>
      <w:r w:rsidRPr="00E948AB">
        <w:rPr>
          <w:lang w:val="kk-KZ"/>
        </w:rPr>
        <w:t xml:space="preserve">түссіз </w:t>
      </w:r>
      <w:r w:rsidR="00E948AB">
        <w:rPr>
          <w:lang w:val="kk-KZ"/>
        </w:rPr>
        <w:t>майлы сұйықтық</w:t>
      </w:r>
      <w:r>
        <w:rPr>
          <w:lang w:val="kk-KZ"/>
        </w:rPr>
        <w:t xml:space="preserve">, </w:t>
      </w:r>
      <w:r w:rsidRPr="00EE689C">
        <w:rPr>
          <w:lang w:val="kk-KZ"/>
        </w:rPr>
        <w:t>t</w:t>
      </w:r>
      <w:r>
        <w:rPr>
          <w:vertAlign w:val="subscript"/>
          <w:lang w:val="kk-KZ"/>
        </w:rPr>
        <w:t>қайнау</w:t>
      </w:r>
      <w:r w:rsidRPr="007B5F14">
        <w:rPr>
          <w:lang w:val="kk-KZ"/>
        </w:rPr>
        <w:t xml:space="preserve"> </w:t>
      </w:r>
      <w:r>
        <w:rPr>
          <w:lang w:val="kk-KZ"/>
        </w:rPr>
        <w:t>– 173-175°С</w:t>
      </w:r>
      <w:r w:rsidR="00844DAE">
        <w:rPr>
          <w:lang w:val="kk-KZ"/>
        </w:rPr>
        <w:t>.</w:t>
      </w:r>
    </w:p>
    <w:p w:rsidR="00E74E53" w:rsidRDefault="00E74E53" w:rsidP="003F67AD">
      <w:pPr>
        <w:jc w:val="both"/>
        <w:rPr>
          <w:lang w:val="kk-KZ"/>
        </w:rPr>
      </w:pPr>
    </w:p>
    <w:p w:rsidR="007B5F14" w:rsidRPr="003252F1" w:rsidRDefault="00844DAE" w:rsidP="00D6267F">
      <w:pPr>
        <w:jc w:val="right"/>
        <w:rPr>
          <w:lang w:val="kk-KZ"/>
        </w:rPr>
      </w:pPr>
      <w:r w:rsidRPr="00844DAE">
        <w:rPr>
          <w:noProof/>
          <w:lang w:eastAsia="ru-RU" w:bidi="ar-SA"/>
        </w:rPr>
        <w:drawing>
          <wp:inline distT="0" distB="0" distL="0" distR="0">
            <wp:extent cx="1066800" cy="711200"/>
            <wp:effectExtent l="0" t="0" r="0" b="0"/>
            <wp:docPr id="279" name="Рисунок 279" descr="A:\Докторантура\Научно-исследовательская работа\Бензофуран  катализатор №4\бензофура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Докторантура\Научно-исследовательская работа\Бензофуран  катализатор №4\бензофуран.tif"/>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66800" cy="711200"/>
                    </a:xfrm>
                    <a:prstGeom prst="rect">
                      <a:avLst/>
                    </a:prstGeom>
                    <a:noFill/>
                    <a:ln>
                      <a:noFill/>
                    </a:ln>
                  </pic:spPr>
                </pic:pic>
              </a:graphicData>
            </a:graphic>
          </wp:inline>
        </w:drawing>
      </w:r>
      <w:r w:rsidR="00D6267F">
        <w:rPr>
          <w:lang w:val="kk-KZ"/>
        </w:rPr>
        <w:t xml:space="preserve">                                                   (2.4)</w:t>
      </w:r>
    </w:p>
    <w:p w:rsidR="007B5F14" w:rsidRDefault="007B5F14" w:rsidP="003F67AD">
      <w:pPr>
        <w:jc w:val="both"/>
        <w:rPr>
          <w:lang w:val="kk-KZ"/>
        </w:rPr>
      </w:pPr>
    </w:p>
    <w:p w:rsidR="00D93CF1" w:rsidRPr="00735FCD" w:rsidRDefault="00D93CF1" w:rsidP="003F67AD">
      <w:pPr>
        <w:jc w:val="both"/>
        <w:rPr>
          <w:lang w:val="kk-KZ"/>
        </w:rPr>
      </w:pPr>
    </w:p>
    <w:p w:rsidR="00E64CC3" w:rsidRPr="006B7B08" w:rsidRDefault="00AD1F9A" w:rsidP="003F67AD">
      <w:pPr>
        <w:jc w:val="both"/>
        <w:rPr>
          <w:b/>
          <w:lang w:val="kk-KZ"/>
        </w:rPr>
      </w:pPr>
      <w:r w:rsidRPr="006B7B08">
        <w:rPr>
          <w:b/>
          <w:lang w:val="kk-KZ"/>
        </w:rPr>
        <w:lastRenderedPageBreak/>
        <w:t>2.2</w:t>
      </w:r>
      <w:r w:rsidR="00E64CC3" w:rsidRPr="006B7B08">
        <w:rPr>
          <w:b/>
          <w:lang w:val="kk-KZ"/>
        </w:rPr>
        <w:t xml:space="preserve"> </w:t>
      </w:r>
      <w:r w:rsidR="003F54E9">
        <w:rPr>
          <w:b/>
          <w:lang w:val="kk-KZ"/>
        </w:rPr>
        <w:t>Н</w:t>
      </w:r>
      <w:r w:rsidR="00E64CC3" w:rsidRPr="006B7B08">
        <w:rPr>
          <w:b/>
          <w:lang w:val="kk-KZ"/>
        </w:rPr>
        <w:t>анокатализаторлар</w:t>
      </w:r>
      <w:r w:rsidR="003F54E9">
        <w:rPr>
          <w:b/>
          <w:lang w:val="kk-KZ"/>
        </w:rPr>
        <w:t>ды</w:t>
      </w:r>
      <w:r w:rsidR="00E64CC3" w:rsidRPr="006B7B08">
        <w:rPr>
          <w:b/>
          <w:lang w:val="kk-KZ"/>
        </w:rPr>
        <w:t xml:space="preserve"> </w:t>
      </w:r>
      <w:r w:rsidR="006B7B08">
        <w:rPr>
          <w:b/>
          <w:lang w:val="kk-KZ"/>
        </w:rPr>
        <w:t>дайындау</w:t>
      </w:r>
      <w:r w:rsidR="00E64CC3" w:rsidRPr="006B7B08">
        <w:rPr>
          <w:b/>
          <w:lang w:val="kk-KZ"/>
        </w:rPr>
        <w:t xml:space="preserve"> </w:t>
      </w:r>
      <w:r w:rsidR="00544E34">
        <w:rPr>
          <w:b/>
          <w:lang w:val="kk-KZ"/>
        </w:rPr>
        <w:t>әдістемесі</w:t>
      </w:r>
    </w:p>
    <w:p w:rsidR="00325472" w:rsidRPr="00A624DE" w:rsidRDefault="00325472" w:rsidP="003F67AD">
      <w:pPr>
        <w:jc w:val="both"/>
        <w:rPr>
          <w:highlight w:val="yellow"/>
          <w:lang w:val="kk-KZ"/>
        </w:rPr>
      </w:pPr>
      <w:r>
        <w:rPr>
          <w:lang w:val="kk-KZ"/>
        </w:rPr>
        <w:t>Белсенді фазаны с</w:t>
      </w:r>
      <w:r w:rsidRPr="00FF57FC">
        <w:rPr>
          <w:lang w:val="kk-KZ"/>
        </w:rPr>
        <w:t>орбент көлемі бойынша біркелкі тарата отырып тасымалдаушыларда катализаторларды қолдану белсенді компонентт</w:t>
      </w:r>
      <w:r>
        <w:rPr>
          <w:lang w:val="kk-KZ"/>
        </w:rPr>
        <w:t>ің шығынын азайтуға ықпал етеді және</w:t>
      </w:r>
      <w:r w:rsidRPr="00FF57FC">
        <w:rPr>
          <w:lang w:val="kk-KZ"/>
        </w:rPr>
        <w:t xml:space="preserve"> катализатордың белсенділігін арттырады</w:t>
      </w:r>
      <w:r>
        <w:rPr>
          <w:lang w:val="kk-KZ"/>
        </w:rPr>
        <w:t xml:space="preserve"> </w:t>
      </w:r>
      <w:r w:rsidRPr="00AD1F9A">
        <w:rPr>
          <w:lang w:val="kk-KZ"/>
        </w:rPr>
        <w:t>[</w:t>
      </w:r>
      <w:r w:rsidR="00A624DE" w:rsidRPr="00A624DE">
        <w:rPr>
          <w:lang w:val="kk-KZ"/>
        </w:rPr>
        <w:t xml:space="preserve">142, </w:t>
      </w:r>
      <w:r w:rsidR="00AA2341">
        <w:rPr>
          <w:lang w:val="kk-KZ"/>
        </w:rPr>
        <w:t>143</w:t>
      </w:r>
      <w:r w:rsidRPr="00AD1F9A">
        <w:rPr>
          <w:lang w:val="kk-KZ"/>
        </w:rPr>
        <w:t xml:space="preserve">]. </w:t>
      </w:r>
      <w:r>
        <w:rPr>
          <w:lang w:val="kk-KZ"/>
        </w:rPr>
        <w:t>Катализаторда т</w:t>
      </w:r>
      <w:r w:rsidRPr="00FF57FC">
        <w:rPr>
          <w:lang w:val="kk-KZ"/>
        </w:rPr>
        <w:t xml:space="preserve">ұрақты химиялық құрамы бар </w:t>
      </w:r>
      <w:r>
        <w:rPr>
          <w:lang w:val="kk-KZ"/>
        </w:rPr>
        <w:t>белсенді орталықты</w:t>
      </w:r>
      <w:r w:rsidRPr="00FF57FC">
        <w:rPr>
          <w:lang w:val="kk-KZ"/>
        </w:rPr>
        <w:t xml:space="preserve"> дайындау шарттарының бірі</w:t>
      </w:r>
      <w:r>
        <w:rPr>
          <w:lang w:val="kk-KZ"/>
        </w:rPr>
        <w:t xml:space="preserve"> – </w:t>
      </w:r>
      <w:r w:rsidRPr="00FF57FC">
        <w:rPr>
          <w:lang w:val="kk-KZ"/>
        </w:rPr>
        <w:t>ерітіндідегі белсенді қоспаларды</w:t>
      </w:r>
      <w:r w:rsidR="00A624DE">
        <w:rPr>
          <w:lang w:val="kk-KZ"/>
        </w:rPr>
        <w:t xml:space="preserve"> қиын еритін оксидтердің бетіне орнықтыру</w:t>
      </w:r>
      <w:r w:rsidRPr="00FF57FC">
        <w:rPr>
          <w:lang w:val="kk-KZ"/>
        </w:rPr>
        <w:t xml:space="preserve"> және олардың біркелкі таралуы</w:t>
      </w:r>
      <w:r>
        <w:rPr>
          <w:lang w:val="kk-KZ"/>
        </w:rPr>
        <w:t>н қамтамасыз ету</w:t>
      </w:r>
      <w:r w:rsidR="008163AD">
        <w:rPr>
          <w:lang w:val="kk-KZ"/>
        </w:rPr>
        <w:t>.</w:t>
      </w:r>
    </w:p>
    <w:p w:rsidR="00325472" w:rsidRDefault="00325472" w:rsidP="003F67AD">
      <w:pPr>
        <w:jc w:val="both"/>
        <w:rPr>
          <w:lang w:val="kk-KZ"/>
        </w:rPr>
      </w:pPr>
    </w:p>
    <w:p w:rsidR="00325472" w:rsidRPr="003F67AD" w:rsidRDefault="00325472" w:rsidP="003F67AD">
      <w:pPr>
        <w:jc w:val="both"/>
        <w:rPr>
          <w:lang w:val="kk-KZ"/>
        </w:rPr>
      </w:pPr>
      <w:r w:rsidRPr="003F67AD">
        <w:rPr>
          <w:lang w:val="kk-KZ"/>
        </w:rPr>
        <w:t xml:space="preserve">2.2.1 </w:t>
      </w:r>
      <w:r w:rsidR="00994976">
        <w:rPr>
          <w:lang w:val="kk-KZ"/>
        </w:rPr>
        <w:t xml:space="preserve">Микросфера негізінде </w:t>
      </w:r>
      <w:r w:rsidR="00AF68DE" w:rsidRPr="003F67AD">
        <w:rPr>
          <w:lang w:val="kk-KZ"/>
        </w:rPr>
        <w:t xml:space="preserve">катализаторлар </w:t>
      </w:r>
      <w:r w:rsidR="003F67AD">
        <w:rPr>
          <w:lang w:val="kk-KZ"/>
        </w:rPr>
        <w:t>дайындау</w:t>
      </w:r>
    </w:p>
    <w:p w:rsidR="00844EC7" w:rsidRPr="00844EC7" w:rsidRDefault="00325472" w:rsidP="003F67AD">
      <w:pPr>
        <w:jc w:val="both"/>
        <w:rPr>
          <w:lang w:val="kk-KZ"/>
        </w:rPr>
      </w:pPr>
      <w:r w:rsidRPr="00325472">
        <w:rPr>
          <w:i/>
          <w:lang w:val="kk-KZ"/>
        </w:rPr>
        <w:t>Микросфераның магниттік сепарациясы</w:t>
      </w:r>
      <w:r w:rsidRPr="00325472">
        <w:rPr>
          <w:lang w:val="kk-KZ"/>
        </w:rPr>
        <w:t>.</w:t>
      </w:r>
      <w:r>
        <w:rPr>
          <w:lang w:val="kk-KZ"/>
        </w:rPr>
        <w:t xml:space="preserve"> </w:t>
      </w:r>
      <w:r w:rsidR="00844EC7" w:rsidRPr="00844EC7">
        <w:rPr>
          <w:lang w:val="kk-KZ"/>
        </w:rPr>
        <w:t>Қарағанды</w:t>
      </w:r>
      <w:r w:rsidR="00844EC7">
        <w:rPr>
          <w:lang w:val="kk-KZ"/>
        </w:rPr>
        <w:t xml:space="preserve"> ЖЭО-3 көмір күлінен алынған микросфералар 138Т роликті магниттік сепараторда </w:t>
      </w:r>
      <w:r w:rsidR="003A161C">
        <w:rPr>
          <w:lang w:val="kk-KZ"/>
        </w:rPr>
        <w:t>7 </w:t>
      </w:r>
      <w:r w:rsidR="00844EC7" w:rsidRPr="00844EC7">
        <w:rPr>
          <w:lang w:val="kk-KZ"/>
        </w:rPr>
        <w:t>А</w:t>
      </w:r>
      <w:r w:rsidR="00844EC7">
        <w:rPr>
          <w:lang w:val="kk-KZ"/>
        </w:rPr>
        <w:t xml:space="preserve"> ток күші</w:t>
      </w:r>
      <w:r w:rsidR="00844EC7" w:rsidRPr="00844EC7">
        <w:rPr>
          <w:lang w:val="kk-KZ"/>
        </w:rPr>
        <w:t xml:space="preserve">, </w:t>
      </w:r>
      <w:r w:rsidR="00844EC7">
        <w:rPr>
          <w:lang w:val="kk-KZ"/>
        </w:rPr>
        <w:t>8900 э</w:t>
      </w:r>
      <w:r w:rsidR="00844EC7" w:rsidRPr="00844EC7">
        <w:rPr>
          <w:lang w:val="kk-KZ"/>
        </w:rPr>
        <w:t xml:space="preserve">рстед </w:t>
      </w:r>
      <w:r w:rsidR="00844EC7">
        <w:rPr>
          <w:lang w:val="kk-KZ"/>
        </w:rPr>
        <w:t>магниттік өрістің кернеуі жағдайында магниттік және магниттік емес бөлікке бөлінді</w:t>
      </w:r>
      <w:r>
        <w:rPr>
          <w:lang w:val="kk-KZ"/>
        </w:rPr>
        <w:t>.</w:t>
      </w:r>
      <w:r w:rsidR="00844EC7">
        <w:rPr>
          <w:lang w:val="kk-KZ"/>
        </w:rPr>
        <w:t xml:space="preserve"> </w:t>
      </w:r>
      <w:r>
        <w:rPr>
          <w:lang w:val="kk-KZ"/>
        </w:rPr>
        <w:t>Магниттік бөлік микросфераның 22,3%-ын құрады.</w:t>
      </w:r>
    </w:p>
    <w:p w:rsidR="00FF57FC" w:rsidRDefault="006B7B08" w:rsidP="00431BC5">
      <w:pPr>
        <w:jc w:val="both"/>
        <w:rPr>
          <w:lang w:val="kk-KZ"/>
        </w:rPr>
      </w:pPr>
      <w:r w:rsidRPr="00325472">
        <w:rPr>
          <w:i/>
          <w:lang w:val="kk-KZ"/>
        </w:rPr>
        <w:t>Ni</w:t>
      </w:r>
      <w:r w:rsidR="003F54E9">
        <w:rPr>
          <w:i/>
          <w:lang w:val="kk-KZ"/>
        </w:rPr>
        <w:t>О</w:t>
      </w:r>
      <w:r w:rsidRPr="00325472">
        <w:rPr>
          <w:i/>
          <w:lang w:val="kk-KZ"/>
        </w:rPr>
        <w:t>/микросфера, Co</w:t>
      </w:r>
      <w:r w:rsidR="003F54E9">
        <w:rPr>
          <w:i/>
          <w:lang w:val="kk-KZ"/>
        </w:rPr>
        <w:t>О</w:t>
      </w:r>
      <w:r w:rsidRPr="00325472">
        <w:rPr>
          <w:i/>
          <w:lang w:val="kk-KZ"/>
        </w:rPr>
        <w:t>/микросфера катализаторларын</w:t>
      </w:r>
      <w:r w:rsidR="00844EC7" w:rsidRPr="00325472">
        <w:rPr>
          <w:i/>
          <w:lang w:val="kk-KZ"/>
        </w:rPr>
        <w:t xml:space="preserve"> дайындау</w:t>
      </w:r>
      <w:r w:rsidR="00844EC7">
        <w:rPr>
          <w:lang w:val="kk-KZ"/>
        </w:rPr>
        <w:t>.</w:t>
      </w:r>
      <w:r w:rsidR="00325472">
        <w:rPr>
          <w:lang w:val="kk-KZ"/>
        </w:rPr>
        <w:t xml:space="preserve"> </w:t>
      </w:r>
      <w:r w:rsidR="00FF57FC" w:rsidRPr="00FF57FC">
        <w:rPr>
          <w:lang w:val="kk-KZ"/>
        </w:rPr>
        <w:t>Микросфераларға қолданыла</w:t>
      </w:r>
      <w:r w:rsidR="00FF1BAA">
        <w:rPr>
          <w:lang w:val="kk-KZ"/>
        </w:rPr>
        <w:t>тын никель мен кобальт тұздары «дымқыл араластыру»</w:t>
      </w:r>
      <w:r>
        <w:rPr>
          <w:lang w:val="kk-KZ"/>
        </w:rPr>
        <w:t xml:space="preserve"> арқылы алынды. Ол үшін никель </w:t>
      </w:r>
      <w:r w:rsidR="00325472" w:rsidRPr="00325472">
        <w:rPr>
          <w:lang w:val="kk-KZ"/>
        </w:rPr>
        <w:t xml:space="preserve">(II) </w:t>
      </w:r>
      <w:r>
        <w:rPr>
          <w:lang w:val="kk-KZ"/>
        </w:rPr>
        <w:t xml:space="preserve">нитраты </w:t>
      </w:r>
      <w:r w:rsidR="00FF57FC" w:rsidRPr="00FF57FC">
        <w:rPr>
          <w:lang w:val="kk-KZ"/>
        </w:rPr>
        <w:t>мен ко</w:t>
      </w:r>
      <w:r w:rsidR="001A32D3">
        <w:rPr>
          <w:lang w:val="kk-KZ"/>
        </w:rPr>
        <w:t xml:space="preserve">бальт </w:t>
      </w:r>
      <w:r w:rsidR="00325472" w:rsidRPr="00325472">
        <w:rPr>
          <w:lang w:val="kk-KZ"/>
        </w:rPr>
        <w:t xml:space="preserve">(II) </w:t>
      </w:r>
      <w:r>
        <w:rPr>
          <w:lang w:val="kk-KZ"/>
        </w:rPr>
        <w:t>нитраты</w:t>
      </w:r>
      <w:r w:rsidR="001A32D3">
        <w:rPr>
          <w:lang w:val="kk-KZ"/>
        </w:rPr>
        <w:t xml:space="preserve"> кристаллогидраттарын</w:t>
      </w:r>
      <w:r>
        <w:rPr>
          <w:lang w:val="kk-KZ"/>
        </w:rPr>
        <w:t>ан</w:t>
      </w:r>
      <w:r w:rsidR="001A32D3">
        <w:rPr>
          <w:lang w:val="kk-KZ"/>
        </w:rPr>
        <w:t xml:space="preserve"> (</w:t>
      </w:r>
      <w:r w:rsidR="001A32D3" w:rsidRPr="001A32D3">
        <w:rPr>
          <w:lang w:val="kk-KZ"/>
        </w:rPr>
        <w:t>Ni</w:t>
      </w:r>
      <w:r w:rsidR="00325472" w:rsidRPr="00325472">
        <w:rPr>
          <w:lang w:val="kk-KZ"/>
        </w:rPr>
        <w:t>(</w:t>
      </w:r>
      <w:r w:rsidR="00325472" w:rsidRPr="001A32D3">
        <w:rPr>
          <w:lang w:val="kk-KZ"/>
        </w:rPr>
        <w:t>NO</w:t>
      </w:r>
      <w:r w:rsidR="00325472" w:rsidRPr="001A32D3">
        <w:rPr>
          <w:vertAlign w:val="subscript"/>
          <w:lang w:val="kk-KZ"/>
        </w:rPr>
        <w:t>3</w:t>
      </w:r>
      <w:r w:rsidR="00325472" w:rsidRPr="00325472">
        <w:rPr>
          <w:lang w:val="kk-KZ"/>
        </w:rPr>
        <w:t>)</w:t>
      </w:r>
      <w:r w:rsidR="00325472" w:rsidRPr="00325472">
        <w:rPr>
          <w:vertAlign w:val="subscript"/>
          <w:lang w:val="kk-KZ"/>
        </w:rPr>
        <w:t>2</w:t>
      </w:r>
      <w:r w:rsidR="001A32D3">
        <w:rPr>
          <w:lang w:val="kk-KZ"/>
        </w:rPr>
        <w:t>·6</w:t>
      </w:r>
      <w:r w:rsidR="001A32D3" w:rsidRPr="001A32D3">
        <w:rPr>
          <w:lang w:val="kk-KZ"/>
        </w:rPr>
        <w:t>H</w:t>
      </w:r>
      <w:r w:rsidR="001A32D3" w:rsidRPr="001A32D3">
        <w:rPr>
          <w:vertAlign w:val="subscript"/>
          <w:lang w:val="kk-KZ"/>
        </w:rPr>
        <w:t>2</w:t>
      </w:r>
      <w:r w:rsidR="001A32D3" w:rsidRPr="001A32D3">
        <w:rPr>
          <w:lang w:val="kk-KZ"/>
        </w:rPr>
        <w:t>O</w:t>
      </w:r>
      <w:r w:rsidR="001A32D3">
        <w:rPr>
          <w:lang w:val="kk-KZ"/>
        </w:rPr>
        <w:t xml:space="preserve"> және </w:t>
      </w:r>
      <w:r w:rsidR="00325472">
        <w:rPr>
          <w:lang w:val="kk-KZ"/>
        </w:rPr>
        <w:t>С</w:t>
      </w:r>
      <w:r w:rsidR="00325472" w:rsidRPr="00325472">
        <w:rPr>
          <w:lang w:val="kk-KZ"/>
        </w:rPr>
        <w:t>o(</w:t>
      </w:r>
      <w:r w:rsidR="00325472" w:rsidRPr="001A32D3">
        <w:rPr>
          <w:lang w:val="kk-KZ"/>
        </w:rPr>
        <w:t>NO</w:t>
      </w:r>
      <w:r w:rsidR="00325472" w:rsidRPr="001A32D3">
        <w:rPr>
          <w:vertAlign w:val="subscript"/>
          <w:lang w:val="kk-KZ"/>
        </w:rPr>
        <w:t>3</w:t>
      </w:r>
      <w:r w:rsidR="00325472" w:rsidRPr="00325472">
        <w:rPr>
          <w:lang w:val="kk-KZ"/>
        </w:rPr>
        <w:t>)</w:t>
      </w:r>
      <w:r w:rsidR="00325472" w:rsidRPr="00325472">
        <w:rPr>
          <w:vertAlign w:val="subscript"/>
          <w:lang w:val="kk-KZ"/>
        </w:rPr>
        <w:t>2</w:t>
      </w:r>
      <w:r w:rsidR="001A32D3">
        <w:rPr>
          <w:lang w:val="kk-KZ"/>
        </w:rPr>
        <w:t>·6</w:t>
      </w:r>
      <w:r w:rsidR="001A32D3" w:rsidRPr="001A32D3">
        <w:rPr>
          <w:lang w:val="kk-KZ"/>
        </w:rPr>
        <w:t>H</w:t>
      </w:r>
      <w:r w:rsidR="001A32D3" w:rsidRPr="001A32D3">
        <w:rPr>
          <w:vertAlign w:val="subscript"/>
          <w:lang w:val="kk-KZ"/>
        </w:rPr>
        <w:t>2</w:t>
      </w:r>
      <w:r w:rsidR="001A32D3" w:rsidRPr="001A32D3">
        <w:rPr>
          <w:lang w:val="kk-KZ"/>
        </w:rPr>
        <w:t>O</w:t>
      </w:r>
      <w:r w:rsidR="001A32D3">
        <w:rPr>
          <w:lang w:val="kk-KZ"/>
        </w:rPr>
        <w:t>)</w:t>
      </w:r>
      <w:r w:rsidR="00FF57FC" w:rsidRPr="00FF57FC">
        <w:rPr>
          <w:lang w:val="kk-KZ"/>
        </w:rPr>
        <w:t xml:space="preserve"> </w:t>
      </w:r>
      <w:r>
        <w:rPr>
          <w:lang w:val="kk-KZ"/>
        </w:rPr>
        <w:t xml:space="preserve">жекелеп </w:t>
      </w:r>
      <w:r w:rsidR="00FF57FC" w:rsidRPr="00FF57FC">
        <w:rPr>
          <w:lang w:val="kk-KZ"/>
        </w:rPr>
        <w:t>2</w:t>
      </w:r>
      <w:r w:rsidR="001A32D3">
        <w:rPr>
          <w:lang w:val="kk-KZ"/>
        </w:rPr>
        <w:t>0% сулы ерітінділері</w:t>
      </w:r>
      <w:r>
        <w:rPr>
          <w:lang w:val="kk-KZ"/>
        </w:rPr>
        <w:t xml:space="preserve"> дайындалды</w:t>
      </w:r>
      <w:r w:rsidR="001A32D3">
        <w:rPr>
          <w:lang w:val="kk-KZ"/>
        </w:rPr>
        <w:t xml:space="preserve">. </w:t>
      </w:r>
      <w:r>
        <w:rPr>
          <w:lang w:val="kk-KZ"/>
        </w:rPr>
        <w:t xml:space="preserve">Алынған ерітіндіге никель мен кобальттың мөлшері </w:t>
      </w:r>
      <w:r w:rsidR="0062279E">
        <w:rPr>
          <w:lang w:val="kk-KZ"/>
        </w:rPr>
        <w:t>процесс соңында алынатын катализатор</w:t>
      </w:r>
      <w:r w:rsidR="00C408EC">
        <w:rPr>
          <w:lang w:val="kk-KZ"/>
        </w:rPr>
        <w:t>дың жалпы</w:t>
      </w:r>
      <w:r>
        <w:rPr>
          <w:lang w:val="kk-KZ"/>
        </w:rPr>
        <w:t xml:space="preserve"> массасының 5% құрайтындай есептеліп, микросфера қосылды. </w:t>
      </w:r>
      <w:r w:rsidR="001A32D3">
        <w:rPr>
          <w:lang w:val="kk-KZ"/>
        </w:rPr>
        <w:t xml:space="preserve">Қоспа </w:t>
      </w:r>
      <w:r>
        <w:rPr>
          <w:lang w:val="kk-KZ"/>
        </w:rPr>
        <w:t xml:space="preserve">қыздырыла отырып, </w:t>
      </w:r>
      <w:r w:rsidR="001A32D3">
        <w:rPr>
          <w:lang w:val="kk-KZ"/>
        </w:rPr>
        <w:t>м</w:t>
      </w:r>
      <w:r>
        <w:rPr>
          <w:lang w:val="kk-KZ"/>
        </w:rPr>
        <w:t>ұқият араластырылды.</w:t>
      </w:r>
      <w:r w:rsidR="00FF57FC" w:rsidRPr="00FF57FC">
        <w:rPr>
          <w:lang w:val="kk-KZ"/>
        </w:rPr>
        <w:t xml:space="preserve"> </w:t>
      </w:r>
      <w:r>
        <w:rPr>
          <w:lang w:val="kk-KZ"/>
        </w:rPr>
        <w:t>Қ</w:t>
      </w:r>
      <w:r w:rsidR="001A32D3">
        <w:rPr>
          <w:lang w:val="kk-KZ"/>
        </w:rPr>
        <w:t>ою</w:t>
      </w:r>
      <w:r w:rsidR="00FF57FC" w:rsidRPr="00FF57FC">
        <w:rPr>
          <w:lang w:val="kk-KZ"/>
        </w:rPr>
        <w:t xml:space="preserve"> масса пайда болғаннан кейін 105ºС температурада </w:t>
      </w:r>
      <w:r>
        <w:rPr>
          <w:lang w:val="kk-KZ"/>
        </w:rPr>
        <w:t xml:space="preserve">кептіргіш шкафта </w:t>
      </w:r>
      <w:r w:rsidR="00FF57FC" w:rsidRPr="00FF57FC">
        <w:rPr>
          <w:lang w:val="kk-KZ"/>
        </w:rPr>
        <w:t>кептірілді. Алынған үлгілер 2 сағат ішінд</w:t>
      </w:r>
      <w:r w:rsidR="003A161C">
        <w:rPr>
          <w:lang w:val="kk-KZ"/>
        </w:rPr>
        <w:t>е 500</w:t>
      </w:r>
      <w:r w:rsidR="00FF57FC" w:rsidRPr="00FF57FC">
        <w:rPr>
          <w:lang w:val="kk-KZ"/>
        </w:rPr>
        <w:t>ºС температурада муф</w:t>
      </w:r>
      <w:r w:rsidR="001A32D3">
        <w:rPr>
          <w:lang w:val="kk-KZ"/>
        </w:rPr>
        <w:t>ель</w:t>
      </w:r>
      <w:r w:rsidR="00FF57FC" w:rsidRPr="00FF57FC">
        <w:rPr>
          <w:lang w:val="kk-KZ"/>
        </w:rPr>
        <w:t xml:space="preserve"> пешінде термиялық өңдеуден өтті.</w:t>
      </w:r>
    </w:p>
    <w:p w:rsidR="00527E3C" w:rsidRDefault="00527E3C" w:rsidP="00431BC5">
      <w:pPr>
        <w:jc w:val="both"/>
        <w:rPr>
          <w:lang w:val="kk-KZ"/>
        </w:rPr>
      </w:pPr>
    </w:p>
    <w:p w:rsidR="00E55363" w:rsidRPr="003F67AD" w:rsidRDefault="00E55363" w:rsidP="00431BC5">
      <w:pPr>
        <w:jc w:val="both"/>
        <w:rPr>
          <w:lang w:val="kk-KZ"/>
        </w:rPr>
      </w:pPr>
      <w:r w:rsidRPr="003F67AD">
        <w:rPr>
          <w:rFonts w:eastAsia="SimSun"/>
          <w:lang w:val="kk-KZ"/>
        </w:rPr>
        <w:t>2.2.2 Хр</w:t>
      </w:r>
      <w:r w:rsidR="006505F3">
        <w:rPr>
          <w:rFonts w:eastAsia="SimSun"/>
          <w:lang w:val="kk-KZ"/>
        </w:rPr>
        <w:t xml:space="preserve">изотил негізінде биметалдық </w:t>
      </w:r>
      <w:r w:rsidRPr="003F67AD">
        <w:rPr>
          <w:rFonts w:eastAsia="SimSun"/>
          <w:lang w:val="kk-KZ"/>
        </w:rPr>
        <w:t>катализатор</w:t>
      </w:r>
      <w:r w:rsidR="005E2661" w:rsidRPr="003F67AD">
        <w:rPr>
          <w:rFonts w:eastAsia="SimSun"/>
          <w:lang w:val="kk-KZ"/>
        </w:rPr>
        <w:t>лар</w:t>
      </w:r>
      <w:r w:rsidRPr="003F67AD">
        <w:rPr>
          <w:rFonts w:eastAsia="SimSun"/>
          <w:lang w:val="kk-KZ"/>
        </w:rPr>
        <w:t xml:space="preserve"> </w:t>
      </w:r>
      <w:r w:rsidR="003F67AD">
        <w:rPr>
          <w:lang w:val="kk-KZ"/>
        </w:rPr>
        <w:t>дайындау</w:t>
      </w:r>
    </w:p>
    <w:p w:rsidR="00E63CE1" w:rsidRPr="00FE2EE7" w:rsidRDefault="00A66226" w:rsidP="00431BC5">
      <w:pPr>
        <w:jc w:val="both"/>
        <w:rPr>
          <w:rFonts w:eastAsia="Calibri"/>
          <w:lang w:val="kk-KZ"/>
        </w:rPr>
      </w:pPr>
      <w:r>
        <w:rPr>
          <w:rFonts w:eastAsia="Calibri"/>
          <w:lang w:val="kk-KZ"/>
        </w:rPr>
        <w:t xml:space="preserve">Зерттеулер </w:t>
      </w:r>
      <w:r w:rsidR="00E63CE1" w:rsidRPr="00E63CE1">
        <w:rPr>
          <w:rFonts w:eastAsia="Calibri"/>
          <w:lang w:val="kk-KZ"/>
        </w:rPr>
        <w:t>[</w:t>
      </w:r>
      <w:r w:rsidR="00AA2341">
        <w:rPr>
          <w:rFonts w:eastAsia="Calibri"/>
          <w:lang w:val="kk-KZ"/>
        </w:rPr>
        <w:t>144-147</w:t>
      </w:r>
      <w:r w:rsidRPr="00E9277C">
        <w:rPr>
          <w:rFonts w:eastAsia="Calibri"/>
          <w:lang w:val="kk-KZ"/>
        </w:rPr>
        <w:t>]</w:t>
      </w:r>
      <w:r w:rsidRPr="00A66226">
        <w:rPr>
          <w:rFonts w:eastAsia="Calibri"/>
          <w:lang w:val="kk-KZ"/>
        </w:rPr>
        <w:t xml:space="preserve"> </w:t>
      </w:r>
      <w:r w:rsidR="00D64D58">
        <w:rPr>
          <w:rFonts w:eastAsia="Calibri"/>
          <w:lang w:val="kk-KZ"/>
        </w:rPr>
        <w:t xml:space="preserve">бойынша </w:t>
      </w:r>
      <w:r w:rsidRPr="00E63CE1">
        <w:rPr>
          <w:rFonts w:eastAsia="Calibri"/>
          <w:lang w:val="kk-KZ"/>
        </w:rPr>
        <w:t>Ni-Co</w:t>
      </w:r>
      <w:r>
        <w:rPr>
          <w:rFonts w:eastAsia="Calibri"/>
          <w:lang w:val="kk-KZ"/>
        </w:rPr>
        <w:t xml:space="preserve"> биметалдық катализаторларының </w:t>
      </w:r>
      <w:r w:rsidR="00EB6890">
        <w:rPr>
          <w:rFonts w:eastAsia="SimSun"/>
          <w:lang w:val="kk-KZ"/>
        </w:rPr>
        <w:t>белсенділігі</w:t>
      </w:r>
      <w:r w:rsidR="00EB6890" w:rsidRPr="00351079">
        <w:rPr>
          <w:rFonts w:eastAsia="SimSun"/>
          <w:lang w:val="kk-KZ"/>
        </w:rPr>
        <w:t xml:space="preserve"> </w:t>
      </w:r>
      <w:r>
        <w:rPr>
          <w:rFonts w:eastAsia="Calibri"/>
          <w:lang w:val="kk-KZ"/>
        </w:rPr>
        <w:t xml:space="preserve">мен кокстың шөгуіне тұрақтылығы жекелеп алынған </w:t>
      </w:r>
      <w:r w:rsidRPr="00E9277C">
        <w:rPr>
          <w:rFonts w:eastAsia="Calibri"/>
          <w:lang w:val="kk-KZ"/>
        </w:rPr>
        <w:t xml:space="preserve">Ni </w:t>
      </w:r>
      <w:r>
        <w:rPr>
          <w:rFonts w:eastAsia="Calibri"/>
          <w:lang w:val="kk-KZ"/>
        </w:rPr>
        <w:t xml:space="preserve">және </w:t>
      </w:r>
      <w:r w:rsidRPr="00E9277C">
        <w:rPr>
          <w:rFonts w:eastAsia="Calibri"/>
          <w:lang w:val="kk-KZ"/>
        </w:rPr>
        <w:t>Co</w:t>
      </w:r>
      <w:r>
        <w:rPr>
          <w:rFonts w:eastAsia="Calibri"/>
          <w:lang w:val="kk-KZ"/>
        </w:rPr>
        <w:t xml:space="preserve"> металдарының </w:t>
      </w:r>
      <w:r w:rsidR="00D64D58">
        <w:rPr>
          <w:rFonts w:eastAsia="Calibri"/>
          <w:lang w:val="kk-KZ"/>
        </w:rPr>
        <w:t xml:space="preserve">қасиеттерінен артықшылық көрсетеді. </w:t>
      </w:r>
      <w:r w:rsidR="00C072F4">
        <w:rPr>
          <w:rFonts w:eastAsia="Calibri"/>
          <w:lang w:val="kk-KZ"/>
        </w:rPr>
        <w:t xml:space="preserve">Бұл Ni мен </w:t>
      </w:r>
      <w:r w:rsidR="00C072F4" w:rsidRPr="00E63CE1">
        <w:rPr>
          <w:rFonts w:eastAsia="Calibri"/>
          <w:lang w:val="kk-KZ"/>
        </w:rPr>
        <w:t>Co</w:t>
      </w:r>
      <w:r w:rsidR="00C072F4">
        <w:rPr>
          <w:rFonts w:eastAsia="Calibri"/>
          <w:lang w:val="kk-KZ"/>
        </w:rPr>
        <w:t xml:space="preserve"> арасындағы синергия әсерінен болады.</w:t>
      </w:r>
    </w:p>
    <w:p w:rsidR="00E55363" w:rsidRPr="005E2661" w:rsidRDefault="00E55363" w:rsidP="00431BC5">
      <w:pPr>
        <w:jc w:val="both"/>
        <w:rPr>
          <w:rFonts w:eastAsia="Calibri"/>
          <w:lang w:val="kk-KZ"/>
        </w:rPr>
      </w:pPr>
      <w:r w:rsidRPr="00E55363">
        <w:rPr>
          <w:rFonts w:eastAsia="Calibri"/>
          <w:lang w:val="kk-KZ"/>
        </w:rPr>
        <w:t xml:space="preserve">Бастапқы хризотилдің құрамындағы магний, кальций тұздарын кетіру үшін тұз қышқылының 20% ерітіндісімен алдын-ала шаймалау жүргізілді. </w:t>
      </w:r>
      <w:r>
        <w:rPr>
          <w:rFonts w:eastAsia="Calibri"/>
          <w:lang w:val="kk-KZ"/>
        </w:rPr>
        <w:t>Бинарлы</w:t>
      </w:r>
      <w:r w:rsidRPr="00E55363">
        <w:rPr>
          <w:rFonts w:eastAsia="Calibri"/>
          <w:lang w:val="kk-KZ"/>
        </w:rPr>
        <w:t xml:space="preserve"> катализаторды дайындау алдымен суда никель </w:t>
      </w:r>
      <w:r w:rsidR="006C6128">
        <w:rPr>
          <w:rFonts w:eastAsia="Calibri"/>
          <w:lang w:val="kk-KZ"/>
        </w:rPr>
        <w:t xml:space="preserve">(ІІ) </w:t>
      </w:r>
      <w:r w:rsidRPr="00E55363">
        <w:rPr>
          <w:rFonts w:eastAsia="Calibri"/>
          <w:lang w:val="kk-KZ"/>
        </w:rPr>
        <w:t>нитратын</w:t>
      </w:r>
      <w:r w:rsidR="006C6128">
        <w:rPr>
          <w:rFonts w:eastAsia="Calibri"/>
          <w:lang w:val="kk-KZ"/>
        </w:rPr>
        <w:t>ың кристаллогидратын</w:t>
      </w:r>
      <w:r w:rsidRPr="00E55363">
        <w:rPr>
          <w:rFonts w:eastAsia="Calibri"/>
          <w:lang w:val="kk-KZ"/>
        </w:rPr>
        <w:t xml:space="preserve"> (20%) қыздыру кезінде ерітіп, содан кейін алынған ерітіндіге сілті</w:t>
      </w:r>
      <w:r w:rsidR="006C6128">
        <w:rPr>
          <w:rFonts w:eastAsia="Calibri"/>
          <w:lang w:val="kk-KZ"/>
        </w:rPr>
        <w:t>сізден</w:t>
      </w:r>
      <w:r w:rsidRPr="00E55363">
        <w:rPr>
          <w:rFonts w:eastAsia="Calibri"/>
          <w:lang w:val="kk-KZ"/>
        </w:rPr>
        <w:t xml:space="preserve">ген хризотилді қосу арқылы </w:t>
      </w:r>
      <w:r w:rsidR="006C6128">
        <w:rPr>
          <w:rFonts w:eastAsia="Calibri"/>
          <w:lang w:val="kk-KZ"/>
        </w:rPr>
        <w:t>жүзеге асырылды. Алынған қоспа</w:t>
      </w:r>
      <w:r w:rsidRPr="00E55363">
        <w:rPr>
          <w:rFonts w:eastAsia="Calibri"/>
          <w:lang w:val="kk-KZ"/>
        </w:rPr>
        <w:t xml:space="preserve"> </w:t>
      </w:r>
      <w:r w:rsidR="006C6128">
        <w:rPr>
          <w:rFonts w:eastAsia="Calibri"/>
          <w:lang w:val="kk-KZ"/>
        </w:rPr>
        <w:t xml:space="preserve">қыздыра отырып, қою масса түзілгенге дейін мұқият </w:t>
      </w:r>
      <w:r w:rsidRPr="00E55363">
        <w:rPr>
          <w:rFonts w:eastAsia="Calibri"/>
          <w:lang w:val="kk-KZ"/>
        </w:rPr>
        <w:t>аралас</w:t>
      </w:r>
      <w:r w:rsidR="006C6128">
        <w:rPr>
          <w:rFonts w:eastAsia="Calibri"/>
          <w:lang w:val="kk-KZ"/>
        </w:rPr>
        <w:t>тырылды. Түзілген қою масса</w:t>
      </w:r>
      <w:r w:rsidRPr="00E55363">
        <w:rPr>
          <w:rFonts w:eastAsia="Calibri"/>
          <w:lang w:val="kk-KZ"/>
        </w:rPr>
        <w:t xml:space="preserve"> </w:t>
      </w:r>
      <w:r w:rsidR="006C6128">
        <w:rPr>
          <w:rFonts w:eastAsia="Calibri"/>
          <w:lang w:val="kk-KZ"/>
        </w:rPr>
        <w:t>одан әрі</w:t>
      </w:r>
      <w:r w:rsidRPr="00E55363">
        <w:rPr>
          <w:rFonts w:eastAsia="Calibri"/>
          <w:lang w:val="kk-KZ"/>
        </w:rPr>
        <w:t xml:space="preserve"> </w:t>
      </w:r>
      <w:r w:rsidR="006C6128">
        <w:rPr>
          <w:rFonts w:eastAsia="Calibri"/>
          <w:lang w:val="kk-KZ"/>
        </w:rPr>
        <w:t xml:space="preserve">кептіргіш шкафта </w:t>
      </w:r>
      <w:r w:rsidRPr="00E55363">
        <w:rPr>
          <w:rFonts w:eastAsia="Calibri"/>
          <w:lang w:val="kk-KZ"/>
        </w:rPr>
        <w:t>105</w:t>
      </w:r>
      <w:r w:rsidR="003A161C">
        <w:rPr>
          <w:lang w:val="kk-KZ"/>
        </w:rPr>
        <w:t> </w:t>
      </w:r>
      <w:r w:rsidRPr="00E55363">
        <w:rPr>
          <w:rFonts w:eastAsia="Calibri"/>
          <w:lang w:val="kk-KZ"/>
        </w:rPr>
        <w:t xml:space="preserve">°C температурада тұрақты массаға дейін кептірілді. Содан кейін кобальт </w:t>
      </w:r>
      <w:r w:rsidR="0062279E">
        <w:rPr>
          <w:rFonts w:eastAsia="Calibri"/>
          <w:lang w:val="kk-KZ"/>
        </w:rPr>
        <w:t xml:space="preserve">(ІІ) </w:t>
      </w:r>
      <w:r w:rsidR="0062279E" w:rsidRPr="00E55363">
        <w:rPr>
          <w:rFonts w:eastAsia="Calibri"/>
          <w:lang w:val="kk-KZ"/>
        </w:rPr>
        <w:t>нитратын</w:t>
      </w:r>
      <w:r w:rsidR="0062279E">
        <w:rPr>
          <w:rFonts w:eastAsia="Calibri"/>
          <w:lang w:val="kk-KZ"/>
        </w:rPr>
        <w:t>ың кристаллогидратын</w:t>
      </w:r>
      <w:r w:rsidR="0062279E" w:rsidRPr="00E55363">
        <w:rPr>
          <w:rFonts w:eastAsia="Calibri"/>
          <w:lang w:val="kk-KZ"/>
        </w:rPr>
        <w:t xml:space="preserve"> </w:t>
      </w:r>
      <w:r w:rsidRPr="00E55363">
        <w:rPr>
          <w:rFonts w:eastAsia="Calibri"/>
          <w:lang w:val="kk-KZ"/>
        </w:rPr>
        <w:t>суда ерітіп</w:t>
      </w:r>
      <w:r w:rsidR="0062279E">
        <w:rPr>
          <w:rFonts w:eastAsia="Calibri"/>
          <w:lang w:val="kk-KZ"/>
        </w:rPr>
        <w:t xml:space="preserve"> </w:t>
      </w:r>
      <w:r w:rsidR="0062279E" w:rsidRPr="00E55363">
        <w:rPr>
          <w:rFonts w:eastAsia="Calibri"/>
          <w:lang w:val="kk-KZ"/>
        </w:rPr>
        <w:t>(20%)</w:t>
      </w:r>
      <w:r w:rsidRPr="00E55363">
        <w:rPr>
          <w:rFonts w:eastAsia="Calibri"/>
          <w:lang w:val="kk-KZ"/>
        </w:rPr>
        <w:t xml:space="preserve">, процесті никель тұзымен алынған хризотилдің құрғақ массасымен қайталады. </w:t>
      </w:r>
      <w:r w:rsidR="0062279E">
        <w:rPr>
          <w:rFonts w:eastAsia="Calibri"/>
          <w:lang w:val="kk-KZ"/>
        </w:rPr>
        <w:t>Одан әрі</w:t>
      </w:r>
      <w:r w:rsidRPr="00E55363">
        <w:rPr>
          <w:rFonts w:eastAsia="Calibri"/>
          <w:lang w:val="kk-KZ"/>
        </w:rPr>
        <w:t xml:space="preserve"> </w:t>
      </w:r>
      <w:r w:rsidR="0062279E">
        <w:rPr>
          <w:rFonts w:eastAsia="Calibri"/>
          <w:lang w:val="kk-KZ"/>
        </w:rPr>
        <w:t>никель мен кобальт тұздары</w:t>
      </w:r>
      <w:r w:rsidR="0062279E" w:rsidRPr="00E55363">
        <w:rPr>
          <w:rFonts w:eastAsia="Calibri"/>
          <w:lang w:val="kk-KZ"/>
        </w:rPr>
        <w:t xml:space="preserve"> </w:t>
      </w:r>
      <w:r w:rsidR="0062279E">
        <w:rPr>
          <w:rFonts w:eastAsia="Calibri"/>
          <w:lang w:val="kk-KZ"/>
        </w:rPr>
        <w:t>қондырылған</w:t>
      </w:r>
      <w:r w:rsidRPr="00E55363">
        <w:rPr>
          <w:rFonts w:eastAsia="Calibri"/>
          <w:lang w:val="kk-KZ"/>
        </w:rPr>
        <w:t xml:space="preserve"> </w:t>
      </w:r>
      <w:r w:rsidR="0062279E" w:rsidRPr="00E55363">
        <w:rPr>
          <w:rFonts w:eastAsia="Calibri"/>
          <w:lang w:val="kk-KZ"/>
        </w:rPr>
        <w:t>хризотил</w:t>
      </w:r>
      <w:r w:rsidR="0062279E">
        <w:rPr>
          <w:rFonts w:eastAsia="Calibri"/>
          <w:lang w:val="kk-KZ"/>
        </w:rPr>
        <w:t>ді</w:t>
      </w:r>
      <w:r w:rsidR="0062279E" w:rsidRPr="00E55363">
        <w:rPr>
          <w:rFonts w:eastAsia="Calibri"/>
          <w:lang w:val="kk-KZ"/>
        </w:rPr>
        <w:t xml:space="preserve"> </w:t>
      </w:r>
      <w:r w:rsidRPr="00E55363">
        <w:rPr>
          <w:rFonts w:eastAsia="Calibri"/>
          <w:lang w:val="kk-KZ"/>
        </w:rPr>
        <w:t>термиялық өңдеу муф</w:t>
      </w:r>
      <w:r w:rsidR="0062279E">
        <w:rPr>
          <w:rFonts w:eastAsia="Calibri"/>
          <w:lang w:val="kk-KZ"/>
        </w:rPr>
        <w:t>ель</w:t>
      </w:r>
      <w:r w:rsidRPr="00E55363">
        <w:rPr>
          <w:rFonts w:eastAsia="Calibri"/>
          <w:lang w:val="kk-KZ"/>
        </w:rPr>
        <w:t xml:space="preserve"> пешінде </w:t>
      </w:r>
      <w:r w:rsidR="0062279E" w:rsidRPr="00E55363">
        <w:rPr>
          <w:rFonts w:eastAsia="Calibri"/>
          <w:lang w:val="kk-KZ"/>
        </w:rPr>
        <w:t>2 сағат ішінде 500</w:t>
      </w:r>
      <w:r w:rsidR="003A161C">
        <w:rPr>
          <w:lang w:val="kk-KZ"/>
        </w:rPr>
        <w:t> </w:t>
      </w:r>
      <w:r w:rsidR="0062279E" w:rsidRPr="00E55363">
        <w:rPr>
          <w:rFonts w:eastAsia="Calibri"/>
          <w:lang w:val="kk-KZ"/>
        </w:rPr>
        <w:t xml:space="preserve">°C температурада </w:t>
      </w:r>
      <w:r w:rsidRPr="00E55363">
        <w:rPr>
          <w:rFonts w:eastAsia="Calibri"/>
          <w:lang w:val="kk-KZ"/>
        </w:rPr>
        <w:t>жүргізілді</w:t>
      </w:r>
      <w:r w:rsidR="005D5496">
        <w:rPr>
          <w:rFonts w:eastAsia="Calibri"/>
          <w:lang w:val="kk-KZ"/>
        </w:rPr>
        <w:t>. Алынған катализдік</w:t>
      </w:r>
      <w:r w:rsidRPr="00E55363">
        <w:rPr>
          <w:rFonts w:eastAsia="Calibri"/>
          <w:lang w:val="kk-KZ"/>
        </w:rPr>
        <w:t xml:space="preserve"> қоспаның жалпы </w:t>
      </w:r>
      <w:r w:rsidRPr="00E55363">
        <w:rPr>
          <w:rFonts w:eastAsia="Calibri"/>
          <w:lang w:val="kk-KZ"/>
        </w:rPr>
        <w:lastRenderedPageBreak/>
        <w:t xml:space="preserve">массасына никель мен кобальттың </w:t>
      </w:r>
      <w:r w:rsidR="0062279E">
        <w:rPr>
          <w:rFonts w:eastAsia="Calibri"/>
          <w:lang w:val="kk-KZ"/>
        </w:rPr>
        <w:t xml:space="preserve">әрқайсысының </w:t>
      </w:r>
      <w:r w:rsidRPr="00E55363">
        <w:rPr>
          <w:rFonts w:eastAsia="Calibri"/>
          <w:lang w:val="kk-KZ"/>
        </w:rPr>
        <w:t>массалық үлесі 5% құрайды.</w:t>
      </w:r>
      <w:r w:rsidR="0062279E">
        <w:rPr>
          <w:rFonts w:eastAsia="Calibri"/>
          <w:lang w:val="kk-KZ"/>
        </w:rPr>
        <w:t xml:space="preserve"> </w:t>
      </w:r>
      <w:r w:rsidR="005E2661">
        <w:rPr>
          <w:rFonts w:eastAsia="Calibri"/>
          <w:lang w:val="kk-KZ"/>
        </w:rPr>
        <w:t xml:space="preserve">Осы жолмен алынған катализатор ары қарай </w:t>
      </w:r>
      <w:r w:rsidR="005E2661" w:rsidRPr="005E2661">
        <w:rPr>
          <w:rFonts w:eastAsia="Calibri"/>
          <w:i/>
          <w:lang w:val="en-US"/>
        </w:rPr>
        <w:t>NiCo</w:t>
      </w:r>
      <w:r w:rsidR="005E2661" w:rsidRPr="005E2661">
        <w:rPr>
          <w:rFonts w:eastAsia="Calibri"/>
          <w:i/>
          <w:lang w:val="kk-KZ"/>
        </w:rPr>
        <w:t>/хризотил</w:t>
      </w:r>
      <w:r w:rsidR="005E2661">
        <w:rPr>
          <w:rFonts w:eastAsia="Calibri"/>
          <w:lang w:val="kk-KZ"/>
        </w:rPr>
        <w:t xml:space="preserve"> атауымен аталады.</w:t>
      </w:r>
    </w:p>
    <w:p w:rsidR="00E64CC3" w:rsidRDefault="00C408EC" w:rsidP="00431BC5">
      <w:pPr>
        <w:jc w:val="both"/>
        <w:rPr>
          <w:rFonts w:eastAsia="Calibri"/>
          <w:lang w:val="kk-KZ"/>
        </w:rPr>
      </w:pPr>
      <w:r>
        <w:rPr>
          <w:rFonts w:eastAsia="Calibri"/>
          <w:lang w:val="kk-KZ"/>
        </w:rPr>
        <w:t xml:space="preserve">Осындай жолмен </w:t>
      </w:r>
      <w:r w:rsidRPr="00E55363">
        <w:rPr>
          <w:rFonts w:eastAsia="Calibri"/>
          <w:lang w:val="kk-KZ"/>
        </w:rPr>
        <w:t>никель мен кобальт</w:t>
      </w:r>
      <w:r w:rsidR="00875A16">
        <w:rPr>
          <w:rFonts w:eastAsia="Calibri"/>
          <w:lang w:val="kk-KZ"/>
        </w:rPr>
        <w:t xml:space="preserve"> нитратын</w:t>
      </w:r>
      <w:r w:rsidRPr="00E55363">
        <w:rPr>
          <w:rFonts w:eastAsia="Calibri"/>
          <w:lang w:val="kk-KZ"/>
        </w:rPr>
        <w:t xml:space="preserve">ың </w:t>
      </w:r>
      <w:r>
        <w:rPr>
          <w:rFonts w:eastAsia="Calibri"/>
          <w:lang w:val="kk-KZ"/>
        </w:rPr>
        <w:t xml:space="preserve">әрқайсысының массалық үлесі 1, </w:t>
      </w:r>
      <w:r w:rsidR="001543AE">
        <w:rPr>
          <w:rFonts w:eastAsia="Calibri"/>
          <w:lang w:val="kk-KZ"/>
        </w:rPr>
        <w:t xml:space="preserve">5, </w:t>
      </w:r>
      <w:r>
        <w:rPr>
          <w:rFonts w:eastAsia="Calibri"/>
          <w:lang w:val="kk-KZ"/>
        </w:rPr>
        <w:t>10, 15</w:t>
      </w:r>
      <w:r w:rsidRPr="00E55363">
        <w:rPr>
          <w:rFonts w:eastAsia="Calibri"/>
          <w:lang w:val="kk-KZ"/>
        </w:rPr>
        <w:t>%</w:t>
      </w:r>
      <w:r>
        <w:rPr>
          <w:rFonts w:eastAsia="Calibri"/>
          <w:lang w:val="kk-KZ"/>
        </w:rPr>
        <w:t xml:space="preserve"> </w:t>
      </w:r>
      <w:r w:rsidR="00190C44">
        <w:rPr>
          <w:rFonts w:eastAsia="Calibri"/>
          <w:lang w:val="kk-KZ"/>
        </w:rPr>
        <w:t xml:space="preserve">(сәйкесінше, </w:t>
      </w:r>
      <w:r w:rsidR="00190C44" w:rsidRPr="005E2661">
        <w:rPr>
          <w:rFonts w:eastAsia="Calibri"/>
          <w:i/>
          <w:lang w:val="kk-KZ"/>
        </w:rPr>
        <w:t>NiCo</w:t>
      </w:r>
      <w:r w:rsidR="003C5CA9" w:rsidRPr="005E2661">
        <w:rPr>
          <w:rFonts w:eastAsia="Calibri"/>
          <w:i/>
          <w:lang w:val="kk-KZ"/>
        </w:rPr>
        <w:t>/хризотил</w:t>
      </w:r>
      <w:r w:rsidR="00190C44" w:rsidRPr="005E2661">
        <w:rPr>
          <w:rFonts w:eastAsia="Calibri"/>
          <w:i/>
          <w:lang w:val="kk-KZ"/>
        </w:rPr>
        <w:t>-1</w:t>
      </w:r>
      <w:r w:rsidR="003C5CA9" w:rsidRPr="005E2661">
        <w:rPr>
          <w:rFonts w:eastAsia="Calibri"/>
          <w:i/>
          <w:lang w:val="kk-KZ"/>
        </w:rPr>
        <w:t>%, NiCo/хризотил-5%, NiCo/хризотил-10%, NiCo/хризотил-15%</w:t>
      </w:r>
      <w:r w:rsidR="003C5CA9" w:rsidRPr="003C5CA9">
        <w:rPr>
          <w:rFonts w:eastAsia="Calibri"/>
          <w:lang w:val="kk-KZ"/>
        </w:rPr>
        <w:t xml:space="preserve">) </w:t>
      </w:r>
      <w:r>
        <w:rPr>
          <w:rFonts w:eastAsia="Calibri"/>
          <w:lang w:val="kk-KZ"/>
        </w:rPr>
        <w:t xml:space="preserve">құрайтын </w:t>
      </w:r>
      <w:r w:rsidR="00875A16">
        <w:rPr>
          <w:rFonts w:eastAsia="Calibri"/>
          <w:lang w:val="kk-KZ"/>
        </w:rPr>
        <w:t xml:space="preserve">ерітіндіде </w:t>
      </w:r>
      <w:r w:rsidR="001543AE">
        <w:rPr>
          <w:rFonts w:eastAsia="Calibri"/>
          <w:lang w:val="kk-KZ"/>
        </w:rPr>
        <w:t xml:space="preserve">бірдей хризотил массасында </w:t>
      </w:r>
      <w:r>
        <w:rPr>
          <w:rFonts w:eastAsia="Calibri"/>
          <w:lang w:val="kk-KZ"/>
        </w:rPr>
        <w:t>биметалдық нанокатализаторлар алынды.</w:t>
      </w:r>
    </w:p>
    <w:p w:rsidR="00C408EC" w:rsidRDefault="00C408EC" w:rsidP="00431BC5">
      <w:pPr>
        <w:jc w:val="both"/>
        <w:rPr>
          <w:sz w:val="24"/>
          <w:szCs w:val="24"/>
          <w:lang w:val="kk-KZ" w:eastAsia="ar-SA"/>
        </w:rPr>
      </w:pPr>
    </w:p>
    <w:p w:rsidR="00E31DE4" w:rsidRDefault="00A64D31" w:rsidP="00431BC5">
      <w:pPr>
        <w:jc w:val="both"/>
        <w:rPr>
          <w:b/>
          <w:lang w:val="kk-KZ"/>
        </w:rPr>
      </w:pPr>
      <w:r w:rsidRPr="00A64D31">
        <w:rPr>
          <w:b/>
          <w:lang w:val="kk-KZ"/>
        </w:rPr>
        <w:t xml:space="preserve">2.3 </w:t>
      </w:r>
      <w:r w:rsidR="00E31DE4">
        <w:rPr>
          <w:b/>
          <w:lang w:val="kk-KZ"/>
        </w:rPr>
        <w:t xml:space="preserve">Тәжірибелердің аппаратурасы мен </w:t>
      </w:r>
      <w:r w:rsidR="00544E34">
        <w:rPr>
          <w:b/>
          <w:lang w:val="kk-KZ"/>
        </w:rPr>
        <w:t>әдістемесі</w:t>
      </w:r>
    </w:p>
    <w:p w:rsidR="003F67AD" w:rsidRPr="001F1DB1" w:rsidRDefault="003F67AD" w:rsidP="00431BC5">
      <w:pPr>
        <w:jc w:val="both"/>
        <w:rPr>
          <w:b/>
          <w:sz w:val="16"/>
          <w:szCs w:val="16"/>
          <w:lang w:val="kk-KZ"/>
        </w:rPr>
      </w:pPr>
    </w:p>
    <w:p w:rsidR="00E31DE4" w:rsidRPr="003F67AD" w:rsidRDefault="00E31DE4" w:rsidP="00431BC5">
      <w:pPr>
        <w:jc w:val="both"/>
        <w:rPr>
          <w:lang w:val="kk-KZ"/>
        </w:rPr>
      </w:pPr>
      <w:r w:rsidRPr="003F67AD">
        <w:rPr>
          <w:lang w:val="kk-KZ"/>
        </w:rPr>
        <w:t xml:space="preserve">2.3.1 </w:t>
      </w:r>
      <w:r w:rsidR="00994976">
        <w:rPr>
          <w:lang w:val="kk-KZ"/>
        </w:rPr>
        <w:t>БТКШ</w:t>
      </w:r>
      <w:r w:rsidRPr="003F67AD">
        <w:rPr>
          <w:lang w:val="kk-KZ"/>
        </w:rPr>
        <w:t xml:space="preserve"> дифференциалдық термиялық анализі</w:t>
      </w:r>
    </w:p>
    <w:p w:rsidR="00E31DE4" w:rsidRDefault="00E31DE4" w:rsidP="00431BC5">
      <w:pPr>
        <w:jc w:val="both"/>
        <w:rPr>
          <w:lang w:val="kk-KZ"/>
        </w:rPr>
      </w:pPr>
      <w:r w:rsidRPr="00E31DE4">
        <w:rPr>
          <w:lang w:val="kk-KZ"/>
        </w:rPr>
        <w:t>Б</w:t>
      </w:r>
      <w:r w:rsidR="00FD6314">
        <w:rPr>
          <w:lang w:val="kk-KZ"/>
        </w:rPr>
        <w:t>іріншілік</w:t>
      </w:r>
      <w:r w:rsidR="00994976">
        <w:rPr>
          <w:lang w:val="kk-KZ"/>
        </w:rPr>
        <w:t xml:space="preserve"> таскөмір шайырының термодеструкциясының </w:t>
      </w:r>
      <w:r w:rsidRPr="00E31DE4">
        <w:rPr>
          <w:lang w:val="kk-KZ"/>
        </w:rPr>
        <w:t>кинетикалық параметрлеріне катализатор</w:t>
      </w:r>
      <w:r>
        <w:rPr>
          <w:lang w:val="kk-KZ"/>
        </w:rPr>
        <w:t>лар</w:t>
      </w:r>
      <w:r w:rsidRPr="00E31DE4">
        <w:rPr>
          <w:lang w:val="kk-KZ"/>
        </w:rPr>
        <w:t>дың әсерін анықтау бойынша</w:t>
      </w:r>
      <w:r w:rsidR="00FD6314">
        <w:rPr>
          <w:lang w:val="kk-KZ"/>
        </w:rPr>
        <w:t xml:space="preserve"> термогравиметриялық зерттеулер ДТА және ДСК </w:t>
      </w:r>
      <w:r w:rsidR="00F00D1F" w:rsidRPr="00E31DE4">
        <w:rPr>
          <w:lang w:val="kk-KZ"/>
        </w:rPr>
        <w:t>түрлендіргіштерімен қосылатын те</w:t>
      </w:r>
      <w:r w:rsidR="00544E34">
        <w:rPr>
          <w:lang w:val="kk-KZ"/>
        </w:rPr>
        <w:t>рмогравиметриялық таразылар</w:t>
      </w:r>
      <w:r w:rsidR="00FD6314">
        <w:rPr>
          <w:lang w:val="kk-KZ"/>
        </w:rPr>
        <w:t>, металл-резисторлық пеш және</w:t>
      </w:r>
      <w:r w:rsidR="00F00D1F" w:rsidRPr="00E31DE4">
        <w:rPr>
          <w:lang w:val="kk-KZ"/>
        </w:rPr>
        <w:t xml:space="preserve"> түрлі модульдерді басқаратын көп тапсырмалы</w:t>
      </w:r>
      <w:r w:rsidR="00FD6314">
        <w:rPr>
          <w:lang w:val="kk-KZ"/>
        </w:rPr>
        <w:t xml:space="preserve"> бағдарламалық қамтамасыз етуші </w:t>
      </w:r>
      <w:r w:rsidR="00F00D1F" w:rsidRPr="00E31DE4">
        <w:rPr>
          <w:lang w:val="kk-KZ"/>
        </w:rPr>
        <w:t xml:space="preserve">құрылымы бар </w:t>
      </w:r>
      <w:r w:rsidR="00C57217" w:rsidRPr="000A5D65">
        <w:rPr>
          <w:i/>
          <w:iCs/>
          <w:lang w:val="kk-KZ"/>
        </w:rPr>
        <w:t>LABSYS™ EVO TG, DTA, DSC 1600°C</w:t>
      </w:r>
      <w:r w:rsidR="00C57217" w:rsidRPr="000A5D65">
        <w:rPr>
          <w:i/>
          <w:lang w:val="kk-KZ"/>
        </w:rPr>
        <w:t xml:space="preserve"> (Setaram, Франция)</w:t>
      </w:r>
      <w:r>
        <w:rPr>
          <w:lang w:val="kk-KZ"/>
        </w:rPr>
        <w:t xml:space="preserve"> құрал-жабдықтар желісінде жүргізілді</w:t>
      </w:r>
      <w:r w:rsidRPr="00E31DE4">
        <w:rPr>
          <w:lang w:val="kk-KZ"/>
        </w:rPr>
        <w:t>.</w:t>
      </w:r>
    </w:p>
    <w:p w:rsidR="00035EFD" w:rsidRPr="00035EFD" w:rsidRDefault="00F87721" w:rsidP="00431BC5">
      <w:pPr>
        <w:jc w:val="both"/>
        <w:rPr>
          <w:lang w:val="kk-KZ"/>
        </w:rPr>
      </w:pPr>
      <w:r>
        <w:rPr>
          <w:lang w:val="kk-KZ"/>
        </w:rPr>
        <w:t>Сынаманы дайындауда д</w:t>
      </w:r>
      <w:r w:rsidR="00AD53B3">
        <w:rPr>
          <w:lang w:val="kk-KZ"/>
        </w:rPr>
        <w:t xml:space="preserve">иффузиялық </w:t>
      </w:r>
      <w:r>
        <w:rPr>
          <w:lang w:val="kk-KZ"/>
        </w:rPr>
        <w:t>эффек</w:t>
      </w:r>
      <w:r w:rsidR="00AD53B3">
        <w:rPr>
          <w:lang w:val="kk-KZ"/>
        </w:rPr>
        <w:t xml:space="preserve">ті болдырмау және </w:t>
      </w:r>
      <w:r>
        <w:rPr>
          <w:lang w:val="kk-KZ"/>
        </w:rPr>
        <w:t xml:space="preserve">процесс гомогенділігін қамтамасыз ету үшін </w:t>
      </w:r>
      <w:r w:rsidR="006C2AD7">
        <w:rPr>
          <w:lang w:val="kk-KZ"/>
        </w:rPr>
        <w:t>3</w:t>
      </w:r>
      <w:r w:rsidR="00035EFD" w:rsidRPr="00035EFD">
        <w:rPr>
          <w:lang w:val="kk-KZ"/>
        </w:rPr>
        <w:t xml:space="preserve"> г </w:t>
      </w:r>
      <w:r w:rsidR="00035EFD" w:rsidRPr="00E31DE4">
        <w:rPr>
          <w:lang w:val="kk-KZ"/>
        </w:rPr>
        <w:t>Al</w:t>
      </w:r>
      <w:r w:rsidR="00035EFD" w:rsidRPr="00F00D1F">
        <w:rPr>
          <w:vertAlign w:val="subscript"/>
          <w:lang w:val="kk-KZ"/>
        </w:rPr>
        <w:t>2</w:t>
      </w:r>
      <w:r w:rsidR="00035EFD" w:rsidRPr="00E31DE4">
        <w:rPr>
          <w:lang w:val="kk-KZ"/>
        </w:rPr>
        <w:t>O</w:t>
      </w:r>
      <w:r w:rsidR="00035EFD" w:rsidRPr="00F00D1F">
        <w:rPr>
          <w:vertAlign w:val="subscript"/>
          <w:lang w:val="kk-KZ"/>
        </w:rPr>
        <w:t>3</w:t>
      </w:r>
      <w:r w:rsidR="00035EFD" w:rsidRPr="00035EFD">
        <w:rPr>
          <w:lang w:val="kk-KZ"/>
        </w:rPr>
        <w:t xml:space="preserve"> тигельге </w:t>
      </w:r>
      <w:r w:rsidR="00035EFD">
        <w:rPr>
          <w:lang w:val="kk-KZ"/>
        </w:rPr>
        <w:t>салып 600°С температурада 2 сағат бойы муфель пешін</w:t>
      </w:r>
      <w:r w:rsidR="00035EFD" w:rsidRPr="00035EFD">
        <w:rPr>
          <w:lang w:val="kk-KZ"/>
        </w:rPr>
        <w:t>е күйдір</w:t>
      </w:r>
      <w:r w:rsidR="00035EFD">
        <w:rPr>
          <w:lang w:val="kk-KZ"/>
        </w:rPr>
        <w:t>уге қоя</w:t>
      </w:r>
      <w:r w:rsidR="00035EFD" w:rsidRPr="00035EFD">
        <w:rPr>
          <w:lang w:val="kk-KZ"/>
        </w:rPr>
        <w:t>ды. Кейін кептіруге а</w:t>
      </w:r>
      <w:r w:rsidR="00035EFD">
        <w:rPr>
          <w:lang w:val="kk-KZ"/>
        </w:rPr>
        <w:t>рналған эксикаторға орналастыра</w:t>
      </w:r>
      <w:r w:rsidR="00035EFD" w:rsidRPr="00035EFD">
        <w:rPr>
          <w:lang w:val="kk-KZ"/>
        </w:rPr>
        <w:t xml:space="preserve">ды. </w:t>
      </w:r>
      <w:r w:rsidR="006A66E5">
        <w:rPr>
          <w:lang w:val="kk-KZ"/>
        </w:rPr>
        <w:t>Б</w:t>
      </w:r>
      <w:r w:rsidR="00035EFD">
        <w:rPr>
          <w:lang w:val="kk-KZ"/>
        </w:rPr>
        <w:t xml:space="preserve">іріншілік таскөмір шайырының термиялық деструкциясын зерттеу кезінде оның 0,2 г массасына 1% катализатор </w:t>
      </w:r>
      <w:r w:rsidR="00F165BE">
        <w:rPr>
          <w:lang w:val="kk-KZ"/>
        </w:rPr>
        <w:t xml:space="preserve">және </w:t>
      </w:r>
      <w:r w:rsidR="00F165BE" w:rsidRPr="00035EFD">
        <w:rPr>
          <w:lang w:val="kk-KZ"/>
        </w:rPr>
        <w:t xml:space="preserve">кептірілген </w:t>
      </w:r>
      <w:r w:rsidR="00F165BE" w:rsidRPr="00E31DE4">
        <w:rPr>
          <w:lang w:val="kk-KZ"/>
        </w:rPr>
        <w:t>Al</w:t>
      </w:r>
      <w:r w:rsidR="00F165BE" w:rsidRPr="00F00D1F">
        <w:rPr>
          <w:vertAlign w:val="subscript"/>
          <w:lang w:val="kk-KZ"/>
        </w:rPr>
        <w:t>2</w:t>
      </w:r>
      <w:r w:rsidR="00F165BE" w:rsidRPr="00E31DE4">
        <w:rPr>
          <w:lang w:val="kk-KZ"/>
        </w:rPr>
        <w:t>O</w:t>
      </w:r>
      <w:r w:rsidR="00F165BE" w:rsidRPr="00F00D1F">
        <w:rPr>
          <w:vertAlign w:val="subscript"/>
          <w:lang w:val="kk-KZ"/>
        </w:rPr>
        <w:t>3</w:t>
      </w:r>
      <w:r w:rsidR="00F165BE" w:rsidRPr="00035EFD">
        <w:rPr>
          <w:lang w:val="kk-KZ"/>
        </w:rPr>
        <w:t xml:space="preserve"> </w:t>
      </w:r>
      <w:r w:rsidR="00035EFD">
        <w:rPr>
          <w:lang w:val="kk-KZ"/>
        </w:rPr>
        <w:t>қосылады.</w:t>
      </w:r>
    </w:p>
    <w:p w:rsidR="00E31DE4" w:rsidRPr="00E31DE4" w:rsidRDefault="00E31DE4" w:rsidP="00431BC5">
      <w:pPr>
        <w:jc w:val="both"/>
        <w:rPr>
          <w:lang w:val="kk-KZ"/>
        </w:rPr>
      </w:pPr>
      <w:r w:rsidRPr="00E31DE4">
        <w:rPr>
          <w:lang w:val="kk-KZ"/>
        </w:rPr>
        <w:t xml:space="preserve">Термиялық </w:t>
      </w:r>
      <w:r w:rsidR="00F00D1F">
        <w:rPr>
          <w:lang w:val="kk-KZ"/>
        </w:rPr>
        <w:t>анализ</w:t>
      </w:r>
      <w:r w:rsidRPr="00E31DE4">
        <w:rPr>
          <w:lang w:val="kk-KZ"/>
        </w:rPr>
        <w:t xml:space="preserve"> жүргізу үшін көлемі 100 мкл болатын Al</w:t>
      </w:r>
      <w:r w:rsidRPr="00F00D1F">
        <w:rPr>
          <w:vertAlign w:val="subscript"/>
          <w:lang w:val="kk-KZ"/>
        </w:rPr>
        <w:t>2</w:t>
      </w:r>
      <w:r w:rsidRPr="00E31DE4">
        <w:rPr>
          <w:lang w:val="kk-KZ"/>
        </w:rPr>
        <w:t>O</w:t>
      </w:r>
      <w:r w:rsidRPr="00F00D1F">
        <w:rPr>
          <w:vertAlign w:val="subscript"/>
          <w:lang w:val="kk-KZ"/>
        </w:rPr>
        <w:t>3</w:t>
      </w:r>
      <w:r w:rsidRPr="00E31DE4">
        <w:rPr>
          <w:lang w:val="kk-KZ"/>
        </w:rPr>
        <w:t>-тен екі бірдей тигель пайдаланылды, олардың кон</w:t>
      </w:r>
      <w:r w:rsidR="00F00D1F">
        <w:rPr>
          <w:lang w:val="kk-KZ"/>
        </w:rPr>
        <w:t>струкциясы температураны зат массасында</w:t>
      </w:r>
      <w:r w:rsidRPr="00E31DE4">
        <w:rPr>
          <w:lang w:val="kk-KZ"/>
        </w:rPr>
        <w:t xml:space="preserve"> тікелей өлшеуді қамтамасыз етеді. </w:t>
      </w:r>
      <w:r w:rsidR="006B0364" w:rsidRPr="00E31DE4">
        <w:rPr>
          <w:lang w:val="kk-KZ"/>
        </w:rPr>
        <w:t>Аналитикалық ұнтақтау</w:t>
      </w:r>
      <w:r w:rsidR="006B0364">
        <w:rPr>
          <w:lang w:val="kk-KZ"/>
        </w:rPr>
        <w:t xml:space="preserve"> арқылы д</w:t>
      </w:r>
      <w:r w:rsidRPr="00E31DE4">
        <w:rPr>
          <w:lang w:val="kk-KZ"/>
        </w:rPr>
        <w:t xml:space="preserve">айындалған қоспаның </w:t>
      </w:r>
      <w:r w:rsidR="00F902BA">
        <w:rPr>
          <w:lang w:val="kk-KZ"/>
        </w:rPr>
        <w:t>массасы ~17</w:t>
      </w:r>
      <w:r w:rsidR="006B0364">
        <w:rPr>
          <w:lang w:val="kk-KZ"/>
        </w:rPr>
        <w:t xml:space="preserve"> мг </w:t>
      </w:r>
      <w:r w:rsidR="00F902BA">
        <w:rPr>
          <w:lang w:val="kk-KZ"/>
        </w:rPr>
        <w:t xml:space="preserve">(өлшеу дәлдігі </w:t>
      </w:r>
      <w:r w:rsidR="00F902BA">
        <w:rPr>
          <w:rFonts w:eastAsia="Calibri"/>
          <w:lang w:val="kk-KZ"/>
        </w:rPr>
        <w:t>±0,</w:t>
      </w:r>
      <w:r w:rsidR="00F902BA" w:rsidRPr="00DD168B">
        <w:rPr>
          <w:rFonts w:eastAsia="Calibri"/>
          <w:lang w:val="kk-KZ"/>
        </w:rPr>
        <w:t>01%</w:t>
      </w:r>
      <w:r w:rsidR="00F902BA">
        <w:rPr>
          <w:rFonts w:eastAsia="Calibri"/>
          <w:lang w:val="kk-KZ"/>
        </w:rPr>
        <w:t>)</w:t>
      </w:r>
      <w:r w:rsidR="00F902BA">
        <w:rPr>
          <w:lang w:val="kk-KZ"/>
        </w:rPr>
        <w:t xml:space="preserve"> </w:t>
      </w:r>
      <w:r w:rsidR="006B0364">
        <w:rPr>
          <w:lang w:val="kk-KZ"/>
        </w:rPr>
        <w:t>сынамасы</w:t>
      </w:r>
      <w:r w:rsidRPr="00E31DE4">
        <w:rPr>
          <w:lang w:val="kk-KZ"/>
        </w:rPr>
        <w:t xml:space="preserve"> катализаторлардың қатысуынсыз және қатысуымен </w:t>
      </w:r>
      <w:r w:rsidR="004073E3">
        <w:rPr>
          <w:lang w:val="kk-KZ"/>
        </w:rPr>
        <w:t xml:space="preserve">көлемі 2 мл </w:t>
      </w:r>
      <w:r w:rsidR="00F902BA">
        <w:rPr>
          <w:lang w:val="kk-KZ"/>
        </w:rPr>
        <w:t xml:space="preserve">корунд </w:t>
      </w:r>
      <w:r w:rsidRPr="00E31DE4">
        <w:rPr>
          <w:lang w:val="kk-KZ"/>
        </w:rPr>
        <w:t>тигельдердің біріне жүктелді, екіншісі бос қал</w:t>
      </w:r>
      <w:r w:rsidR="006B0364">
        <w:rPr>
          <w:lang w:val="kk-KZ"/>
        </w:rPr>
        <w:t>а</w:t>
      </w:r>
      <w:r w:rsidRPr="00E31DE4">
        <w:rPr>
          <w:lang w:val="kk-KZ"/>
        </w:rPr>
        <w:t xml:space="preserve">ды. Екі тигельді де аспаптың электр пешіне салып, </w:t>
      </w:r>
      <w:r w:rsidR="00F2593E">
        <w:rPr>
          <w:lang w:val="kk-KZ"/>
        </w:rPr>
        <w:t>2</w:t>
      </w:r>
      <w:r w:rsidR="00F00D1F" w:rsidRPr="00E31DE4">
        <w:rPr>
          <w:lang w:val="kk-KZ"/>
        </w:rPr>
        <w:t>0</w:t>
      </w:r>
      <w:r w:rsidR="00F2593E">
        <w:rPr>
          <w:rFonts w:eastAsia="Calibri"/>
          <w:lang w:val="kk-KZ"/>
        </w:rPr>
        <w:t>°С</w:t>
      </w:r>
      <w:r w:rsidR="00F00D1F" w:rsidRPr="00E31DE4">
        <w:rPr>
          <w:lang w:val="kk-KZ"/>
        </w:rPr>
        <w:t xml:space="preserve">/мин тұрақты қыздыру жылдамдығымен </w:t>
      </w:r>
      <w:r w:rsidR="00720388">
        <w:rPr>
          <w:lang w:val="kk-KZ"/>
        </w:rPr>
        <w:t>температураны 33</w:t>
      </w:r>
      <w:r w:rsidR="00720388" w:rsidRPr="00720388">
        <w:rPr>
          <w:rFonts w:eastAsia="Calibri"/>
          <w:lang w:val="kk-KZ"/>
        </w:rPr>
        <w:t>°C</w:t>
      </w:r>
      <w:r w:rsidR="00F902BA">
        <w:rPr>
          <w:lang w:val="kk-KZ"/>
        </w:rPr>
        <w:t>-н</w:t>
      </w:r>
      <w:r w:rsidR="00720388">
        <w:rPr>
          <w:lang w:val="kk-KZ"/>
        </w:rPr>
        <w:t>а</w:t>
      </w:r>
      <w:r w:rsidR="00FF28D9">
        <w:rPr>
          <w:lang w:val="kk-KZ"/>
        </w:rPr>
        <w:t xml:space="preserve">н </w:t>
      </w:r>
      <w:r w:rsidR="00720388">
        <w:rPr>
          <w:rFonts w:eastAsia="Calibri"/>
          <w:lang w:val="kk-KZ"/>
        </w:rPr>
        <w:t>600°С</w:t>
      </w:r>
      <w:r w:rsidRPr="00E31DE4">
        <w:rPr>
          <w:lang w:val="kk-KZ"/>
        </w:rPr>
        <w:t xml:space="preserve"> дейін </w:t>
      </w:r>
      <w:r w:rsidR="00182C40">
        <w:rPr>
          <w:lang w:val="kk-KZ"/>
        </w:rPr>
        <w:t>сызықтық режим</w:t>
      </w:r>
      <w:r w:rsidRPr="00E31DE4">
        <w:rPr>
          <w:lang w:val="kk-KZ"/>
        </w:rPr>
        <w:t>де қыздыр</w:t>
      </w:r>
      <w:r w:rsidR="00EC3D4F">
        <w:rPr>
          <w:lang w:val="kk-KZ"/>
        </w:rPr>
        <w:t>а</w:t>
      </w:r>
      <w:r w:rsidRPr="00E31DE4">
        <w:rPr>
          <w:lang w:val="kk-KZ"/>
        </w:rPr>
        <w:t xml:space="preserve">ды, бұл </w:t>
      </w:r>
      <w:r w:rsidR="00F00D1F">
        <w:rPr>
          <w:lang w:val="kk-KZ"/>
        </w:rPr>
        <w:t>кезде</w:t>
      </w:r>
      <w:r w:rsidRPr="00E31DE4">
        <w:rPr>
          <w:lang w:val="kk-KZ"/>
        </w:rPr>
        <w:t xml:space="preserve"> массаның өзг</w:t>
      </w:r>
      <w:r w:rsidR="00F00D1F">
        <w:rPr>
          <w:lang w:val="kk-KZ"/>
        </w:rPr>
        <w:t>еруі тіркел</w:t>
      </w:r>
      <w:r w:rsidRPr="00E31DE4">
        <w:rPr>
          <w:lang w:val="kk-KZ"/>
        </w:rPr>
        <w:t>і</w:t>
      </w:r>
      <w:r w:rsidR="00F00D1F">
        <w:rPr>
          <w:lang w:val="kk-KZ"/>
        </w:rPr>
        <w:t>п отырады</w:t>
      </w:r>
      <w:r w:rsidRPr="00E31DE4">
        <w:rPr>
          <w:lang w:val="kk-KZ"/>
        </w:rPr>
        <w:t xml:space="preserve">. Үлгі белгілі </w:t>
      </w:r>
      <w:r w:rsidR="00FF28D9">
        <w:rPr>
          <w:lang w:val="kk-KZ"/>
        </w:rPr>
        <w:t>бір температура мәніне жеткенде</w:t>
      </w:r>
      <w:r w:rsidRPr="00E31DE4">
        <w:rPr>
          <w:lang w:val="kk-KZ"/>
        </w:rPr>
        <w:t xml:space="preserve"> реакциялар тобы пайда бола бастайды, </w:t>
      </w:r>
      <w:r w:rsidR="00FF28D9">
        <w:rPr>
          <w:lang w:val="kk-KZ"/>
        </w:rPr>
        <w:t>осы</w:t>
      </w:r>
      <w:r w:rsidR="00FF28D9" w:rsidRPr="00E31DE4">
        <w:rPr>
          <w:lang w:val="kk-KZ"/>
        </w:rPr>
        <w:t xml:space="preserve"> температурада </w:t>
      </w:r>
      <w:r w:rsidRPr="00E31DE4">
        <w:rPr>
          <w:lang w:val="kk-KZ"/>
        </w:rPr>
        <w:t xml:space="preserve">олардың жылдамдығы байқалады. </w:t>
      </w:r>
      <w:r w:rsidR="00FF28D9">
        <w:rPr>
          <w:lang w:val="kk-KZ"/>
        </w:rPr>
        <w:t xml:space="preserve">Осылайша </w:t>
      </w:r>
      <w:r w:rsidRPr="00E31DE4">
        <w:rPr>
          <w:lang w:val="kk-KZ"/>
        </w:rPr>
        <w:t xml:space="preserve">масса жоғалту жылдамдығы артып, </w:t>
      </w:r>
      <w:r w:rsidR="00FF28D9" w:rsidRPr="00E31DE4">
        <w:rPr>
          <w:lang w:val="kk-KZ"/>
        </w:rPr>
        <w:t xml:space="preserve">реакция аяқталғаннан кейін </w:t>
      </w:r>
      <w:r w:rsidRPr="00E31DE4">
        <w:rPr>
          <w:lang w:val="kk-KZ"/>
        </w:rPr>
        <w:t>қайтадан төмендейді.</w:t>
      </w:r>
      <w:r w:rsidR="00F902BA">
        <w:rPr>
          <w:lang w:val="kk-KZ"/>
        </w:rPr>
        <w:t xml:space="preserve"> </w:t>
      </w:r>
      <w:r w:rsidR="005B6682" w:rsidRPr="00E31DE4">
        <w:rPr>
          <w:lang w:val="kk-KZ"/>
        </w:rPr>
        <w:t xml:space="preserve">Термиялық </w:t>
      </w:r>
      <w:r w:rsidR="005B6682">
        <w:rPr>
          <w:lang w:val="kk-KZ"/>
        </w:rPr>
        <w:t>анализ</w:t>
      </w:r>
      <w:r w:rsidR="005B6682" w:rsidRPr="00E31DE4">
        <w:rPr>
          <w:lang w:val="kk-KZ"/>
        </w:rPr>
        <w:t xml:space="preserve"> тотығу реакциясын болдырмау үшін оттегісіз </w:t>
      </w:r>
      <w:r w:rsidR="005B6682">
        <w:rPr>
          <w:lang w:val="kk-KZ"/>
        </w:rPr>
        <w:t xml:space="preserve">ортада </w:t>
      </w:r>
      <w:r w:rsidR="005B6682" w:rsidRPr="00E31DE4">
        <w:rPr>
          <w:lang w:val="kk-KZ"/>
        </w:rPr>
        <w:t>жүргізіл</w:t>
      </w:r>
      <w:r w:rsidR="005B6682">
        <w:rPr>
          <w:lang w:val="kk-KZ"/>
        </w:rPr>
        <w:t>е</w:t>
      </w:r>
      <w:r w:rsidR="005B6682" w:rsidRPr="00E31DE4">
        <w:rPr>
          <w:lang w:val="kk-KZ"/>
        </w:rPr>
        <w:t xml:space="preserve">ді. </w:t>
      </w:r>
      <w:r w:rsidR="00F902BA">
        <w:rPr>
          <w:lang w:val="kk-KZ"/>
        </w:rPr>
        <w:t>Г</w:t>
      </w:r>
      <w:r w:rsidR="004E77C2">
        <w:rPr>
          <w:lang w:val="kk-KZ"/>
        </w:rPr>
        <w:t>аз ортасы ретінде азот алынды</w:t>
      </w:r>
      <w:r w:rsidR="00BA3347">
        <w:rPr>
          <w:lang w:val="kk-KZ"/>
        </w:rPr>
        <w:t>,</w:t>
      </w:r>
      <w:r w:rsidR="004073E3">
        <w:rPr>
          <w:lang w:val="kk-KZ"/>
        </w:rPr>
        <w:t xml:space="preserve"> шығыны </w:t>
      </w:r>
      <w:r w:rsidR="004073E3" w:rsidRPr="004073E3">
        <w:rPr>
          <w:rFonts w:eastAsia="Calibri"/>
          <w:lang w:val="kk-KZ"/>
        </w:rPr>
        <w:t>30</w:t>
      </w:r>
      <w:r w:rsidR="004073E3" w:rsidRPr="00DD168B">
        <w:rPr>
          <w:rFonts w:eastAsia="Calibri"/>
          <w:lang w:val="kk-KZ"/>
        </w:rPr>
        <w:t xml:space="preserve"> мл/мин</w:t>
      </w:r>
      <w:r w:rsidR="004073E3">
        <w:rPr>
          <w:lang w:val="kk-KZ"/>
        </w:rPr>
        <w:t>.</w:t>
      </w:r>
    </w:p>
    <w:p w:rsidR="00821541" w:rsidRDefault="00E31DE4" w:rsidP="00431BC5">
      <w:pPr>
        <w:jc w:val="both"/>
        <w:rPr>
          <w:lang w:val="kk-KZ"/>
        </w:rPr>
      </w:pPr>
      <w:r w:rsidRPr="00E31DE4">
        <w:rPr>
          <w:lang w:val="kk-KZ"/>
        </w:rPr>
        <w:t>Процестер салыстырмалы жағдайл</w:t>
      </w:r>
      <w:r w:rsidR="00E34245">
        <w:rPr>
          <w:lang w:val="kk-KZ"/>
        </w:rPr>
        <w:t xml:space="preserve">арда жүргізіледі, себебі зат сынамасының </w:t>
      </w:r>
      <w:r w:rsidRPr="00E31DE4">
        <w:rPr>
          <w:lang w:val="kk-KZ"/>
        </w:rPr>
        <w:t xml:space="preserve">мөлшері мен гранулометриялық құрамы </w:t>
      </w:r>
      <w:r w:rsidR="00E34245">
        <w:rPr>
          <w:lang w:val="kk-KZ"/>
        </w:rPr>
        <w:t>анализ</w:t>
      </w:r>
      <w:r w:rsidRPr="00E31DE4">
        <w:rPr>
          <w:lang w:val="kk-KZ"/>
        </w:rPr>
        <w:t xml:space="preserve"> нәтижелеріне әсер етеді. Дериватограммалардың түрі газ шығару жағдайларына да байланысты. Егер газ тәрізді заттардың түзілу жылдамдығы оларды шығару жылдамдығынан жоғары болса, онда сынаманың ішінде термодеструкция барысына әсер ететін газ тәрізді өнімдер жиналады. Газдардың жиналуын болдырмау үшін дериватографта оларды сору қарастырылған.</w:t>
      </w:r>
    </w:p>
    <w:p w:rsidR="001C6632" w:rsidRDefault="001C6632" w:rsidP="001C6632">
      <w:pPr>
        <w:jc w:val="both"/>
        <w:rPr>
          <w:lang w:val="kk-KZ"/>
        </w:rPr>
      </w:pPr>
      <w:r>
        <w:rPr>
          <w:lang w:val="kk-KZ"/>
        </w:rPr>
        <w:lastRenderedPageBreak/>
        <w:t xml:space="preserve">Ауыр көмірсутекті шикізаттың термиялық ыдырау үрдістерін зерттеу нәтижесінде олардың белгілі-бір температуралық аралықта физика-химиялық айналулары мен химиялық реакциялардың жиыны екені анықталған. Бір уақыттағы кезектескен-параллельді әрекеттесулердің және идентификацияланбаған заттардың көптігінің әсерінен осындай процестерді химиялық кинетиканың классикалық әдістерімен зерттеу мүмкін емес. </w:t>
      </w:r>
      <w:r w:rsidRPr="00CB166D">
        <w:rPr>
          <w:lang w:val="kk-KZ"/>
        </w:rPr>
        <w:t xml:space="preserve">Ауыспалы температура жағдайында құрамы белгісіз заттардың термиялық ыдырау кинетикасын зертханалық модельдеудің және зерттеудің ыңғайлы әдісі термогравиметрия болып табылады, ол температура өзгерген кезде </w:t>
      </w:r>
      <w:r>
        <w:rPr>
          <w:lang w:val="kk-KZ"/>
        </w:rPr>
        <w:t>ұшқыш</w:t>
      </w:r>
      <w:r w:rsidRPr="00CB166D">
        <w:rPr>
          <w:lang w:val="kk-KZ"/>
        </w:rPr>
        <w:t xml:space="preserve"> заттардың бөлінуіне байланысты зерттелетін үлгінің массасының жоғалуын өлшеуге негізделген. Температураның өзгеру жылдамдығының температуралық режиммен байланысын анықтайтын </w:t>
      </w:r>
      <w:r>
        <w:rPr>
          <w:lang w:val="kk-KZ"/>
        </w:rPr>
        <w:t>анализ</w:t>
      </w:r>
      <w:r w:rsidRPr="00CB166D">
        <w:rPr>
          <w:lang w:val="kk-KZ"/>
        </w:rPr>
        <w:t xml:space="preserve"> термографиялық </w:t>
      </w:r>
      <w:r>
        <w:rPr>
          <w:lang w:val="kk-KZ"/>
        </w:rPr>
        <w:t>анализ</w:t>
      </w:r>
      <w:r w:rsidRPr="00CB166D">
        <w:rPr>
          <w:lang w:val="kk-KZ"/>
        </w:rPr>
        <w:t xml:space="preserve"> </w:t>
      </w:r>
      <w:r>
        <w:rPr>
          <w:lang w:val="kk-KZ"/>
        </w:rPr>
        <w:t>деп аталады</w:t>
      </w:r>
      <w:r w:rsidRPr="00CB166D">
        <w:rPr>
          <w:lang w:val="kk-KZ"/>
        </w:rPr>
        <w:t xml:space="preserve">. Термогравиметриялық және термографиялық </w:t>
      </w:r>
      <w:r>
        <w:rPr>
          <w:lang w:val="kk-KZ"/>
        </w:rPr>
        <w:t>анализдерді</w:t>
      </w:r>
      <w:r w:rsidRPr="00CB166D">
        <w:rPr>
          <w:lang w:val="kk-KZ"/>
        </w:rPr>
        <w:t xml:space="preserve"> қамтитын әдіс біріктірілген термиялық </w:t>
      </w:r>
      <w:r>
        <w:rPr>
          <w:lang w:val="kk-KZ"/>
        </w:rPr>
        <w:t>анализ</w:t>
      </w:r>
      <w:r w:rsidRPr="00CB166D">
        <w:rPr>
          <w:lang w:val="kk-KZ"/>
        </w:rPr>
        <w:t xml:space="preserve"> деп аталады. Оны жүргізуге арналған құрылғылар дериватографтар деп аталады. Олар заттың термиялық өзгеру процесін сипаттайтын төрт қисықты бір мезгілде автоматты түрде тіркеуге мүмкіндік береді: ма</w:t>
      </w:r>
      <w:r>
        <w:rPr>
          <w:lang w:val="kk-KZ"/>
        </w:rPr>
        <w:t>ссаның жоғалуы</w:t>
      </w:r>
      <w:r w:rsidRPr="00CB166D">
        <w:rPr>
          <w:lang w:val="kk-KZ"/>
        </w:rPr>
        <w:t>, үлг</w:t>
      </w:r>
      <w:r>
        <w:rPr>
          <w:lang w:val="kk-KZ"/>
        </w:rPr>
        <w:t>і температурасының көтерілуі</w:t>
      </w:r>
      <w:r w:rsidRPr="00CB166D">
        <w:rPr>
          <w:lang w:val="kk-KZ"/>
        </w:rPr>
        <w:t>, термиялық деструкция кинетикасын сипаттайтын масса</w:t>
      </w:r>
      <w:r>
        <w:rPr>
          <w:lang w:val="kk-KZ"/>
        </w:rPr>
        <w:t>ның жоғалу жылдамдығы</w:t>
      </w:r>
      <w:r w:rsidRPr="00CB166D">
        <w:rPr>
          <w:lang w:val="kk-KZ"/>
        </w:rPr>
        <w:t xml:space="preserve"> және энтальпияның өзгеруін көрсететін темпер</w:t>
      </w:r>
      <w:r>
        <w:rPr>
          <w:lang w:val="kk-KZ"/>
        </w:rPr>
        <w:t>атураның өзгеру жылдамдығы</w:t>
      </w:r>
      <w:r w:rsidRPr="00CB166D">
        <w:rPr>
          <w:lang w:val="kk-KZ"/>
        </w:rPr>
        <w:t xml:space="preserve">, яғни зат массасында өтетін реакциялардың және құрылымдық фазалық қайта құрудың жылу әсерлері. Барлық өлшеулер бір </w:t>
      </w:r>
      <w:r w:rsidRPr="00DD168B">
        <w:rPr>
          <w:lang w:val="kk-KZ"/>
        </w:rPr>
        <w:t>сынаманы пайдалана отырып жүзеге асырылады.</w:t>
      </w:r>
    </w:p>
    <w:p w:rsidR="00821541" w:rsidRDefault="00821541" w:rsidP="00431BC5">
      <w:pPr>
        <w:jc w:val="both"/>
        <w:rPr>
          <w:lang w:val="kk-KZ"/>
        </w:rPr>
      </w:pPr>
      <w:r>
        <w:rPr>
          <w:lang w:val="kk-KZ"/>
        </w:rPr>
        <w:t xml:space="preserve">Бастапқы </w:t>
      </w:r>
      <w:r w:rsidRPr="009350EF">
        <w:rPr>
          <w:lang w:val="kk-KZ"/>
        </w:rPr>
        <w:t>кезең судың булануымен, макромолекулалардың бүйір топтарының ыдырауы есебінен құрамында оттегі бар газдардың бөлінуімен байланысты (себебі көміртегі-оттегі байланысы</w:t>
      </w:r>
      <w:r>
        <w:rPr>
          <w:lang w:val="kk-KZ"/>
        </w:rPr>
        <w:t>ның</w:t>
      </w:r>
      <w:r w:rsidRPr="009350EF">
        <w:rPr>
          <w:lang w:val="kk-KZ"/>
        </w:rPr>
        <w:t xml:space="preserve"> термиялық тұрғыдан тұрақты</w:t>
      </w:r>
      <w:r>
        <w:rPr>
          <w:lang w:val="kk-KZ"/>
        </w:rPr>
        <w:t>лығы төмен</w:t>
      </w:r>
      <w:r w:rsidRPr="009350EF">
        <w:rPr>
          <w:lang w:val="kk-KZ"/>
        </w:rPr>
        <w:t>). Бұл кезеңде негізгі құрылымдық буындар арасындағы байланыстардың үзілуі, бүйір тізбектерінің ыдырауы және ішінара ыдырауы басым болады, ішінара O</w:t>
      </w:r>
      <w:r w:rsidRPr="009350EF">
        <w:rPr>
          <w:vertAlign w:val="subscript"/>
          <w:lang w:val="kk-KZ"/>
        </w:rPr>
        <w:t>2</w:t>
      </w:r>
      <w:r w:rsidRPr="009350EF">
        <w:rPr>
          <w:lang w:val="kk-KZ"/>
        </w:rPr>
        <w:t>, N</w:t>
      </w:r>
      <w:r w:rsidRPr="009350EF">
        <w:rPr>
          <w:vertAlign w:val="subscript"/>
          <w:lang w:val="kk-KZ"/>
        </w:rPr>
        <w:t>2</w:t>
      </w:r>
      <w:r w:rsidRPr="009350EF">
        <w:rPr>
          <w:lang w:val="kk-KZ"/>
        </w:rPr>
        <w:t>, S жойылады [</w:t>
      </w:r>
      <w:r w:rsidR="00AA2341">
        <w:rPr>
          <w:lang w:val="kk-KZ"/>
        </w:rPr>
        <w:t>148</w:t>
      </w:r>
      <w:r w:rsidRPr="009350EF">
        <w:rPr>
          <w:lang w:val="kk-KZ"/>
        </w:rPr>
        <w:t xml:space="preserve">]. Бұл </w:t>
      </w:r>
      <w:r>
        <w:rPr>
          <w:lang w:val="kk-KZ"/>
        </w:rPr>
        <w:t>кезеңде</w:t>
      </w:r>
      <w:r w:rsidRPr="009350EF">
        <w:rPr>
          <w:lang w:val="kk-KZ"/>
        </w:rPr>
        <w:t xml:space="preserve"> ұш</w:t>
      </w:r>
      <w:r>
        <w:rPr>
          <w:lang w:val="kk-KZ"/>
        </w:rPr>
        <w:t>қыш</w:t>
      </w:r>
      <w:r w:rsidRPr="009350EF">
        <w:rPr>
          <w:lang w:val="kk-KZ"/>
        </w:rPr>
        <w:t xml:space="preserve"> заттардың шығуы </w:t>
      </w:r>
      <w:r>
        <w:rPr>
          <w:lang w:val="kk-KZ"/>
        </w:rPr>
        <w:t>көп</w:t>
      </w:r>
      <w:r w:rsidRPr="009350EF">
        <w:rPr>
          <w:lang w:val="kk-KZ"/>
        </w:rPr>
        <w:t xml:space="preserve"> емес. Екінші кезеңде термосинтез реакциялары тобының қарқындылығы </w:t>
      </w:r>
      <w:r>
        <w:rPr>
          <w:lang w:val="kk-KZ"/>
        </w:rPr>
        <w:t>ауыр көмірсутекті шикізаттағы заттар</w:t>
      </w:r>
      <w:r w:rsidRPr="009350EF">
        <w:rPr>
          <w:lang w:val="kk-KZ"/>
        </w:rPr>
        <w:t xml:space="preserve"> </w:t>
      </w:r>
      <w:r>
        <w:rPr>
          <w:lang w:val="kk-KZ"/>
        </w:rPr>
        <w:t xml:space="preserve">ыдырауының </w:t>
      </w:r>
      <w:r w:rsidRPr="009350EF">
        <w:rPr>
          <w:lang w:val="kk-KZ"/>
        </w:rPr>
        <w:t xml:space="preserve">реакциялық қабілетінің жоғарылауы салдарынан артады. </w:t>
      </w:r>
    </w:p>
    <w:p w:rsidR="0075603A" w:rsidRDefault="00E9542C" w:rsidP="00431BC5">
      <w:pPr>
        <w:jc w:val="both"/>
        <w:rPr>
          <w:lang w:val="kk-KZ"/>
        </w:rPr>
      </w:pPr>
      <w:r w:rsidRPr="0075603A">
        <w:rPr>
          <w:lang w:val="kk-KZ"/>
        </w:rPr>
        <w:t xml:space="preserve">Қатты және ауыр көмірсутекті шикізаттың термиялық деструкциясын зерттеудің түрлі әдістері ұшпайтын ауыр өнімдердің түзілуін, газтәрізді және сұйық </w:t>
      </w:r>
      <w:r w:rsidR="00CE1ABC" w:rsidRPr="0075603A">
        <w:rPr>
          <w:lang w:val="kk-KZ"/>
        </w:rPr>
        <w:t xml:space="preserve">өнімдердің </w:t>
      </w:r>
      <w:r w:rsidR="00EF69F7" w:rsidRPr="0075603A">
        <w:rPr>
          <w:lang w:val="kk-KZ"/>
        </w:rPr>
        <w:t>құрамын</w:t>
      </w:r>
      <w:r w:rsidRPr="0075603A">
        <w:rPr>
          <w:lang w:val="kk-KZ"/>
        </w:rPr>
        <w:t xml:space="preserve"> ескермейтін</w:t>
      </w:r>
      <w:r w:rsidR="00EF69F7" w:rsidRPr="0075603A">
        <w:rPr>
          <w:lang w:val="kk-KZ"/>
        </w:rPr>
        <w:t xml:space="preserve"> </w:t>
      </w:r>
      <w:r w:rsidRPr="0075603A">
        <w:rPr>
          <w:lang w:val="kk-KZ"/>
        </w:rPr>
        <w:t xml:space="preserve">термогравиметрия комплексті процесінің </w:t>
      </w:r>
      <w:r w:rsidR="00EF69F7" w:rsidRPr="0075603A">
        <w:rPr>
          <w:lang w:val="kk-KZ"/>
        </w:rPr>
        <w:t xml:space="preserve">әр </w:t>
      </w:r>
      <w:r w:rsidRPr="0075603A">
        <w:rPr>
          <w:lang w:val="kk-KZ"/>
        </w:rPr>
        <w:t xml:space="preserve">түрлі қырларын көрсетеді. </w:t>
      </w:r>
      <w:r w:rsidR="00EF69F7" w:rsidRPr="0075603A">
        <w:rPr>
          <w:lang w:val="kk-KZ"/>
        </w:rPr>
        <w:t>ТМД елдерінде және алыс шетелде қатты және ауыр көмірсутекті шикізаттың деструкция кинетикасын зерттеуде дериватографтардың кең қолданылуы осындай зерттеудің орындылығын көрсетеді</w:t>
      </w:r>
      <w:r w:rsidR="0075603A" w:rsidRPr="0075603A">
        <w:rPr>
          <w:lang w:val="kk-KZ"/>
        </w:rPr>
        <w:t xml:space="preserve"> </w:t>
      </w:r>
      <w:r w:rsidR="00B16EE8" w:rsidRPr="0075603A">
        <w:rPr>
          <w:lang w:val="kk-KZ"/>
        </w:rPr>
        <w:t>[</w:t>
      </w:r>
      <w:r w:rsidR="00AA2341">
        <w:rPr>
          <w:lang w:val="kk-KZ"/>
        </w:rPr>
        <w:t>149-151</w:t>
      </w:r>
      <w:r w:rsidR="00B16EE8" w:rsidRPr="00B812B2">
        <w:rPr>
          <w:lang w:val="kk-KZ"/>
        </w:rPr>
        <w:t>].</w:t>
      </w:r>
    </w:p>
    <w:p w:rsidR="00F005F2" w:rsidRDefault="0075603A" w:rsidP="00431BC5">
      <w:pPr>
        <w:jc w:val="both"/>
        <w:rPr>
          <w:lang w:val="kk-KZ"/>
        </w:rPr>
      </w:pPr>
      <w:r>
        <w:rPr>
          <w:lang w:val="kk-KZ"/>
        </w:rPr>
        <w:t xml:space="preserve">Ауыр көмірсутекті шикізаттың (біріншілік таскөмір шайыры) </w:t>
      </w:r>
      <w:r w:rsidR="006B5AB7">
        <w:rPr>
          <w:lang w:val="kk-KZ"/>
        </w:rPr>
        <w:t xml:space="preserve">ауыспалы температуралық өрістегі </w:t>
      </w:r>
      <w:r>
        <w:rPr>
          <w:lang w:val="kk-KZ"/>
        </w:rPr>
        <w:t xml:space="preserve">деструкциясының ДТГ қисықтарының сипаттамасы </w:t>
      </w:r>
      <w:r w:rsidR="006B5AB7">
        <w:rPr>
          <w:lang w:val="kk-KZ"/>
        </w:rPr>
        <w:t xml:space="preserve">процестің </w:t>
      </w:r>
      <w:r w:rsidR="00C87250">
        <w:rPr>
          <w:lang w:val="kk-KZ"/>
        </w:rPr>
        <w:t>кезеңдерден</w:t>
      </w:r>
      <w:r w:rsidR="006B5AB7">
        <w:rPr>
          <w:lang w:val="kk-KZ"/>
        </w:rPr>
        <w:t xml:space="preserve"> </w:t>
      </w:r>
      <w:r w:rsidR="00C87250">
        <w:rPr>
          <w:lang w:val="kk-KZ"/>
        </w:rPr>
        <w:t>тұратынын</w:t>
      </w:r>
      <w:r w:rsidR="006B5AB7">
        <w:rPr>
          <w:lang w:val="kk-KZ"/>
        </w:rPr>
        <w:t xml:space="preserve"> және әр түрлі жылдамдықта жүретінін көрсетеді. </w:t>
      </w:r>
      <w:r w:rsidR="00994976">
        <w:rPr>
          <w:lang w:val="kk-KZ"/>
        </w:rPr>
        <w:t>БТКШ</w:t>
      </w:r>
      <w:r w:rsidR="00166C98">
        <w:rPr>
          <w:lang w:val="kk-KZ"/>
        </w:rPr>
        <w:t xml:space="preserve"> термодеструкциясы процесі бірінші ретті реакция кинетикасымен жақсы си</w:t>
      </w:r>
      <w:r w:rsidR="006A66E5">
        <w:rPr>
          <w:lang w:val="kk-KZ"/>
        </w:rPr>
        <w:t>патталады. Зерттелетін БТКШ</w:t>
      </w:r>
      <w:r w:rsidR="00166C98">
        <w:rPr>
          <w:lang w:val="kk-KZ"/>
        </w:rPr>
        <w:t xml:space="preserve"> және о</w:t>
      </w:r>
      <w:r w:rsidR="006A66E5">
        <w:rPr>
          <w:lang w:val="kk-KZ"/>
        </w:rPr>
        <w:t>н</w:t>
      </w:r>
      <w:r w:rsidR="00166C98">
        <w:rPr>
          <w:lang w:val="kk-KZ"/>
        </w:rPr>
        <w:t xml:space="preserve">ың </w:t>
      </w:r>
      <w:r w:rsidR="00166C98">
        <w:rPr>
          <w:lang w:val="kk-KZ"/>
        </w:rPr>
        <w:lastRenderedPageBreak/>
        <w:t xml:space="preserve">катализаторлармен қоспасының ыдырау процестерінің активтелу энергиясын есептеу </w:t>
      </w:r>
      <w:r w:rsidR="0017372F">
        <w:rPr>
          <w:lang w:val="kk-KZ"/>
        </w:rPr>
        <w:t>80-не</w:t>
      </w:r>
      <w:r w:rsidR="00F005F2">
        <w:rPr>
          <w:lang w:val="kk-KZ"/>
        </w:rPr>
        <w:t>н 550°С аралығында жүргізілді.</w:t>
      </w:r>
    </w:p>
    <w:p w:rsidR="00EF2BD0" w:rsidRDefault="00994976" w:rsidP="00431BC5">
      <w:pPr>
        <w:jc w:val="both"/>
        <w:rPr>
          <w:lang w:val="kk-KZ"/>
        </w:rPr>
      </w:pPr>
      <w:r>
        <w:rPr>
          <w:lang w:val="kk-KZ"/>
        </w:rPr>
        <w:t>БТКШ</w:t>
      </w:r>
      <w:r w:rsidR="0017372F">
        <w:rPr>
          <w:lang w:val="kk-KZ"/>
        </w:rPr>
        <w:t xml:space="preserve"> термиялық ыдырау процесінің кинетикалық параметрлері (активтел</w:t>
      </w:r>
      <w:r w:rsidR="00804C2B">
        <w:rPr>
          <w:lang w:val="kk-KZ"/>
        </w:rPr>
        <w:t>у энергиясы, жылдамдық тұрақты</w:t>
      </w:r>
      <w:r w:rsidR="0017372F">
        <w:rPr>
          <w:lang w:val="kk-KZ"/>
        </w:rPr>
        <w:t>сы, экспоненциал алды көбейткіш) екі түрлі әдіспен анықталды. Бірінші әдіс</w:t>
      </w:r>
      <w:r w:rsidR="006F2664">
        <w:rPr>
          <w:lang w:val="kk-KZ"/>
        </w:rPr>
        <w:t xml:space="preserve">те </w:t>
      </w:r>
      <w:r w:rsidR="0017372F" w:rsidRPr="00F005F2">
        <w:rPr>
          <w:lang w:val="kk-KZ"/>
        </w:rPr>
        <w:t xml:space="preserve">термокинетикалық есептеулер үшін деструкцияның басталуы мен аяқталуы аралығындағы термогравиметриялық қисық тұтасымен </w:t>
      </w:r>
      <w:r w:rsidR="006F2664">
        <w:rPr>
          <w:lang w:val="kk-KZ"/>
        </w:rPr>
        <w:t>қолданылады (әрі қарай шартты түрде «брутто-стадиялық» әдіс)</w:t>
      </w:r>
      <w:r w:rsidR="006F2664" w:rsidRPr="006F2664">
        <w:rPr>
          <w:lang w:val="kk-KZ"/>
        </w:rPr>
        <w:t xml:space="preserve"> </w:t>
      </w:r>
      <w:r w:rsidR="006F2664" w:rsidRPr="0017372F">
        <w:rPr>
          <w:lang w:val="kk-KZ"/>
        </w:rPr>
        <w:t>[</w:t>
      </w:r>
      <w:r w:rsidR="006F2664">
        <w:rPr>
          <w:lang w:val="kk-KZ"/>
        </w:rPr>
        <w:t>152</w:t>
      </w:r>
      <w:r w:rsidR="006F2664" w:rsidRPr="00F005F2">
        <w:rPr>
          <w:lang w:val="kk-KZ"/>
        </w:rPr>
        <w:t>]</w:t>
      </w:r>
      <w:r w:rsidR="00960152" w:rsidRPr="00F005F2">
        <w:rPr>
          <w:lang w:val="kk-KZ"/>
        </w:rPr>
        <w:t>.</w:t>
      </w:r>
      <w:r w:rsidR="0017372F" w:rsidRPr="00F005F2">
        <w:rPr>
          <w:lang w:val="kk-KZ"/>
        </w:rPr>
        <w:t xml:space="preserve"> </w:t>
      </w:r>
      <w:r w:rsidR="0017372F" w:rsidRPr="005601C4">
        <w:rPr>
          <w:lang w:val="kk-KZ"/>
        </w:rPr>
        <w:t xml:space="preserve">Активтелу энергиясын анықтау </w:t>
      </w:r>
      <w:r w:rsidR="00EF2BD0" w:rsidRPr="005601C4">
        <w:rPr>
          <w:lang w:val="kk-KZ"/>
        </w:rPr>
        <w:t xml:space="preserve">үшін </w:t>
      </w:r>
      <w:r w:rsidR="00960152" w:rsidRPr="005601C4">
        <w:rPr>
          <w:lang w:val="kk-KZ"/>
        </w:rPr>
        <w:t xml:space="preserve">үлгі массасының жоғалу жылдамдығының температурадан тәуелділігін сипаттайтын кинетикалық </w:t>
      </w:r>
      <w:r w:rsidR="00EF2BD0" w:rsidRPr="005601C4">
        <w:rPr>
          <w:lang w:val="kk-KZ"/>
        </w:rPr>
        <w:t>теңдеудің логарифмдік формасы қолданыл</w:t>
      </w:r>
      <w:r w:rsidR="000C52C0">
        <w:rPr>
          <w:lang w:val="kk-KZ"/>
        </w:rPr>
        <w:t>а</w:t>
      </w:r>
      <w:r w:rsidR="00EF2BD0" w:rsidRPr="005601C4">
        <w:rPr>
          <w:lang w:val="kk-KZ"/>
        </w:rPr>
        <w:t>ды.</w:t>
      </w:r>
    </w:p>
    <w:p w:rsidR="000C52C0" w:rsidRDefault="000C52C0" w:rsidP="000C52C0">
      <w:pPr>
        <w:contextualSpacing/>
        <w:jc w:val="both"/>
        <w:rPr>
          <w:rFonts w:eastAsia="SimSun"/>
          <w:lang w:val="kk-KZ" w:eastAsia="zh-CN"/>
        </w:rPr>
      </w:pPr>
      <w:r w:rsidRPr="00EE2358">
        <w:rPr>
          <w:rFonts w:eastAsia="SimSun"/>
          <w:lang w:val="kk-KZ" w:eastAsia="zh-CN"/>
        </w:rPr>
        <w:t xml:space="preserve">Термогравиметрия </w:t>
      </w:r>
      <w:r>
        <w:rPr>
          <w:rFonts w:eastAsia="SimSun"/>
          <w:lang w:val="kk-KZ" w:eastAsia="zh-CN"/>
        </w:rPr>
        <w:t>мәндері</w:t>
      </w:r>
      <w:r w:rsidRPr="00EE2358">
        <w:rPr>
          <w:rFonts w:eastAsia="SimSun"/>
          <w:lang w:val="kk-KZ" w:eastAsia="zh-CN"/>
        </w:rPr>
        <w:t xml:space="preserve"> </w:t>
      </w:r>
      <w:r>
        <w:rPr>
          <w:rFonts w:eastAsia="SimSun"/>
          <w:lang w:val="kk-KZ" w:eastAsia="zh-CN"/>
        </w:rPr>
        <w:t>келесі координаттарда сызықты түрге ие:</w:t>
      </w:r>
    </w:p>
    <w:p w:rsidR="000C52C0" w:rsidRPr="00DD168B" w:rsidRDefault="000C52C0" w:rsidP="000C52C0">
      <w:pPr>
        <w:contextualSpacing/>
        <w:jc w:val="both"/>
        <w:rPr>
          <w:rFonts w:eastAsia="SimSun"/>
          <w:lang w:val="kk-KZ" w:eastAsia="zh-CN"/>
        </w:rPr>
      </w:pPr>
    </w:p>
    <w:p w:rsidR="000C52C0" w:rsidRDefault="000C52C0" w:rsidP="000C52C0">
      <w:pPr>
        <w:contextualSpacing/>
        <w:jc w:val="right"/>
        <w:rPr>
          <w:rFonts w:eastAsia="SimSun"/>
          <w:lang w:val="kk-KZ" w:eastAsia="zh-CN"/>
        </w:rPr>
      </w:pPr>
      <m:oMath>
        <m:r>
          <m:rPr>
            <m:sty m:val="p"/>
          </m:rPr>
          <w:rPr>
            <w:rFonts w:ascii="Cambria Math" w:eastAsia="SimSun" w:hAnsi="Cambria Math"/>
            <w:lang w:val="kk-KZ" w:eastAsia="zh-CN"/>
          </w:rPr>
          <m:t>ln</m:t>
        </m:r>
        <m:r>
          <w:rPr>
            <w:rFonts w:ascii="Cambria Math" w:eastAsia="SimSun" w:hAnsi="Cambria Math"/>
            <w:lang w:val="kk-KZ" w:eastAsia="zh-CN"/>
          </w:rPr>
          <m:t>[</m:t>
        </m:r>
        <m:sSub>
          <m:sSubPr>
            <m:ctrlPr>
              <w:rPr>
                <w:rFonts w:ascii="Cambria Math" w:eastAsia="SimSun" w:hAnsi="Cambria Math"/>
                <w:i/>
                <w:lang w:val="kk-KZ" w:eastAsia="zh-CN"/>
              </w:rPr>
            </m:ctrlPr>
          </m:sSubPr>
          <m:e>
            <m:r>
              <w:rPr>
                <w:rFonts w:ascii="Cambria Math" w:eastAsia="SimSun" w:hAnsi="Cambria Math"/>
                <w:lang w:val="kk-KZ" w:eastAsia="zh-CN"/>
              </w:rPr>
              <m:t>r</m:t>
            </m:r>
          </m:e>
          <m:sub>
            <m:r>
              <w:rPr>
                <w:rFonts w:ascii="Cambria Math" w:eastAsia="SimSun" w:hAnsi="Cambria Math"/>
                <w:lang w:val="kk-KZ" w:eastAsia="zh-CN"/>
              </w:rPr>
              <m:t>i</m:t>
            </m:r>
          </m:sub>
        </m:sSub>
        <m:r>
          <w:rPr>
            <w:rFonts w:ascii="Cambria Math" w:eastAsia="SimSun" w:hAnsi="Cambria Math"/>
            <w:lang w:val="kk-KZ" w:eastAsia="zh-CN"/>
          </w:rPr>
          <m:t>/(</m:t>
        </m:r>
        <m:sSub>
          <m:sSubPr>
            <m:ctrlPr>
              <w:rPr>
                <w:rFonts w:ascii="Cambria Math" w:eastAsia="SimSun" w:hAnsi="Cambria Math"/>
                <w:i/>
                <w:lang w:val="kk-KZ" w:eastAsia="zh-CN"/>
              </w:rPr>
            </m:ctrlPr>
          </m:sSubPr>
          <m:e>
            <m:r>
              <w:rPr>
                <w:rFonts w:ascii="Cambria Math" w:eastAsia="SimSun" w:hAnsi="Cambria Math"/>
                <w:lang w:val="kk-KZ" w:eastAsia="zh-CN"/>
              </w:rPr>
              <m:t>m</m:t>
            </m:r>
          </m:e>
          <m:sub>
            <m:r>
              <w:rPr>
                <w:rFonts w:ascii="Cambria Math" w:eastAsia="SimSun" w:hAnsi="Cambria Math"/>
                <w:lang w:val="kk-KZ" w:eastAsia="zh-CN"/>
              </w:rPr>
              <m:t>max</m:t>
            </m:r>
          </m:sub>
        </m:sSub>
        <m:r>
          <w:rPr>
            <w:rFonts w:ascii="Cambria Math" w:eastAsia="SimSun" w:hAnsi="Cambria Math"/>
            <w:lang w:val="kk-KZ" w:eastAsia="zh-CN"/>
          </w:rPr>
          <m:t>-</m:t>
        </m:r>
        <m:sSub>
          <m:sSubPr>
            <m:ctrlPr>
              <w:rPr>
                <w:rFonts w:ascii="Cambria Math" w:eastAsia="SimSun" w:hAnsi="Cambria Math"/>
                <w:i/>
                <w:lang w:eastAsia="zh-CN"/>
              </w:rPr>
            </m:ctrlPr>
          </m:sSubPr>
          <m:e>
            <m:r>
              <w:rPr>
                <w:rFonts w:ascii="Cambria Math" w:eastAsia="SimSun" w:hAnsi="Cambria Math"/>
                <w:lang w:val="kk-KZ" w:eastAsia="zh-CN"/>
              </w:rPr>
              <m:t>m</m:t>
            </m:r>
          </m:e>
          <m:sub>
            <m:r>
              <w:rPr>
                <w:rFonts w:ascii="Cambria Math" w:eastAsia="SimSun" w:hAnsi="Cambria Math"/>
                <w:vertAlign w:val="subscript"/>
                <w:lang w:val="kk-KZ" w:eastAsia="zh-CN"/>
              </w:rPr>
              <m:t>i</m:t>
            </m:r>
          </m:sub>
        </m:sSub>
        <m:r>
          <w:rPr>
            <w:rFonts w:ascii="Cambria Math" w:eastAsia="SimSun" w:hAnsi="Cambria Math"/>
            <w:lang w:val="kk-KZ" w:eastAsia="zh-CN"/>
          </w:rPr>
          <m:t>)]</m:t>
        </m:r>
      </m:oMath>
      <w:r>
        <w:rPr>
          <w:rFonts w:eastAsia="SimSun"/>
          <w:lang w:val="kk-KZ" w:eastAsia="zh-CN"/>
        </w:rPr>
        <w:t xml:space="preserve"> </w:t>
      </w:r>
      <m:oMath>
        <m:r>
          <w:rPr>
            <w:rFonts w:ascii="Cambria Math" w:eastAsia="SimSun" w:hAnsi="Cambria Math"/>
            <w:lang w:val="kk-KZ" w:eastAsia="zh-CN"/>
          </w:rPr>
          <m:t>-</m:t>
        </m:r>
      </m:oMath>
      <w:r w:rsidRPr="00DD168B">
        <w:rPr>
          <w:rFonts w:eastAsia="SimSun"/>
          <w:lang w:val="kk-KZ" w:eastAsia="zh-CN"/>
        </w:rPr>
        <w:t xml:space="preserve"> </w:t>
      </w:r>
      <m:oMath>
        <m:r>
          <w:rPr>
            <w:rFonts w:ascii="Cambria Math" w:eastAsia="SimSun" w:hAnsi="Cambria Math"/>
            <w:lang w:val="kk-KZ" w:eastAsia="zh-CN"/>
          </w:rPr>
          <m:t>f(</m:t>
        </m:r>
        <m:f>
          <m:fPr>
            <m:ctrlPr>
              <w:rPr>
                <w:rFonts w:ascii="Cambria Math" w:eastAsia="SimSun" w:hAnsi="Cambria Math"/>
                <w:i/>
                <w:lang w:val="kk-KZ" w:eastAsia="zh-CN"/>
              </w:rPr>
            </m:ctrlPr>
          </m:fPr>
          <m:num>
            <m:r>
              <w:rPr>
                <w:rFonts w:ascii="Cambria Math" w:eastAsia="SimSun" w:hAnsi="Cambria Math"/>
                <w:lang w:val="kk-KZ" w:eastAsia="zh-CN"/>
              </w:rPr>
              <m:t>1</m:t>
            </m:r>
            <m:ctrlPr>
              <w:rPr>
                <w:rFonts w:ascii="Cambria Math" w:eastAsia="SimSun" w:hAnsi="Cambria Math"/>
                <w:i/>
                <w:lang w:val="en-US" w:eastAsia="zh-CN"/>
              </w:rPr>
            </m:ctrlPr>
          </m:num>
          <m:den>
            <m:r>
              <w:rPr>
                <w:rFonts w:ascii="Cambria Math" w:eastAsia="SimSun" w:hAnsi="Cambria Math"/>
                <w:lang w:val="kk-KZ" w:eastAsia="zh-CN"/>
              </w:rPr>
              <m:t>T</m:t>
            </m:r>
          </m:den>
        </m:f>
        <m:r>
          <w:rPr>
            <w:rFonts w:ascii="Cambria Math" w:eastAsia="SimSun" w:hAnsi="Cambria Math"/>
            <w:lang w:val="kk-KZ" w:eastAsia="zh-CN"/>
          </w:rPr>
          <m:t>)</m:t>
        </m:r>
      </m:oMath>
      <w:r w:rsidRPr="0007417D">
        <w:rPr>
          <w:rFonts w:eastAsia="SimSun"/>
          <w:lang w:val="kk-KZ" w:eastAsia="zh-CN"/>
        </w:rPr>
        <w:t>,                                   (</w:t>
      </w:r>
      <w:r w:rsidR="0007417D" w:rsidRPr="0007417D">
        <w:rPr>
          <w:rFonts w:eastAsia="SimSun"/>
          <w:lang w:val="kk-KZ" w:eastAsia="zh-CN"/>
        </w:rPr>
        <w:t>2.5</w:t>
      </w:r>
      <w:r w:rsidRPr="0007417D">
        <w:rPr>
          <w:rFonts w:eastAsia="SimSun"/>
          <w:lang w:val="kk-KZ" w:eastAsia="zh-CN"/>
        </w:rPr>
        <w:t>)</w:t>
      </w:r>
    </w:p>
    <w:p w:rsidR="000C52C0" w:rsidRPr="00DD168B" w:rsidRDefault="000C52C0" w:rsidP="006F2664">
      <w:pPr>
        <w:contextualSpacing/>
        <w:jc w:val="both"/>
        <w:rPr>
          <w:rFonts w:eastAsia="SimSun"/>
          <w:lang w:val="kk-KZ" w:eastAsia="zh-CN"/>
        </w:rPr>
      </w:pPr>
    </w:p>
    <w:p w:rsidR="000C52C0" w:rsidRDefault="000C52C0" w:rsidP="006F2664">
      <w:pPr>
        <w:ind w:firstLine="0"/>
        <w:contextualSpacing/>
        <w:jc w:val="both"/>
        <w:rPr>
          <w:rFonts w:eastAsia="SimSun"/>
          <w:lang w:val="kk-KZ" w:eastAsia="zh-CN"/>
        </w:rPr>
      </w:pPr>
      <w:r>
        <w:rPr>
          <w:rFonts w:eastAsia="SimSun"/>
          <w:lang w:val="kk-KZ" w:eastAsia="zh-CN"/>
        </w:rPr>
        <w:t>мұнда</w:t>
      </w:r>
      <w:r w:rsidRPr="00DD168B">
        <w:rPr>
          <w:rFonts w:eastAsia="SimSun"/>
          <w:lang w:val="kk-KZ" w:eastAsia="zh-CN"/>
        </w:rPr>
        <w:t xml:space="preserve"> </w:t>
      </w:r>
      <w:r w:rsidRPr="00670008">
        <w:rPr>
          <w:rFonts w:eastAsia="SimSun"/>
          <w:i/>
          <w:lang w:val="kk-KZ" w:eastAsia="zh-CN"/>
        </w:rPr>
        <w:t>r</w:t>
      </w:r>
      <w:r w:rsidRPr="00670008">
        <w:rPr>
          <w:rFonts w:eastAsia="SimSun"/>
          <w:i/>
          <w:vertAlign w:val="subscript"/>
          <w:lang w:val="kk-KZ" w:eastAsia="zh-CN"/>
        </w:rPr>
        <w:t>i</w:t>
      </w:r>
      <w:r w:rsidRPr="00670008">
        <w:rPr>
          <w:rFonts w:eastAsia="SimSun"/>
          <w:lang w:val="kk-KZ" w:eastAsia="zh-CN"/>
        </w:rPr>
        <w:t xml:space="preserve"> –</w:t>
      </w:r>
      <w:r>
        <w:rPr>
          <w:rFonts w:eastAsia="SimSun"/>
          <w:lang w:val="kk-KZ" w:eastAsia="zh-CN"/>
        </w:rPr>
        <w:t xml:space="preserve"> бірінші ретті реакцияның </w:t>
      </w:r>
      <w:r w:rsidRPr="00DD168B">
        <w:rPr>
          <w:rFonts w:eastAsia="SimSun"/>
          <w:i/>
          <w:lang w:val="kk-KZ" w:eastAsia="zh-CN"/>
        </w:rPr>
        <w:t>і</w:t>
      </w:r>
      <w:r>
        <w:rPr>
          <w:rFonts w:eastAsia="SimSun"/>
          <w:lang w:val="kk-KZ" w:eastAsia="zh-CN"/>
        </w:rPr>
        <w:t>-нші сатысы</w:t>
      </w:r>
      <w:r w:rsidRPr="00DD168B">
        <w:rPr>
          <w:rFonts w:eastAsia="SimSun"/>
          <w:lang w:val="kk-KZ" w:eastAsia="zh-CN"/>
        </w:rPr>
        <w:t xml:space="preserve">, мг/мин; </w:t>
      </w:r>
    </w:p>
    <w:p w:rsidR="000C52C0" w:rsidRDefault="000C52C0" w:rsidP="00921400">
      <w:pPr>
        <w:ind w:firstLine="840"/>
        <w:contextualSpacing/>
        <w:jc w:val="both"/>
        <w:rPr>
          <w:rFonts w:eastAsia="SimSun"/>
          <w:lang w:val="kk-KZ" w:eastAsia="zh-CN"/>
        </w:rPr>
      </w:pPr>
      <w:r w:rsidRPr="00670008">
        <w:rPr>
          <w:rFonts w:eastAsia="SimSun"/>
          <w:i/>
          <w:lang w:val="kk-KZ" w:eastAsia="zh-CN"/>
        </w:rPr>
        <w:t>m</w:t>
      </w:r>
      <w:r w:rsidRPr="00670008">
        <w:rPr>
          <w:rFonts w:eastAsia="SimSun"/>
          <w:i/>
          <w:vertAlign w:val="subscript"/>
          <w:lang w:val="kk-KZ" w:eastAsia="zh-CN"/>
        </w:rPr>
        <w:t>i</w:t>
      </w:r>
      <w:r w:rsidRPr="00670008">
        <w:rPr>
          <w:rFonts w:eastAsia="SimSun"/>
          <w:lang w:val="kk-KZ" w:eastAsia="zh-CN"/>
        </w:rPr>
        <w:t xml:space="preserve"> – </w:t>
      </w:r>
      <w:r>
        <w:rPr>
          <w:rFonts w:eastAsia="SimSun"/>
          <w:lang w:val="kk-KZ" w:eastAsia="zh-CN"/>
        </w:rPr>
        <w:t xml:space="preserve">берілген сатыдағы бөлінген ұшқыш заттардың ағымдағы массасы, </w:t>
      </w:r>
      <w:r w:rsidRPr="00DD168B">
        <w:rPr>
          <w:rFonts w:eastAsia="SimSun"/>
          <w:lang w:val="kk-KZ" w:eastAsia="zh-CN"/>
        </w:rPr>
        <w:t xml:space="preserve">мг; </w:t>
      </w:r>
    </w:p>
    <w:p w:rsidR="000C52C0" w:rsidRDefault="000C52C0" w:rsidP="00921400">
      <w:pPr>
        <w:ind w:firstLine="840"/>
        <w:contextualSpacing/>
        <w:jc w:val="both"/>
        <w:rPr>
          <w:rFonts w:eastAsia="SimSun"/>
          <w:lang w:val="kk-KZ" w:eastAsia="zh-CN"/>
        </w:rPr>
      </w:pPr>
      <w:r w:rsidRPr="00DD168B">
        <w:rPr>
          <w:rFonts w:eastAsia="SimSun"/>
          <w:i/>
          <w:iCs/>
          <w:lang w:val="kk-KZ" w:eastAsia="zh-CN"/>
        </w:rPr>
        <w:t>Т</w:t>
      </w:r>
      <w:r w:rsidRPr="00DD168B">
        <w:rPr>
          <w:rFonts w:eastAsia="SimSun"/>
          <w:lang w:val="kk-KZ" w:eastAsia="zh-CN"/>
        </w:rPr>
        <w:t xml:space="preserve"> </w:t>
      </w:r>
      <w:r w:rsidRPr="00670008">
        <w:rPr>
          <w:rFonts w:eastAsia="Calibri"/>
          <w:lang w:val="kk-KZ"/>
        </w:rPr>
        <w:t>– абсолют</w:t>
      </w:r>
      <w:r>
        <w:rPr>
          <w:rFonts w:eastAsia="Calibri"/>
          <w:lang w:val="kk-KZ"/>
        </w:rPr>
        <w:t>тік</w:t>
      </w:r>
      <w:r w:rsidRPr="00670008">
        <w:rPr>
          <w:rFonts w:eastAsia="Calibri"/>
          <w:lang w:val="kk-KZ"/>
        </w:rPr>
        <w:t xml:space="preserve"> температура</w:t>
      </w:r>
      <w:r w:rsidRPr="00DD168B">
        <w:rPr>
          <w:rFonts w:eastAsia="Calibri"/>
          <w:lang w:val="kk-KZ"/>
        </w:rPr>
        <w:t xml:space="preserve">, </w:t>
      </w:r>
      <w:r w:rsidRPr="00D751F1">
        <w:rPr>
          <w:rFonts w:eastAsia="Calibri"/>
          <w:lang w:val="kk-KZ"/>
        </w:rPr>
        <w:t>K</w:t>
      </w:r>
      <w:r w:rsidRPr="00D751F1">
        <w:rPr>
          <w:rFonts w:eastAsia="SimSun"/>
          <w:lang w:val="kk-KZ" w:eastAsia="zh-CN"/>
        </w:rPr>
        <w:t xml:space="preserve">. </w:t>
      </w:r>
    </w:p>
    <w:p w:rsidR="009350EF" w:rsidRPr="009350EF" w:rsidRDefault="00183D72" w:rsidP="00431BC5">
      <w:pPr>
        <w:jc w:val="both"/>
        <w:rPr>
          <w:lang w:val="kk-KZ"/>
        </w:rPr>
      </w:pPr>
      <w:r>
        <w:rPr>
          <w:lang w:val="kk-KZ"/>
        </w:rPr>
        <w:t xml:space="preserve">Термогравиметриялық </w:t>
      </w:r>
      <w:r w:rsidR="009350EF" w:rsidRPr="009350EF">
        <w:rPr>
          <w:lang w:val="kk-KZ"/>
        </w:rPr>
        <w:t xml:space="preserve">қисықтарды өңдеу үшін </w:t>
      </w:r>
      <w:r>
        <w:rPr>
          <w:lang w:val="kk-KZ"/>
        </w:rPr>
        <w:t>ауыр көмірсутекті шикізатты</w:t>
      </w:r>
      <w:r w:rsidR="003C521A">
        <w:rPr>
          <w:lang w:val="kk-KZ"/>
        </w:rPr>
        <w:t>ң термиялық деструкциясы процесін келесідей қарастырамыз</w:t>
      </w:r>
      <w:r w:rsidR="009350EF" w:rsidRPr="009350EF">
        <w:rPr>
          <w:lang w:val="kk-KZ"/>
        </w:rPr>
        <w:t xml:space="preserve">: </w:t>
      </w:r>
      <w:r w:rsidR="002C27D0" w:rsidRPr="002C27D0">
        <w:rPr>
          <w:lang w:val="kk-KZ"/>
        </w:rPr>
        <w:t>A</w:t>
      </w:r>
      <w:r w:rsidR="009350EF" w:rsidRPr="009350EF">
        <w:rPr>
          <w:lang w:val="kk-KZ"/>
        </w:rPr>
        <w:t xml:space="preserve"> бастапқы зат </w:t>
      </w:r>
      <w:r w:rsidR="002C27D0" w:rsidRPr="002C27D0">
        <w:rPr>
          <w:lang w:val="kk-KZ"/>
        </w:rPr>
        <w:t>B</w:t>
      </w:r>
      <w:r w:rsidR="009350EF" w:rsidRPr="009350EF">
        <w:rPr>
          <w:lang w:val="kk-KZ"/>
        </w:rPr>
        <w:t xml:space="preserve"> аралық қатты өнімді және P</w:t>
      </w:r>
      <w:r w:rsidR="009350EF" w:rsidRPr="009350EF">
        <w:rPr>
          <w:vertAlign w:val="subscript"/>
          <w:lang w:val="kk-KZ"/>
        </w:rPr>
        <w:t>1</w:t>
      </w:r>
      <w:r w:rsidR="009350EF" w:rsidRPr="009350EF">
        <w:rPr>
          <w:lang w:val="kk-KZ"/>
        </w:rPr>
        <w:t xml:space="preserve"> ұшатын өнімді </w:t>
      </w:r>
      <w:r w:rsidR="003C521A">
        <w:rPr>
          <w:lang w:val="kk-KZ"/>
        </w:rPr>
        <w:t>түзе</w:t>
      </w:r>
      <w:r w:rsidR="009350EF" w:rsidRPr="009350EF">
        <w:rPr>
          <w:lang w:val="kk-KZ"/>
        </w:rPr>
        <w:t xml:space="preserve"> отырып, </w:t>
      </w:r>
      <w:r w:rsidR="003C521A">
        <w:rPr>
          <w:lang w:val="kk-KZ"/>
        </w:rPr>
        <w:t>кезекпен</w:t>
      </w:r>
      <w:r w:rsidR="009350EF" w:rsidRPr="009350EF">
        <w:rPr>
          <w:lang w:val="kk-KZ"/>
        </w:rPr>
        <w:t xml:space="preserve"> </w:t>
      </w:r>
      <w:r w:rsidR="003C521A">
        <w:rPr>
          <w:lang w:val="kk-KZ"/>
        </w:rPr>
        <w:t>ы</w:t>
      </w:r>
      <w:r w:rsidR="009350EF" w:rsidRPr="009350EF">
        <w:rPr>
          <w:lang w:val="kk-KZ"/>
        </w:rPr>
        <w:t xml:space="preserve">дырайды. Содан кейін </w:t>
      </w:r>
      <w:r w:rsidR="002C27D0" w:rsidRPr="002C27D0">
        <w:rPr>
          <w:lang w:val="kk-KZ"/>
        </w:rPr>
        <w:t>B</w:t>
      </w:r>
      <w:r w:rsidR="009350EF" w:rsidRPr="009350EF">
        <w:rPr>
          <w:lang w:val="kk-KZ"/>
        </w:rPr>
        <w:t xml:space="preserve"> келесі аралық өнімге </w:t>
      </w:r>
      <w:r w:rsidR="002C27D0" w:rsidRPr="002C27D0">
        <w:rPr>
          <w:lang w:val="kk-KZ"/>
        </w:rPr>
        <w:t xml:space="preserve">C </w:t>
      </w:r>
      <w:r w:rsidR="002C27D0">
        <w:rPr>
          <w:lang w:val="kk-KZ"/>
        </w:rPr>
        <w:t>ауысады және</w:t>
      </w:r>
      <w:r w:rsidR="002C27D0" w:rsidRPr="002C27D0">
        <w:rPr>
          <w:lang w:val="kk-KZ"/>
        </w:rPr>
        <w:t xml:space="preserve"> </w:t>
      </w:r>
      <w:r w:rsidR="002C27D0" w:rsidRPr="009350EF">
        <w:rPr>
          <w:lang w:val="kk-KZ"/>
        </w:rPr>
        <w:t>P</w:t>
      </w:r>
      <w:r w:rsidR="002C27D0" w:rsidRPr="002C27D0">
        <w:rPr>
          <w:vertAlign w:val="subscript"/>
          <w:lang w:val="kk-KZ"/>
        </w:rPr>
        <w:t xml:space="preserve">2 </w:t>
      </w:r>
      <w:r w:rsidR="009350EF" w:rsidRPr="009350EF">
        <w:rPr>
          <w:lang w:val="kk-KZ"/>
        </w:rPr>
        <w:t>ұшатын өнімді бөледі</w:t>
      </w:r>
      <w:r w:rsidR="003C521A" w:rsidRPr="003C521A">
        <w:rPr>
          <w:lang w:val="kk-KZ"/>
        </w:rPr>
        <w:t xml:space="preserve"> </w:t>
      </w:r>
      <w:r w:rsidR="00921400">
        <w:rPr>
          <w:lang w:val="kk-KZ"/>
        </w:rPr>
        <w:t>және т.</w:t>
      </w:r>
      <w:r w:rsidR="003C521A" w:rsidRPr="009350EF">
        <w:rPr>
          <w:lang w:val="kk-KZ"/>
        </w:rPr>
        <w:t>б.</w:t>
      </w:r>
      <w:r w:rsidR="009350EF" w:rsidRPr="009350EF">
        <w:rPr>
          <w:lang w:val="kk-KZ"/>
        </w:rPr>
        <w:t>:</w:t>
      </w:r>
    </w:p>
    <w:p w:rsidR="009350EF" w:rsidRPr="009350EF" w:rsidRDefault="009350EF" w:rsidP="00431BC5">
      <w:pPr>
        <w:jc w:val="both"/>
        <w:rPr>
          <w:lang w:val="kk-KZ"/>
        </w:rPr>
      </w:pPr>
    </w:p>
    <w:p w:rsidR="009350EF" w:rsidRPr="00862907" w:rsidRDefault="00862907" w:rsidP="001F1DB1">
      <w:pPr>
        <w:jc w:val="right"/>
        <w:rPr>
          <w:i/>
          <w:lang w:val="kk-KZ"/>
        </w:rPr>
      </w:pPr>
      <m:oMath>
        <m:r>
          <w:rPr>
            <w:rFonts w:ascii="Cambria Math" w:hAnsi="Cambria Math"/>
            <w:lang w:val="kk-KZ"/>
          </w:rPr>
          <m:t>A</m:t>
        </m:r>
        <m:box>
          <m:boxPr>
            <m:opEmu m:val="1"/>
            <m:ctrlPr>
              <w:rPr>
                <w:rFonts w:ascii="Cambria Math" w:hAnsi="Cambria Math"/>
                <w:i/>
              </w:rPr>
            </m:ctrlPr>
          </m:boxPr>
          <m:e>
            <m:groupChr>
              <m:groupChrPr>
                <m:chr m:val="→"/>
                <m:vertJc m:val="bot"/>
                <m:ctrlPr>
                  <w:rPr>
                    <w:rFonts w:ascii="Cambria Math" w:hAnsi="Cambria Math"/>
                    <w:i/>
                  </w:rPr>
                </m:ctrlPr>
              </m:groupChrPr>
              <m:e>
                <m:sSub>
                  <m:sSubPr>
                    <m:ctrlPr>
                      <w:rPr>
                        <w:rFonts w:ascii="Cambria Math" w:hAnsi="Cambria Math"/>
                        <w:i/>
                      </w:rPr>
                    </m:ctrlPr>
                  </m:sSubPr>
                  <m:e>
                    <m:r>
                      <w:rPr>
                        <w:rFonts w:ascii="Cambria Math" w:hAnsi="Cambria Math"/>
                        <w:lang w:val="kk-KZ"/>
                      </w:rPr>
                      <m:t>k</m:t>
                    </m:r>
                  </m:e>
                  <m:sub>
                    <m:r>
                      <w:rPr>
                        <w:rFonts w:ascii="Cambria Math" w:hAnsi="Cambria Math"/>
                        <w:lang w:val="kk-KZ"/>
                      </w:rPr>
                      <m:t>1</m:t>
                    </m:r>
                  </m:sub>
                </m:sSub>
              </m:e>
            </m:groupChr>
            <m:r>
              <w:rPr>
                <w:rFonts w:ascii="Cambria Math" w:hAnsi="Cambria Math"/>
                <w:lang w:val="kk-KZ"/>
              </w:rPr>
              <m:t>B+</m:t>
            </m:r>
            <m:sSub>
              <m:sSubPr>
                <m:ctrlPr>
                  <w:rPr>
                    <w:rFonts w:ascii="Cambria Math" w:hAnsi="Cambria Math"/>
                    <w:i/>
                  </w:rPr>
                </m:ctrlPr>
              </m:sSubPr>
              <m:e>
                <m:r>
                  <w:rPr>
                    <w:rFonts w:ascii="Cambria Math" w:hAnsi="Cambria Math"/>
                    <w:lang w:val="kk-KZ"/>
                  </w:rPr>
                  <m:t>P</m:t>
                </m:r>
              </m:e>
              <m:sub>
                <m:r>
                  <w:rPr>
                    <w:rFonts w:ascii="Cambria Math" w:hAnsi="Cambria Math"/>
                    <w:lang w:val="kk-KZ"/>
                  </w:rPr>
                  <m:t>1</m:t>
                </m:r>
              </m:sub>
            </m:sSub>
            <m:r>
              <w:rPr>
                <w:rFonts w:ascii="Cambria Math" w:hAnsi="Cambria Math"/>
                <w:lang w:val="kk-KZ"/>
              </w:rPr>
              <m:t>↑</m:t>
            </m:r>
            <m:box>
              <m:boxPr>
                <m:opEmu m:val="1"/>
                <m:ctrlPr>
                  <w:rPr>
                    <w:rFonts w:ascii="Cambria Math" w:hAnsi="Cambria Math"/>
                    <w:i/>
                  </w:rPr>
                </m:ctrlPr>
              </m:boxPr>
              <m:e>
                <m:groupChr>
                  <m:groupChrPr>
                    <m:chr m:val="→"/>
                    <m:vertJc m:val="bot"/>
                    <m:ctrlPr>
                      <w:rPr>
                        <w:rFonts w:ascii="Cambria Math" w:hAnsi="Cambria Math"/>
                        <w:i/>
                      </w:rPr>
                    </m:ctrlPr>
                  </m:groupChrPr>
                  <m:e>
                    <m:sSub>
                      <m:sSubPr>
                        <m:ctrlPr>
                          <w:rPr>
                            <w:rFonts w:ascii="Cambria Math" w:hAnsi="Cambria Math"/>
                            <w:i/>
                          </w:rPr>
                        </m:ctrlPr>
                      </m:sSubPr>
                      <m:e>
                        <m:r>
                          <w:rPr>
                            <w:rFonts w:ascii="Cambria Math" w:hAnsi="Cambria Math"/>
                            <w:lang w:val="kk-KZ"/>
                          </w:rPr>
                          <m:t>k</m:t>
                        </m:r>
                      </m:e>
                      <m:sub>
                        <m:r>
                          <w:rPr>
                            <w:rFonts w:ascii="Cambria Math" w:hAnsi="Cambria Math"/>
                            <w:lang w:val="kk-KZ"/>
                          </w:rPr>
                          <m:t>2</m:t>
                        </m:r>
                      </m:sub>
                    </m:sSub>
                  </m:e>
                </m:groupChr>
                <m:r>
                  <w:rPr>
                    <w:rFonts w:ascii="Cambria Math" w:hAnsi="Cambria Math"/>
                    <w:lang w:val="kk-KZ"/>
                  </w:rPr>
                  <m:t>C+</m:t>
                </m:r>
                <m:sSub>
                  <m:sSubPr>
                    <m:ctrlPr>
                      <w:rPr>
                        <w:rFonts w:ascii="Cambria Math" w:hAnsi="Cambria Math"/>
                        <w:i/>
                      </w:rPr>
                    </m:ctrlPr>
                  </m:sSubPr>
                  <m:e>
                    <m:r>
                      <w:rPr>
                        <w:rFonts w:ascii="Cambria Math" w:hAnsi="Cambria Math"/>
                        <w:lang w:val="kk-KZ"/>
                      </w:rPr>
                      <m:t>P</m:t>
                    </m:r>
                  </m:e>
                  <m:sub>
                    <m:r>
                      <w:rPr>
                        <w:rFonts w:ascii="Cambria Math" w:hAnsi="Cambria Math"/>
                        <w:lang w:val="kk-KZ"/>
                      </w:rPr>
                      <m:t>2</m:t>
                    </m:r>
                  </m:sub>
                </m:sSub>
                <m:r>
                  <w:rPr>
                    <w:rFonts w:ascii="Cambria Math" w:hAnsi="Cambria Math"/>
                    <w:lang w:val="kk-KZ"/>
                  </w:rPr>
                  <m:t>↑</m:t>
                </m:r>
                <m:box>
                  <m:boxPr>
                    <m:opEmu m:val="1"/>
                    <m:ctrlPr>
                      <w:rPr>
                        <w:rFonts w:ascii="Cambria Math" w:hAnsi="Cambria Math"/>
                        <w:i/>
                      </w:rPr>
                    </m:ctrlPr>
                  </m:boxPr>
                  <m:e>
                    <m:groupChr>
                      <m:groupChrPr>
                        <m:chr m:val="→"/>
                        <m:vertJc m:val="bot"/>
                        <m:ctrlPr>
                          <w:rPr>
                            <w:rFonts w:ascii="Cambria Math" w:hAnsi="Cambria Math"/>
                            <w:i/>
                          </w:rPr>
                        </m:ctrlPr>
                      </m:groupChrPr>
                      <m:e>
                        <m:sSub>
                          <m:sSubPr>
                            <m:ctrlPr>
                              <w:rPr>
                                <w:rFonts w:ascii="Cambria Math" w:hAnsi="Cambria Math"/>
                                <w:i/>
                              </w:rPr>
                            </m:ctrlPr>
                          </m:sSubPr>
                          <m:e>
                            <m:r>
                              <w:rPr>
                                <w:rFonts w:ascii="Cambria Math" w:hAnsi="Cambria Math"/>
                                <w:lang w:val="kk-KZ"/>
                              </w:rPr>
                              <m:t>k</m:t>
                            </m:r>
                          </m:e>
                          <m:sub>
                            <m:r>
                              <w:rPr>
                                <w:rFonts w:ascii="Cambria Math" w:hAnsi="Cambria Math"/>
                                <w:lang w:val="kk-KZ"/>
                              </w:rPr>
                              <m:t>3</m:t>
                            </m:r>
                          </m:sub>
                        </m:sSub>
                      </m:e>
                    </m:groupChr>
                  </m:e>
                </m:box>
              </m:e>
            </m:box>
          </m:e>
        </m:box>
        <m:r>
          <w:rPr>
            <w:rFonts w:ascii="Cambria Math" w:hAnsi="Cambria Math"/>
            <w:lang w:val="kk-KZ"/>
          </w:rPr>
          <m:t>…</m:t>
        </m:r>
      </m:oMath>
      <w:r w:rsidR="001F1DB1" w:rsidRPr="00862907">
        <w:rPr>
          <w:i/>
          <w:lang w:val="kk-KZ"/>
        </w:rPr>
        <w:t xml:space="preserve">                                     </w:t>
      </w:r>
      <w:r w:rsidR="0007417D">
        <w:rPr>
          <w:lang w:val="kk-KZ"/>
        </w:rPr>
        <w:t>(2.6</w:t>
      </w:r>
      <w:r w:rsidR="001F1DB1" w:rsidRPr="00862907">
        <w:rPr>
          <w:lang w:val="kk-KZ"/>
        </w:rPr>
        <w:t>)</w:t>
      </w:r>
    </w:p>
    <w:p w:rsidR="009350EF" w:rsidRPr="009350EF" w:rsidRDefault="009350EF" w:rsidP="00431BC5">
      <w:pPr>
        <w:jc w:val="both"/>
        <w:rPr>
          <w:lang w:val="kk-KZ"/>
        </w:rPr>
      </w:pPr>
    </w:p>
    <w:p w:rsidR="009350EF" w:rsidRPr="009350EF" w:rsidRDefault="009350EF" w:rsidP="00431BC5">
      <w:pPr>
        <w:jc w:val="both"/>
        <w:rPr>
          <w:lang w:val="kk-KZ"/>
        </w:rPr>
      </w:pPr>
      <w:r w:rsidRPr="009350EF">
        <w:rPr>
          <w:lang w:val="kk-KZ"/>
        </w:rPr>
        <w:t>Термиялық деструкция процесі бі</w:t>
      </w:r>
      <w:r w:rsidR="003C521A">
        <w:rPr>
          <w:lang w:val="kk-KZ"/>
        </w:rPr>
        <w:t xml:space="preserve">рінші ретті тізбекті реакциялармен </w:t>
      </w:r>
      <w:r w:rsidRPr="009350EF">
        <w:rPr>
          <w:lang w:val="kk-KZ"/>
        </w:rPr>
        <w:t>си</w:t>
      </w:r>
      <w:r w:rsidR="00B52AD8">
        <w:rPr>
          <w:lang w:val="kk-KZ"/>
        </w:rPr>
        <w:t>патталады. Процестің жылдамдығы</w:t>
      </w:r>
      <w:r w:rsidRPr="009350EF">
        <w:rPr>
          <w:lang w:val="kk-KZ"/>
        </w:rPr>
        <w:t xml:space="preserve"> ұшатын заттардың </w:t>
      </w:r>
      <w:r w:rsidR="00B52AD8">
        <w:rPr>
          <w:lang w:val="kk-KZ"/>
        </w:rPr>
        <w:t>жалпы жиналуына қарай анықталады</w:t>
      </w:r>
      <w:r w:rsidRPr="009350EF">
        <w:rPr>
          <w:lang w:val="kk-KZ"/>
        </w:rPr>
        <w:t>, яғни белгілі бір у</w:t>
      </w:r>
      <w:r w:rsidR="00B52AD8">
        <w:rPr>
          <w:lang w:val="kk-KZ"/>
        </w:rPr>
        <w:t xml:space="preserve">ақыт </w:t>
      </w:r>
      <w:r w:rsidR="006F2664">
        <w:rPr>
          <w:lang w:val="kk-KZ"/>
        </w:rPr>
        <w:t>аралығында олардың массасы өлшене</w:t>
      </w:r>
      <w:r w:rsidR="00B52AD8">
        <w:rPr>
          <w:lang w:val="kk-KZ"/>
        </w:rPr>
        <w:t>ді</w:t>
      </w:r>
      <w:r w:rsidRPr="009350EF">
        <w:rPr>
          <w:lang w:val="kk-KZ"/>
        </w:rPr>
        <w:t>, бөлінген ұш</w:t>
      </w:r>
      <w:r w:rsidR="009D56D0">
        <w:rPr>
          <w:lang w:val="kk-KZ"/>
        </w:rPr>
        <w:t>қыш</w:t>
      </w:r>
      <w:r w:rsidRPr="009350EF">
        <w:rPr>
          <w:lang w:val="kk-KZ"/>
        </w:rPr>
        <w:t xml:space="preserve"> заттардың массасы қатты үлгінің массасының жоғалуына тең.</w:t>
      </w:r>
    </w:p>
    <w:p w:rsidR="00F0664A" w:rsidRDefault="00617272" w:rsidP="00431BC5">
      <w:pPr>
        <w:jc w:val="both"/>
        <w:rPr>
          <w:lang w:val="kk-KZ"/>
        </w:rPr>
      </w:pPr>
      <w:r>
        <w:rPr>
          <w:lang w:val="kk-KZ"/>
        </w:rPr>
        <w:t>Е</w:t>
      </w:r>
      <w:r w:rsidR="004009FC">
        <w:rPr>
          <w:lang w:val="kk-KZ"/>
        </w:rPr>
        <w:t>кінші те</w:t>
      </w:r>
      <w:r>
        <w:rPr>
          <w:lang w:val="kk-KZ"/>
        </w:rPr>
        <w:t xml:space="preserve">рмогравиметриялық анализ әдісі профессор Гюльмалиев жұмысында </w:t>
      </w:r>
      <w:r w:rsidR="00716915" w:rsidRPr="00716915">
        <w:rPr>
          <w:lang w:val="kk-KZ"/>
        </w:rPr>
        <w:t>[</w:t>
      </w:r>
      <w:r w:rsidR="00F0664A">
        <w:rPr>
          <w:lang w:val="kk-KZ"/>
        </w:rPr>
        <w:t>1</w:t>
      </w:r>
      <w:r w:rsidR="00716915" w:rsidRPr="00716915">
        <w:rPr>
          <w:lang w:val="kk-KZ"/>
        </w:rPr>
        <w:t>3, c. 401]</w:t>
      </w:r>
      <w:r>
        <w:rPr>
          <w:lang w:val="kk-KZ"/>
        </w:rPr>
        <w:t xml:space="preserve"> сипатталған</w:t>
      </w:r>
      <w:r w:rsidR="004009FC">
        <w:rPr>
          <w:lang w:val="kk-KZ"/>
        </w:rPr>
        <w:t xml:space="preserve">, ауыр көмірсутекті шикізаттың термиялық деструкция процесінің </w:t>
      </w:r>
      <w:r w:rsidR="00C2581A">
        <w:rPr>
          <w:lang w:val="kk-KZ"/>
        </w:rPr>
        <w:t>заңдылықтарын сипаттайтын кинетикалық параметрлерінің мәндерін (р</w:t>
      </w:r>
      <w:r w:rsidR="00804C2B">
        <w:rPr>
          <w:lang w:val="kk-KZ"/>
        </w:rPr>
        <w:t>еакция реті, жылдамдық тұрақты</w:t>
      </w:r>
      <w:r w:rsidR="00C2581A">
        <w:rPr>
          <w:lang w:val="kk-KZ"/>
        </w:rPr>
        <w:t xml:space="preserve">сы, активтелу энергиясы) анықтауға мүмкіндік береді. </w:t>
      </w:r>
      <w:r w:rsidR="00804C2B">
        <w:rPr>
          <w:lang w:val="kk-KZ"/>
        </w:rPr>
        <w:t>Жылдамдық тұрақты</w:t>
      </w:r>
      <w:r w:rsidR="00716915">
        <w:rPr>
          <w:lang w:val="kk-KZ"/>
        </w:rPr>
        <w:t xml:space="preserve">сының температураға тәуелділігі Аррениус теңдеуі бойынша беріледі. </w:t>
      </w:r>
    </w:p>
    <w:p w:rsidR="009F60B3" w:rsidRDefault="00C2581A" w:rsidP="00431BC5">
      <w:pPr>
        <w:jc w:val="both"/>
        <w:rPr>
          <w:lang w:val="kk-KZ"/>
        </w:rPr>
      </w:pPr>
      <w:r w:rsidRPr="00C2581A">
        <w:rPr>
          <w:lang w:val="kk-KZ"/>
        </w:rPr>
        <w:t xml:space="preserve">А.М. Гюльмалиевтің монографиясында </w:t>
      </w:r>
      <w:r w:rsidRPr="00F005F2">
        <w:rPr>
          <w:lang w:val="kk-KZ"/>
        </w:rPr>
        <w:t>[</w:t>
      </w:r>
      <w:r w:rsidR="002D120E" w:rsidRPr="002D120E">
        <w:rPr>
          <w:lang w:val="kk-KZ"/>
        </w:rPr>
        <w:t>13</w:t>
      </w:r>
      <w:r w:rsidR="00F005F2" w:rsidRPr="002D120E">
        <w:rPr>
          <w:lang w:val="kk-KZ"/>
        </w:rPr>
        <w:t xml:space="preserve">, </w:t>
      </w:r>
      <w:r w:rsidR="002D120E" w:rsidRPr="002D120E">
        <w:rPr>
          <w:lang w:val="kk-KZ"/>
        </w:rPr>
        <w:t xml:space="preserve">с. </w:t>
      </w:r>
      <w:r w:rsidR="00F005F2" w:rsidRPr="002D120E">
        <w:rPr>
          <w:lang w:val="kk-KZ"/>
        </w:rPr>
        <w:t>385</w:t>
      </w:r>
      <w:r w:rsidRPr="002D120E">
        <w:rPr>
          <w:lang w:val="kk-KZ"/>
        </w:rPr>
        <w:t>]</w:t>
      </w:r>
      <w:r w:rsidRPr="00C2581A">
        <w:rPr>
          <w:lang w:val="kk-KZ"/>
        </w:rPr>
        <w:t xml:space="preserve"> және В.С. Папков мақаласында </w:t>
      </w:r>
      <w:r w:rsidRPr="00F005F2">
        <w:rPr>
          <w:lang w:val="kk-KZ"/>
        </w:rPr>
        <w:t>[</w:t>
      </w:r>
      <w:r w:rsidR="00AA2341">
        <w:rPr>
          <w:lang w:val="kk-KZ"/>
        </w:rPr>
        <w:t>153</w:t>
      </w:r>
      <w:r w:rsidR="00716915">
        <w:rPr>
          <w:lang w:val="kk-KZ"/>
        </w:rPr>
        <w:t xml:space="preserve">] </w:t>
      </w:r>
      <w:r w:rsidRPr="00C2581A">
        <w:rPr>
          <w:lang w:val="kk-KZ"/>
        </w:rPr>
        <w:t>термогравиметриялық талдау деректері бойынша көмірдің термиялық ыдырауының кинетикалық параметрлерін анықтау әд</w:t>
      </w:r>
      <w:r w:rsidR="00716915">
        <w:rPr>
          <w:lang w:val="kk-KZ"/>
        </w:rPr>
        <w:t xml:space="preserve">ісінде </w:t>
      </w:r>
      <w:r w:rsidRPr="00C2581A">
        <w:rPr>
          <w:lang w:val="kk-KZ"/>
        </w:rPr>
        <w:t xml:space="preserve">термогравиметрия қисығының </w:t>
      </w:r>
      <w:r w:rsidR="00716915">
        <w:rPr>
          <w:lang w:val="kk-KZ"/>
        </w:rPr>
        <w:t>максималды ыдырау жылдамдығынд</w:t>
      </w:r>
      <w:r w:rsidR="00716915" w:rsidRPr="00C2581A">
        <w:rPr>
          <w:lang w:val="kk-KZ"/>
        </w:rPr>
        <w:t xml:space="preserve">ағы </w:t>
      </w:r>
      <w:r w:rsidRPr="00C2581A">
        <w:rPr>
          <w:lang w:val="kk-KZ"/>
        </w:rPr>
        <w:t xml:space="preserve">бір нүктесі </w:t>
      </w:r>
      <w:r w:rsidR="006F2664">
        <w:rPr>
          <w:lang w:val="kk-KZ"/>
        </w:rPr>
        <w:t xml:space="preserve">(әрі қарай шартты түрде </w:t>
      </w:r>
      <w:r w:rsidR="00617272">
        <w:rPr>
          <w:lang w:val="kk-KZ"/>
        </w:rPr>
        <w:t>«иілу нүктесі» әдісі)</w:t>
      </w:r>
      <w:r w:rsidR="00617272" w:rsidRPr="00C2581A">
        <w:rPr>
          <w:lang w:val="kk-KZ"/>
        </w:rPr>
        <w:t xml:space="preserve"> </w:t>
      </w:r>
      <w:r w:rsidRPr="00C2581A">
        <w:rPr>
          <w:lang w:val="kk-KZ"/>
        </w:rPr>
        <w:t>қолданылады, ал алынған нәтижелер барлық қисыққа тұтас</w:t>
      </w:r>
      <w:r w:rsidR="009F60B3">
        <w:rPr>
          <w:lang w:val="kk-KZ"/>
        </w:rPr>
        <w:t>тай беріледі</w:t>
      </w:r>
      <w:r w:rsidRPr="00C2581A">
        <w:rPr>
          <w:lang w:val="kk-KZ"/>
        </w:rPr>
        <w:t>.</w:t>
      </w:r>
      <w:r w:rsidR="00716915">
        <w:rPr>
          <w:lang w:val="kk-KZ"/>
        </w:rPr>
        <w:t xml:space="preserve"> </w:t>
      </w:r>
      <w:r w:rsidRPr="00C2581A">
        <w:rPr>
          <w:lang w:val="kk-KZ"/>
        </w:rPr>
        <w:t xml:space="preserve">Сонымен қатар, бұл әдіс үш белгісіз параметрді қамтитын жүйенің сенімділігі жеткіліксіз болған кезде </w:t>
      </w:r>
      <w:r w:rsidRPr="00C2581A">
        <w:rPr>
          <w:lang w:val="kk-KZ"/>
        </w:rPr>
        <w:lastRenderedPageBreak/>
        <w:t xml:space="preserve">ыңғайлы емес. Мысалы, алдымен ыдырау нүктесіндегі бастапқы зат массасының өзгеру дәрежесіне қарай олар деструкция реакциясының ретін бағалайды, содан кейін реакция ретін, өзгеру дәрежесін және осы нүктедегі температураны біле отырып, зерттелетін процестің активтелу энергиясы мен экспоненциал алды көбейткішін анықтайды. Бұл тәсілмен әрбір келесі параметрді есептеу кезінде оны анықтау қатесі өте тез өсетіні анық. </w:t>
      </w:r>
      <w:r w:rsidR="00382CD2">
        <w:rPr>
          <w:lang w:val="kk-KZ"/>
        </w:rPr>
        <w:t>Реакцияны б</w:t>
      </w:r>
      <w:r w:rsidRPr="00C2581A">
        <w:rPr>
          <w:lang w:val="kk-KZ"/>
        </w:rPr>
        <w:t xml:space="preserve">ірінші ретті </w:t>
      </w:r>
      <w:r w:rsidR="00382CD2">
        <w:rPr>
          <w:lang w:val="kk-KZ"/>
        </w:rPr>
        <w:t xml:space="preserve">деп санаған </w:t>
      </w:r>
      <w:r w:rsidRPr="00C2581A">
        <w:rPr>
          <w:lang w:val="kk-KZ"/>
        </w:rPr>
        <w:t xml:space="preserve">тиімді, </w:t>
      </w:r>
      <w:r w:rsidR="00382CD2">
        <w:rPr>
          <w:lang w:val="kk-KZ"/>
        </w:rPr>
        <w:t>себебі</w:t>
      </w:r>
      <w:r w:rsidRPr="00C2581A">
        <w:rPr>
          <w:lang w:val="kk-KZ"/>
        </w:rPr>
        <w:t xml:space="preserve"> </w:t>
      </w:r>
      <w:r w:rsidRPr="00A351B3">
        <w:rPr>
          <w:i/>
          <w:lang w:val="kk-KZ"/>
        </w:rPr>
        <w:t>k</w:t>
      </w:r>
      <w:r w:rsidR="003A15B9" w:rsidRPr="00A351B3">
        <w:rPr>
          <w:i/>
          <w:vertAlign w:val="subscript"/>
          <w:lang w:val="kk-KZ"/>
        </w:rPr>
        <w:t>0</w:t>
      </w:r>
      <w:r w:rsidRPr="00C2581A">
        <w:rPr>
          <w:lang w:val="kk-KZ"/>
        </w:rPr>
        <w:t xml:space="preserve"> өлшемі тек уақытты қамтиды және заттың мөлшері қандай бірліктерде өлшенетіні маңызды емес.</w:t>
      </w:r>
      <w:r w:rsidR="009E36AD">
        <w:rPr>
          <w:lang w:val="kk-KZ"/>
        </w:rPr>
        <w:t xml:space="preserve"> </w:t>
      </w:r>
    </w:p>
    <w:p w:rsidR="00617272" w:rsidRDefault="00617272" w:rsidP="00617272">
      <w:pPr>
        <w:jc w:val="both"/>
        <w:rPr>
          <w:rFonts w:eastAsia="Calibri"/>
          <w:lang w:val="kk-KZ"/>
        </w:rPr>
      </w:pPr>
      <w:r w:rsidRPr="00E85E21">
        <w:rPr>
          <w:rFonts w:eastAsia="Calibri"/>
          <w:lang w:val="kk-KZ"/>
        </w:rPr>
        <w:t xml:space="preserve">Термогравиметриялық </w:t>
      </w:r>
      <w:r>
        <w:rPr>
          <w:rFonts w:eastAsia="Calibri"/>
          <w:lang w:val="kk-KZ"/>
        </w:rPr>
        <w:t>анализ</w:t>
      </w:r>
      <w:r w:rsidRPr="00E85E21">
        <w:rPr>
          <w:rFonts w:eastAsia="Calibri"/>
          <w:lang w:val="kk-KZ"/>
        </w:rPr>
        <w:t xml:space="preserve"> деректері бойынша термиялық ыдырау пр</w:t>
      </w:r>
      <w:r>
        <w:rPr>
          <w:rFonts w:eastAsia="Calibri"/>
          <w:lang w:val="kk-KZ"/>
        </w:rPr>
        <w:t>оцестерінің кинетикасын зерттеуд</w:t>
      </w:r>
      <w:r w:rsidRPr="00E85E21">
        <w:rPr>
          <w:rFonts w:eastAsia="Calibri"/>
          <w:lang w:val="kk-KZ"/>
        </w:rPr>
        <w:t>е бірқатар</w:t>
      </w:r>
      <w:r>
        <w:rPr>
          <w:rFonts w:eastAsia="Calibri"/>
          <w:lang w:val="kk-KZ"/>
        </w:rPr>
        <w:t xml:space="preserve"> тәсілдер бар. Процесс бір сатыд</w:t>
      </w:r>
      <w:r w:rsidRPr="00E85E21">
        <w:rPr>
          <w:rFonts w:eastAsia="Calibri"/>
          <w:lang w:val="kk-KZ"/>
        </w:rPr>
        <w:t xml:space="preserve">а өтетін немесе </w:t>
      </w:r>
      <w:r>
        <w:rPr>
          <w:rFonts w:eastAsia="Calibri"/>
          <w:lang w:val="kk-KZ"/>
        </w:rPr>
        <w:t xml:space="preserve">реакциялық </w:t>
      </w:r>
      <w:r w:rsidRPr="00E85E21">
        <w:rPr>
          <w:rFonts w:eastAsia="Calibri"/>
          <w:lang w:val="kk-KZ"/>
        </w:rPr>
        <w:t>кезеңдер температура интервалдары бойынша алыс орналасқан, сондықтан жеке брутто-процестерге оңай бөлінетін жағдайлар үшін тәсіл</w:t>
      </w:r>
      <w:r>
        <w:rPr>
          <w:rFonts w:eastAsia="Calibri"/>
          <w:lang w:val="kk-KZ"/>
        </w:rPr>
        <w:t>дер жақсы әзірленген</w:t>
      </w:r>
      <w:r w:rsidRPr="00E85E21">
        <w:rPr>
          <w:rFonts w:eastAsia="Calibri"/>
          <w:lang w:val="kk-KZ"/>
        </w:rPr>
        <w:t xml:space="preserve">. Әдетте, процесс Аррениус тәуелділігіне бағынатын </w:t>
      </w:r>
      <w:r w:rsidRPr="009F5EF0">
        <w:rPr>
          <w:rFonts w:eastAsia="Calibri"/>
          <w:i/>
          <w:lang w:val="kk-KZ"/>
        </w:rPr>
        <w:t>x</w:t>
      </w:r>
      <w:r w:rsidRPr="00E85E21">
        <w:rPr>
          <w:rFonts w:eastAsia="Calibri"/>
          <w:lang w:val="kk-KZ"/>
        </w:rPr>
        <w:t xml:space="preserve"> ретті реакция жылдамдығының теңдеуі </w:t>
      </w:r>
      <w:r>
        <w:rPr>
          <w:rFonts w:eastAsia="Calibri"/>
          <w:lang w:val="kk-KZ"/>
        </w:rPr>
        <w:t>[152, c.</w:t>
      </w:r>
      <w:r>
        <w:rPr>
          <w:lang w:val="kk-KZ"/>
        </w:rPr>
        <w:t> </w:t>
      </w:r>
      <w:r w:rsidRPr="008946FE">
        <w:rPr>
          <w:rFonts w:eastAsia="Calibri"/>
          <w:lang w:val="kk-KZ"/>
        </w:rPr>
        <w:t xml:space="preserve">12] </w:t>
      </w:r>
      <w:r w:rsidRPr="00E85E21">
        <w:rPr>
          <w:rFonts w:eastAsia="Calibri"/>
          <w:lang w:val="kk-KZ"/>
        </w:rPr>
        <w:t>бойынша жүреді:</w:t>
      </w:r>
    </w:p>
    <w:p w:rsidR="00617272" w:rsidRDefault="00617272" w:rsidP="00617272">
      <w:pPr>
        <w:jc w:val="both"/>
        <w:rPr>
          <w:rFonts w:eastAsia="Calibri"/>
          <w:lang w:val="kk-KZ"/>
        </w:rPr>
      </w:pPr>
    </w:p>
    <w:p w:rsidR="00617272" w:rsidRDefault="0047143E" w:rsidP="00617272">
      <w:pPr>
        <w:ind w:firstLine="454"/>
        <w:contextualSpacing/>
        <w:jc w:val="right"/>
        <w:rPr>
          <w:lang w:val="kk-KZ"/>
        </w:rPr>
      </w:pPr>
      <m:oMath>
        <m:f>
          <m:fPr>
            <m:ctrlPr>
              <w:rPr>
                <w:rFonts w:ascii="Cambria Math" w:eastAsia="Calibri" w:hAnsi="Cambria Math"/>
                <w:i/>
                <w:lang w:val="en-US"/>
              </w:rPr>
            </m:ctrlPr>
          </m:fPr>
          <m:num>
            <m:r>
              <w:rPr>
                <w:rFonts w:ascii="Cambria Math" w:eastAsia="Calibri" w:hAnsi="Cambria Math"/>
                <w:lang w:val="kk-KZ"/>
              </w:rPr>
              <m:t>dm</m:t>
            </m:r>
          </m:num>
          <m:den>
            <m:r>
              <w:rPr>
                <w:rFonts w:ascii="Cambria Math" w:eastAsia="Calibri" w:hAnsi="Cambria Math"/>
                <w:lang w:val="kk-KZ"/>
              </w:rPr>
              <m:t>d</m:t>
            </m:r>
            <m:r>
              <m:rPr>
                <m:sty m:val="p"/>
              </m:rPr>
              <w:rPr>
                <w:rFonts w:ascii="Cambria Math" w:eastAsia="Calibri" w:hAnsi="Cambria Math"/>
                <w:lang w:val="en-US"/>
              </w:rPr>
              <m:t>τ</m:t>
            </m:r>
          </m:den>
        </m:f>
        <m:r>
          <w:rPr>
            <w:rFonts w:ascii="Cambria Math" w:eastAsia="Calibri" w:hAnsi="Cambria Math"/>
            <w:lang w:val="kk-KZ"/>
          </w:rPr>
          <m:t>=-</m:t>
        </m:r>
        <m:sSub>
          <m:sSubPr>
            <m:ctrlPr>
              <w:rPr>
                <w:rFonts w:ascii="Cambria Math" w:eastAsia="Calibri" w:hAnsi="Cambria Math"/>
                <w:i/>
                <w:lang w:val="en-US"/>
              </w:rPr>
            </m:ctrlPr>
          </m:sSubPr>
          <m:e>
            <m:r>
              <w:rPr>
                <w:rFonts w:ascii="Cambria Math" w:eastAsia="Calibri" w:hAnsi="Cambria Math"/>
                <w:lang w:val="kk-KZ"/>
              </w:rPr>
              <m:t>k</m:t>
            </m:r>
          </m:e>
          <m:sub>
            <m:r>
              <w:rPr>
                <w:rFonts w:ascii="Cambria Math" w:eastAsia="Calibri" w:hAnsi="Cambria Math"/>
                <w:lang w:val="kk-KZ"/>
              </w:rPr>
              <m:t>0</m:t>
            </m:r>
          </m:sub>
        </m:sSub>
        <m:sSup>
          <m:sSupPr>
            <m:ctrlPr>
              <w:rPr>
                <w:rFonts w:ascii="Cambria Math" w:eastAsia="Calibri" w:hAnsi="Cambria Math"/>
                <w:i/>
                <w:lang w:val="en-US"/>
              </w:rPr>
            </m:ctrlPr>
          </m:sSupPr>
          <m:e>
            <m:r>
              <w:rPr>
                <w:rFonts w:ascii="Cambria Math" w:eastAsia="Calibri" w:hAnsi="Cambria Math"/>
                <w:lang w:val="kk-KZ"/>
              </w:rPr>
              <m:t>e</m:t>
            </m:r>
          </m:e>
          <m:sup>
            <m:sSub>
              <m:sSubPr>
                <m:ctrlPr>
                  <w:rPr>
                    <w:rFonts w:ascii="Cambria Math" w:eastAsia="Calibri" w:hAnsi="Cambria Math"/>
                    <w:i/>
                    <w:lang w:val="kk-KZ"/>
                  </w:rPr>
                </m:ctrlPr>
              </m:sSubPr>
              <m:e>
                <m:r>
                  <w:rPr>
                    <w:rFonts w:ascii="Cambria Math" w:eastAsia="Calibri" w:hAnsi="Cambria Math"/>
                    <w:lang w:val="kk-KZ"/>
                  </w:rPr>
                  <m:t>-E</m:t>
                </m:r>
              </m:e>
              <m:sub>
                <m:r>
                  <w:rPr>
                    <w:rFonts w:ascii="Cambria Math" w:eastAsia="Calibri" w:hAnsi="Cambria Math"/>
                    <w:lang w:val="kk-KZ"/>
                  </w:rPr>
                  <m:t>a</m:t>
                </m:r>
              </m:sub>
            </m:sSub>
            <m:r>
              <w:rPr>
                <w:rFonts w:ascii="Cambria Math" w:eastAsia="Calibri" w:hAnsi="Cambria Math"/>
                <w:lang w:val="kk-KZ"/>
              </w:rPr>
              <m:t>/RT</m:t>
            </m:r>
          </m:sup>
        </m:sSup>
        <m:r>
          <w:rPr>
            <w:rFonts w:ascii="Cambria Math" w:eastAsia="Calibri" w:hAnsi="Cambria Math"/>
            <w:lang w:val="kk-KZ"/>
          </w:rPr>
          <m:t>∙</m:t>
        </m:r>
        <m:sSup>
          <m:sSupPr>
            <m:ctrlPr>
              <w:rPr>
                <w:rFonts w:ascii="Cambria Math" w:eastAsia="Calibri" w:hAnsi="Cambria Math"/>
                <w:i/>
                <w:lang w:val="en-US"/>
              </w:rPr>
            </m:ctrlPr>
          </m:sSupPr>
          <m:e>
            <m:r>
              <w:rPr>
                <w:rFonts w:ascii="Cambria Math" w:eastAsia="Calibri" w:hAnsi="Cambria Math"/>
                <w:lang w:val="kk-KZ"/>
              </w:rPr>
              <m:t>m</m:t>
            </m:r>
          </m:e>
          <m:sup>
            <m:r>
              <w:rPr>
                <w:rFonts w:ascii="Cambria Math" w:eastAsia="Calibri" w:hAnsi="Cambria Math"/>
                <w:lang w:val="kk-KZ"/>
              </w:rPr>
              <m:t>x</m:t>
            </m:r>
          </m:sup>
        </m:sSup>
      </m:oMath>
      <w:r w:rsidR="00617272" w:rsidRPr="00D81A4C">
        <w:rPr>
          <w:lang w:val="kk-KZ"/>
        </w:rPr>
        <w:t>,</w:t>
      </w:r>
      <w:r w:rsidR="00617272">
        <w:rPr>
          <w:lang w:val="kk-KZ"/>
        </w:rPr>
        <w:t xml:space="preserve">         </w:t>
      </w:r>
      <w:r w:rsidR="0007417D">
        <w:rPr>
          <w:lang w:val="kk-KZ"/>
        </w:rPr>
        <w:t xml:space="preserve">                              (2.7</w:t>
      </w:r>
      <w:r w:rsidR="00617272">
        <w:rPr>
          <w:lang w:val="kk-KZ"/>
        </w:rPr>
        <w:t>)</w:t>
      </w:r>
    </w:p>
    <w:p w:rsidR="00617272" w:rsidRPr="00D81A4C" w:rsidRDefault="00617272" w:rsidP="00617272">
      <w:pPr>
        <w:ind w:firstLine="454"/>
        <w:contextualSpacing/>
        <w:rPr>
          <w:rFonts w:eastAsia="Calibri"/>
          <w:lang w:val="kk-KZ"/>
        </w:rPr>
      </w:pPr>
    </w:p>
    <w:p w:rsidR="00617272" w:rsidRDefault="00617272" w:rsidP="00617272">
      <w:pPr>
        <w:ind w:firstLine="0"/>
        <w:contextualSpacing/>
        <w:jc w:val="both"/>
        <w:rPr>
          <w:rFonts w:eastAsia="Calibri"/>
          <w:lang w:val="kk-KZ"/>
        </w:rPr>
      </w:pPr>
      <w:r>
        <w:rPr>
          <w:rFonts w:eastAsia="Calibri"/>
          <w:lang w:val="kk-KZ"/>
        </w:rPr>
        <w:t>мұнда</w:t>
      </w:r>
      <w:r w:rsidRPr="00D81A4C">
        <w:rPr>
          <w:rFonts w:eastAsia="Calibri"/>
          <w:lang w:val="kk-KZ"/>
        </w:rPr>
        <w:t xml:space="preserve"> </w:t>
      </w:r>
      <m:oMath>
        <m:r>
          <w:rPr>
            <w:rFonts w:ascii="Cambria Math" w:eastAsia="Calibri" w:hAnsi="Cambria Math"/>
            <w:lang w:val="kk-KZ"/>
          </w:rPr>
          <m:t>m</m:t>
        </m:r>
      </m:oMath>
      <w:r w:rsidRPr="00D81A4C">
        <w:rPr>
          <w:rFonts w:eastAsia="Calibri"/>
          <w:lang w:val="kk-KZ"/>
        </w:rPr>
        <w:t xml:space="preserve"> – </w:t>
      </w:r>
      <w:r>
        <w:rPr>
          <w:rFonts w:eastAsia="Calibri"/>
          <w:lang w:val="kk-KZ"/>
        </w:rPr>
        <w:t xml:space="preserve">сынаманың </w:t>
      </w:r>
      <w:r w:rsidRPr="00DD168B">
        <w:rPr>
          <w:rFonts w:eastAsia="Calibri"/>
          <w:iCs/>
        </w:rPr>
        <w:t>τ</w:t>
      </w:r>
      <w:r>
        <w:rPr>
          <w:rFonts w:eastAsia="Calibri"/>
          <w:lang w:val="kk-KZ"/>
        </w:rPr>
        <w:t xml:space="preserve"> уақыт аралығында ұшпаған затының </w:t>
      </w:r>
      <w:r w:rsidRPr="00D81A4C">
        <w:rPr>
          <w:rFonts w:eastAsia="Calibri"/>
          <w:lang w:val="kk-KZ"/>
        </w:rPr>
        <w:t>масса</w:t>
      </w:r>
      <w:r>
        <w:rPr>
          <w:rFonts w:eastAsia="Calibri"/>
          <w:lang w:val="kk-KZ"/>
        </w:rPr>
        <w:t>сы</w:t>
      </w:r>
      <w:r w:rsidRPr="00DD168B">
        <w:rPr>
          <w:rFonts w:eastAsia="Calibri"/>
          <w:lang w:val="kk-KZ"/>
        </w:rPr>
        <w:t xml:space="preserve"> (мг)</w:t>
      </w:r>
      <w:r w:rsidRPr="00D81A4C">
        <w:rPr>
          <w:rFonts w:eastAsia="Calibri"/>
          <w:lang w:val="kk-KZ"/>
        </w:rPr>
        <w:t>;</w:t>
      </w:r>
      <w:r w:rsidRPr="00DD168B">
        <w:rPr>
          <w:rFonts w:eastAsia="Calibri"/>
          <w:lang w:val="kk-KZ"/>
        </w:rPr>
        <w:t xml:space="preserve"> </w:t>
      </w:r>
    </w:p>
    <w:p w:rsidR="00617272" w:rsidRDefault="00617272" w:rsidP="00921400">
      <w:pPr>
        <w:ind w:firstLine="784"/>
        <w:contextualSpacing/>
        <w:jc w:val="both"/>
        <w:rPr>
          <w:rFonts w:eastAsia="Calibri"/>
          <w:lang w:val="kk-KZ"/>
        </w:rPr>
      </w:pPr>
      <w:r w:rsidRPr="00D81A4C">
        <w:rPr>
          <w:rFonts w:eastAsia="Calibri"/>
          <w:i/>
          <w:lang w:val="kk-KZ"/>
        </w:rPr>
        <w:t>E</w:t>
      </w:r>
      <w:r>
        <w:rPr>
          <w:rFonts w:eastAsia="Calibri"/>
          <w:i/>
          <w:vertAlign w:val="subscript"/>
          <w:lang w:val="en-US"/>
        </w:rPr>
        <w:t>a</w:t>
      </w:r>
      <w:r w:rsidRPr="00D81A4C">
        <w:rPr>
          <w:rFonts w:eastAsia="Calibri"/>
          <w:lang w:val="kk-KZ"/>
        </w:rPr>
        <w:t xml:space="preserve"> – </w:t>
      </w:r>
      <w:r>
        <w:rPr>
          <w:rFonts w:eastAsia="Calibri"/>
          <w:lang w:val="kk-KZ"/>
        </w:rPr>
        <w:t xml:space="preserve">активтелу </w:t>
      </w:r>
      <w:r w:rsidRPr="00D81A4C">
        <w:rPr>
          <w:rFonts w:eastAsia="Calibri"/>
          <w:lang w:val="kk-KZ"/>
        </w:rPr>
        <w:t>энергия</w:t>
      </w:r>
      <w:r>
        <w:rPr>
          <w:rFonts w:eastAsia="Calibri"/>
          <w:lang w:val="kk-KZ"/>
        </w:rPr>
        <w:t>сы</w:t>
      </w:r>
      <w:r w:rsidRPr="00DD168B">
        <w:rPr>
          <w:rFonts w:eastAsia="Calibri"/>
          <w:lang w:val="kk-KZ"/>
        </w:rPr>
        <w:t>, кДж/моль</w:t>
      </w:r>
      <w:r w:rsidRPr="00D81A4C">
        <w:rPr>
          <w:rFonts w:eastAsia="Calibri"/>
          <w:lang w:val="kk-KZ"/>
        </w:rPr>
        <w:t>;</w:t>
      </w:r>
    </w:p>
    <w:p w:rsidR="00617272" w:rsidRDefault="0047143E" w:rsidP="00921400">
      <w:pPr>
        <w:ind w:firstLine="784"/>
        <w:contextualSpacing/>
        <w:jc w:val="both"/>
        <w:rPr>
          <w:rFonts w:eastAsia="Calibri"/>
          <w:lang w:val="kk-KZ"/>
        </w:rPr>
      </w:pPr>
      <m:oMath>
        <m:sSub>
          <m:sSubPr>
            <m:ctrlPr>
              <w:rPr>
                <w:rFonts w:ascii="Cambria Math" w:eastAsia="Calibri" w:hAnsi="Cambria Math"/>
                <w:i/>
                <w:lang w:val="en-US"/>
              </w:rPr>
            </m:ctrlPr>
          </m:sSubPr>
          <m:e>
            <m:r>
              <w:rPr>
                <w:rFonts w:ascii="Cambria Math" w:eastAsia="Calibri" w:hAnsi="Cambria Math"/>
                <w:lang w:val="kk-KZ"/>
              </w:rPr>
              <m:t>k</m:t>
            </m:r>
          </m:e>
          <m:sub>
            <m:r>
              <w:rPr>
                <w:rFonts w:ascii="Cambria Math" w:eastAsia="Calibri" w:hAnsi="Cambria Math"/>
                <w:lang w:val="kk-KZ"/>
              </w:rPr>
              <m:t>0</m:t>
            </m:r>
          </m:sub>
        </m:sSub>
      </m:oMath>
      <w:r w:rsidR="00617272" w:rsidRPr="00D81A4C">
        <w:rPr>
          <w:rFonts w:eastAsia="Calibri"/>
          <w:lang w:val="kk-KZ"/>
        </w:rPr>
        <w:t xml:space="preserve"> – </w:t>
      </w:r>
      <w:r w:rsidR="00617272">
        <w:rPr>
          <w:rFonts w:eastAsia="Calibri"/>
          <w:lang w:val="kk-KZ"/>
        </w:rPr>
        <w:t>экспоненциал алды көбейткіш</w:t>
      </w:r>
      <w:r w:rsidR="00617272" w:rsidRPr="00DD168B">
        <w:rPr>
          <w:rFonts w:eastAsia="Calibri"/>
          <w:lang w:val="kk-KZ"/>
        </w:rPr>
        <w:t>, мин</w:t>
      </w:r>
      <w:r w:rsidR="00617272" w:rsidRPr="00DD168B">
        <w:rPr>
          <w:rFonts w:eastAsia="Calibri"/>
          <w:vertAlign w:val="superscript"/>
          <w:lang w:val="kk-KZ"/>
        </w:rPr>
        <w:t>–1</w:t>
      </w:r>
      <w:r w:rsidR="00617272" w:rsidRPr="00D81A4C">
        <w:rPr>
          <w:rFonts w:eastAsia="Calibri"/>
          <w:lang w:val="kk-KZ"/>
        </w:rPr>
        <w:t>;</w:t>
      </w:r>
    </w:p>
    <w:p w:rsidR="00617272" w:rsidRDefault="00617272" w:rsidP="00921400">
      <w:pPr>
        <w:ind w:firstLine="784"/>
        <w:contextualSpacing/>
        <w:jc w:val="both"/>
        <w:rPr>
          <w:rFonts w:eastAsia="Calibri"/>
          <w:lang w:val="kk-KZ"/>
        </w:rPr>
      </w:pPr>
      <m:oMath>
        <m:r>
          <w:rPr>
            <w:rFonts w:ascii="Cambria Math" w:eastAsia="Calibri" w:hAnsi="Cambria Math"/>
            <w:lang w:val="kk-KZ"/>
          </w:rPr>
          <m:t>R</m:t>
        </m:r>
      </m:oMath>
      <w:r w:rsidRPr="00D81A4C">
        <w:rPr>
          <w:rFonts w:eastAsia="Calibri"/>
          <w:lang w:val="kk-KZ"/>
        </w:rPr>
        <w:t xml:space="preserve"> – универсал</w:t>
      </w:r>
      <w:r>
        <w:rPr>
          <w:rFonts w:eastAsia="Calibri"/>
          <w:lang w:val="kk-KZ"/>
        </w:rPr>
        <w:t>ды</w:t>
      </w:r>
      <w:r w:rsidRPr="00D81A4C">
        <w:rPr>
          <w:rFonts w:eastAsia="Calibri"/>
          <w:lang w:val="kk-KZ"/>
        </w:rPr>
        <w:t xml:space="preserve"> газ </w:t>
      </w:r>
      <w:r>
        <w:rPr>
          <w:rFonts w:eastAsia="Calibri"/>
          <w:lang w:val="kk-KZ"/>
        </w:rPr>
        <w:t>тұрақтысы</w:t>
      </w:r>
      <w:r w:rsidRPr="00DD168B">
        <w:rPr>
          <w:rFonts w:eastAsia="Calibri"/>
          <w:lang w:val="kk-KZ"/>
        </w:rPr>
        <w:t>, кДж/моль</w:t>
      </w:r>
      <w:r w:rsidRPr="00D81A4C">
        <w:rPr>
          <w:rFonts w:eastAsia="Calibri"/>
          <w:lang w:val="kk-KZ"/>
        </w:rPr>
        <w:t>;</w:t>
      </w:r>
    </w:p>
    <w:p w:rsidR="00617272" w:rsidRDefault="00617272" w:rsidP="00921400">
      <w:pPr>
        <w:ind w:firstLine="784"/>
        <w:contextualSpacing/>
        <w:jc w:val="both"/>
        <w:rPr>
          <w:rFonts w:eastAsia="Calibri"/>
          <w:lang w:val="kk-KZ"/>
        </w:rPr>
      </w:pPr>
      <w:r w:rsidRPr="00D81A4C">
        <w:rPr>
          <w:rFonts w:eastAsia="Calibri"/>
          <w:i/>
          <w:lang w:val="kk-KZ"/>
        </w:rPr>
        <w:t>T</w:t>
      </w:r>
      <w:r w:rsidRPr="00D81A4C">
        <w:rPr>
          <w:rFonts w:eastAsia="Calibri"/>
          <w:lang w:val="kk-KZ"/>
        </w:rPr>
        <w:t xml:space="preserve"> – абсолют</w:t>
      </w:r>
      <w:r>
        <w:rPr>
          <w:rFonts w:eastAsia="Calibri"/>
          <w:lang w:val="kk-KZ"/>
        </w:rPr>
        <w:t>ті</w:t>
      </w:r>
      <w:r w:rsidRPr="00D81A4C">
        <w:rPr>
          <w:rFonts w:eastAsia="Calibri"/>
          <w:lang w:val="kk-KZ"/>
        </w:rPr>
        <w:t xml:space="preserve"> температура</w:t>
      </w:r>
      <w:r w:rsidRPr="00DD168B">
        <w:rPr>
          <w:rFonts w:eastAsia="Calibri"/>
          <w:lang w:val="kk-KZ"/>
        </w:rPr>
        <w:t xml:space="preserve">, </w:t>
      </w:r>
      <w:r w:rsidRPr="00D81A4C">
        <w:rPr>
          <w:rFonts w:eastAsia="Calibri"/>
          <w:lang w:val="kk-KZ"/>
        </w:rPr>
        <w:t>K;</w:t>
      </w:r>
    </w:p>
    <w:p w:rsidR="00617272" w:rsidRPr="00D81A4C" w:rsidRDefault="00617272" w:rsidP="00921400">
      <w:pPr>
        <w:ind w:firstLine="784"/>
        <w:contextualSpacing/>
        <w:jc w:val="both"/>
        <w:rPr>
          <w:rFonts w:eastAsia="Calibri"/>
          <w:lang w:val="kk-KZ"/>
        </w:rPr>
      </w:pPr>
      <w:r w:rsidRPr="00D81A4C">
        <w:rPr>
          <w:rFonts w:eastAsia="Calibri"/>
          <w:i/>
          <w:lang w:val="kk-KZ"/>
        </w:rPr>
        <w:t>x</w:t>
      </w:r>
      <w:r w:rsidRPr="00DD168B">
        <w:rPr>
          <w:rFonts w:eastAsia="Calibri"/>
          <w:lang w:val="kk-KZ"/>
        </w:rPr>
        <w:t xml:space="preserve"> </w:t>
      </w:r>
      <w:r w:rsidRPr="00D81A4C">
        <w:rPr>
          <w:rFonts w:eastAsia="Calibri"/>
          <w:lang w:val="kk-KZ"/>
        </w:rPr>
        <w:t>–</w:t>
      </w:r>
      <w:r>
        <w:rPr>
          <w:rFonts w:eastAsia="Calibri"/>
          <w:lang w:val="kk-KZ"/>
        </w:rPr>
        <w:t xml:space="preserve"> </w:t>
      </w:r>
      <w:r w:rsidRPr="00D81A4C">
        <w:rPr>
          <w:rFonts w:eastAsia="Calibri"/>
          <w:lang w:val="kk-KZ"/>
        </w:rPr>
        <w:t>реакци</w:t>
      </w:r>
      <w:r>
        <w:rPr>
          <w:rFonts w:eastAsia="Calibri"/>
          <w:lang w:val="kk-KZ"/>
        </w:rPr>
        <w:t>я реті</w:t>
      </w:r>
      <w:r w:rsidRPr="00D81A4C">
        <w:rPr>
          <w:rFonts w:eastAsia="Calibri"/>
          <w:lang w:val="kk-KZ"/>
        </w:rPr>
        <w:t>.</w:t>
      </w:r>
    </w:p>
    <w:p w:rsidR="00617272" w:rsidRDefault="00617272" w:rsidP="00617272">
      <w:pPr>
        <w:ind w:firstLine="454"/>
        <w:contextualSpacing/>
        <w:jc w:val="both"/>
        <w:rPr>
          <w:rFonts w:eastAsia="Calibri"/>
          <w:lang w:val="kk-KZ"/>
        </w:rPr>
      </w:pPr>
      <w:r w:rsidRPr="00EF47FD">
        <w:rPr>
          <w:rFonts w:eastAsia="Calibri"/>
          <w:lang w:val="kk-KZ"/>
        </w:rPr>
        <w:t>Айта кету керек, бұл жағдайда жеке заттардың белгілі бір реакцияларының кинетикалық</w:t>
      </w:r>
      <w:r>
        <w:rPr>
          <w:rFonts w:eastAsia="Calibri"/>
          <w:lang w:val="kk-KZ"/>
        </w:rPr>
        <w:t xml:space="preserve"> тұрақты</w:t>
      </w:r>
      <w:r w:rsidRPr="00EF47FD">
        <w:rPr>
          <w:rFonts w:eastAsia="Calibri"/>
          <w:lang w:val="kk-KZ"/>
        </w:rPr>
        <w:t>лары туралы емес, температура белгілі бір жылдамдықпен көтерілген кезде үлгінің жалпы массасының өзгеру тәуелділігін сипаттайтын термиялық ыдырау процестерінің кейбір па</w:t>
      </w:r>
      <w:r>
        <w:rPr>
          <w:rFonts w:eastAsia="Calibri"/>
          <w:lang w:val="kk-KZ"/>
        </w:rPr>
        <w:t>раметрлері туралы айтылады</w:t>
      </w:r>
      <w:r w:rsidRPr="00EF47FD">
        <w:rPr>
          <w:rFonts w:eastAsia="Calibri"/>
          <w:lang w:val="kk-KZ"/>
        </w:rPr>
        <w:t xml:space="preserve">. Осы себепті, белгілі бір термиялық ыдырау жағдайларында анықталған </w:t>
      </w:r>
      <w:r w:rsidRPr="00102D66">
        <w:rPr>
          <w:rFonts w:eastAsia="Calibri"/>
          <w:i/>
          <w:lang w:val="kk-KZ"/>
        </w:rPr>
        <w:t>k</w:t>
      </w:r>
      <w:r w:rsidRPr="00102D66">
        <w:rPr>
          <w:rFonts w:eastAsia="Calibri"/>
          <w:i/>
          <w:vertAlign w:val="subscript"/>
          <w:lang w:val="kk-KZ"/>
        </w:rPr>
        <w:t>0</w:t>
      </w:r>
      <w:r>
        <w:rPr>
          <w:rFonts w:eastAsia="Calibri"/>
          <w:lang w:val="kk-KZ"/>
        </w:rPr>
        <w:t xml:space="preserve">, </w:t>
      </w:r>
      <w:r w:rsidRPr="00102D66">
        <w:rPr>
          <w:rFonts w:eastAsia="Calibri"/>
          <w:i/>
          <w:lang w:val="kk-KZ"/>
        </w:rPr>
        <w:t>E</w:t>
      </w:r>
      <w:r w:rsidRPr="00102D66">
        <w:rPr>
          <w:rFonts w:eastAsia="Calibri"/>
          <w:i/>
          <w:vertAlign w:val="subscript"/>
          <w:lang w:val="kk-KZ"/>
        </w:rPr>
        <w:t>а</w:t>
      </w:r>
      <w:r>
        <w:rPr>
          <w:rFonts w:eastAsia="Calibri"/>
          <w:lang w:val="kk-KZ"/>
        </w:rPr>
        <w:t xml:space="preserve">, </w:t>
      </w:r>
      <w:r w:rsidRPr="001E4D72">
        <w:rPr>
          <w:rFonts w:eastAsia="Calibri"/>
          <w:i/>
          <w:lang w:val="kk-KZ"/>
        </w:rPr>
        <w:t>х</w:t>
      </w:r>
      <w:r w:rsidRPr="00EF47FD">
        <w:rPr>
          <w:rFonts w:eastAsia="Calibri"/>
          <w:lang w:val="kk-KZ"/>
        </w:rPr>
        <w:t xml:space="preserve"> мәндерін басқа жағдайларда, мысалы, температуран</w:t>
      </w:r>
      <w:r>
        <w:rPr>
          <w:rFonts w:eastAsia="Calibri"/>
          <w:lang w:val="kk-KZ"/>
        </w:rPr>
        <w:t xml:space="preserve">ың басқа көтерілу жылдамдығында </w:t>
      </w:r>
      <w:r w:rsidRPr="00EF47FD">
        <w:rPr>
          <w:rFonts w:eastAsia="Calibri"/>
          <w:lang w:val="kk-KZ"/>
        </w:rPr>
        <w:t>заттың термиялық ыдырауын сипаттау үшін пайдалану</w:t>
      </w:r>
      <w:r>
        <w:rPr>
          <w:rFonts w:eastAsia="Calibri"/>
          <w:lang w:val="kk-KZ"/>
        </w:rPr>
        <w:t>ға болмайды</w:t>
      </w:r>
      <w:r w:rsidRPr="00EF47FD">
        <w:rPr>
          <w:rFonts w:eastAsia="Calibri"/>
          <w:lang w:val="kk-KZ"/>
        </w:rPr>
        <w:t>.</w:t>
      </w:r>
    </w:p>
    <w:p w:rsidR="00222A53" w:rsidRDefault="00222A53" w:rsidP="00431BC5">
      <w:pPr>
        <w:jc w:val="both"/>
        <w:rPr>
          <w:lang w:val="kk-KZ"/>
        </w:rPr>
      </w:pPr>
    </w:p>
    <w:p w:rsidR="00F97FDC" w:rsidRPr="00431BC5" w:rsidRDefault="00F97FDC" w:rsidP="00431BC5">
      <w:pPr>
        <w:jc w:val="both"/>
        <w:rPr>
          <w:bCs/>
          <w:iCs/>
          <w:lang w:val="kk-KZ"/>
        </w:rPr>
      </w:pPr>
      <w:r w:rsidRPr="00431BC5">
        <w:rPr>
          <w:bCs/>
          <w:iCs/>
          <w:lang w:val="kk-KZ"/>
        </w:rPr>
        <w:t xml:space="preserve">2.3.2 </w:t>
      </w:r>
      <w:r w:rsidR="00D165FE" w:rsidRPr="00D165FE">
        <w:rPr>
          <w:bCs/>
          <w:iCs/>
          <w:lang w:val="kk-KZ"/>
        </w:rPr>
        <w:t>Модельдік қосылыстар мен БТКШ гидрогенизациясы</w:t>
      </w:r>
    </w:p>
    <w:p w:rsidR="00412949" w:rsidRDefault="00F97FDC" w:rsidP="00431BC5">
      <w:pPr>
        <w:jc w:val="both"/>
        <w:rPr>
          <w:lang w:val="kk-KZ"/>
        </w:rPr>
      </w:pPr>
      <w:r w:rsidRPr="00F97FDC">
        <w:rPr>
          <w:lang w:val="kk-KZ"/>
        </w:rPr>
        <w:t xml:space="preserve">Модельдік </w:t>
      </w:r>
      <w:r w:rsidR="00D165FE">
        <w:rPr>
          <w:lang w:val="kk-KZ"/>
        </w:rPr>
        <w:t>органикалық қосылыстар мен</w:t>
      </w:r>
      <w:r>
        <w:rPr>
          <w:lang w:val="kk-KZ"/>
        </w:rPr>
        <w:t xml:space="preserve"> бастапқы </w:t>
      </w:r>
      <w:r w:rsidR="00120828">
        <w:rPr>
          <w:lang w:val="kk-KZ"/>
        </w:rPr>
        <w:t>тас</w:t>
      </w:r>
      <w:r w:rsidR="00D942F0">
        <w:rPr>
          <w:lang w:val="kk-KZ"/>
        </w:rPr>
        <w:t>көмір шайыры</w:t>
      </w:r>
      <w:r>
        <w:rPr>
          <w:lang w:val="kk-KZ"/>
        </w:rPr>
        <w:t>н</w:t>
      </w:r>
      <w:r w:rsidRPr="00F97FDC">
        <w:rPr>
          <w:lang w:val="kk-KZ"/>
        </w:rPr>
        <w:t xml:space="preserve"> гидрогенизациялау</w:t>
      </w:r>
      <w:r w:rsidR="00D942F0">
        <w:rPr>
          <w:lang w:val="kk-KZ"/>
        </w:rPr>
        <w:t xml:space="preserve"> процесі</w:t>
      </w:r>
      <w:r w:rsidRPr="00F97FDC">
        <w:rPr>
          <w:lang w:val="kk-KZ"/>
        </w:rPr>
        <w:t xml:space="preserve"> </w:t>
      </w:r>
      <w:r w:rsidR="00D165FE">
        <w:rPr>
          <w:lang w:val="kk-KZ"/>
        </w:rPr>
        <w:t xml:space="preserve">сәйкесінше </w:t>
      </w:r>
      <w:r>
        <w:rPr>
          <w:lang w:val="kk-KZ"/>
        </w:rPr>
        <w:t>сыйымдылығы 0,</w:t>
      </w:r>
      <w:r w:rsidRPr="00F97FDC">
        <w:rPr>
          <w:lang w:val="kk-KZ"/>
        </w:rPr>
        <w:t>05</w:t>
      </w:r>
      <w:r w:rsidR="003572EA" w:rsidRPr="00C25321">
        <w:rPr>
          <w:lang w:val="kk-KZ"/>
        </w:rPr>
        <w:t> </w:t>
      </w:r>
      <w:r w:rsidRPr="00F97FDC">
        <w:rPr>
          <w:lang w:val="kk-KZ"/>
        </w:rPr>
        <w:t>л және 0,5</w:t>
      </w:r>
      <w:r w:rsidR="003572EA" w:rsidRPr="00C25321">
        <w:rPr>
          <w:lang w:val="kk-KZ"/>
        </w:rPr>
        <w:t> </w:t>
      </w:r>
      <w:r w:rsidRPr="00F97FDC">
        <w:rPr>
          <w:lang w:val="kk-KZ"/>
        </w:rPr>
        <w:t>л</w:t>
      </w:r>
      <w:r>
        <w:rPr>
          <w:lang w:val="kk-KZ"/>
        </w:rPr>
        <w:t>, ішкі араластырғышы бар</w:t>
      </w:r>
      <w:r w:rsidRPr="00F97FDC">
        <w:rPr>
          <w:lang w:val="kk-KZ"/>
        </w:rPr>
        <w:t xml:space="preserve"> автоклавта</w:t>
      </w:r>
      <w:r>
        <w:rPr>
          <w:lang w:val="kk-KZ"/>
        </w:rPr>
        <w:t>рда</w:t>
      </w:r>
      <w:r w:rsidRPr="00F97FDC">
        <w:rPr>
          <w:lang w:val="kk-KZ"/>
        </w:rPr>
        <w:t xml:space="preserve"> </w:t>
      </w:r>
      <w:r w:rsidR="003572EA">
        <w:rPr>
          <w:lang w:val="kk-KZ"/>
        </w:rPr>
        <w:t>(ҚХР өндірісі), сутегін</w:t>
      </w:r>
      <w:r>
        <w:rPr>
          <w:lang w:val="kk-KZ"/>
        </w:rPr>
        <w:t>ің бастапқы қысымы 3,</w:t>
      </w:r>
      <w:r w:rsidRPr="00F97FDC">
        <w:rPr>
          <w:lang w:val="kk-KZ"/>
        </w:rPr>
        <w:t>0</w:t>
      </w:r>
      <w:r>
        <w:rPr>
          <w:lang w:val="kk-KZ"/>
        </w:rPr>
        <w:t>-</w:t>
      </w:r>
      <w:r w:rsidRPr="00F97FDC">
        <w:rPr>
          <w:lang w:val="kk-KZ"/>
        </w:rPr>
        <w:t>5</w:t>
      </w:r>
      <w:r w:rsidR="003572EA">
        <w:rPr>
          <w:lang w:val="kk-KZ"/>
        </w:rPr>
        <w:t>,0</w:t>
      </w:r>
      <w:r w:rsidR="003572EA" w:rsidRPr="00C25321">
        <w:rPr>
          <w:lang w:val="kk-KZ"/>
        </w:rPr>
        <w:t> </w:t>
      </w:r>
      <w:r>
        <w:rPr>
          <w:lang w:val="kk-KZ"/>
        </w:rPr>
        <w:t>МПа аралығында, температура</w:t>
      </w:r>
      <w:r w:rsidRPr="00F97FDC">
        <w:rPr>
          <w:lang w:val="kk-KZ"/>
        </w:rPr>
        <w:t xml:space="preserve"> 370-тен </w:t>
      </w:r>
      <w:r w:rsidR="003572EA">
        <w:rPr>
          <w:lang w:val="kk-KZ"/>
        </w:rPr>
        <w:t>430°C-қа дейін және 20-дан 100</w:t>
      </w:r>
      <w:r w:rsidR="003572EA" w:rsidRPr="00C25321">
        <w:rPr>
          <w:lang w:val="kk-KZ"/>
        </w:rPr>
        <w:t> </w:t>
      </w:r>
      <w:r w:rsidRPr="00F97FDC">
        <w:rPr>
          <w:lang w:val="kk-KZ"/>
        </w:rPr>
        <w:t xml:space="preserve">минутқа дейін </w:t>
      </w:r>
      <w:r w:rsidRPr="00DC6C53">
        <w:rPr>
          <w:lang w:val="kk-KZ"/>
        </w:rPr>
        <w:t>ұзақтықта</w:t>
      </w:r>
      <w:r w:rsidRPr="00F97FDC">
        <w:rPr>
          <w:lang w:val="kk-KZ"/>
        </w:rPr>
        <w:t xml:space="preserve"> жүргізілді. </w:t>
      </w:r>
      <w:r w:rsidR="00412949">
        <w:rPr>
          <w:lang w:val="kk-KZ"/>
        </w:rPr>
        <w:t xml:space="preserve">Реакцияның басталған уақыты ретінде автоклавтың қажетті температураға дейін қызған уақыты алынады. </w:t>
      </w:r>
      <w:r w:rsidRPr="00F97FDC">
        <w:rPr>
          <w:lang w:val="kk-KZ"/>
        </w:rPr>
        <w:t>Гидрогенизация процесінде катализатордың массалық құрамы бастапқы қоспа</w:t>
      </w:r>
      <w:r>
        <w:rPr>
          <w:lang w:val="kk-KZ"/>
        </w:rPr>
        <w:t>ның</w:t>
      </w:r>
      <w:r w:rsidRPr="00F97FDC">
        <w:rPr>
          <w:lang w:val="kk-KZ"/>
        </w:rPr>
        <w:t xml:space="preserve"> 0,5-2,0% құрайды. Қоспа алдын-ала араластырыл</w:t>
      </w:r>
      <w:r>
        <w:rPr>
          <w:lang w:val="kk-KZ"/>
        </w:rPr>
        <w:t>а</w:t>
      </w:r>
      <w:r w:rsidRPr="00F97FDC">
        <w:rPr>
          <w:lang w:val="kk-KZ"/>
        </w:rPr>
        <w:t xml:space="preserve">ды, содан кейін дайындалған масса автоклавқа жүктелді. Реактор сутегімен үрленіп, газдың </w:t>
      </w:r>
      <w:r>
        <w:rPr>
          <w:lang w:val="kk-KZ"/>
        </w:rPr>
        <w:t>белгіленген</w:t>
      </w:r>
      <w:r w:rsidRPr="00F97FDC">
        <w:rPr>
          <w:lang w:val="kk-KZ"/>
        </w:rPr>
        <w:t xml:space="preserve"> қысымын қамтамасыз </w:t>
      </w:r>
      <w:r>
        <w:rPr>
          <w:lang w:val="kk-KZ"/>
        </w:rPr>
        <w:t>етед</w:t>
      </w:r>
      <w:r w:rsidRPr="00F97FDC">
        <w:rPr>
          <w:lang w:val="kk-KZ"/>
        </w:rPr>
        <w:t xml:space="preserve">і. Содан кейін реактор қажетті </w:t>
      </w:r>
      <w:r w:rsidRPr="00F97FDC">
        <w:rPr>
          <w:lang w:val="kk-KZ"/>
        </w:rPr>
        <w:lastRenderedPageBreak/>
        <w:t>температураға дейін қыз</w:t>
      </w:r>
      <w:r w:rsidR="00412949">
        <w:rPr>
          <w:lang w:val="kk-KZ"/>
        </w:rPr>
        <w:t>дырылып, бекітілген</w:t>
      </w:r>
      <w:r w:rsidRPr="00F97FDC">
        <w:rPr>
          <w:lang w:val="kk-KZ"/>
        </w:rPr>
        <w:t xml:space="preserve"> уақыт</w:t>
      </w:r>
      <w:r w:rsidR="00412949">
        <w:rPr>
          <w:lang w:val="kk-KZ"/>
        </w:rPr>
        <w:t xml:space="preserve"> бойы ұсталады</w:t>
      </w:r>
      <w:r w:rsidR="00B579F6">
        <w:rPr>
          <w:lang w:val="kk-KZ"/>
        </w:rPr>
        <w:t>. Автоклавтың қыз</w:t>
      </w:r>
      <w:r w:rsidRPr="00F97FDC">
        <w:rPr>
          <w:lang w:val="kk-KZ"/>
        </w:rPr>
        <w:t xml:space="preserve">у жылдамдығы </w:t>
      </w:r>
      <w:r w:rsidR="00412949">
        <w:rPr>
          <w:lang w:val="kk-KZ"/>
        </w:rPr>
        <w:t xml:space="preserve">орташа шамамен </w:t>
      </w:r>
      <w:r w:rsidRPr="00F97FDC">
        <w:rPr>
          <w:lang w:val="kk-KZ"/>
        </w:rPr>
        <w:t xml:space="preserve">10°C/мин </w:t>
      </w:r>
      <w:r w:rsidR="00412949">
        <w:rPr>
          <w:lang w:val="kk-KZ"/>
        </w:rPr>
        <w:t>құрайды</w:t>
      </w:r>
      <w:r w:rsidRPr="00F97FDC">
        <w:rPr>
          <w:lang w:val="kk-KZ"/>
        </w:rPr>
        <w:t xml:space="preserve">. </w:t>
      </w:r>
      <w:r w:rsidR="00412949">
        <w:rPr>
          <w:lang w:val="kk-KZ"/>
        </w:rPr>
        <w:t>Жұмыс кезіндегі автоклавтағы қысым бастапқы қысымға байланысты 5-12</w:t>
      </w:r>
      <w:r w:rsidR="003572EA" w:rsidRPr="00C25321">
        <w:rPr>
          <w:lang w:val="kk-KZ"/>
        </w:rPr>
        <w:t> </w:t>
      </w:r>
      <w:r w:rsidR="00412949">
        <w:rPr>
          <w:lang w:val="kk-KZ"/>
        </w:rPr>
        <w:t xml:space="preserve">МПа арасында болады. </w:t>
      </w:r>
      <w:r w:rsidR="00412949" w:rsidRPr="00F97FDC">
        <w:rPr>
          <w:lang w:val="kk-KZ"/>
        </w:rPr>
        <w:t>Т</w:t>
      </w:r>
      <w:r w:rsidRPr="00F97FDC">
        <w:rPr>
          <w:lang w:val="kk-KZ"/>
        </w:rPr>
        <w:t>әжірибе</w:t>
      </w:r>
      <w:r w:rsidR="00412949">
        <w:rPr>
          <w:lang w:val="kk-KZ"/>
        </w:rPr>
        <w:t xml:space="preserve"> аяқталған соң</w:t>
      </w:r>
      <w:r w:rsidRPr="00F97FDC">
        <w:rPr>
          <w:lang w:val="kk-KZ"/>
        </w:rPr>
        <w:t xml:space="preserve"> ол бөлме тем</w:t>
      </w:r>
      <w:r w:rsidR="00412949">
        <w:rPr>
          <w:lang w:val="kk-KZ"/>
        </w:rPr>
        <w:t>пературасына дейін салқындатылып, реакция қоспасы бензолда ерітіл</w:t>
      </w:r>
      <w:r w:rsidR="00631910">
        <w:rPr>
          <w:lang w:val="kk-KZ"/>
        </w:rPr>
        <w:t>е</w:t>
      </w:r>
      <w:r w:rsidR="00412949">
        <w:rPr>
          <w:lang w:val="kk-KZ"/>
        </w:rPr>
        <w:t>ді.</w:t>
      </w:r>
    </w:p>
    <w:p w:rsidR="00631910" w:rsidRDefault="00631910" w:rsidP="00431BC5">
      <w:pPr>
        <w:jc w:val="both"/>
        <w:rPr>
          <w:lang w:val="kk-KZ"/>
        </w:rPr>
      </w:pPr>
    </w:p>
    <w:p w:rsidR="00631910" w:rsidRPr="00431BC5" w:rsidRDefault="00631910" w:rsidP="00431BC5">
      <w:pPr>
        <w:jc w:val="both"/>
        <w:rPr>
          <w:lang w:val="kk-KZ"/>
        </w:rPr>
      </w:pPr>
      <w:r w:rsidRPr="00431BC5">
        <w:rPr>
          <w:lang w:val="kk-KZ"/>
        </w:rPr>
        <w:t>2.3.3 Хромато-масс-спектрометриялық анализ</w:t>
      </w:r>
    </w:p>
    <w:p w:rsidR="006F07F8" w:rsidRDefault="002639BD" w:rsidP="00431BC5">
      <w:pPr>
        <w:jc w:val="both"/>
        <w:rPr>
          <w:lang w:val="kk-KZ"/>
        </w:rPr>
      </w:pPr>
      <w:r w:rsidRPr="00A5191E">
        <w:rPr>
          <w:lang w:val="kk-KZ"/>
        </w:rPr>
        <w:t>Модельдік органикалық қосылыстар</w:t>
      </w:r>
      <w:r w:rsidR="009D0C48" w:rsidRPr="00A5191E">
        <w:rPr>
          <w:lang w:val="kk-KZ"/>
        </w:rPr>
        <w:t xml:space="preserve"> гидрогенизаты</w:t>
      </w:r>
      <w:r w:rsidRPr="00A5191E">
        <w:rPr>
          <w:lang w:val="kk-KZ"/>
        </w:rPr>
        <w:t xml:space="preserve">, бастапқы </w:t>
      </w:r>
      <w:r w:rsidR="00203492">
        <w:rPr>
          <w:lang w:val="kk-KZ"/>
        </w:rPr>
        <w:t>тас</w:t>
      </w:r>
      <w:r w:rsidRPr="00A5191E">
        <w:rPr>
          <w:lang w:val="kk-KZ"/>
        </w:rPr>
        <w:t>көмі</w:t>
      </w:r>
      <w:r w:rsidR="00203492">
        <w:rPr>
          <w:lang w:val="kk-KZ"/>
        </w:rPr>
        <w:t>р шайырының жеңіл және орта фракци</w:t>
      </w:r>
      <w:r w:rsidR="00D942F0">
        <w:rPr>
          <w:lang w:val="kk-KZ"/>
        </w:rPr>
        <w:t>ялары, бастапқы таскөмір шайыры</w:t>
      </w:r>
      <w:r w:rsidRPr="00A5191E">
        <w:rPr>
          <w:lang w:val="kk-KZ"/>
        </w:rPr>
        <w:t xml:space="preserve">ның </w:t>
      </w:r>
      <w:r w:rsidR="009D0C48" w:rsidRPr="00A5191E">
        <w:rPr>
          <w:lang w:val="kk-KZ"/>
        </w:rPr>
        <w:t>гидрогенизациясынан түзілген өнім</w:t>
      </w:r>
      <w:r w:rsidR="00203492">
        <w:rPr>
          <w:lang w:val="kk-KZ"/>
        </w:rPr>
        <w:t>дерд</w:t>
      </w:r>
      <w:r w:rsidR="00950754">
        <w:rPr>
          <w:lang w:val="kk-KZ"/>
        </w:rPr>
        <w:t>ің ≤</w:t>
      </w:r>
      <w:r w:rsidR="00F2292C">
        <w:rPr>
          <w:lang w:val="kk-KZ"/>
        </w:rPr>
        <w:t>200°С және 200-300</w:t>
      </w:r>
      <w:r w:rsidR="009D0C48" w:rsidRPr="00A5191E">
        <w:rPr>
          <w:lang w:val="kk-KZ"/>
        </w:rPr>
        <w:t xml:space="preserve">°С фракцияларының </w:t>
      </w:r>
      <w:r w:rsidRPr="00A5191E">
        <w:rPr>
          <w:lang w:val="kk-KZ"/>
        </w:rPr>
        <w:t>хромато-масс-спектрометрия</w:t>
      </w:r>
      <w:r w:rsidR="00203492">
        <w:rPr>
          <w:lang w:val="kk-KZ"/>
        </w:rPr>
        <w:t>лық</w:t>
      </w:r>
      <w:r w:rsidR="00F97FDC" w:rsidRPr="00A5191E">
        <w:rPr>
          <w:lang w:val="kk-KZ"/>
        </w:rPr>
        <w:t xml:space="preserve"> </w:t>
      </w:r>
      <w:r w:rsidR="00203492" w:rsidRPr="00A5191E">
        <w:rPr>
          <w:lang w:val="kk-KZ"/>
        </w:rPr>
        <w:t>анализ</w:t>
      </w:r>
      <w:r w:rsidR="0054598C">
        <w:rPr>
          <w:lang w:val="kk-KZ"/>
        </w:rPr>
        <w:t>дер</w:t>
      </w:r>
      <w:r w:rsidR="00203492" w:rsidRPr="00A5191E">
        <w:rPr>
          <w:lang w:val="kk-KZ"/>
        </w:rPr>
        <w:t>і</w:t>
      </w:r>
      <w:r w:rsidR="00203492" w:rsidRPr="00203492">
        <w:rPr>
          <w:rFonts w:eastAsia="Arial Unicode MS"/>
          <w:i/>
          <w:color w:val="000000"/>
          <w:lang w:val="kk-KZ"/>
        </w:rPr>
        <w:t xml:space="preserve"> </w:t>
      </w:r>
      <w:r w:rsidR="00203492">
        <w:rPr>
          <w:rFonts w:eastAsia="Arial Unicode MS"/>
          <w:color w:val="000000"/>
          <w:lang w:val="kk-KZ"/>
        </w:rPr>
        <w:t>масс-спектрометр</w:t>
      </w:r>
      <w:r w:rsidR="00A74211">
        <w:rPr>
          <w:rFonts w:eastAsia="Arial Unicode MS"/>
          <w:color w:val="000000"/>
          <w:lang w:val="kk-KZ"/>
        </w:rPr>
        <w:t>иялық</w:t>
      </w:r>
      <w:r w:rsidR="00203492">
        <w:rPr>
          <w:rFonts w:eastAsia="Arial Unicode MS"/>
          <w:color w:val="000000"/>
          <w:lang w:val="kk-KZ"/>
        </w:rPr>
        <w:t xml:space="preserve"> детекторы</w:t>
      </w:r>
      <w:r w:rsidR="00203492" w:rsidRPr="00203492">
        <w:rPr>
          <w:rFonts w:eastAsia="Arial Unicode MS"/>
          <w:color w:val="000000"/>
          <w:lang w:val="kk-KZ"/>
        </w:rPr>
        <w:t xml:space="preserve"> </w:t>
      </w:r>
      <w:r w:rsidR="00203492" w:rsidRPr="00203492">
        <w:rPr>
          <w:rFonts w:eastAsia="Arial Unicode MS"/>
          <w:i/>
          <w:color w:val="000000"/>
          <w:lang w:val="kk-KZ"/>
        </w:rPr>
        <w:t>5975С AgilentTechnologies7890A</w:t>
      </w:r>
      <w:r w:rsidR="00A74211">
        <w:rPr>
          <w:rFonts w:eastAsia="Arial Unicode MS"/>
          <w:i/>
          <w:color w:val="000000"/>
          <w:lang w:val="kk-KZ"/>
        </w:rPr>
        <w:t xml:space="preserve"> </w:t>
      </w:r>
      <w:r w:rsidR="00A74211">
        <w:rPr>
          <w:lang w:val="kk-KZ"/>
        </w:rPr>
        <w:t xml:space="preserve">(АҚШ) </w:t>
      </w:r>
      <w:r w:rsidR="00A74211">
        <w:rPr>
          <w:rFonts w:eastAsia="Arial Unicode MS"/>
          <w:i/>
          <w:color w:val="000000"/>
          <w:lang w:val="kk-KZ"/>
        </w:rPr>
        <w:t xml:space="preserve"> </w:t>
      </w:r>
      <w:r w:rsidR="00A74211">
        <w:rPr>
          <w:rFonts w:eastAsia="Arial Unicode MS"/>
          <w:color w:val="000000"/>
          <w:lang w:val="kk-KZ"/>
        </w:rPr>
        <w:t>газдық хроматографында</w:t>
      </w:r>
      <w:r w:rsidR="00A74211">
        <w:rPr>
          <w:rFonts w:eastAsia="Arial Unicode MS"/>
          <w:i/>
          <w:color w:val="000000"/>
          <w:lang w:val="kk-KZ"/>
        </w:rPr>
        <w:t xml:space="preserve"> </w:t>
      </w:r>
      <w:r>
        <w:rPr>
          <w:lang w:val="kk-KZ"/>
        </w:rPr>
        <w:t xml:space="preserve">жүргізілді. </w:t>
      </w:r>
      <w:r w:rsidR="00A74211">
        <w:rPr>
          <w:lang w:val="kk-KZ"/>
        </w:rPr>
        <w:t xml:space="preserve">Анализ үшін </w:t>
      </w:r>
      <w:r w:rsidR="00A74211" w:rsidRPr="00A74211">
        <w:rPr>
          <w:i/>
          <w:lang w:val="kk-KZ"/>
        </w:rPr>
        <w:t>А</w:t>
      </w:r>
      <w:r w:rsidR="00A74211" w:rsidRPr="00A74211">
        <w:rPr>
          <w:lang w:val="kk-KZ"/>
        </w:rPr>
        <w:t xml:space="preserve"> марк</w:t>
      </w:r>
      <w:r w:rsidR="00A74211">
        <w:rPr>
          <w:lang w:val="kk-KZ"/>
        </w:rPr>
        <w:t xml:space="preserve">асының </w:t>
      </w:r>
      <w:r w:rsidR="00A74211" w:rsidRPr="00A74211">
        <w:rPr>
          <w:lang w:val="kk-KZ"/>
        </w:rPr>
        <w:t xml:space="preserve"> </w:t>
      </w:r>
      <w:r w:rsidR="00A74211" w:rsidRPr="00A74211">
        <w:rPr>
          <w:i/>
          <w:lang w:val="kk-KZ"/>
        </w:rPr>
        <w:t>SE</w:t>
      </w:r>
      <w:r w:rsidR="00A74211" w:rsidRPr="00A74211">
        <w:rPr>
          <w:lang w:val="kk-KZ"/>
        </w:rPr>
        <w:t xml:space="preserve"> </w:t>
      </w:r>
      <w:r w:rsidR="00A74211">
        <w:rPr>
          <w:lang w:val="kk-KZ"/>
        </w:rPr>
        <w:t>қозғалмалы фазасы, ұзындығы 30 м, диаметрі 0,25 мм, капилляр іш</w:t>
      </w:r>
      <w:r w:rsidR="003A161C">
        <w:rPr>
          <w:lang w:val="kk-KZ"/>
        </w:rPr>
        <w:t>індегі адсорбент қалыңдығы 0,25 </w:t>
      </w:r>
      <w:r w:rsidR="00A74211">
        <w:rPr>
          <w:lang w:val="kk-KZ"/>
        </w:rPr>
        <w:t>мкм</w:t>
      </w:r>
      <w:r w:rsidR="006F07F8">
        <w:rPr>
          <w:lang w:val="kk-KZ"/>
        </w:rPr>
        <w:t xml:space="preserve"> болатын </w:t>
      </w:r>
      <w:r w:rsidR="00A74211" w:rsidRPr="00A74211">
        <w:rPr>
          <w:i/>
          <w:lang w:val="kk-KZ"/>
        </w:rPr>
        <w:t>НР-5НS</w:t>
      </w:r>
      <w:r w:rsidR="00A74211" w:rsidRPr="00A74211">
        <w:rPr>
          <w:lang w:val="kk-KZ"/>
        </w:rPr>
        <w:t xml:space="preserve"> </w:t>
      </w:r>
      <w:r w:rsidR="00A74211">
        <w:rPr>
          <w:lang w:val="kk-KZ"/>
        </w:rPr>
        <w:t xml:space="preserve">хроматографиялық колонка пайдаланылды. </w:t>
      </w:r>
      <w:r w:rsidR="006F07F8">
        <w:rPr>
          <w:lang w:val="kk-KZ"/>
        </w:rPr>
        <w:t xml:space="preserve">Колонканың температурасы </w:t>
      </w:r>
      <w:r w:rsidR="006F07F8" w:rsidRPr="006F07F8">
        <w:rPr>
          <w:lang w:val="kk-KZ"/>
        </w:rPr>
        <w:t>60</w:t>
      </w:r>
      <w:r w:rsidR="006F07F8">
        <w:rPr>
          <w:lang w:val="kk-KZ"/>
        </w:rPr>
        <w:t>-</w:t>
      </w:r>
      <w:r w:rsidR="006F07F8" w:rsidRPr="006F07F8">
        <w:rPr>
          <w:lang w:val="kk-KZ"/>
        </w:rPr>
        <w:t>300ºC</w:t>
      </w:r>
      <w:r w:rsidR="006F07F8">
        <w:rPr>
          <w:lang w:val="kk-KZ"/>
        </w:rPr>
        <w:t xml:space="preserve"> аралығында бірқалыпты өзгеріп отырды, гелий </w:t>
      </w:r>
      <w:r w:rsidR="006F07F8" w:rsidRPr="006F07F8">
        <w:rPr>
          <w:lang w:val="kk-KZ"/>
        </w:rPr>
        <w:t>8 мл/с</w:t>
      </w:r>
      <w:r w:rsidR="006F07F8">
        <w:rPr>
          <w:lang w:val="kk-KZ"/>
        </w:rPr>
        <w:t xml:space="preserve"> жылдамдықпен берілді.</w:t>
      </w:r>
      <w:r w:rsidR="006F07F8" w:rsidRPr="00A74211">
        <w:rPr>
          <w:lang w:val="kk-KZ"/>
        </w:rPr>
        <w:t xml:space="preserve"> </w:t>
      </w:r>
    </w:p>
    <w:p w:rsidR="00F97FDC" w:rsidRDefault="006F07F8" w:rsidP="00431BC5">
      <w:pPr>
        <w:jc w:val="both"/>
        <w:rPr>
          <w:lang w:val="kk-KZ"/>
        </w:rPr>
      </w:pPr>
      <w:r>
        <w:rPr>
          <w:lang w:val="kk-KZ"/>
        </w:rPr>
        <w:t xml:space="preserve">Үлгіні колонкаға көлемі 1 мкл </w:t>
      </w:r>
      <w:r w:rsidRPr="006F07F8">
        <w:rPr>
          <w:i/>
          <w:lang w:val="kk-KZ"/>
        </w:rPr>
        <w:t>7683В</w:t>
      </w:r>
      <w:r w:rsidRPr="006F07F8">
        <w:rPr>
          <w:lang w:val="kk-KZ"/>
        </w:rPr>
        <w:t xml:space="preserve"> </w:t>
      </w:r>
      <w:r>
        <w:rPr>
          <w:lang w:val="kk-KZ"/>
        </w:rPr>
        <w:t xml:space="preserve">автосемплерімен енгізеді. Колонкада бөлінгеннен кейін үлгі масс-спектрометрдің ионизациялық камерасына түседі. Камераға түскен үлгі молекуласы </w:t>
      </w:r>
      <w:r w:rsidR="00F2292C">
        <w:rPr>
          <w:lang w:val="kk-KZ"/>
        </w:rPr>
        <w:t>250</w:t>
      </w:r>
      <w:r w:rsidR="00611844">
        <w:rPr>
          <w:lang w:val="kk-KZ"/>
        </w:rPr>
        <w:t>°</w:t>
      </w:r>
      <w:r w:rsidRPr="006F07F8">
        <w:rPr>
          <w:lang w:val="kk-KZ"/>
        </w:rPr>
        <w:t>C</w:t>
      </w:r>
      <w:r>
        <w:rPr>
          <w:lang w:val="kk-KZ"/>
        </w:rPr>
        <w:t xml:space="preserve"> температурада энергиясы 70 эВ электрондық соққымен бөлшектенеді. Ионизациялық камерадан электрстатикалық өріспен </w:t>
      </w:r>
      <w:r w:rsidR="000C04A5">
        <w:rPr>
          <w:lang w:val="kk-KZ"/>
        </w:rPr>
        <w:t xml:space="preserve">тартып шығарылған бөлшектер квадрупольдік конденсаторға түседі, осында зерттеліп отырған компоненттің масс-спектрлері алынады. </w:t>
      </w:r>
      <w:r w:rsidR="000C04A5" w:rsidRPr="000C04A5">
        <w:rPr>
          <w:lang w:val="kk-KZ"/>
        </w:rPr>
        <w:t>Хроматограмм</w:t>
      </w:r>
      <w:r w:rsidR="000C04A5">
        <w:rPr>
          <w:lang w:val="kk-KZ"/>
        </w:rPr>
        <w:t>алар</w:t>
      </w:r>
      <w:r w:rsidR="000C04A5" w:rsidRPr="000C04A5">
        <w:rPr>
          <w:lang w:val="kk-KZ"/>
        </w:rPr>
        <w:t xml:space="preserve"> </w:t>
      </w:r>
      <w:r w:rsidR="000C04A5">
        <w:rPr>
          <w:lang w:val="kk-KZ"/>
        </w:rPr>
        <w:t>мен</w:t>
      </w:r>
      <w:r w:rsidR="000C04A5" w:rsidRPr="000C04A5">
        <w:rPr>
          <w:lang w:val="kk-KZ"/>
        </w:rPr>
        <w:t xml:space="preserve"> масс-спектр</w:t>
      </w:r>
      <w:r w:rsidR="000C04A5">
        <w:rPr>
          <w:lang w:val="kk-KZ"/>
        </w:rPr>
        <w:t>лер</w:t>
      </w:r>
      <w:r w:rsidR="00A74211" w:rsidRPr="000C04A5">
        <w:rPr>
          <w:lang w:val="kk-KZ"/>
        </w:rPr>
        <w:t xml:space="preserve"> </w:t>
      </w:r>
      <w:r w:rsidR="000C04A5" w:rsidRPr="000C04A5">
        <w:rPr>
          <w:i/>
          <w:lang w:val="kk-KZ"/>
        </w:rPr>
        <w:t>MSDChemStationE02.00.493</w:t>
      </w:r>
      <w:r w:rsidR="000C04A5">
        <w:rPr>
          <w:i/>
          <w:lang w:val="kk-KZ"/>
        </w:rPr>
        <w:t xml:space="preserve"> </w:t>
      </w:r>
      <w:r w:rsidR="000C04A5">
        <w:rPr>
          <w:lang w:val="kk-KZ"/>
        </w:rPr>
        <w:t>бағдарламасымен өңделді</w:t>
      </w:r>
      <w:r w:rsidR="00A74211" w:rsidRPr="000C04A5">
        <w:rPr>
          <w:lang w:val="kk-KZ"/>
        </w:rPr>
        <w:t xml:space="preserve">. </w:t>
      </w:r>
      <w:r w:rsidR="009D0C48">
        <w:rPr>
          <w:lang w:val="kk-KZ"/>
        </w:rPr>
        <w:t xml:space="preserve">Заттардың идентификациясы </w:t>
      </w:r>
      <w:r w:rsidR="009D0C48" w:rsidRPr="00950754">
        <w:rPr>
          <w:i/>
          <w:lang w:val="kk-KZ"/>
        </w:rPr>
        <w:t>NIST-98</w:t>
      </w:r>
      <w:r w:rsidR="009D0C48">
        <w:rPr>
          <w:lang w:val="kk-KZ"/>
        </w:rPr>
        <w:t xml:space="preserve"> масс-спектр</w:t>
      </w:r>
      <w:r>
        <w:rPr>
          <w:lang w:val="kk-KZ"/>
        </w:rPr>
        <w:t>лер</w:t>
      </w:r>
      <w:r w:rsidR="009D0C48">
        <w:rPr>
          <w:lang w:val="kk-KZ"/>
        </w:rPr>
        <w:t xml:space="preserve"> мәліметтер базасы бойынша жүргізілді. </w:t>
      </w:r>
    </w:p>
    <w:p w:rsidR="00921400" w:rsidRDefault="00921400" w:rsidP="00431BC5">
      <w:pPr>
        <w:jc w:val="both"/>
        <w:rPr>
          <w:lang w:val="kk-KZ"/>
        </w:rPr>
      </w:pPr>
    </w:p>
    <w:p w:rsidR="0054598C" w:rsidRPr="00431BC5" w:rsidRDefault="00D267E7" w:rsidP="00431BC5">
      <w:pPr>
        <w:jc w:val="both"/>
        <w:rPr>
          <w:lang w:val="kk-KZ"/>
        </w:rPr>
      </w:pPr>
      <w:r w:rsidRPr="00431BC5">
        <w:rPr>
          <w:lang w:val="kk-KZ"/>
        </w:rPr>
        <w:t>2.3.4 Газ-сұйықты хроматографиялық анализ</w:t>
      </w:r>
    </w:p>
    <w:p w:rsidR="0054598C" w:rsidRPr="0054598C" w:rsidRDefault="0054598C" w:rsidP="00431BC5">
      <w:pPr>
        <w:jc w:val="both"/>
        <w:rPr>
          <w:lang w:val="kk-KZ"/>
        </w:rPr>
      </w:pPr>
      <w:r w:rsidRPr="00A5191E">
        <w:rPr>
          <w:lang w:val="kk-KZ"/>
        </w:rPr>
        <w:t xml:space="preserve">Біріншілік таскөмір шайырын гидрогенизациялаудан кейінгі түзілген </w:t>
      </w:r>
      <w:r>
        <w:rPr>
          <w:lang w:val="kk-KZ"/>
        </w:rPr>
        <w:t>г</w:t>
      </w:r>
      <w:r w:rsidRPr="00A5191E">
        <w:rPr>
          <w:lang w:val="kk-KZ"/>
        </w:rPr>
        <w:t xml:space="preserve">аз өнімінің </w:t>
      </w:r>
      <w:r>
        <w:rPr>
          <w:lang w:val="kk-KZ"/>
        </w:rPr>
        <w:t xml:space="preserve">газ-сұйықты хроматографиялық (ГСХ) </w:t>
      </w:r>
      <w:r w:rsidR="007F1D5B">
        <w:rPr>
          <w:lang w:val="kk-KZ"/>
        </w:rPr>
        <w:t xml:space="preserve">анализі </w:t>
      </w:r>
      <w:r w:rsidR="007F1D5B" w:rsidRPr="003A161C">
        <w:rPr>
          <w:i/>
          <w:lang w:val="kk-KZ"/>
        </w:rPr>
        <w:t>2</w:t>
      </w:r>
      <w:r w:rsidR="00F1323C" w:rsidRPr="003A161C">
        <w:rPr>
          <w:i/>
          <w:lang w:val="kk-KZ"/>
        </w:rPr>
        <w:t>ЖӨД/ЖИД</w:t>
      </w:r>
      <w:r w:rsidRPr="00A5191E">
        <w:rPr>
          <w:lang w:val="kk-KZ"/>
        </w:rPr>
        <w:t xml:space="preserve"> детекторлік модулі бар «</w:t>
      </w:r>
      <w:r w:rsidRPr="003A161C">
        <w:rPr>
          <w:i/>
          <w:lang w:val="kk-KZ"/>
        </w:rPr>
        <w:t>Кристаллюкс 4000М</w:t>
      </w:r>
      <w:r w:rsidRPr="00A5191E">
        <w:rPr>
          <w:lang w:val="kk-KZ"/>
        </w:rPr>
        <w:t xml:space="preserve">» (Ресей Федерациясы) хроматографында тұрақты газдар үшін </w:t>
      </w:r>
      <w:r w:rsidRPr="003A161C">
        <w:rPr>
          <w:i/>
          <w:lang w:val="kk-KZ"/>
        </w:rPr>
        <w:t>СаА</w:t>
      </w:r>
      <w:r w:rsidRPr="00A5191E">
        <w:rPr>
          <w:lang w:val="kk-KZ"/>
        </w:rPr>
        <w:t xml:space="preserve"> 1-3 м, d-3 мм колонкасында және көмірсутектік газдар үшін </w:t>
      </w:r>
      <w:r w:rsidRPr="003A161C">
        <w:rPr>
          <w:i/>
          <w:lang w:val="kk-KZ"/>
        </w:rPr>
        <w:t>Porapak R</w:t>
      </w:r>
      <w:r w:rsidRPr="00A5191E">
        <w:rPr>
          <w:lang w:val="kk-KZ"/>
        </w:rPr>
        <w:t xml:space="preserve"> 1-3 м, </w:t>
      </w:r>
      <w:r w:rsidR="00431BC5">
        <w:rPr>
          <w:lang w:val="kk-KZ"/>
        </w:rPr>
        <w:t>d-3 мм колонкасында жүргізілді.</w:t>
      </w:r>
    </w:p>
    <w:p w:rsidR="00F97FDC" w:rsidRPr="00F97FDC" w:rsidRDefault="00F97FDC" w:rsidP="00431BC5">
      <w:pPr>
        <w:jc w:val="both"/>
        <w:rPr>
          <w:b/>
          <w:lang w:val="kk-KZ"/>
        </w:rPr>
      </w:pPr>
    </w:p>
    <w:p w:rsidR="004A50F1" w:rsidRDefault="004A50F1" w:rsidP="004A50F1">
      <w:pPr>
        <w:jc w:val="both"/>
        <w:rPr>
          <w:b/>
          <w:lang w:val="kk-KZ"/>
        </w:rPr>
      </w:pPr>
      <w:r w:rsidRPr="00431BC5">
        <w:rPr>
          <w:b/>
          <w:lang w:val="kk-KZ"/>
        </w:rPr>
        <w:t>2.4 Есептеу нәтижелерінің дәлдігін бағалау</w:t>
      </w:r>
    </w:p>
    <w:p w:rsidR="004A50F1" w:rsidRDefault="004A50F1" w:rsidP="004A50F1">
      <w:pPr>
        <w:jc w:val="both"/>
        <w:rPr>
          <w:lang w:val="kk-KZ"/>
        </w:rPr>
      </w:pPr>
      <w:r w:rsidRPr="001D58B7">
        <w:rPr>
          <w:lang w:val="kk-KZ"/>
        </w:rPr>
        <w:t xml:space="preserve">Өлшеу нәтижесінің дәлдігі көбінесе </w:t>
      </w:r>
      <w:r w:rsidRPr="00AA2341">
        <w:rPr>
          <w:i/>
          <w:lang w:val="kk-KZ"/>
        </w:rPr>
        <w:t>s</w:t>
      </w:r>
      <w:r>
        <w:rPr>
          <w:lang w:val="kk-KZ"/>
        </w:rPr>
        <w:t xml:space="preserve"> стандартты ауытқуымен сипатталады. </w:t>
      </w:r>
      <w:r w:rsidRPr="000B37EC">
        <w:rPr>
          <w:lang w:val="kk-KZ"/>
        </w:rPr>
        <w:t xml:space="preserve">Бір стандартты ауытқу </w:t>
      </w:r>
      <w:r>
        <w:rPr>
          <w:lang w:val="kk-KZ"/>
        </w:rPr>
        <w:t>қ</w:t>
      </w:r>
      <w:r w:rsidRPr="000B37EC">
        <w:rPr>
          <w:lang w:val="kk-KZ"/>
        </w:rPr>
        <w:t>ателерді</w:t>
      </w:r>
      <w:r>
        <w:rPr>
          <w:lang w:val="kk-KZ"/>
        </w:rPr>
        <w:t>ң</w:t>
      </w:r>
      <w:r w:rsidRPr="000B37EC">
        <w:rPr>
          <w:lang w:val="kk-KZ"/>
        </w:rPr>
        <w:t xml:space="preserve"> (ауытқуларды</w:t>
      </w:r>
      <w:r>
        <w:rPr>
          <w:lang w:val="kk-KZ"/>
        </w:rPr>
        <w:t>ң</w:t>
      </w:r>
      <w:r w:rsidRPr="000B37EC">
        <w:rPr>
          <w:lang w:val="kk-KZ"/>
        </w:rPr>
        <w:t xml:space="preserve">) кездейсоқ </w:t>
      </w:r>
      <w:r>
        <w:rPr>
          <w:lang w:val="kk-KZ"/>
        </w:rPr>
        <w:t>таралуы</w:t>
      </w:r>
      <w:r w:rsidRPr="000B37EC">
        <w:rPr>
          <w:lang w:val="kk-KZ"/>
        </w:rPr>
        <w:t xml:space="preserve"> кезінде </w:t>
      </w:r>
      <w:r>
        <w:rPr>
          <w:lang w:val="kk-KZ"/>
        </w:rPr>
        <w:t xml:space="preserve">кез-келген өлшеудің нәтижесін алудың ықтималдығы </w:t>
      </w:r>
      <w:r w:rsidRPr="000B37EC">
        <w:rPr>
          <w:lang w:val="kk-KZ"/>
        </w:rPr>
        <w:t xml:space="preserve">68,26% </w:t>
      </w:r>
      <w:r>
        <w:rPr>
          <w:lang w:val="kk-KZ"/>
        </w:rPr>
        <w:t xml:space="preserve">құрайтын </w:t>
      </w:r>
      <w:r w:rsidRPr="000B37EC">
        <w:rPr>
          <w:lang w:val="kk-KZ"/>
        </w:rPr>
        <w:t xml:space="preserve">арифметикалық орташа мәннен жоғары және төмен </w:t>
      </w:r>
      <w:r>
        <w:rPr>
          <w:lang w:val="kk-KZ"/>
        </w:rPr>
        <w:t>шекараны</w:t>
      </w:r>
      <w:r w:rsidRPr="000B37EC">
        <w:rPr>
          <w:lang w:val="kk-KZ"/>
        </w:rPr>
        <w:t xml:space="preserve"> көрсетеді. Стандартты ауытқу </w:t>
      </w:r>
      <w:r>
        <w:rPr>
          <w:lang w:val="kk-KZ"/>
        </w:rPr>
        <w:t>келесі формулалар бойынша есептеледі:</w:t>
      </w:r>
    </w:p>
    <w:p w:rsidR="004A50F1" w:rsidRDefault="004A50F1" w:rsidP="004A50F1">
      <w:pPr>
        <w:jc w:val="both"/>
        <w:rPr>
          <w:lang w:val="kk-KZ"/>
        </w:rPr>
      </w:pPr>
    </w:p>
    <w:p w:rsidR="004A50F1" w:rsidRPr="00D6267F" w:rsidRDefault="004A50F1" w:rsidP="004A50F1">
      <w:pPr>
        <w:jc w:val="right"/>
        <w:rPr>
          <w:lang w:val="kk-KZ"/>
        </w:rPr>
      </w:pPr>
      <m:oMath>
        <m:r>
          <w:rPr>
            <w:rFonts w:ascii="Cambria Math" w:hAnsi="Cambria Math"/>
            <w:lang w:val="kk-KZ"/>
          </w:rPr>
          <w:lastRenderedPageBreak/>
          <m:t>s=</m:t>
        </m:r>
        <m:rad>
          <m:radPr>
            <m:degHide m:val="1"/>
            <m:ctrlPr>
              <w:rPr>
                <w:rFonts w:ascii="Cambria Math" w:hAnsi="Cambria Math"/>
                <w:i/>
                <w:lang w:val="kk-KZ"/>
              </w:rPr>
            </m:ctrlPr>
          </m:radPr>
          <m:deg/>
          <m:e>
            <m:f>
              <m:fPr>
                <m:ctrlPr>
                  <w:rPr>
                    <w:rFonts w:ascii="Cambria Math" w:hAnsi="Cambria Math"/>
                    <w:i/>
                    <w:lang w:val="kk-KZ"/>
                  </w:rPr>
                </m:ctrlPr>
              </m:fPr>
              <m:num>
                <m:sSup>
                  <m:sSupPr>
                    <m:ctrlPr>
                      <w:rPr>
                        <w:rFonts w:ascii="Cambria Math" w:hAnsi="Cambria Math"/>
                        <w:i/>
                        <w:lang w:val="kk-KZ"/>
                      </w:rPr>
                    </m:ctrlPr>
                  </m:sSupPr>
                  <m:e>
                    <m:nary>
                      <m:naryPr>
                        <m:chr m:val="∑"/>
                        <m:limLoc m:val="undOvr"/>
                        <m:subHide m:val="1"/>
                        <m:supHide m:val="1"/>
                        <m:ctrlPr>
                          <w:rPr>
                            <w:rFonts w:ascii="Cambria Math" w:hAnsi="Cambria Math"/>
                            <w:i/>
                            <w:lang w:val="kk-KZ"/>
                          </w:rPr>
                        </m:ctrlPr>
                      </m:naryPr>
                      <m:sub/>
                      <m:sup/>
                      <m:e>
                        <m:sSub>
                          <m:sSubPr>
                            <m:ctrlPr>
                              <w:rPr>
                                <w:rFonts w:ascii="Cambria Math" w:hAnsi="Cambria Math"/>
                                <w:i/>
                                <w:lang w:val="kk-KZ"/>
                              </w:rPr>
                            </m:ctrlPr>
                          </m:sSubPr>
                          <m:e>
                            <m:r>
                              <w:rPr>
                                <w:rFonts w:ascii="Cambria Math" w:hAnsi="Cambria Math"/>
                                <w:lang w:val="kk-KZ"/>
                              </w:rPr>
                              <m:t>(X</m:t>
                            </m:r>
                          </m:e>
                          <m:sub>
                            <m:r>
                              <w:rPr>
                                <w:rFonts w:ascii="Cambria Math" w:hAnsi="Cambria Math"/>
                                <w:lang w:val="kk-KZ"/>
                              </w:rPr>
                              <m:t>i</m:t>
                            </m:r>
                          </m:sub>
                        </m:sSub>
                      </m:e>
                    </m:nary>
                    <m:r>
                      <w:rPr>
                        <w:rFonts w:ascii="Cambria Math" w:hAnsi="Cambria Math"/>
                        <w:lang w:val="kk-KZ"/>
                      </w:rPr>
                      <m:t>-X)</m:t>
                    </m:r>
                  </m:e>
                  <m:sup>
                    <m:r>
                      <w:rPr>
                        <w:rFonts w:ascii="Cambria Math" w:hAnsi="Cambria Math"/>
                        <w:lang w:val="kk-KZ"/>
                      </w:rPr>
                      <m:t>2</m:t>
                    </m:r>
                  </m:sup>
                </m:sSup>
              </m:num>
              <m:den>
                <m:r>
                  <w:rPr>
                    <w:rFonts w:ascii="Cambria Math" w:hAnsi="Cambria Math"/>
                    <w:lang w:val="kk-KZ"/>
                  </w:rPr>
                  <m:t>N-1</m:t>
                </m:r>
              </m:den>
            </m:f>
          </m:e>
        </m:rad>
        <m:r>
          <w:rPr>
            <w:rFonts w:ascii="Cambria Math" w:hAnsi="Cambria Math"/>
            <w:lang w:val="kk-KZ"/>
          </w:rPr>
          <m:t>=</m:t>
        </m:r>
        <m:rad>
          <m:radPr>
            <m:degHide m:val="1"/>
            <m:ctrlPr>
              <w:rPr>
                <w:rFonts w:ascii="Cambria Math" w:hAnsi="Cambria Math"/>
                <w:i/>
                <w:lang w:val="kk-KZ"/>
              </w:rPr>
            </m:ctrlPr>
          </m:radPr>
          <m:deg/>
          <m:e>
            <m:f>
              <m:fPr>
                <m:ctrlPr>
                  <w:rPr>
                    <w:rFonts w:ascii="Cambria Math" w:hAnsi="Cambria Math"/>
                    <w:i/>
                    <w:lang w:val="kk-KZ"/>
                  </w:rPr>
                </m:ctrlPr>
              </m:fPr>
              <m:num>
                <m:r>
                  <w:rPr>
                    <w:rFonts w:ascii="Cambria Math" w:hAnsi="Cambria Math"/>
                    <w:lang w:val="kk-KZ"/>
                  </w:rPr>
                  <m:t>(</m:t>
                </m:r>
                <m:nary>
                  <m:naryPr>
                    <m:chr m:val="∑"/>
                    <m:limLoc m:val="undOvr"/>
                    <m:subHide m:val="1"/>
                    <m:supHide m:val="1"/>
                    <m:ctrlPr>
                      <w:rPr>
                        <w:rFonts w:ascii="Cambria Math" w:hAnsi="Cambria Math"/>
                        <w:i/>
                        <w:lang w:val="kk-KZ"/>
                      </w:rPr>
                    </m:ctrlPr>
                  </m:naryPr>
                  <m:sub/>
                  <m:sup/>
                  <m:e>
                    <m:sSubSup>
                      <m:sSubSupPr>
                        <m:ctrlPr>
                          <w:rPr>
                            <w:rFonts w:ascii="Cambria Math" w:hAnsi="Cambria Math"/>
                            <w:i/>
                            <w:lang w:val="kk-KZ"/>
                          </w:rPr>
                        </m:ctrlPr>
                      </m:sSubSupPr>
                      <m:e>
                        <m:r>
                          <w:rPr>
                            <w:rFonts w:ascii="Cambria Math" w:hAnsi="Cambria Math"/>
                            <w:lang w:val="kk-KZ"/>
                          </w:rPr>
                          <m:t>X</m:t>
                        </m:r>
                      </m:e>
                      <m:sub>
                        <m:r>
                          <w:rPr>
                            <w:rFonts w:ascii="Cambria Math" w:hAnsi="Cambria Math"/>
                            <w:lang w:val="kk-KZ"/>
                          </w:rPr>
                          <m:t>i</m:t>
                        </m:r>
                      </m:sub>
                      <m:sup>
                        <m:r>
                          <w:rPr>
                            <w:rFonts w:ascii="Cambria Math" w:hAnsi="Cambria Math"/>
                            <w:lang w:val="kk-KZ"/>
                          </w:rPr>
                          <m:t>2</m:t>
                        </m:r>
                      </m:sup>
                    </m:sSubSup>
                    <m:r>
                      <w:rPr>
                        <w:rFonts w:ascii="Cambria Math" w:hAnsi="Cambria Math"/>
                        <w:lang w:val="kk-KZ"/>
                      </w:rPr>
                      <m:t>)-[</m:t>
                    </m:r>
                    <m:f>
                      <m:fPr>
                        <m:ctrlPr>
                          <w:rPr>
                            <w:rFonts w:ascii="Cambria Math" w:hAnsi="Cambria Math"/>
                            <w:i/>
                            <w:lang w:val="kk-KZ"/>
                          </w:rPr>
                        </m:ctrlPr>
                      </m:fPr>
                      <m:num>
                        <m:sSup>
                          <m:sSupPr>
                            <m:ctrlPr>
                              <w:rPr>
                                <w:rFonts w:ascii="Cambria Math" w:hAnsi="Cambria Math"/>
                                <w:i/>
                                <w:lang w:val="kk-KZ"/>
                              </w:rPr>
                            </m:ctrlPr>
                          </m:sSupPr>
                          <m:e>
                            <m:nary>
                              <m:naryPr>
                                <m:chr m:val="∑"/>
                                <m:limLoc m:val="undOvr"/>
                                <m:subHide m:val="1"/>
                                <m:supHide m:val="1"/>
                                <m:ctrlPr>
                                  <w:rPr>
                                    <w:rFonts w:ascii="Cambria Math" w:hAnsi="Cambria Math"/>
                                    <w:i/>
                                    <w:lang w:val="kk-KZ"/>
                                  </w:rPr>
                                </m:ctrlPr>
                              </m:naryPr>
                              <m:sub/>
                              <m:sup/>
                              <m:e>
                                <m:sSub>
                                  <m:sSubPr>
                                    <m:ctrlPr>
                                      <w:rPr>
                                        <w:rFonts w:ascii="Cambria Math" w:hAnsi="Cambria Math"/>
                                        <w:i/>
                                        <w:lang w:val="kk-KZ"/>
                                      </w:rPr>
                                    </m:ctrlPr>
                                  </m:sSubPr>
                                  <m:e>
                                    <m:r>
                                      <w:rPr>
                                        <w:rFonts w:ascii="Cambria Math" w:hAnsi="Cambria Math"/>
                                        <w:lang w:val="kk-KZ"/>
                                      </w:rPr>
                                      <m:t>X</m:t>
                                    </m:r>
                                  </m:e>
                                  <m:sub>
                                    <m:r>
                                      <w:rPr>
                                        <w:rFonts w:ascii="Cambria Math" w:hAnsi="Cambria Math"/>
                                        <w:lang w:val="kk-KZ"/>
                                      </w:rPr>
                                      <m:t>i</m:t>
                                    </m:r>
                                  </m:sub>
                                </m:sSub>
                              </m:e>
                            </m:nary>
                          </m:e>
                          <m:sup>
                            <m:r>
                              <w:rPr>
                                <w:rFonts w:ascii="Cambria Math" w:hAnsi="Cambria Math"/>
                                <w:lang w:val="kk-KZ"/>
                              </w:rPr>
                              <m:t>2</m:t>
                            </m:r>
                          </m:sup>
                        </m:sSup>
                      </m:num>
                      <m:den>
                        <m:r>
                          <w:rPr>
                            <w:rFonts w:ascii="Cambria Math" w:hAnsi="Cambria Math"/>
                            <w:lang w:val="kk-KZ"/>
                          </w:rPr>
                          <m:t>N</m:t>
                        </m:r>
                      </m:den>
                    </m:f>
                    <m:r>
                      <w:rPr>
                        <w:rFonts w:ascii="Cambria Math" w:hAnsi="Cambria Math"/>
                        <w:lang w:val="kk-KZ"/>
                      </w:rPr>
                      <m:t>]</m:t>
                    </m:r>
                  </m:e>
                </m:nary>
              </m:num>
              <m:den>
                <m:r>
                  <w:rPr>
                    <w:rFonts w:ascii="Cambria Math" w:hAnsi="Cambria Math"/>
                    <w:lang w:val="kk-KZ"/>
                  </w:rPr>
                  <m:t>N-1</m:t>
                </m:r>
              </m:den>
            </m:f>
          </m:e>
        </m:rad>
      </m:oMath>
      <w:r w:rsidR="00132187" w:rsidRPr="00132187">
        <w:rPr>
          <w:lang w:val="kk-KZ"/>
        </w:rPr>
        <w:t>,</w:t>
      </w:r>
      <w:r>
        <w:rPr>
          <w:lang w:val="kk-KZ"/>
        </w:rPr>
        <w:t xml:space="preserve">          </w:t>
      </w:r>
      <w:r w:rsidR="0007417D">
        <w:rPr>
          <w:lang w:val="kk-KZ"/>
        </w:rPr>
        <w:t xml:space="preserve">                            (2.8</w:t>
      </w:r>
      <w:r>
        <w:rPr>
          <w:lang w:val="kk-KZ"/>
        </w:rPr>
        <w:t>)</w:t>
      </w:r>
    </w:p>
    <w:p w:rsidR="004A50F1" w:rsidRDefault="004A50F1" w:rsidP="004A50F1">
      <w:pPr>
        <w:jc w:val="both"/>
        <w:rPr>
          <w:lang w:val="kk-KZ"/>
        </w:rPr>
      </w:pPr>
    </w:p>
    <w:p w:rsidR="004A50F1" w:rsidRPr="00947AEA" w:rsidRDefault="004A50F1" w:rsidP="004A50F1">
      <w:pPr>
        <w:ind w:firstLine="0"/>
        <w:jc w:val="both"/>
        <w:rPr>
          <w:lang w:val="kk-KZ"/>
        </w:rPr>
      </w:pPr>
      <w:r>
        <w:rPr>
          <w:lang w:val="kk-KZ"/>
        </w:rPr>
        <w:t xml:space="preserve">мұнда </w:t>
      </w:r>
      <w:r w:rsidRPr="00306861">
        <w:rPr>
          <w:i/>
          <w:lang w:val="kk-KZ"/>
        </w:rPr>
        <w:t>s</w:t>
      </w:r>
      <w:r w:rsidRPr="006D6117">
        <w:rPr>
          <w:lang w:val="kk-KZ"/>
        </w:rPr>
        <w:t xml:space="preserve"> – </w:t>
      </w:r>
      <w:r>
        <w:rPr>
          <w:lang w:val="kk-KZ"/>
        </w:rPr>
        <w:t>стандартты ауытқу;</w:t>
      </w:r>
    </w:p>
    <w:p w:rsidR="004A50F1" w:rsidRDefault="004A50F1" w:rsidP="00921400">
      <w:pPr>
        <w:ind w:firstLine="826"/>
        <w:jc w:val="both"/>
        <w:rPr>
          <w:lang w:val="kk-KZ"/>
        </w:rPr>
      </w:pPr>
      <w:r w:rsidRPr="00947AEA">
        <w:rPr>
          <w:i/>
          <w:lang w:val="kk-KZ"/>
        </w:rPr>
        <w:t>Х</w:t>
      </w:r>
      <w:r w:rsidRPr="00947AEA">
        <w:rPr>
          <w:i/>
          <w:vertAlign w:val="subscript"/>
          <w:lang w:val="kk-KZ"/>
        </w:rPr>
        <w:t>i</w:t>
      </w:r>
      <w:r>
        <w:rPr>
          <w:lang w:val="kk-KZ"/>
        </w:rPr>
        <w:t xml:space="preserve"> – анықталатын шама;</w:t>
      </w:r>
    </w:p>
    <w:p w:rsidR="004A50F1" w:rsidRDefault="004A50F1" w:rsidP="00921400">
      <w:pPr>
        <w:ind w:firstLine="826"/>
        <w:jc w:val="both"/>
        <w:rPr>
          <w:lang w:val="kk-KZ"/>
        </w:rPr>
      </w:pPr>
      <w:r w:rsidRPr="00947AEA">
        <w:rPr>
          <w:i/>
          <w:lang w:val="kk-KZ"/>
        </w:rPr>
        <w:t>X</w:t>
      </w:r>
      <w:r w:rsidRPr="00947AEA">
        <w:rPr>
          <w:lang w:val="kk-KZ"/>
        </w:rPr>
        <w:t xml:space="preserve"> – </w:t>
      </w:r>
      <w:r>
        <w:rPr>
          <w:lang w:val="kk-KZ"/>
        </w:rPr>
        <w:t>орташа арифметикалық мәні;</w:t>
      </w:r>
    </w:p>
    <w:p w:rsidR="004A50F1" w:rsidRDefault="004A50F1" w:rsidP="00921400">
      <w:pPr>
        <w:ind w:firstLine="826"/>
        <w:jc w:val="both"/>
        <w:rPr>
          <w:lang w:val="kk-KZ"/>
        </w:rPr>
      </w:pPr>
      <w:r w:rsidRPr="00947AEA">
        <w:rPr>
          <w:i/>
          <w:lang w:val="kk-KZ"/>
        </w:rPr>
        <w:t>N</w:t>
      </w:r>
      <w:r>
        <w:rPr>
          <w:lang w:val="kk-KZ"/>
        </w:rPr>
        <w:t xml:space="preserve"> – өлшеулер саны.</w:t>
      </w:r>
    </w:p>
    <w:p w:rsidR="004A50F1" w:rsidRDefault="004A50F1" w:rsidP="004A50F1">
      <w:pPr>
        <w:jc w:val="both"/>
        <w:rPr>
          <w:lang w:val="kk-KZ"/>
        </w:rPr>
      </w:pPr>
      <w:r>
        <w:rPr>
          <w:lang w:val="kk-KZ"/>
        </w:rPr>
        <w:t>Стандартты ауытқу әдістің нақтылығының сипаты болып табылады (ол нәтижелердің шашыраңқылығын көрсетеді). Оны өлшенетін шамалардың арифметикалық ортасынан стандартты ауытқуымен шатыстыруға болмайды. Өлшеу нәтижелерін көбінде арифметикалық орташа±стандартты ауытқу ретінде жазады. Дегенмен дұрысы арифметикалық орташа±арифметикалық ортадан стандартты ауытқу болып табылады.</w:t>
      </w:r>
    </w:p>
    <w:p w:rsidR="004A50F1" w:rsidRDefault="004A50F1" w:rsidP="004A50F1">
      <w:pPr>
        <w:jc w:val="both"/>
        <w:rPr>
          <w:lang w:val="kk-KZ"/>
        </w:rPr>
      </w:pPr>
    </w:p>
    <w:p w:rsidR="004A50F1" w:rsidRDefault="0047143E" w:rsidP="004A50F1">
      <w:pPr>
        <w:jc w:val="right"/>
        <w:rPr>
          <w:lang w:val="kk-KZ"/>
        </w:rPr>
      </w:pPr>
      <m:oMath>
        <m:sSub>
          <m:sSubPr>
            <m:ctrlPr>
              <w:rPr>
                <w:rFonts w:ascii="Cambria Math" w:hAnsi="Cambria Math"/>
                <w:i/>
                <w:lang w:val="kk-KZ"/>
              </w:rPr>
            </m:ctrlPr>
          </m:sSubPr>
          <m:e>
            <m:r>
              <w:rPr>
                <w:rFonts w:ascii="Cambria Math" w:hAnsi="Cambria Math"/>
                <w:lang w:val="kk-KZ"/>
              </w:rPr>
              <m:t>s</m:t>
            </m:r>
          </m:e>
          <m:sub>
            <m:r>
              <w:rPr>
                <w:rFonts w:ascii="Cambria Math" w:hAnsi="Cambria Math"/>
                <w:lang w:val="kk-KZ"/>
              </w:rPr>
              <m:t>m</m:t>
            </m:r>
          </m:sub>
        </m:sSub>
        <m:r>
          <w:rPr>
            <w:rFonts w:ascii="Cambria Math" w:hAnsi="Cambria Math"/>
            <w:lang w:val="kk-KZ"/>
          </w:rPr>
          <m:t>=</m:t>
        </m:r>
        <m:f>
          <m:fPr>
            <m:ctrlPr>
              <w:rPr>
                <w:rFonts w:ascii="Cambria Math" w:hAnsi="Cambria Math"/>
                <w:i/>
                <w:lang w:val="kk-KZ"/>
              </w:rPr>
            </m:ctrlPr>
          </m:fPr>
          <m:num>
            <m:r>
              <w:rPr>
                <w:rFonts w:ascii="Cambria Math" w:hAnsi="Cambria Math"/>
                <w:lang w:val="kk-KZ"/>
              </w:rPr>
              <m:t>s</m:t>
            </m:r>
          </m:num>
          <m:den>
            <m:rad>
              <m:radPr>
                <m:degHide m:val="1"/>
                <m:ctrlPr>
                  <w:rPr>
                    <w:rFonts w:ascii="Cambria Math" w:hAnsi="Cambria Math"/>
                    <w:i/>
                    <w:lang w:val="kk-KZ"/>
                  </w:rPr>
                </m:ctrlPr>
              </m:radPr>
              <m:deg/>
              <m:e>
                <m:r>
                  <w:rPr>
                    <w:rFonts w:ascii="Cambria Math" w:hAnsi="Cambria Math"/>
                    <w:lang w:val="kk-KZ"/>
                  </w:rPr>
                  <m:t>N</m:t>
                </m:r>
              </m:e>
            </m:rad>
          </m:den>
        </m:f>
      </m:oMath>
      <w:r w:rsidR="004A50F1" w:rsidRPr="006D6117">
        <w:rPr>
          <w:lang w:val="kk-KZ"/>
        </w:rPr>
        <w:t>,</w:t>
      </w:r>
      <w:r w:rsidR="004A50F1">
        <w:rPr>
          <w:lang w:val="kk-KZ"/>
        </w:rPr>
        <w:t xml:space="preserve">                     </w:t>
      </w:r>
      <w:r w:rsidR="001F1DB1">
        <w:rPr>
          <w:lang w:val="kk-KZ"/>
        </w:rPr>
        <w:t xml:space="preserve">              </w:t>
      </w:r>
      <w:r w:rsidR="0007417D">
        <w:rPr>
          <w:lang w:val="kk-KZ"/>
        </w:rPr>
        <w:t xml:space="preserve">              (2.9</w:t>
      </w:r>
      <w:r w:rsidR="004A50F1">
        <w:rPr>
          <w:lang w:val="kk-KZ"/>
        </w:rPr>
        <w:t>)</w:t>
      </w:r>
    </w:p>
    <w:p w:rsidR="004A50F1" w:rsidRDefault="004A50F1" w:rsidP="004A50F1">
      <w:pPr>
        <w:jc w:val="both"/>
        <w:rPr>
          <w:lang w:val="kk-KZ"/>
        </w:rPr>
      </w:pPr>
    </w:p>
    <w:p w:rsidR="004A50F1" w:rsidRDefault="004A50F1" w:rsidP="004A50F1">
      <w:pPr>
        <w:ind w:firstLine="0"/>
        <w:jc w:val="both"/>
        <w:rPr>
          <w:lang w:val="kk-KZ"/>
        </w:rPr>
      </w:pPr>
      <w:r>
        <w:rPr>
          <w:lang w:val="kk-KZ"/>
        </w:rPr>
        <w:t xml:space="preserve">мұнда </w:t>
      </w:r>
      <w:r w:rsidRPr="00D6267F">
        <w:rPr>
          <w:i/>
          <w:lang w:val="kk-KZ"/>
        </w:rPr>
        <w:t>s</w:t>
      </w:r>
      <w:r w:rsidRPr="00D6267F">
        <w:rPr>
          <w:i/>
          <w:vertAlign w:val="subscript"/>
          <w:lang w:val="kk-KZ"/>
        </w:rPr>
        <w:t>m</w:t>
      </w:r>
      <w:r>
        <w:rPr>
          <w:lang w:val="kk-KZ"/>
        </w:rPr>
        <w:t xml:space="preserve"> – арифметикалық ортадан стандартты ауытқу;</w:t>
      </w:r>
    </w:p>
    <w:p w:rsidR="004A50F1" w:rsidRPr="00947AEA" w:rsidRDefault="004A50F1" w:rsidP="00921400">
      <w:pPr>
        <w:ind w:firstLine="840"/>
        <w:jc w:val="both"/>
        <w:rPr>
          <w:lang w:val="kk-KZ"/>
        </w:rPr>
      </w:pPr>
      <w:r w:rsidRPr="00306861">
        <w:rPr>
          <w:i/>
          <w:lang w:val="kk-KZ"/>
        </w:rPr>
        <w:t>s</w:t>
      </w:r>
      <w:r w:rsidRPr="006D6117">
        <w:rPr>
          <w:lang w:val="kk-KZ"/>
        </w:rPr>
        <w:t xml:space="preserve"> – </w:t>
      </w:r>
      <w:r>
        <w:rPr>
          <w:lang w:val="kk-KZ"/>
        </w:rPr>
        <w:t>стандартты ауытқу;</w:t>
      </w:r>
    </w:p>
    <w:p w:rsidR="004A50F1" w:rsidRDefault="004A50F1" w:rsidP="00921400">
      <w:pPr>
        <w:ind w:firstLine="840"/>
        <w:jc w:val="both"/>
        <w:rPr>
          <w:lang w:val="kk-KZ"/>
        </w:rPr>
      </w:pPr>
      <w:r w:rsidRPr="00947AEA">
        <w:rPr>
          <w:i/>
          <w:lang w:val="kk-KZ"/>
        </w:rPr>
        <w:t>N</w:t>
      </w:r>
      <w:r>
        <w:rPr>
          <w:lang w:val="kk-KZ"/>
        </w:rPr>
        <w:t xml:space="preserve"> – өлшеулер саны.</w:t>
      </w:r>
    </w:p>
    <w:p w:rsidR="004A50F1" w:rsidRPr="004734F2" w:rsidRDefault="004A50F1" w:rsidP="004A50F1">
      <w:pPr>
        <w:jc w:val="both"/>
        <w:rPr>
          <w:lang w:val="kk-KZ"/>
        </w:rPr>
      </w:pPr>
      <w:r>
        <w:rPr>
          <w:lang w:val="kk-KZ"/>
        </w:rPr>
        <w:t xml:space="preserve">Осы тәсілмен анықталған шама 68% сенімділікті береді. Сенімділік дәрежесін арттыру үшін Стьюденттің </w:t>
      </w:r>
      <w:r w:rsidRPr="001A2C26">
        <w:rPr>
          <w:i/>
          <w:lang w:val="kk-KZ"/>
        </w:rPr>
        <w:t>t</w:t>
      </w:r>
      <w:r w:rsidRPr="004734F2">
        <w:rPr>
          <w:lang w:val="kk-KZ"/>
        </w:rPr>
        <w:t>-</w:t>
      </w:r>
      <w:r>
        <w:rPr>
          <w:lang w:val="kk-KZ"/>
        </w:rPr>
        <w:t xml:space="preserve">таралу мәнін қолданады </w:t>
      </w:r>
      <w:r w:rsidRPr="00E1549C">
        <w:rPr>
          <w:lang w:val="kk-KZ"/>
        </w:rPr>
        <w:t>[</w:t>
      </w:r>
      <w:r w:rsidR="00AA2341">
        <w:rPr>
          <w:lang w:val="kk-KZ"/>
        </w:rPr>
        <w:t>154, 155</w:t>
      </w:r>
      <w:r w:rsidRPr="002D120E">
        <w:rPr>
          <w:lang w:val="kk-KZ"/>
        </w:rPr>
        <w:t>].</w:t>
      </w:r>
    </w:p>
    <w:p w:rsidR="004A50F1" w:rsidRPr="00A3197E" w:rsidRDefault="004A50F1" w:rsidP="004A50F1">
      <w:pPr>
        <w:jc w:val="both"/>
        <w:rPr>
          <w:lang w:val="kk-KZ"/>
        </w:rPr>
      </w:pPr>
      <w:r>
        <w:rPr>
          <w:lang w:val="kk-KZ"/>
        </w:rPr>
        <w:t xml:space="preserve">Біріншілік таскөмір шайырының </w:t>
      </w:r>
      <w:r w:rsidRPr="00E1549C">
        <w:rPr>
          <w:lang w:val="kk-KZ"/>
        </w:rPr>
        <w:t>NiCo/</w:t>
      </w:r>
      <w:r w:rsidRPr="00F97FDC">
        <w:rPr>
          <w:lang w:val="kk-KZ"/>
        </w:rPr>
        <w:t>хризотил</w:t>
      </w:r>
      <w:r>
        <w:rPr>
          <w:lang w:val="kk-KZ"/>
        </w:rPr>
        <w:t>-5%</w:t>
      </w:r>
      <w:r w:rsidRPr="00F97FDC">
        <w:rPr>
          <w:lang w:val="kk-KZ"/>
        </w:rPr>
        <w:t xml:space="preserve"> </w:t>
      </w:r>
      <w:r>
        <w:rPr>
          <w:lang w:val="kk-KZ"/>
        </w:rPr>
        <w:t xml:space="preserve">нанокатализаторы қатысындағы гидрогенизациясы өнімінің жеңіл және орта фракциясының шығымын анықтаудың дәлдігін бағалау жоғарыдағы әдебиеттерде келтірілген есептеу бойынша </w:t>
      </w:r>
      <w:r w:rsidR="006A66E5">
        <w:rPr>
          <w:lang w:val="kk-KZ"/>
        </w:rPr>
        <w:t>жүргізілді (кесте 2.5</w:t>
      </w:r>
      <w:r w:rsidRPr="00C6660F">
        <w:rPr>
          <w:lang w:val="kk-KZ"/>
        </w:rPr>
        <w:t>).</w:t>
      </w:r>
    </w:p>
    <w:p w:rsidR="00921400" w:rsidRDefault="00921400" w:rsidP="004A50F1">
      <w:pPr>
        <w:jc w:val="both"/>
        <w:rPr>
          <w:lang w:val="kk-KZ"/>
        </w:rPr>
      </w:pPr>
    </w:p>
    <w:p w:rsidR="004A50F1" w:rsidRDefault="006A66E5" w:rsidP="004A50F1">
      <w:pPr>
        <w:ind w:firstLine="0"/>
        <w:jc w:val="both"/>
        <w:rPr>
          <w:lang w:val="kk-KZ"/>
        </w:rPr>
      </w:pPr>
      <w:r>
        <w:rPr>
          <w:lang w:val="kk-KZ"/>
        </w:rPr>
        <w:t>Кесте 2.5</w:t>
      </w:r>
      <w:r w:rsidR="004A50F1" w:rsidRPr="00C6660F">
        <w:rPr>
          <w:lang w:val="kk-KZ"/>
        </w:rPr>
        <w:t xml:space="preserve"> – Біріншілік таскөмір шайырының гидрогенизациясында жеңіл және</w:t>
      </w:r>
      <w:r w:rsidR="004A50F1">
        <w:rPr>
          <w:lang w:val="kk-KZ"/>
        </w:rPr>
        <w:t xml:space="preserve"> орта фракция шығымының стандартты ауытқуы</w:t>
      </w:r>
    </w:p>
    <w:p w:rsidR="004A50F1" w:rsidRPr="00921400" w:rsidRDefault="004A50F1" w:rsidP="004A50F1">
      <w:pPr>
        <w:jc w:val="both"/>
        <w:rPr>
          <w:sz w:val="16"/>
          <w:szCs w:val="16"/>
          <w:lang w:val="kk-KZ"/>
        </w:rPr>
      </w:pPr>
      <w:r w:rsidRPr="00921400">
        <w:rPr>
          <w:sz w:val="16"/>
          <w:szCs w:val="16"/>
          <w:lang w:val="kk-KZ"/>
        </w:rPr>
        <w:t xml:space="preserve"> </w:t>
      </w:r>
    </w:p>
    <w:tbl>
      <w:tblPr>
        <w:tblStyle w:val="ab"/>
        <w:tblW w:w="0" w:type="auto"/>
        <w:tblInd w:w="136" w:type="dxa"/>
        <w:tblLook w:val="04A0" w:firstRow="1" w:lastRow="0" w:firstColumn="1" w:lastColumn="0" w:noHBand="0" w:noVBand="1"/>
      </w:tblPr>
      <w:tblGrid>
        <w:gridCol w:w="4649"/>
        <w:gridCol w:w="4926"/>
      </w:tblGrid>
      <w:tr w:rsidR="004A50F1" w:rsidRPr="00431BC5" w:rsidTr="00921400">
        <w:tc>
          <w:tcPr>
            <w:tcW w:w="4649" w:type="dxa"/>
          </w:tcPr>
          <w:p w:rsidR="004A50F1" w:rsidRPr="00431BC5" w:rsidRDefault="004A50F1" w:rsidP="001F1DB1">
            <w:pPr>
              <w:ind w:firstLine="0"/>
              <w:jc w:val="both"/>
              <w:rPr>
                <w:sz w:val="24"/>
                <w:szCs w:val="24"/>
              </w:rPr>
            </w:pPr>
            <w:r w:rsidRPr="004A50F1">
              <w:rPr>
                <w:i/>
                <w:sz w:val="24"/>
                <w:szCs w:val="24"/>
                <w:lang w:val="kk-KZ"/>
              </w:rPr>
              <w:t>Х</w:t>
            </w:r>
            <w:r w:rsidRPr="004A50F1">
              <w:rPr>
                <w:i/>
                <w:sz w:val="24"/>
                <w:szCs w:val="24"/>
                <w:vertAlign w:val="subscript"/>
                <w:lang w:val="kk-KZ"/>
              </w:rPr>
              <w:t>і</w:t>
            </w:r>
            <w:r w:rsidRPr="004A50F1">
              <w:rPr>
                <w:sz w:val="24"/>
                <w:szCs w:val="24"/>
                <w:lang w:val="kk-KZ"/>
              </w:rPr>
              <w:t xml:space="preserve"> </w:t>
            </w:r>
            <w:r w:rsidRPr="00431BC5">
              <w:rPr>
                <w:sz w:val="24"/>
                <w:szCs w:val="24"/>
                <w:lang w:val="kk-KZ"/>
              </w:rPr>
              <w:t>(</w:t>
            </w:r>
            <w:r w:rsidRPr="00431BC5">
              <w:rPr>
                <w:sz w:val="24"/>
                <w:szCs w:val="24"/>
              </w:rPr>
              <w:t>%)</w:t>
            </w:r>
          </w:p>
        </w:tc>
        <w:tc>
          <w:tcPr>
            <w:tcW w:w="4926" w:type="dxa"/>
          </w:tcPr>
          <w:p w:rsidR="004A50F1" w:rsidRPr="004A50F1" w:rsidRDefault="004A50F1" w:rsidP="001F1DB1">
            <w:pPr>
              <w:ind w:firstLine="0"/>
              <w:jc w:val="both"/>
              <w:rPr>
                <w:i/>
                <w:sz w:val="24"/>
                <w:szCs w:val="24"/>
                <w:vertAlign w:val="superscript"/>
              </w:rPr>
            </w:pPr>
            <w:r w:rsidRPr="004A50F1">
              <w:rPr>
                <w:i/>
                <w:sz w:val="24"/>
                <w:szCs w:val="24"/>
                <w:lang w:val="kk-KZ"/>
              </w:rPr>
              <w:t>Х</w:t>
            </w:r>
            <w:r w:rsidRPr="004A50F1">
              <w:rPr>
                <w:i/>
                <w:sz w:val="24"/>
                <w:szCs w:val="24"/>
                <w:vertAlign w:val="subscript"/>
                <w:lang w:val="kk-KZ"/>
              </w:rPr>
              <w:t>і</w:t>
            </w:r>
            <w:r w:rsidRPr="004A50F1">
              <w:rPr>
                <w:i/>
                <w:sz w:val="24"/>
                <w:szCs w:val="24"/>
                <w:vertAlign w:val="superscript"/>
              </w:rPr>
              <w:t>2</w:t>
            </w:r>
          </w:p>
        </w:tc>
      </w:tr>
      <w:tr w:rsidR="004A50F1" w:rsidRPr="00431BC5" w:rsidTr="00921400">
        <w:tc>
          <w:tcPr>
            <w:tcW w:w="4649" w:type="dxa"/>
          </w:tcPr>
          <w:p w:rsidR="004A50F1" w:rsidRPr="00431BC5" w:rsidRDefault="004A50F1" w:rsidP="001F1DB1">
            <w:pPr>
              <w:ind w:firstLine="0"/>
              <w:jc w:val="both"/>
              <w:rPr>
                <w:sz w:val="24"/>
                <w:szCs w:val="24"/>
                <w:lang w:val="kk-KZ"/>
              </w:rPr>
            </w:pPr>
            <w:r w:rsidRPr="00431BC5">
              <w:rPr>
                <w:sz w:val="24"/>
                <w:szCs w:val="24"/>
                <w:lang w:val="en-US"/>
              </w:rPr>
              <w:t>5</w:t>
            </w:r>
            <w:r w:rsidRPr="00431BC5">
              <w:rPr>
                <w:sz w:val="24"/>
                <w:szCs w:val="24"/>
                <w:lang w:val="kk-KZ"/>
              </w:rPr>
              <w:t>5</w:t>
            </w:r>
            <w:r w:rsidRPr="00431BC5">
              <w:rPr>
                <w:sz w:val="24"/>
                <w:szCs w:val="24"/>
                <w:lang w:val="en-US"/>
              </w:rPr>
              <w:t>,</w:t>
            </w:r>
            <w:r w:rsidRPr="00431BC5">
              <w:rPr>
                <w:sz w:val="24"/>
                <w:szCs w:val="24"/>
                <w:lang w:val="kk-KZ"/>
              </w:rPr>
              <w:t>6</w:t>
            </w:r>
          </w:p>
        </w:tc>
        <w:tc>
          <w:tcPr>
            <w:tcW w:w="4926" w:type="dxa"/>
          </w:tcPr>
          <w:p w:rsidR="004A50F1" w:rsidRPr="00431BC5" w:rsidRDefault="004A50F1" w:rsidP="001F1DB1">
            <w:pPr>
              <w:ind w:firstLine="0"/>
              <w:jc w:val="both"/>
              <w:rPr>
                <w:sz w:val="24"/>
                <w:szCs w:val="24"/>
                <w:lang w:val="en-US"/>
              </w:rPr>
            </w:pPr>
            <w:r w:rsidRPr="00431BC5">
              <w:rPr>
                <w:sz w:val="24"/>
                <w:szCs w:val="24"/>
                <w:lang w:val="en-US"/>
              </w:rPr>
              <w:t>3091,36</w:t>
            </w:r>
          </w:p>
        </w:tc>
      </w:tr>
      <w:tr w:rsidR="004A50F1" w:rsidRPr="00431BC5" w:rsidTr="00921400">
        <w:tc>
          <w:tcPr>
            <w:tcW w:w="4649" w:type="dxa"/>
          </w:tcPr>
          <w:p w:rsidR="004A50F1" w:rsidRPr="00431BC5" w:rsidRDefault="004A50F1" w:rsidP="001F1DB1">
            <w:pPr>
              <w:ind w:firstLine="0"/>
              <w:jc w:val="both"/>
              <w:rPr>
                <w:sz w:val="24"/>
                <w:szCs w:val="24"/>
                <w:lang w:val="en-US"/>
              </w:rPr>
            </w:pPr>
            <w:r w:rsidRPr="00431BC5">
              <w:rPr>
                <w:sz w:val="24"/>
                <w:szCs w:val="24"/>
                <w:lang w:val="en-US"/>
              </w:rPr>
              <w:t>56,4</w:t>
            </w:r>
          </w:p>
        </w:tc>
        <w:tc>
          <w:tcPr>
            <w:tcW w:w="4926" w:type="dxa"/>
          </w:tcPr>
          <w:p w:rsidR="004A50F1" w:rsidRPr="00431BC5" w:rsidRDefault="004A50F1" w:rsidP="001F1DB1">
            <w:pPr>
              <w:ind w:firstLine="0"/>
              <w:jc w:val="both"/>
              <w:rPr>
                <w:sz w:val="24"/>
                <w:szCs w:val="24"/>
                <w:lang w:val="en-US"/>
              </w:rPr>
            </w:pPr>
            <w:r w:rsidRPr="00431BC5">
              <w:rPr>
                <w:sz w:val="24"/>
                <w:szCs w:val="24"/>
                <w:lang w:val="en-US"/>
              </w:rPr>
              <w:t>3180,96</w:t>
            </w:r>
          </w:p>
        </w:tc>
      </w:tr>
      <w:tr w:rsidR="004A50F1" w:rsidRPr="00431BC5" w:rsidTr="00921400">
        <w:tc>
          <w:tcPr>
            <w:tcW w:w="4649" w:type="dxa"/>
          </w:tcPr>
          <w:p w:rsidR="004A50F1" w:rsidRPr="00431BC5" w:rsidRDefault="004A50F1" w:rsidP="001F1DB1">
            <w:pPr>
              <w:ind w:firstLine="0"/>
              <w:jc w:val="both"/>
              <w:rPr>
                <w:sz w:val="24"/>
                <w:szCs w:val="24"/>
                <w:lang w:val="kk-KZ"/>
              </w:rPr>
            </w:pPr>
            <w:r w:rsidRPr="00431BC5">
              <w:rPr>
                <w:sz w:val="24"/>
                <w:szCs w:val="24"/>
                <w:lang w:val="en-US"/>
              </w:rPr>
              <w:t>5</w:t>
            </w:r>
            <w:r w:rsidRPr="00431BC5">
              <w:rPr>
                <w:sz w:val="24"/>
                <w:szCs w:val="24"/>
                <w:lang w:val="kk-KZ"/>
              </w:rPr>
              <w:t>7</w:t>
            </w:r>
            <w:r w:rsidRPr="00431BC5">
              <w:rPr>
                <w:sz w:val="24"/>
                <w:szCs w:val="24"/>
                <w:lang w:val="en-US"/>
              </w:rPr>
              <w:t>,</w:t>
            </w:r>
            <w:r w:rsidRPr="00431BC5">
              <w:rPr>
                <w:sz w:val="24"/>
                <w:szCs w:val="24"/>
                <w:lang w:val="kk-KZ"/>
              </w:rPr>
              <w:t>1</w:t>
            </w:r>
          </w:p>
        </w:tc>
        <w:tc>
          <w:tcPr>
            <w:tcW w:w="4926" w:type="dxa"/>
          </w:tcPr>
          <w:p w:rsidR="004A50F1" w:rsidRPr="00431BC5" w:rsidRDefault="004A50F1" w:rsidP="001F1DB1">
            <w:pPr>
              <w:ind w:firstLine="0"/>
              <w:jc w:val="both"/>
              <w:rPr>
                <w:sz w:val="24"/>
                <w:szCs w:val="24"/>
                <w:lang w:val="en-US"/>
              </w:rPr>
            </w:pPr>
            <w:r w:rsidRPr="00431BC5">
              <w:rPr>
                <w:sz w:val="24"/>
                <w:szCs w:val="24"/>
                <w:lang w:val="en-US"/>
              </w:rPr>
              <w:t>3260,41</w:t>
            </w:r>
          </w:p>
        </w:tc>
      </w:tr>
      <w:tr w:rsidR="004A50F1" w:rsidRPr="00431BC5" w:rsidTr="00921400">
        <w:tc>
          <w:tcPr>
            <w:tcW w:w="4649" w:type="dxa"/>
          </w:tcPr>
          <w:p w:rsidR="004A50F1" w:rsidRPr="00431BC5" w:rsidRDefault="004A50F1" w:rsidP="001F1DB1">
            <w:pPr>
              <w:ind w:firstLine="0"/>
              <w:jc w:val="both"/>
              <w:rPr>
                <w:sz w:val="24"/>
                <w:szCs w:val="24"/>
                <w:lang w:val="kk-KZ"/>
              </w:rPr>
            </w:pPr>
            <w:r w:rsidRPr="00431BC5">
              <w:rPr>
                <w:sz w:val="24"/>
                <w:szCs w:val="24"/>
                <w:lang w:val="en-US"/>
              </w:rPr>
              <w:t>5</w:t>
            </w:r>
            <w:r w:rsidRPr="00431BC5">
              <w:rPr>
                <w:sz w:val="24"/>
                <w:szCs w:val="24"/>
                <w:lang w:val="kk-KZ"/>
              </w:rPr>
              <w:t>7</w:t>
            </w:r>
            <w:r w:rsidRPr="00431BC5">
              <w:rPr>
                <w:sz w:val="24"/>
                <w:szCs w:val="24"/>
                <w:lang w:val="en-US"/>
              </w:rPr>
              <w:t>,</w:t>
            </w:r>
            <w:r w:rsidRPr="00431BC5">
              <w:rPr>
                <w:sz w:val="24"/>
                <w:szCs w:val="24"/>
                <w:lang w:val="kk-KZ"/>
              </w:rPr>
              <w:t>6</w:t>
            </w:r>
          </w:p>
        </w:tc>
        <w:tc>
          <w:tcPr>
            <w:tcW w:w="4926" w:type="dxa"/>
          </w:tcPr>
          <w:p w:rsidR="004A50F1" w:rsidRPr="00431BC5" w:rsidRDefault="004A50F1" w:rsidP="001F1DB1">
            <w:pPr>
              <w:ind w:firstLine="0"/>
              <w:jc w:val="both"/>
              <w:rPr>
                <w:sz w:val="24"/>
                <w:szCs w:val="24"/>
                <w:lang w:val="en-US"/>
              </w:rPr>
            </w:pPr>
            <w:r w:rsidRPr="00431BC5">
              <w:rPr>
                <w:sz w:val="24"/>
                <w:szCs w:val="24"/>
                <w:lang w:val="en-US"/>
              </w:rPr>
              <w:t>3317,76</w:t>
            </w:r>
          </w:p>
        </w:tc>
      </w:tr>
      <w:tr w:rsidR="004A50F1" w:rsidRPr="00431BC5" w:rsidTr="00921400">
        <w:tc>
          <w:tcPr>
            <w:tcW w:w="4649" w:type="dxa"/>
          </w:tcPr>
          <w:p w:rsidR="004A50F1" w:rsidRPr="00431BC5" w:rsidRDefault="004A50F1" w:rsidP="001F1DB1">
            <w:pPr>
              <w:ind w:firstLine="0"/>
              <w:jc w:val="both"/>
              <w:rPr>
                <w:sz w:val="24"/>
                <w:szCs w:val="24"/>
                <w:lang w:val="kk-KZ"/>
              </w:rPr>
            </w:pPr>
            <w:r w:rsidRPr="00431BC5">
              <w:rPr>
                <w:sz w:val="24"/>
                <w:szCs w:val="24"/>
                <w:lang w:val="en-US"/>
              </w:rPr>
              <w:t>5</w:t>
            </w:r>
            <w:r w:rsidRPr="00431BC5">
              <w:rPr>
                <w:sz w:val="24"/>
                <w:szCs w:val="24"/>
                <w:lang w:val="kk-KZ"/>
              </w:rPr>
              <w:t>8</w:t>
            </w:r>
            <w:r w:rsidRPr="00431BC5">
              <w:rPr>
                <w:sz w:val="24"/>
                <w:szCs w:val="24"/>
                <w:lang w:val="en-US"/>
              </w:rPr>
              <w:t>,</w:t>
            </w:r>
            <w:r w:rsidRPr="00431BC5">
              <w:rPr>
                <w:sz w:val="24"/>
                <w:szCs w:val="24"/>
                <w:lang w:val="kk-KZ"/>
              </w:rPr>
              <w:t>0</w:t>
            </w:r>
          </w:p>
        </w:tc>
        <w:tc>
          <w:tcPr>
            <w:tcW w:w="4926" w:type="dxa"/>
          </w:tcPr>
          <w:p w:rsidR="004A50F1" w:rsidRPr="00431BC5" w:rsidRDefault="004A50F1" w:rsidP="001F1DB1">
            <w:pPr>
              <w:ind w:firstLine="0"/>
              <w:jc w:val="both"/>
              <w:rPr>
                <w:sz w:val="24"/>
                <w:szCs w:val="24"/>
                <w:lang w:val="en-US"/>
              </w:rPr>
            </w:pPr>
            <w:r w:rsidRPr="00431BC5">
              <w:rPr>
                <w:sz w:val="24"/>
                <w:szCs w:val="24"/>
                <w:lang w:val="en-US"/>
              </w:rPr>
              <w:t>3364</w:t>
            </w:r>
          </w:p>
        </w:tc>
      </w:tr>
      <w:tr w:rsidR="004A50F1" w:rsidRPr="00431BC5" w:rsidTr="00921400">
        <w:tc>
          <w:tcPr>
            <w:tcW w:w="4649" w:type="dxa"/>
          </w:tcPr>
          <w:p w:rsidR="004A50F1" w:rsidRPr="00431BC5" w:rsidRDefault="0047143E" w:rsidP="001F1DB1">
            <w:pPr>
              <w:ind w:firstLine="0"/>
              <w:jc w:val="both"/>
              <w:rPr>
                <w:sz w:val="24"/>
                <w:szCs w:val="24"/>
                <w:lang w:val="en-US"/>
              </w:rPr>
            </w:pPr>
            <m:oMath>
              <m:nary>
                <m:naryPr>
                  <m:chr m:val="∑"/>
                  <m:limLoc m:val="undOvr"/>
                  <m:subHide m:val="1"/>
                  <m:supHide m:val="1"/>
                  <m:ctrlPr>
                    <w:rPr>
                      <w:rFonts w:ascii="Cambria Math" w:hAnsi="Cambria Math"/>
                      <w:i/>
                      <w:sz w:val="24"/>
                      <w:szCs w:val="24"/>
                      <w:lang w:val="kk-KZ"/>
                    </w:rPr>
                  </m:ctrlPr>
                </m:naryPr>
                <m:sub/>
                <m:sup/>
                <m:e>
                  <m:sSub>
                    <m:sSubPr>
                      <m:ctrlPr>
                        <w:rPr>
                          <w:rFonts w:ascii="Cambria Math" w:hAnsi="Cambria Math"/>
                          <w:sz w:val="24"/>
                          <w:szCs w:val="24"/>
                          <w:lang w:val="kk-KZ"/>
                        </w:rPr>
                      </m:ctrlPr>
                    </m:sSubPr>
                    <m:e>
                      <m:r>
                        <w:rPr>
                          <w:rFonts w:ascii="Cambria Math" w:hAnsi="Cambria Math"/>
                          <w:sz w:val="24"/>
                          <w:szCs w:val="24"/>
                          <w:lang w:val="kk-KZ"/>
                        </w:rPr>
                        <m:t>X</m:t>
                      </m:r>
                    </m:e>
                    <m:sub>
                      <m:r>
                        <w:rPr>
                          <w:rFonts w:ascii="Cambria Math" w:hAnsi="Cambria Math"/>
                          <w:sz w:val="24"/>
                          <w:szCs w:val="24"/>
                          <w:lang w:val="kk-KZ"/>
                        </w:rPr>
                        <m:t>i</m:t>
                      </m:r>
                    </m:sub>
                  </m:sSub>
                </m:e>
              </m:nary>
            </m:oMath>
            <w:r w:rsidR="004A50F1" w:rsidRPr="00431BC5">
              <w:rPr>
                <w:sz w:val="24"/>
                <w:szCs w:val="24"/>
                <w:lang w:val="en-US"/>
              </w:rPr>
              <w:t>=284,7</w:t>
            </w:r>
          </w:p>
        </w:tc>
        <w:tc>
          <w:tcPr>
            <w:tcW w:w="4926" w:type="dxa"/>
          </w:tcPr>
          <w:p w:rsidR="004A50F1" w:rsidRPr="00431BC5" w:rsidRDefault="0047143E" w:rsidP="001F1DB1">
            <w:pPr>
              <w:ind w:firstLine="0"/>
              <w:jc w:val="both"/>
              <w:rPr>
                <w:sz w:val="24"/>
                <w:szCs w:val="24"/>
                <w:lang w:val="en-US"/>
              </w:rPr>
            </w:pPr>
            <m:oMath>
              <m:nary>
                <m:naryPr>
                  <m:chr m:val="∑"/>
                  <m:limLoc m:val="undOvr"/>
                  <m:subHide m:val="1"/>
                  <m:supHide m:val="1"/>
                  <m:ctrlPr>
                    <w:rPr>
                      <w:rFonts w:ascii="Cambria Math" w:hAnsi="Cambria Math"/>
                      <w:i/>
                      <w:sz w:val="24"/>
                      <w:szCs w:val="24"/>
                      <w:lang w:val="kk-KZ"/>
                    </w:rPr>
                  </m:ctrlPr>
                </m:naryPr>
                <m:sub/>
                <m:sup/>
                <m:e>
                  <m:sSubSup>
                    <m:sSubSupPr>
                      <m:ctrlPr>
                        <w:rPr>
                          <w:rFonts w:ascii="Cambria Math" w:hAnsi="Cambria Math"/>
                          <w:i/>
                          <w:sz w:val="24"/>
                          <w:szCs w:val="24"/>
                          <w:lang w:val="kk-KZ"/>
                        </w:rPr>
                      </m:ctrlPr>
                    </m:sSubSupPr>
                    <m:e>
                      <m:r>
                        <w:rPr>
                          <w:rFonts w:ascii="Cambria Math" w:hAnsi="Cambria Math"/>
                          <w:sz w:val="24"/>
                          <w:szCs w:val="24"/>
                          <w:lang w:val="kk-KZ"/>
                        </w:rPr>
                        <m:t>X</m:t>
                      </m:r>
                    </m:e>
                    <m:sub>
                      <m:r>
                        <w:rPr>
                          <w:rFonts w:ascii="Cambria Math" w:hAnsi="Cambria Math"/>
                          <w:sz w:val="24"/>
                          <w:szCs w:val="24"/>
                          <w:lang w:val="kk-KZ"/>
                        </w:rPr>
                        <m:t>i</m:t>
                      </m:r>
                    </m:sub>
                    <m:sup>
                      <m:r>
                        <w:rPr>
                          <w:rFonts w:ascii="Cambria Math" w:hAnsi="Cambria Math"/>
                          <w:sz w:val="24"/>
                          <w:szCs w:val="24"/>
                          <w:lang w:val="kk-KZ"/>
                        </w:rPr>
                        <m:t>2</m:t>
                      </m:r>
                    </m:sup>
                  </m:sSubSup>
                </m:e>
              </m:nary>
              <m:r>
                <w:rPr>
                  <w:rFonts w:ascii="Cambria Math" w:hAnsi="Cambria Math"/>
                  <w:sz w:val="24"/>
                  <w:szCs w:val="24"/>
                  <w:lang w:val="kk-KZ"/>
                </w:rPr>
                <m:t>=</m:t>
              </m:r>
            </m:oMath>
            <w:r w:rsidR="004A50F1" w:rsidRPr="00431BC5">
              <w:rPr>
                <w:sz w:val="24"/>
                <w:szCs w:val="24"/>
                <w:lang w:val="en-US"/>
              </w:rPr>
              <w:t>16214,49</w:t>
            </w:r>
          </w:p>
        </w:tc>
      </w:tr>
    </w:tbl>
    <w:p w:rsidR="004A50F1" w:rsidRPr="00F97FDC" w:rsidRDefault="004A50F1" w:rsidP="004A50F1">
      <w:pPr>
        <w:jc w:val="both"/>
        <w:rPr>
          <w:lang w:val="kk-KZ"/>
        </w:rPr>
      </w:pPr>
    </w:p>
    <w:p w:rsidR="004A50F1" w:rsidRPr="00F97FDC" w:rsidRDefault="005D5496" w:rsidP="004A50F1">
      <w:pPr>
        <w:jc w:val="both"/>
        <w:rPr>
          <w:lang w:val="kk-KZ"/>
        </w:rPr>
      </w:pPr>
      <w:r>
        <w:rPr>
          <w:lang w:val="kk-KZ"/>
        </w:rPr>
        <w:t>БТКШ катализдік</w:t>
      </w:r>
      <w:r w:rsidR="004A50F1">
        <w:rPr>
          <w:lang w:val="kk-KZ"/>
        </w:rPr>
        <w:t xml:space="preserve"> гид</w:t>
      </w:r>
      <w:r w:rsidR="00F2292C">
        <w:rPr>
          <w:lang w:val="kk-KZ"/>
        </w:rPr>
        <w:t>рогенизациясы нәтижесіндегі 300</w:t>
      </w:r>
      <w:r w:rsidR="004A50F1">
        <w:rPr>
          <w:lang w:val="kk-KZ"/>
        </w:rPr>
        <w:t xml:space="preserve">°С-на дейінгі кең фракция шығымының орташа арифметикалық мәні </w:t>
      </w:r>
      <w:r w:rsidR="004A50F1" w:rsidRPr="00F97FDC">
        <w:rPr>
          <w:lang w:val="kk-KZ"/>
        </w:rPr>
        <w:t>5</w:t>
      </w:r>
      <w:r w:rsidR="004A50F1" w:rsidRPr="00306861">
        <w:rPr>
          <w:lang w:val="kk-KZ"/>
        </w:rPr>
        <w:t>6</w:t>
      </w:r>
      <w:r w:rsidR="004A50F1" w:rsidRPr="00F97FDC">
        <w:rPr>
          <w:lang w:val="kk-KZ"/>
        </w:rPr>
        <w:t>,</w:t>
      </w:r>
      <w:r w:rsidR="004A50F1" w:rsidRPr="00306861">
        <w:rPr>
          <w:lang w:val="kk-KZ"/>
        </w:rPr>
        <w:t>94</w:t>
      </w:r>
      <w:r w:rsidR="004A50F1" w:rsidRPr="00F97FDC">
        <w:rPr>
          <w:lang w:val="kk-KZ"/>
        </w:rPr>
        <w:t>%</w:t>
      </w:r>
      <w:r w:rsidR="004A50F1">
        <w:rPr>
          <w:lang w:val="kk-KZ"/>
        </w:rPr>
        <w:t xml:space="preserve"> құрайды. Кестедегі мәліметтер бойынша стандартты ауытқу</w:t>
      </w:r>
      <w:r w:rsidR="0007417D">
        <w:rPr>
          <w:lang w:val="kk-KZ"/>
        </w:rPr>
        <w:t xml:space="preserve"> (2.8</w:t>
      </w:r>
      <w:r w:rsidR="001F1DB1">
        <w:rPr>
          <w:lang w:val="kk-KZ"/>
        </w:rPr>
        <w:t>)</w:t>
      </w:r>
      <w:r w:rsidR="004A50F1">
        <w:rPr>
          <w:lang w:val="kk-KZ"/>
        </w:rPr>
        <w:t xml:space="preserve"> мен арифметикалық орта мәнінен стандартты ауытқу </w:t>
      </w:r>
      <w:r w:rsidR="0007417D">
        <w:rPr>
          <w:lang w:val="kk-KZ"/>
        </w:rPr>
        <w:t>(2.9</w:t>
      </w:r>
      <w:r w:rsidR="001F1DB1">
        <w:rPr>
          <w:lang w:val="kk-KZ"/>
        </w:rPr>
        <w:t xml:space="preserve">) </w:t>
      </w:r>
      <w:r w:rsidR="004A50F1">
        <w:rPr>
          <w:lang w:val="kk-KZ"/>
        </w:rPr>
        <w:t>мәндерін табамыз:</w:t>
      </w:r>
    </w:p>
    <w:p w:rsidR="004A50F1" w:rsidRDefault="004A50F1" w:rsidP="004A50F1">
      <w:pPr>
        <w:jc w:val="both"/>
        <w:rPr>
          <w:lang w:val="kk-KZ"/>
        </w:rPr>
      </w:pPr>
    </w:p>
    <w:p w:rsidR="00D93CF1" w:rsidRPr="00F97FDC" w:rsidRDefault="00D93CF1" w:rsidP="004A50F1">
      <w:pPr>
        <w:jc w:val="both"/>
        <w:rPr>
          <w:lang w:val="kk-KZ"/>
        </w:rPr>
      </w:pPr>
    </w:p>
    <w:p w:rsidR="004A50F1" w:rsidRDefault="004A50F1" w:rsidP="00AC34E9">
      <w:pPr>
        <w:ind w:firstLine="454"/>
        <w:rPr>
          <w:lang w:val="kk-KZ"/>
        </w:rPr>
      </w:pPr>
      <m:oMath>
        <m:r>
          <w:rPr>
            <w:rFonts w:ascii="Cambria Math" w:hAnsi="Cambria Math"/>
            <w:lang w:val="kk-KZ"/>
          </w:rPr>
          <w:lastRenderedPageBreak/>
          <m:t>s=</m:t>
        </m:r>
        <m:rad>
          <m:radPr>
            <m:degHide m:val="1"/>
            <m:ctrlPr>
              <w:rPr>
                <w:rFonts w:ascii="Cambria Math" w:hAnsi="Cambria Math"/>
                <w:i/>
                <w:lang w:val="en-US"/>
              </w:rPr>
            </m:ctrlPr>
          </m:radPr>
          <m:deg/>
          <m:e>
            <m:f>
              <m:fPr>
                <m:ctrlPr>
                  <w:rPr>
                    <w:rFonts w:ascii="Cambria Math" w:hAnsi="Cambria Math"/>
                    <w:i/>
                    <w:lang w:val="en-US"/>
                  </w:rPr>
                </m:ctrlPr>
              </m:fPr>
              <m:num>
                <m:r>
                  <w:rPr>
                    <w:rFonts w:ascii="Cambria Math" w:hAnsi="Cambria Math"/>
                    <w:lang w:val="kk-KZ"/>
                  </w:rPr>
                  <m:t>16214,49-</m:t>
                </m:r>
                <m:f>
                  <m:fPr>
                    <m:ctrlPr>
                      <w:rPr>
                        <w:rFonts w:ascii="Cambria Math" w:hAnsi="Cambria Math"/>
                        <w:i/>
                        <w:lang w:val="en-US"/>
                      </w:rPr>
                    </m:ctrlPr>
                  </m:fPr>
                  <m:num>
                    <m:r>
                      <w:rPr>
                        <w:rFonts w:ascii="Cambria Math" w:hAnsi="Cambria Math"/>
                        <w:lang w:val="kk-KZ"/>
                      </w:rPr>
                      <m:t>81054,09</m:t>
                    </m:r>
                  </m:num>
                  <m:den>
                    <m:r>
                      <w:rPr>
                        <w:rFonts w:ascii="Cambria Math" w:hAnsi="Cambria Math"/>
                        <w:lang w:val="kk-KZ"/>
                      </w:rPr>
                      <m:t>5</m:t>
                    </m:r>
                  </m:den>
                </m:f>
              </m:num>
              <m:den>
                <m:r>
                  <w:rPr>
                    <w:rFonts w:ascii="Cambria Math" w:hAnsi="Cambria Math"/>
                    <w:lang w:val="kk-KZ"/>
                  </w:rPr>
                  <m:t>4</m:t>
                </m:r>
              </m:den>
            </m:f>
          </m:e>
        </m:rad>
        <m:r>
          <w:rPr>
            <w:rFonts w:ascii="Cambria Math" w:hAnsi="Cambria Math"/>
            <w:lang w:val="kk-KZ"/>
          </w:rPr>
          <m:t>=0,958</m:t>
        </m:r>
      </m:oMath>
      <w:r>
        <w:rPr>
          <w:lang w:val="kk-KZ"/>
        </w:rPr>
        <w:t>;</w:t>
      </w:r>
    </w:p>
    <w:p w:rsidR="004A50F1" w:rsidRPr="00D15F80" w:rsidRDefault="004A50F1" w:rsidP="004A50F1">
      <w:pPr>
        <w:ind w:firstLine="454"/>
        <w:rPr>
          <w:lang w:val="kk-KZ"/>
        </w:rPr>
      </w:pPr>
    </w:p>
    <w:p w:rsidR="004A50F1" w:rsidRPr="00D01A59" w:rsidRDefault="0047143E" w:rsidP="00AC34E9">
      <w:pPr>
        <w:ind w:firstLine="454"/>
        <w:rPr>
          <w:lang w:val="kk-KZ"/>
        </w:rPr>
      </w:pPr>
      <m:oMath>
        <m:sSub>
          <m:sSubPr>
            <m:ctrlPr>
              <w:rPr>
                <w:rFonts w:ascii="Cambria Math" w:hAnsi="Cambria Math"/>
                <w:lang w:val="en-US"/>
              </w:rPr>
            </m:ctrlPr>
          </m:sSubPr>
          <m:e>
            <m:r>
              <w:rPr>
                <w:rFonts w:ascii="Cambria Math" w:hAnsi="Cambria Math"/>
                <w:lang w:val="kk-KZ"/>
              </w:rPr>
              <m:t>s</m:t>
            </m:r>
          </m:e>
          <m:sub>
            <m:r>
              <w:rPr>
                <w:rFonts w:ascii="Cambria Math" w:hAnsi="Cambria Math"/>
                <w:lang w:val="kk-KZ"/>
              </w:rPr>
              <m:t>m</m:t>
            </m:r>
          </m:sub>
        </m:sSub>
        <m:r>
          <w:rPr>
            <w:rFonts w:ascii="Cambria Math" w:hAnsi="Cambria Math"/>
            <w:lang w:val="kk-KZ"/>
          </w:rPr>
          <m:t>=</m:t>
        </m:r>
        <m:f>
          <m:fPr>
            <m:ctrlPr>
              <w:rPr>
                <w:rFonts w:ascii="Cambria Math" w:hAnsi="Cambria Math"/>
                <w:lang w:val="en-US"/>
              </w:rPr>
            </m:ctrlPr>
          </m:fPr>
          <m:num>
            <m:r>
              <m:rPr>
                <m:sty m:val="p"/>
              </m:rPr>
              <w:rPr>
                <w:rFonts w:ascii="Cambria Math" w:hAnsi="Cambria Math"/>
                <w:lang w:val="kk-KZ"/>
              </w:rPr>
              <m:t>0,958</m:t>
            </m:r>
          </m:num>
          <m:den>
            <m:rad>
              <m:radPr>
                <m:degHide m:val="1"/>
                <m:ctrlPr>
                  <w:rPr>
                    <w:rFonts w:ascii="Cambria Math" w:hAnsi="Cambria Math"/>
                    <w:lang w:val="en-US"/>
                  </w:rPr>
                </m:ctrlPr>
              </m:radPr>
              <m:deg/>
              <m:e>
                <m:r>
                  <w:rPr>
                    <w:rFonts w:ascii="Cambria Math" w:hAnsi="Cambria Math"/>
                    <w:lang w:val="kk-KZ"/>
                  </w:rPr>
                  <m:t>5</m:t>
                </m:r>
              </m:e>
            </m:rad>
          </m:den>
        </m:f>
        <m:r>
          <w:rPr>
            <w:rFonts w:ascii="Cambria Math" w:hAnsi="Cambria Math"/>
            <w:lang w:val="kk-KZ"/>
          </w:rPr>
          <m:t>=0,428</m:t>
        </m:r>
      </m:oMath>
      <w:r w:rsidR="004A50F1">
        <w:rPr>
          <w:lang w:val="kk-KZ"/>
        </w:rPr>
        <w:t>.</w:t>
      </w:r>
    </w:p>
    <w:p w:rsidR="004A50F1" w:rsidRPr="00F97FDC" w:rsidRDefault="004A50F1" w:rsidP="004A50F1">
      <w:pPr>
        <w:ind w:firstLine="454"/>
        <w:jc w:val="both"/>
        <w:rPr>
          <w:lang w:val="kk-KZ"/>
        </w:rPr>
      </w:pPr>
    </w:p>
    <w:p w:rsidR="004A50F1" w:rsidRDefault="004A50F1" w:rsidP="004A50F1">
      <w:pPr>
        <w:ind w:firstLine="454"/>
        <w:jc w:val="both"/>
        <w:rPr>
          <w:lang w:val="kk-KZ"/>
        </w:rPr>
      </w:pPr>
      <w:r w:rsidRPr="002E34F8">
        <w:rPr>
          <w:lang w:val="kk-KZ"/>
        </w:rPr>
        <w:t>5 өлшемнен тұратын серия сенімділігінің</w:t>
      </w:r>
      <w:r>
        <w:rPr>
          <w:lang w:val="kk-KZ"/>
        </w:rPr>
        <w:t xml:space="preserve"> (сенімді ықтималдығының) 90%-</w:t>
      </w:r>
      <w:r w:rsidRPr="002E34F8">
        <w:rPr>
          <w:lang w:val="kk-KZ"/>
        </w:rPr>
        <w:t>дық деңге</w:t>
      </w:r>
      <w:r>
        <w:rPr>
          <w:lang w:val="kk-KZ"/>
        </w:rPr>
        <w:t>йі үшін түзету коэффициенті t=2,</w:t>
      </w:r>
      <w:r w:rsidRPr="002E34F8">
        <w:rPr>
          <w:lang w:val="kk-KZ"/>
        </w:rPr>
        <w:t>132</w:t>
      </w:r>
      <w:r>
        <w:rPr>
          <w:lang w:val="kk-KZ"/>
        </w:rPr>
        <w:t xml:space="preserve"> екенін ескеріп </w:t>
      </w:r>
      <w:r w:rsidR="00AA2341">
        <w:rPr>
          <w:lang w:val="kk-KZ"/>
        </w:rPr>
        <w:t>[155</w:t>
      </w:r>
      <w:r w:rsidRPr="00306861">
        <w:rPr>
          <w:lang w:val="kk-KZ"/>
        </w:rPr>
        <w:t xml:space="preserve">, </w:t>
      </w:r>
      <w:r>
        <w:rPr>
          <w:lang w:val="kk-KZ"/>
        </w:rPr>
        <w:t>с. 515</w:t>
      </w:r>
      <w:r w:rsidRPr="00306861">
        <w:rPr>
          <w:lang w:val="kk-KZ"/>
        </w:rPr>
        <w:t>]</w:t>
      </w:r>
      <w:r>
        <w:rPr>
          <w:lang w:val="kk-KZ"/>
        </w:rPr>
        <w:t xml:space="preserve">, шайырдың кең фракциясы шығымының арифметикалық ортадан стандартты ауытқуы түзетіледі. Өлшеніп отырған </w:t>
      </w:r>
      <w:r w:rsidRPr="001545CA">
        <w:rPr>
          <w:lang w:val="kk-KZ"/>
        </w:rPr>
        <w:t>гидрогенизаттың 300</w:t>
      </w:r>
      <w:r w:rsidR="003A161C">
        <w:rPr>
          <w:lang w:val="kk-KZ"/>
        </w:rPr>
        <w:t> </w:t>
      </w:r>
      <w:r w:rsidRPr="001545CA">
        <w:rPr>
          <w:lang w:val="kk-KZ"/>
        </w:rPr>
        <w:t>°С дейінгі фракциясы шығымы шамасының шын мәні 56,94±0,912% аралығында орналасқан</w:t>
      </w:r>
      <w:r>
        <w:rPr>
          <w:lang w:val="kk-KZ"/>
        </w:rPr>
        <w:t xml:space="preserve">. </w:t>
      </w:r>
    </w:p>
    <w:p w:rsidR="004A50F1" w:rsidRPr="00F97FDC" w:rsidRDefault="004A50F1" w:rsidP="004A50F1">
      <w:pPr>
        <w:ind w:firstLine="454"/>
        <w:jc w:val="both"/>
        <w:rPr>
          <w:lang w:val="kk-KZ"/>
        </w:rPr>
      </w:pPr>
      <w:r>
        <w:rPr>
          <w:lang w:val="kk-KZ"/>
        </w:rPr>
        <w:t>Осылайша, б</w:t>
      </w:r>
      <w:r w:rsidRPr="001545CA">
        <w:rPr>
          <w:lang w:val="kk-KZ"/>
        </w:rPr>
        <w:t>іріншілік таскөмір шайырының гидр</w:t>
      </w:r>
      <w:r w:rsidR="001465C3">
        <w:rPr>
          <w:lang w:val="kk-KZ"/>
        </w:rPr>
        <w:t>огенизация процесі кезіндегі 300</w:t>
      </w:r>
      <w:r w:rsidRPr="001545CA">
        <w:rPr>
          <w:lang w:val="kk-KZ"/>
        </w:rPr>
        <w:t xml:space="preserve">°С дейінгі </w:t>
      </w:r>
      <w:r>
        <w:rPr>
          <w:lang w:val="kk-KZ"/>
        </w:rPr>
        <w:t xml:space="preserve">кең </w:t>
      </w:r>
      <w:r w:rsidRPr="001545CA">
        <w:rPr>
          <w:lang w:val="kk-KZ"/>
        </w:rPr>
        <w:t>фракцияның шығымын анықтау қателігі 1</w:t>
      </w:r>
      <w:r>
        <w:rPr>
          <w:lang w:val="kk-KZ"/>
        </w:rPr>
        <w:t>,6% құрайды.</w:t>
      </w:r>
      <w:r w:rsidRPr="00F97FDC">
        <w:rPr>
          <w:lang w:val="kk-KZ"/>
        </w:rPr>
        <w:br w:type="page"/>
      </w:r>
    </w:p>
    <w:p w:rsidR="0081612F" w:rsidRDefault="0081612F" w:rsidP="0081612F">
      <w:pPr>
        <w:jc w:val="both"/>
        <w:rPr>
          <w:rFonts w:eastAsia="SimSun"/>
          <w:b/>
          <w:lang w:val="kk-KZ"/>
        </w:rPr>
      </w:pPr>
      <w:r>
        <w:rPr>
          <w:b/>
          <w:lang w:val="kk-KZ"/>
        </w:rPr>
        <w:lastRenderedPageBreak/>
        <w:t xml:space="preserve">3 </w:t>
      </w:r>
      <w:r w:rsidRPr="000F3B71">
        <w:rPr>
          <w:rFonts w:eastAsia="SimSun"/>
          <w:b/>
          <w:lang w:val="kk-KZ"/>
        </w:rPr>
        <w:t>Т</w:t>
      </w:r>
      <w:r>
        <w:rPr>
          <w:rFonts w:eastAsia="SimSun"/>
          <w:b/>
          <w:lang w:val="kk-KZ"/>
        </w:rPr>
        <w:t>ӘЖІРИБЕ</w:t>
      </w:r>
      <w:r w:rsidRPr="000F3B71">
        <w:rPr>
          <w:rFonts w:eastAsia="SimSun"/>
          <w:b/>
          <w:lang w:val="kk-KZ"/>
        </w:rPr>
        <w:t xml:space="preserve"> НӘТИЖЕЛЕРІ </w:t>
      </w:r>
      <w:r>
        <w:rPr>
          <w:rFonts w:eastAsia="SimSun"/>
          <w:b/>
          <w:lang w:val="kk-KZ"/>
        </w:rPr>
        <w:t>ЖӘНЕ ОЛАРДЫ</w:t>
      </w:r>
      <w:r w:rsidRPr="000F3B71">
        <w:rPr>
          <w:rFonts w:eastAsia="SimSun"/>
          <w:b/>
          <w:lang w:val="kk-KZ"/>
        </w:rPr>
        <w:t xml:space="preserve"> </w:t>
      </w:r>
      <w:r>
        <w:rPr>
          <w:rFonts w:eastAsia="SimSun"/>
          <w:b/>
          <w:lang w:val="kk-KZ"/>
        </w:rPr>
        <w:t>ТАЛҚЫЛАУ</w:t>
      </w:r>
    </w:p>
    <w:p w:rsidR="0081612F" w:rsidRDefault="0081612F" w:rsidP="0081612F">
      <w:pPr>
        <w:jc w:val="both"/>
        <w:rPr>
          <w:b/>
          <w:lang w:val="kk-KZ"/>
        </w:rPr>
      </w:pPr>
    </w:p>
    <w:p w:rsidR="006C193E" w:rsidRDefault="006C193E" w:rsidP="0081612F">
      <w:pPr>
        <w:jc w:val="both"/>
        <w:rPr>
          <w:b/>
          <w:lang w:val="kk-KZ"/>
        </w:rPr>
      </w:pPr>
      <w:r>
        <w:rPr>
          <w:b/>
          <w:lang w:val="kk-KZ"/>
        </w:rPr>
        <w:t xml:space="preserve">3.1 </w:t>
      </w:r>
      <w:r w:rsidR="006505F3">
        <w:rPr>
          <w:b/>
          <w:lang w:val="kk-KZ"/>
        </w:rPr>
        <w:t>К</w:t>
      </w:r>
      <w:r w:rsidR="00E64CC3" w:rsidRPr="00A64D31">
        <w:rPr>
          <w:b/>
          <w:lang w:val="kk-KZ"/>
        </w:rPr>
        <w:t>атализаторлардың физика-химиялық қасиеттері</w:t>
      </w:r>
    </w:p>
    <w:p w:rsidR="00F177FD" w:rsidRPr="00F177FD" w:rsidRDefault="00F177FD" w:rsidP="0081612F">
      <w:pPr>
        <w:jc w:val="both"/>
        <w:rPr>
          <w:sz w:val="16"/>
          <w:szCs w:val="16"/>
          <w:lang w:val="kk-KZ"/>
        </w:rPr>
      </w:pPr>
    </w:p>
    <w:p w:rsidR="00D9673D" w:rsidRPr="0081612F" w:rsidRDefault="006C193E" w:rsidP="0081612F">
      <w:pPr>
        <w:jc w:val="both"/>
        <w:rPr>
          <w:lang w:val="kk-KZ"/>
        </w:rPr>
      </w:pPr>
      <w:r w:rsidRPr="0081612F">
        <w:rPr>
          <w:lang w:val="kk-KZ"/>
        </w:rPr>
        <w:t>3.1</w:t>
      </w:r>
      <w:r w:rsidR="00D8538F" w:rsidRPr="0081612F">
        <w:rPr>
          <w:lang w:val="kk-KZ"/>
        </w:rPr>
        <w:t xml:space="preserve">.1 Катализатор тасымалдағыштарының </w:t>
      </w:r>
      <w:r w:rsidR="00D9673D" w:rsidRPr="0081612F">
        <w:rPr>
          <w:lang w:val="kk-KZ"/>
        </w:rPr>
        <w:t>химиялық құрамы</w:t>
      </w:r>
    </w:p>
    <w:p w:rsidR="00C10136" w:rsidRPr="00C6660F" w:rsidRDefault="00F10DF1" w:rsidP="0081612F">
      <w:pPr>
        <w:jc w:val="both"/>
        <w:rPr>
          <w:rFonts w:eastAsia="SimSun"/>
          <w:lang w:val="kk-KZ"/>
        </w:rPr>
      </w:pPr>
      <w:r>
        <w:rPr>
          <w:lang w:val="kk-KZ"/>
        </w:rPr>
        <w:t>Микросфера</w:t>
      </w:r>
      <w:r w:rsidR="00872B88">
        <w:rPr>
          <w:lang w:val="kk-KZ"/>
        </w:rPr>
        <w:t xml:space="preserve"> </w:t>
      </w:r>
      <w:r w:rsidR="00EA2848">
        <w:rPr>
          <w:lang w:val="kk-KZ"/>
        </w:rPr>
        <w:t xml:space="preserve">мен оның магниттік </w:t>
      </w:r>
      <w:r w:rsidR="00EA2848" w:rsidRPr="00C6660F">
        <w:rPr>
          <w:lang w:val="kk-KZ"/>
        </w:rPr>
        <w:t>бөлігінің индивидуалдық химиялық құрамы МЕМСТ</w:t>
      </w:r>
      <w:r w:rsidR="00C5668E" w:rsidRPr="00C6660F">
        <w:rPr>
          <w:lang w:val="kk-KZ"/>
        </w:rPr>
        <w:t xml:space="preserve"> </w:t>
      </w:r>
      <w:r w:rsidR="00EA2848" w:rsidRPr="00C6660F">
        <w:rPr>
          <w:rFonts w:eastAsia="SimSun"/>
          <w:lang w:val="kk-KZ"/>
        </w:rPr>
        <w:t xml:space="preserve">10538-87 </w:t>
      </w:r>
      <w:r w:rsidR="00AA2341">
        <w:rPr>
          <w:rFonts w:eastAsia="SimSun"/>
          <w:lang w:val="kk-KZ"/>
        </w:rPr>
        <w:t>[156</w:t>
      </w:r>
      <w:r w:rsidR="005049BF" w:rsidRPr="00C6660F">
        <w:rPr>
          <w:rFonts w:eastAsia="SimSun"/>
          <w:lang w:val="kk-KZ"/>
        </w:rPr>
        <w:t xml:space="preserve">] </w:t>
      </w:r>
      <w:r w:rsidR="00C10136" w:rsidRPr="00C6660F">
        <w:rPr>
          <w:rFonts w:eastAsia="SimSun"/>
          <w:lang w:val="kk-KZ"/>
        </w:rPr>
        <w:t xml:space="preserve">арқылы анықталды </w:t>
      </w:r>
      <w:r w:rsidR="00C6660F" w:rsidRPr="00C6660F">
        <w:rPr>
          <w:lang w:val="kk-KZ"/>
        </w:rPr>
        <w:t>(</w:t>
      </w:r>
      <w:r w:rsidR="00D93CF1">
        <w:rPr>
          <w:lang w:val="kk-KZ"/>
        </w:rPr>
        <w:t>3.1-</w:t>
      </w:r>
      <w:r w:rsidR="00C6660F" w:rsidRPr="00C6660F">
        <w:rPr>
          <w:lang w:val="kk-KZ"/>
        </w:rPr>
        <w:t>кесте</w:t>
      </w:r>
      <w:r w:rsidR="00C10136" w:rsidRPr="00C6660F">
        <w:rPr>
          <w:lang w:val="kk-KZ"/>
        </w:rPr>
        <w:t>)</w:t>
      </w:r>
      <w:r w:rsidR="00EA2848" w:rsidRPr="00C6660F">
        <w:rPr>
          <w:rFonts w:eastAsia="SimSun"/>
          <w:lang w:val="kk-KZ"/>
        </w:rPr>
        <w:t>.</w:t>
      </w:r>
    </w:p>
    <w:p w:rsidR="00EA2848" w:rsidRPr="00D9673D" w:rsidRDefault="00C10136" w:rsidP="0081612F">
      <w:pPr>
        <w:jc w:val="both"/>
        <w:rPr>
          <w:lang w:val="kk-KZ"/>
        </w:rPr>
      </w:pPr>
      <w:r w:rsidRPr="00C6660F">
        <w:rPr>
          <w:lang w:val="kk-KZ"/>
        </w:rPr>
        <w:t xml:space="preserve">Гравиметриялық рентген-спектрлік флуоресценттік анализ арқылы </w:t>
      </w:r>
      <w:r w:rsidR="00712721" w:rsidRPr="00C6660F">
        <w:rPr>
          <w:lang w:val="kk-KZ"/>
        </w:rPr>
        <w:t>хризотил минералы</w:t>
      </w:r>
      <w:r w:rsidR="00F10DF1" w:rsidRPr="00C6660F">
        <w:rPr>
          <w:lang w:val="kk-KZ"/>
        </w:rPr>
        <w:t>ның</w:t>
      </w:r>
      <w:r w:rsidR="00872B88" w:rsidRPr="00C6660F">
        <w:rPr>
          <w:lang w:val="kk-KZ"/>
        </w:rPr>
        <w:t xml:space="preserve"> </w:t>
      </w:r>
      <w:r w:rsidRPr="00C6660F">
        <w:rPr>
          <w:lang w:val="kk-KZ"/>
        </w:rPr>
        <w:t xml:space="preserve">индивидуалдық химиялық құрамы анықталды. </w:t>
      </w:r>
      <w:r w:rsidRPr="00C6660F">
        <w:rPr>
          <w:iCs/>
          <w:lang w:val="kk-KZ"/>
        </w:rPr>
        <w:t xml:space="preserve">Рентген-спектрлі флуоресценттік анализ </w:t>
      </w:r>
      <w:r w:rsidRPr="00325CF2">
        <w:rPr>
          <w:i/>
          <w:iCs/>
          <w:lang w:val="kk-KZ"/>
        </w:rPr>
        <w:t>СРМ-25</w:t>
      </w:r>
      <w:r w:rsidRPr="00C6660F">
        <w:rPr>
          <w:iCs/>
          <w:lang w:val="kk-KZ"/>
        </w:rPr>
        <w:t xml:space="preserve"> </w:t>
      </w:r>
      <w:r w:rsidR="00325CF2">
        <w:rPr>
          <w:iCs/>
          <w:lang w:val="kk-KZ"/>
        </w:rPr>
        <w:t xml:space="preserve">көпканалды рентгендік </w:t>
      </w:r>
      <w:r w:rsidRPr="00C6660F">
        <w:rPr>
          <w:iCs/>
          <w:lang w:val="kk-KZ"/>
        </w:rPr>
        <w:t xml:space="preserve">спектрометрінде жүргізілді </w:t>
      </w:r>
      <w:r w:rsidR="00C6660F" w:rsidRPr="00C6660F">
        <w:rPr>
          <w:lang w:val="kk-KZ"/>
        </w:rPr>
        <w:t>(</w:t>
      </w:r>
      <w:r w:rsidR="00D93CF1">
        <w:rPr>
          <w:lang w:val="kk-KZ"/>
        </w:rPr>
        <w:t>3.1-</w:t>
      </w:r>
      <w:r w:rsidR="00C6660F" w:rsidRPr="00C6660F">
        <w:rPr>
          <w:lang w:val="kk-KZ"/>
        </w:rPr>
        <w:t>кесте</w:t>
      </w:r>
      <w:r w:rsidRPr="00C6660F">
        <w:rPr>
          <w:lang w:val="kk-KZ"/>
        </w:rPr>
        <w:t>)</w:t>
      </w:r>
      <w:r w:rsidRPr="00C6660F">
        <w:rPr>
          <w:iCs/>
          <w:lang w:val="kk-KZ"/>
        </w:rPr>
        <w:t>.</w:t>
      </w:r>
      <w:r w:rsidRPr="00C6660F">
        <w:rPr>
          <w:lang w:val="kk-KZ"/>
        </w:rPr>
        <w:t xml:space="preserve"> </w:t>
      </w:r>
    </w:p>
    <w:p w:rsidR="00EA2848" w:rsidRPr="00D9673D" w:rsidRDefault="00EA2848" w:rsidP="00EA2848">
      <w:pPr>
        <w:ind w:firstLine="567"/>
        <w:jc w:val="both"/>
        <w:rPr>
          <w:rFonts w:eastAsia="SimSun"/>
          <w:lang w:val="kk-KZ"/>
        </w:rPr>
      </w:pPr>
    </w:p>
    <w:p w:rsidR="00EA2848" w:rsidRPr="00D9673D" w:rsidRDefault="00D9673D" w:rsidP="0081612F">
      <w:pPr>
        <w:spacing w:line="480" w:lineRule="auto"/>
        <w:ind w:firstLine="0"/>
        <w:jc w:val="left"/>
        <w:rPr>
          <w:rFonts w:eastAsia="SimSun"/>
          <w:lang w:val="kk-KZ"/>
        </w:rPr>
      </w:pPr>
      <w:r w:rsidRPr="00C6660F">
        <w:rPr>
          <w:rFonts w:eastAsia="SimSun"/>
          <w:lang w:val="kk-KZ"/>
        </w:rPr>
        <w:t xml:space="preserve">Кесте </w:t>
      </w:r>
      <w:r w:rsidR="00C6660F" w:rsidRPr="00C6660F">
        <w:rPr>
          <w:rFonts w:eastAsia="SimSun"/>
          <w:lang w:val="kk-KZ"/>
        </w:rPr>
        <w:t>3.</w:t>
      </w:r>
      <w:r w:rsidRPr="00C6660F">
        <w:rPr>
          <w:rFonts w:eastAsia="SimSun"/>
          <w:lang w:val="kk-KZ"/>
        </w:rPr>
        <w:t xml:space="preserve">1 – </w:t>
      </w:r>
      <w:r w:rsidR="007578DE" w:rsidRPr="00C6660F">
        <w:rPr>
          <w:rFonts w:eastAsia="SimSun"/>
          <w:lang w:val="kk-KZ"/>
        </w:rPr>
        <w:t>Тасымалдағыштардың</w:t>
      </w:r>
      <w:r w:rsidRPr="00C6660F">
        <w:rPr>
          <w:rFonts w:eastAsia="SimSun"/>
          <w:lang w:val="kk-KZ"/>
        </w:rPr>
        <w:t xml:space="preserve"> химиялық құрамы</w:t>
      </w:r>
    </w:p>
    <w:tbl>
      <w:tblPr>
        <w:tblStyle w:val="ab"/>
        <w:tblW w:w="9781" w:type="dxa"/>
        <w:tblInd w:w="108" w:type="dxa"/>
        <w:tblLayout w:type="fixed"/>
        <w:tblLook w:val="04A0" w:firstRow="1" w:lastRow="0" w:firstColumn="1" w:lastColumn="0" w:noHBand="0" w:noVBand="1"/>
      </w:tblPr>
      <w:tblGrid>
        <w:gridCol w:w="1560"/>
        <w:gridCol w:w="850"/>
        <w:gridCol w:w="851"/>
        <w:gridCol w:w="708"/>
        <w:gridCol w:w="709"/>
        <w:gridCol w:w="851"/>
        <w:gridCol w:w="708"/>
        <w:gridCol w:w="709"/>
        <w:gridCol w:w="709"/>
        <w:gridCol w:w="709"/>
        <w:gridCol w:w="708"/>
        <w:gridCol w:w="709"/>
      </w:tblGrid>
      <w:tr w:rsidR="00EA2848" w:rsidRPr="007F3E89" w:rsidTr="00D42352">
        <w:trPr>
          <w:trHeight w:val="273"/>
        </w:trPr>
        <w:tc>
          <w:tcPr>
            <w:tcW w:w="1560" w:type="dxa"/>
            <w:vMerge w:val="restart"/>
            <w:tcBorders>
              <w:top w:val="single" w:sz="4" w:space="0" w:color="auto"/>
              <w:left w:val="single" w:sz="4" w:space="0" w:color="auto"/>
              <w:bottom w:val="single" w:sz="4" w:space="0" w:color="auto"/>
              <w:right w:val="single" w:sz="4" w:space="0" w:color="auto"/>
            </w:tcBorders>
            <w:vAlign w:val="center"/>
            <w:hideMark/>
          </w:tcPr>
          <w:p w:rsidR="00EA2848" w:rsidRPr="007F3E89" w:rsidRDefault="00872B88" w:rsidP="00C5668E">
            <w:pPr>
              <w:ind w:firstLine="0"/>
              <w:rPr>
                <w:sz w:val="24"/>
                <w:szCs w:val="24"/>
                <w:lang w:val="kk-KZ"/>
              </w:rPr>
            </w:pPr>
            <w:r>
              <w:rPr>
                <w:sz w:val="24"/>
                <w:szCs w:val="24"/>
                <w:lang w:val="kk-KZ"/>
              </w:rPr>
              <w:t>Үлгі</w:t>
            </w:r>
          </w:p>
        </w:tc>
        <w:tc>
          <w:tcPr>
            <w:tcW w:w="8221" w:type="dxa"/>
            <w:gridSpan w:val="11"/>
            <w:tcBorders>
              <w:top w:val="single" w:sz="4" w:space="0" w:color="auto"/>
              <w:left w:val="single" w:sz="4" w:space="0" w:color="auto"/>
              <w:bottom w:val="single" w:sz="4" w:space="0" w:color="auto"/>
              <w:right w:val="single" w:sz="4" w:space="0" w:color="auto"/>
            </w:tcBorders>
            <w:vAlign w:val="center"/>
            <w:hideMark/>
          </w:tcPr>
          <w:p w:rsidR="00EA2848" w:rsidRPr="007F3E89" w:rsidRDefault="00C5668E" w:rsidP="00C5668E">
            <w:pPr>
              <w:ind w:firstLine="0"/>
              <w:rPr>
                <w:sz w:val="24"/>
                <w:szCs w:val="24"/>
                <w:lang w:val="kk-KZ"/>
              </w:rPr>
            </w:pPr>
            <w:r w:rsidRPr="007F3E89">
              <w:rPr>
                <w:sz w:val="24"/>
                <w:szCs w:val="24"/>
                <w:lang w:val="kk-KZ"/>
              </w:rPr>
              <w:t>Компоненттер</w:t>
            </w:r>
            <w:r w:rsidR="00EA2848" w:rsidRPr="007F3E89">
              <w:rPr>
                <w:sz w:val="24"/>
                <w:szCs w:val="24"/>
                <w:lang w:val="kk-KZ"/>
              </w:rPr>
              <w:t>, мас. %</w:t>
            </w:r>
          </w:p>
        </w:tc>
      </w:tr>
      <w:tr w:rsidR="007F3E89" w:rsidRPr="007F3E89" w:rsidTr="00D42352">
        <w:trPr>
          <w:cantSplit/>
          <w:trHeight w:val="1134"/>
        </w:trPr>
        <w:tc>
          <w:tcPr>
            <w:tcW w:w="1560" w:type="dxa"/>
            <w:vMerge/>
            <w:tcBorders>
              <w:top w:val="single" w:sz="4" w:space="0" w:color="auto"/>
              <w:left w:val="single" w:sz="4" w:space="0" w:color="auto"/>
              <w:bottom w:val="single" w:sz="4" w:space="0" w:color="auto"/>
              <w:right w:val="single" w:sz="4" w:space="0" w:color="auto"/>
            </w:tcBorders>
            <w:vAlign w:val="center"/>
            <w:hideMark/>
          </w:tcPr>
          <w:p w:rsidR="00EA2848" w:rsidRPr="007F3E89" w:rsidRDefault="00EA2848" w:rsidP="00C5668E">
            <w:pPr>
              <w:ind w:firstLine="0"/>
              <w:rPr>
                <w:sz w:val="24"/>
                <w:szCs w:val="24"/>
                <w:lang w:val="kk-KZ"/>
              </w:rPr>
            </w:pPr>
          </w:p>
        </w:tc>
        <w:tc>
          <w:tcPr>
            <w:tcW w:w="850" w:type="dxa"/>
            <w:tcBorders>
              <w:top w:val="single" w:sz="4" w:space="0" w:color="auto"/>
              <w:left w:val="single" w:sz="4" w:space="0" w:color="auto"/>
              <w:bottom w:val="single" w:sz="4" w:space="0" w:color="auto"/>
              <w:right w:val="single" w:sz="4" w:space="0" w:color="auto"/>
            </w:tcBorders>
            <w:textDirection w:val="btLr"/>
            <w:vAlign w:val="center"/>
            <w:hideMark/>
          </w:tcPr>
          <w:p w:rsidR="00EA2848" w:rsidRPr="007F3E89" w:rsidRDefault="00EA2848" w:rsidP="007F3E89">
            <w:pPr>
              <w:ind w:left="113" w:right="113" w:firstLine="0"/>
              <w:rPr>
                <w:i/>
                <w:sz w:val="24"/>
                <w:szCs w:val="24"/>
                <w:vertAlign w:val="subscript"/>
                <w:lang w:val="en-US"/>
              </w:rPr>
            </w:pPr>
            <w:r w:rsidRPr="007F3E89">
              <w:rPr>
                <w:i/>
                <w:sz w:val="24"/>
                <w:szCs w:val="24"/>
                <w:lang w:val="en-US"/>
              </w:rPr>
              <w:t>SiO</w:t>
            </w:r>
            <w:r w:rsidRPr="007F3E89">
              <w:rPr>
                <w:i/>
                <w:sz w:val="24"/>
                <w:szCs w:val="24"/>
                <w:vertAlign w:val="subscript"/>
                <w:lang w:val="en-US"/>
              </w:rPr>
              <w:t>2</w:t>
            </w:r>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rsidR="00EA2848" w:rsidRPr="007F3E89" w:rsidRDefault="00EA2848" w:rsidP="007F3E89">
            <w:pPr>
              <w:ind w:left="113" w:right="113" w:firstLine="0"/>
              <w:rPr>
                <w:i/>
                <w:sz w:val="24"/>
                <w:szCs w:val="24"/>
                <w:vertAlign w:val="subscript"/>
                <w:lang w:val="en-US"/>
              </w:rPr>
            </w:pPr>
            <w:r w:rsidRPr="007F3E89">
              <w:rPr>
                <w:i/>
                <w:sz w:val="24"/>
                <w:szCs w:val="24"/>
                <w:lang w:val="en-US"/>
              </w:rPr>
              <w:t>Al</w:t>
            </w:r>
            <w:r w:rsidRPr="007F3E89">
              <w:rPr>
                <w:i/>
                <w:sz w:val="24"/>
                <w:szCs w:val="24"/>
                <w:vertAlign w:val="subscript"/>
                <w:lang w:val="en-US"/>
              </w:rPr>
              <w:t>2</w:t>
            </w:r>
            <w:r w:rsidRPr="007F3E89">
              <w:rPr>
                <w:i/>
                <w:sz w:val="24"/>
                <w:szCs w:val="24"/>
                <w:lang w:val="en-US"/>
              </w:rPr>
              <w:t>O</w:t>
            </w:r>
            <w:r w:rsidRPr="007F3E89">
              <w:rPr>
                <w:i/>
                <w:sz w:val="24"/>
                <w:szCs w:val="24"/>
                <w:vertAlign w:val="subscript"/>
                <w:lang w:val="en-US"/>
              </w:rPr>
              <w:t>3</w:t>
            </w:r>
          </w:p>
        </w:tc>
        <w:tc>
          <w:tcPr>
            <w:tcW w:w="708" w:type="dxa"/>
            <w:tcBorders>
              <w:top w:val="single" w:sz="4" w:space="0" w:color="auto"/>
              <w:left w:val="single" w:sz="4" w:space="0" w:color="auto"/>
              <w:bottom w:val="single" w:sz="4" w:space="0" w:color="auto"/>
              <w:right w:val="single" w:sz="4" w:space="0" w:color="auto"/>
            </w:tcBorders>
            <w:textDirection w:val="btLr"/>
            <w:vAlign w:val="center"/>
            <w:hideMark/>
          </w:tcPr>
          <w:p w:rsidR="00EA2848" w:rsidRPr="007F3E89" w:rsidRDefault="00EA2848" w:rsidP="007F3E89">
            <w:pPr>
              <w:ind w:left="113" w:right="113" w:firstLine="0"/>
              <w:rPr>
                <w:i/>
                <w:sz w:val="24"/>
                <w:szCs w:val="24"/>
                <w:vertAlign w:val="subscript"/>
                <w:lang w:val="en-US"/>
              </w:rPr>
            </w:pPr>
            <w:r w:rsidRPr="007F3E89">
              <w:rPr>
                <w:i/>
                <w:sz w:val="24"/>
                <w:szCs w:val="24"/>
                <w:lang w:val="en-US"/>
              </w:rPr>
              <w:t>Fe</w:t>
            </w:r>
            <w:r w:rsidRPr="007F3E89">
              <w:rPr>
                <w:i/>
                <w:sz w:val="24"/>
                <w:szCs w:val="24"/>
                <w:vertAlign w:val="subscript"/>
                <w:lang w:val="en-US"/>
              </w:rPr>
              <w:t>2</w:t>
            </w:r>
            <w:r w:rsidRPr="007F3E89">
              <w:rPr>
                <w:i/>
                <w:sz w:val="24"/>
                <w:szCs w:val="24"/>
                <w:lang w:val="en-US"/>
              </w:rPr>
              <w:t>O</w:t>
            </w:r>
            <w:r w:rsidRPr="007F3E89">
              <w:rPr>
                <w:i/>
                <w:sz w:val="24"/>
                <w:szCs w:val="24"/>
                <w:vertAlign w:val="subscript"/>
                <w:lang w:val="en-US"/>
              </w:rPr>
              <w:t>3</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EA2848" w:rsidRPr="007F3E89" w:rsidRDefault="00EA2848" w:rsidP="007F3E89">
            <w:pPr>
              <w:ind w:left="113" w:right="113" w:firstLine="0"/>
              <w:rPr>
                <w:i/>
                <w:sz w:val="24"/>
                <w:szCs w:val="24"/>
                <w:lang w:val="en-US"/>
              </w:rPr>
            </w:pPr>
            <w:r w:rsidRPr="007F3E89">
              <w:rPr>
                <w:i/>
                <w:sz w:val="24"/>
                <w:szCs w:val="24"/>
                <w:lang w:val="en-US"/>
              </w:rPr>
              <w:t>CaO</w:t>
            </w:r>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rsidR="00EA2848" w:rsidRPr="007F3E89" w:rsidRDefault="00EA2848" w:rsidP="007F3E89">
            <w:pPr>
              <w:ind w:left="113" w:right="113" w:firstLine="0"/>
              <w:rPr>
                <w:i/>
                <w:sz w:val="24"/>
                <w:szCs w:val="24"/>
                <w:lang w:val="en-US"/>
              </w:rPr>
            </w:pPr>
            <w:r w:rsidRPr="007F3E89">
              <w:rPr>
                <w:i/>
                <w:sz w:val="24"/>
                <w:szCs w:val="24"/>
                <w:lang w:val="en-US"/>
              </w:rPr>
              <w:t>MgO</w:t>
            </w:r>
          </w:p>
        </w:tc>
        <w:tc>
          <w:tcPr>
            <w:tcW w:w="708" w:type="dxa"/>
            <w:tcBorders>
              <w:top w:val="single" w:sz="4" w:space="0" w:color="auto"/>
              <w:left w:val="single" w:sz="4" w:space="0" w:color="auto"/>
              <w:bottom w:val="single" w:sz="4" w:space="0" w:color="auto"/>
              <w:right w:val="single" w:sz="4" w:space="0" w:color="auto"/>
            </w:tcBorders>
            <w:textDirection w:val="btLr"/>
            <w:vAlign w:val="center"/>
            <w:hideMark/>
          </w:tcPr>
          <w:p w:rsidR="00EA2848" w:rsidRPr="007F3E89" w:rsidRDefault="00EA2848" w:rsidP="007F3E89">
            <w:pPr>
              <w:ind w:left="113" w:right="113" w:firstLine="0"/>
              <w:rPr>
                <w:i/>
                <w:sz w:val="24"/>
                <w:szCs w:val="24"/>
                <w:lang w:val="en-US"/>
              </w:rPr>
            </w:pPr>
            <w:r w:rsidRPr="007F3E89">
              <w:rPr>
                <w:i/>
                <w:sz w:val="24"/>
                <w:szCs w:val="24"/>
                <w:lang w:val="en-US"/>
              </w:rPr>
              <w:t>K</w:t>
            </w:r>
            <w:r w:rsidRPr="007F3E89">
              <w:rPr>
                <w:i/>
                <w:sz w:val="24"/>
                <w:szCs w:val="24"/>
                <w:vertAlign w:val="subscript"/>
                <w:lang w:val="en-US"/>
              </w:rPr>
              <w:t>2</w:t>
            </w:r>
            <w:r w:rsidRPr="007F3E89">
              <w:rPr>
                <w:i/>
                <w:sz w:val="24"/>
                <w:szCs w:val="24"/>
                <w:lang w:val="en-US"/>
              </w:rPr>
              <w:t>O</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EA2848" w:rsidRPr="007F3E89" w:rsidRDefault="00EA2848" w:rsidP="007F3E89">
            <w:pPr>
              <w:ind w:left="113" w:right="113" w:firstLine="0"/>
              <w:rPr>
                <w:i/>
                <w:sz w:val="24"/>
                <w:szCs w:val="24"/>
                <w:lang w:val="en-US"/>
              </w:rPr>
            </w:pPr>
            <w:r w:rsidRPr="007F3E89">
              <w:rPr>
                <w:i/>
                <w:sz w:val="24"/>
                <w:szCs w:val="24"/>
                <w:lang w:val="en-US"/>
              </w:rPr>
              <w:t>Na</w:t>
            </w:r>
            <w:r w:rsidRPr="007F3E89">
              <w:rPr>
                <w:i/>
                <w:sz w:val="24"/>
                <w:szCs w:val="24"/>
                <w:vertAlign w:val="subscript"/>
                <w:lang w:val="en-US"/>
              </w:rPr>
              <w:t>2</w:t>
            </w:r>
            <w:r w:rsidRPr="007F3E89">
              <w:rPr>
                <w:i/>
                <w:sz w:val="24"/>
                <w:szCs w:val="24"/>
                <w:lang w:val="en-US"/>
              </w:rPr>
              <w:t>O</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EA2848" w:rsidRPr="007F3E89" w:rsidRDefault="00EA2848" w:rsidP="007F3E89">
            <w:pPr>
              <w:ind w:left="113" w:right="113" w:firstLine="0"/>
              <w:rPr>
                <w:i/>
                <w:sz w:val="24"/>
                <w:szCs w:val="24"/>
                <w:vertAlign w:val="subscript"/>
                <w:lang w:val="en-US"/>
              </w:rPr>
            </w:pPr>
            <w:r w:rsidRPr="007F3E89">
              <w:rPr>
                <w:i/>
                <w:sz w:val="24"/>
                <w:szCs w:val="24"/>
                <w:lang w:val="en-US"/>
              </w:rPr>
              <w:t>P</w:t>
            </w:r>
            <w:r w:rsidRPr="007F3E89">
              <w:rPr>
                <w:i/>
                <w:sz w:val="24"/>
                <w:szCs w:val="24"/>
                <w:vertAlign w:val="subscript"/>
                <w:lang w:val="en-US"/>
              </w:rPr>
              <w:t>2</w:t>
            </w:r>
            <w:r w:rsidRPr="007F3E89">
              <w:rPr>
                <w:i/>
                <w:sz w:val="24"/>
                <w:szCs w:val="24"/>
                <w:lang w:val="en-US"/>
              </w:rPr>
              <w:t>O</w:t>
            </w:r>
            <w:r w:rsidRPr="007F3E89">
              <w:rPr>
                <w:i/>
                <w:sz w:val="24"/>
                <w:szCs w:val="24"/>
                <w:vertAlign w:val="subscript"/>
                <w:lang w:val="en-US"/>
              </w:rPr>
              <w:t>5</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EA2848" w:rsidRPr="007F3E89" w:rsidRDefault="00EA2848" w:rsidP="007F3E89">
            <w:pPr>
              <w:ind w:left="113" w:right="113" w:firstLine="0"/>
              <w:rPr>
                <w:i/>
                <w:sz w:val="24"/>
                <w:szCs w:val="24"/>
                <w:lang w:val="en-US"/>
              </w:rPr>
            </w:pPr>
            <w:r w:rsidRPr="007F3E89">
              <w:rPr>
                <w:i/>
                <w:sz w:val="24"/>
                <w:szCs w:val="24"/>
                <w:lang w:val="en-US"/>
              </w:rPr>
              <w:t>MnO</w:t>
            </w:r>
          </w:p>
        </w:tc>
        <w:tc>
          <w:tcPr>
            <w:tcW w:w="708" w:type="dxa"/>
            <w:tcBorders>
              <w:top w:val="single" w:sz="4" w:space="0" w:color="auto"/>
              <w:left w:val="single" w:sz="4" w:space="0" w:color="auto"/>
              <w:bottom w:val="single" w:sz="4" w:space="0" w:color="auto"/>
              <w:right w:val="single" w:sz="4" w:space="0" w:color="auto"/>
            </w:tcBorders>
            <w:textDirection w:val="btLr"/>
            <w:vAlign w:val="center"/>
            <w:hideMark/>
          </w:tcPr>
          <w:p w:rsidR="00EA2848" w:rsidRPr="007F3E89" w:rsidRDefault="00EA2848" w:rsidP="007F3E89">
            <w:pPr>
              <w:ind w:left="113" w:right="113" w:firstLine="0"/>
              <w:rPr>
                <w:i/>
                <w:sz w:val="24"/>
                <w:szCs w:val="24"/>
                <w:vertAlign w:val="subscript"/>
                <w:lang w:val="en-US"/>
              </w:rPr>
            </w:pPr>
            <w:r w:rsidRPr="007F3E89">
              <w:rPr>
                <w:i/>
                <w:sz w:val="24"/>
                <w:szCs w:val="24"/>
                <w:lang w:val="en-US"/>
              </w:rPr>
              <w:t>TiO</w:t>
            </w:r>
            <w:r w:rsidRPr="007F3E89">
              <w:rPr>
                <w:i/>
                <w:sz w:val="24"/>
                <w:szCs w:val="24"/>
                <w:vertAlign w:val="subscript"/>
                <w:lang w:val="en-US"/>
              </w:rPr>
              <w:t>2</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EA2848" w:rsidRPr="00872B88" w:rsidRDefault="00C10136" w:rsidP="007F3E89">
            <w:pPr>
              <w:ind w:left="113" w:right="113" w:firstLine="0"/>
              <w:rPr>
                <w:sz w:val="24"/>
                <w:szCs w:val="24"/>
                <w:lang w:val="kk-KZ"/>
              </w:rPr>
            </w:pPr>
            <w:r w:rsidRPr="007F3E89">
              <w:rPr>
                <w:sz w:val="24"/>
                <w:szCs w:val="24"/>
                <w:lang w:val="kk-KZ"/>
              </w:rPr>
              <w:t>ККШ</w:t>
            </w:r>
            <w:r w:rsidR="00872B88">
              <w:rPr>
                <w:sz w:val="24"/>
                <w:szCs w:val="24"/>
                <w:lang w:val="kk-KZ"/>
              </w:rPr>
              <w:t>*</w:t>
            </w:r>
          </w:p>
        </w:tc>
      </w:tr>
      <w:tr w:rsidR="007F3E89" w:rsidRPr="007F3E89" w:rsidTr="00D42352">
        <w:trPr>
          <w:cantSplit/>
          <w:trHeight w:val="693"/>
        </w:trPr>
        <w:tc>
          <w:tcPr>
            <w:tcW w:w="1560"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EA2848" w:rsidP="00C5668E">
            <w:pPr>
              <w:ind w:firstLine="0"/>
              <w:rPr>
                <w:sz w:val="24"/>
                <w:szCs w:val="24"/>
                <w:lang w:val="kk-KZ"/>
              </w:rPr>
            </w:pPr>
            <w:r w:rsidRPr="007F3E89">
              <w:rPr>
                <w:sz w:val="24"/>
                <w:szCs w:val="24"/>
                <w:lang w:val="kk-KZ"/>
              </w:rPr>
              <w:t>Микросфера</w:t>
            </w:r>
          </w:p>
        </w:tc>
        <w:tc>
          <w:tcPr>
            <w:tcW w:w="850"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EA2848" w:rsidP="00C5668E">
            <w:pPr>
              <w:ind w:firstLine="0"/>
              <w:rPr>
                <w:sz w:val="24"/>
                <w:szCs w:val="24"/>
                <w:lang w:val="en-US"/>
              </w:rPr>
            </w:pPr>
            <w:r w:rsidRPr="007F3E89">
              <w:rPr>
                <w:sz w:val="24"/>
                <w:szCs w:val="24"/>
                <w:lang w:val="kk-KZ"/>
              </w:rPr>
              <w:t>56</w:t>
            </w:r>
            <w:r w:rsidR="00C10136" w:rsidRPr="007F3E89">
              <w:rPr>
                <w:sz w:val="24"/>
                <w:szCs w:val="24"/>
                <w:lang w:val="kk-KZ"/>
              </w:rPr>
              <w:t>,</w:t>
            </w:r>
            <w:r w:rsidRPr="007F3E89">
              <w:rPr>
                <w:sz w:val="24"/>
                <w:szCs w:val="24"/>
                <w:lang w:val="en-US"/>
              </w:rPr>
              <w:t>92</w:t>
            </w:r>
          </w:p>
        </w:tc>
        <w:tc>
          <w:tcPr>
            <w:tcW w:w="851"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C10136" w:rsidP="00C5668E">
            <w:pPr>
              <w:ind w:firstLine="0"/>
              <w:rPr>
                <w:sz w:val="24"/>
                <w:szCs w:val="24"/>
                <w:lang w:val="en-US"/>
              </w:rPr>
            </w:pPr>
            <w:r w:rsidRPr="007F3E89">
              <w:rPr>
                <w:sz w:val="24"/>
                <w:szCs w:val="24"/>
                <w:lang w:val="en-US"/>
              </w:rPr>
              <w:t>35</w:t>
            </w:r>
            <w:r w:rsidRPr="007F3E89">
              <w:rPr>
                <w:sz w:val="24"/>
                <w:szCs w:val="24"/>
                <w:lang w:val="kk-KZ"/>
              </w:rPr>
              <w:t>,</w:t>
            </w:r>
            <w:r w:rsidR="00EA2848" w:rsidRPr="007F3E89">
              <w:rPr>
                <w:sz w:val="24"/>
                <w:szCs w:val="24"/>
                <w:lang w:val="en-US"/>
              </w:rPr>
              <w:t>96</w:t>
            </w:r>
          </w:p>
        </w:tc>
        <w:tc>
          <w:tcPr>
            <w:tcW w:w="708"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C10136" w:rsidP="00C5668E">
            <w:pPr>
              <w:ind w:firstLine="0"/>
              <w:rPr>
                <w:sz w:val="24"/>
                <w:szCs w:val="24"/>
                <w:lang w:val="en-US"/>
              </w:rPr>
            </w:pPr>
            <w:r w:rsidRPr="007F3E89">
              <w:rPr>
                <w:sz w:val="24"/>
                <w:szCs w:val="24"/>
                <w:lang w:val="en-US"/>
              </w:rPr>
              <w:t>2</w:t>
            </w:r>
            <w:r w:rsidRPr="007F3E89">
              <w:rPr>
                <w:sz w:val="24"/>
                <w:szCs w:val="24"/>
                <w:lang w:val="kk-KZ"/>
              </w:rPr>
              <w:t>,</w:t>
            </w:r>
            <w:r w:rsidR="00EA2848" w:rsidRPr="007F3E89">
              <w:rPr>
                <w:sz w:val="24"/>
                <w:szCs w:val="24"/>
                <w:lang w:val="en-US"/>
              </w:rPr>
              <w:t>97</w:t>
            </w:r>
          </w:p>
        </w:tc>
        <w:tc>
          <w:tcPr>
            <w:tcW w:w="709"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C10136" w:rsidP="00C5668E">
            <w:pPr>
              <w:ind w:firstLine="0"/>
              <w:rPr>
                <w:sz w:val="24"/>
                <w:szCs w:val="24"/>
                <w:lang w:val="en-US"/>
              </w:rPr>
            </w:pPr>
            <w:r w:rsidRPr="007F3E89">
              <w:rPr>
                <w:sz w:val="24"/>
                <w:szCs w:val="24"/>
                <w:lang w:val="en-US"/>
              </w:rPr>
              <w:t>0</w:t>
            </w:r>
            <w:r w:rsidRPr="007F3E89">
              <w:rPr>
                <w:sz w:val="24"/>
                <w:szCs w:val="24"/>
                <w:lang w:val="kk-KZ"/>
              </w:rPr>
              <w:t>,</w:t>
            </w:r>
            <w:r w:rsidR="00EA2848" w:rsidRPr="007F3E89">
              <w:rPr>
                <w:sz w:val="24"/>
                <w:szCs w:val="24"/>
                <w:lang w:val="en-US"/>
              </w:rPr>
              <w:t>78</w:t>
            </w:r>
          </w:p>
        </w:tc>
        <w:tc>
          <w:tcPr>
            <w:tcW w:w="851"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C10136" w:rsidP="00C5668E">
            <w:pPr>
              <w:ind w:firstLine="0"/>
              <w:rPr>
                <w:sz w:val="24"/>
                <w:szCs w:val="24"/>
                <w:lang w:val="en-US"/>
              </w:rPr>
            </w:pPr>
            <w:r w:rsidRPr="007F3E89">
              <w:rPr>
                <w:sz w:val="24"/>
                <w:szCs w:val="24"/>
                <w:lang w:val="en-US"/>
              </w:rPr>
              <w:t>1</w:t>
            </w:r>
            <w:r w:rsidRPr="007F3E89">
              <w:rPr>
                <w:sz w:val="24"/>
                <w:szCs w:val="24"/>
                <w:lang w:val="kk-KZ"/>
              </w:rPr>
              <w:t>,</w:t>
            </w:r>
            <w:r w:rsidR="00EA2848" w:rsidRPr="007F3E89">
              <w:rPr>
                <w:sz w:val="24"/>
                <w:szCs w:val="24"/>
                <w:lang w:val="en-US"/>
              </w:rPr>
              <w:t>25</w:t>
            </w:r>
          </w:p>
        </w:tc>
        <w:tc>
          <w:tcPr>
            <w:tcW w:w="708"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C10136" w:rsidP="00C5668E">
            <w:pPr>
              <w:ind w:firstLine="0"/>
              <w:rPr>
                <w:sz w:val="24"/>
                <w:szCs w:val="24"/>
                <w:lang w:val="en-US"/>
              </w:rPr>
            </w:pPr>
            <w:r w:rsidRPr="007F3E89">
              <w:rPr>
                <w:sz w:val="24"/>
                <w:szCs w:val="24"/>
                <w:lang w:val="en-US"/>
              </w:rPr>
              <w:t>0</w:t>
            </w:r>
            <w:r w:rsidRPr="007F3E89">
              <w:rPr>
                <w:sz w:val="24"/>
                <w:szCs w:val="24"/>
                <w:lang w:val="kk-KZ"/>
              </w:rPr>
              <w:t>,</w:t>
            </w:r>
            <w:r w:rsidR="00EA2848" w:rsidRPr="007F3E89">
              <w:rPr>
                <w:sz w:val="24"/>
                <w:szCs w:val="24"/>
                <w:lang w:val="en-US"/>
              </w:rPr>
              <w:t>83</w:t>
            </w:r>
          </w:p>
        </w:tc>
        <w:tc>
          <w:tcPr>
            <w:tcW w:w="709"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C10136" w:rsidP="00C5668E">
            <w:pPr>
              <w:ind w:firstLine="0"/>
              <w:rPr>
                <w:sz w:val="24"/>
                <w:szCs w:val="24"/>
                <w:lang w:val="en-US"/>
              </w:rPr>
            </w:pPr>
            <w:r w:rsidRPr="007F3E89">
              <w:rPr>
                <w:sz w:val="24"/>
                <w:szCs w:val="24"/>
                <w:lang w:val="en-US"/>
              </w:rPr>
              <w:t>0</w:t>
            </w:r>
            <w:r w:rsidRPr="007F3E89">
              <w:rPr>
                <w:sz w:val="24"/>
                <w:szCs w:val="24"/>
                <w:lang w:val="kk-KZ"/>
              </w:rPr>
              <w:t>,</w:t>
            </w:r>
            <w:r w:rsidR="00EA2848" w:rsidRPr="007F3E89">
              <w:rPr>
                <w:sz w:val="24"/>
                <w:szCs w:val="24"/>
                <w:lang w:val="en-US"/>
              </w:rPr>
              <w:t>92</w:t>
            </w:r>
          </w:p>
        </w:tc>
        <w:tc>
          <w:tcPr>
            <w:tcW w:w="709"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C10136" w:rsidP="00C5668E">
            <w:pPr>
              <w:ind w:firstLine="0"/>
              <w:rPr>
                <w:sz w:val="24"/>
                <w:szCs w:val="24"/>
                <w:lang w:val="en-US"/>
              </w:rPr>
            </w:pPr>
            <w:r w:rsidRPr="007F3E89">
              <w:rPr>
                <w:sz w:val="24"/>
                <w:szCs w:val="24"/>
                <w:lang w:val="en-US"/>
              </w:rPr>
              <w:t>0</w:t>
            </w:r>
            <w:r w:rsidRPr="007F3E89">
              <w:rPr>
                <w:sz w:val="24"/>
                <w:szCs w:val="24"/>
                <w:lang w:val="kk-KZ"/>
              </w:rPr>
              <w:t>,</w:t>
            </w:r>
            <w:r w:rsidR="00EA2848" w:rsidRPr="007F3E89">
              <w:rPr>
                <w:sz w:val="24"/>
                <w:szCs w:val="24"/>
                <w:lang w:val="en-US"/>
              </w:rPr>
              <w:t>09</w:t>
            </w:r>
          </w:p>
        </w:tc>
        <w:tc>
          <w:tcPr>
            <w:tcW w:w="709"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C10136" w:rsidP="00C5668E">
            <w:pPr>
              <w:ind w:firstLine="0"/>
              <w:rPr>
                <w:sz w:val="24"/>
                <w:szCs w:val="24"/>
                <w:lang w:val="en-US"/>
              </w:rPr>
            </w:pPr>
            <w:r w:rsidRPr="007F3E89">
              <w:rPr>
                <w:sz w:val="24"/>
                <w:szCs w:val="24"/>
                <w:lang w:val="en-US"/>
              </w:rPr>
              <w:t>0</w:t>
            </w:r>
            <w:r w:rsidRPr="007F3E89">
              <w:rPr>
                <w:sz w:val="24"/>
                <w:szCs w:val="24"/>
                <w:lang w:val="kk-KZ"/>
              </w:rPr>
              <w:t>,</w:t>
            </w:r>
            <w:r w:rsidR="00EA2848" w:rsidRPr="007F3E89">
              <w:rPr>
                <w:sz w:val="24"/>
                <w:szCs w:val="24"/>
                <w:lang w:val="en-US"/>
              </w:rPr>
              <w:t>04</w:t>
            </w:r>
          </w:p>
        </w:tc>
        <w:tc>
          <w:tcPr>
            <w:tcW w:w="708"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C10136" w:rsidP="00C5668E">
            <w:pPr>
              <w:ind w:firstLine="0"/>
              <w:rPr>
                <w:sz w:val="24"/>
                <w:szCs w:val="24"/>
                <w:lang w:val="en-US"/>
              </w:rPr>
            </w:pPr>
            <w:r w:rsidRPr="007F3E89">
              <w:rPr>
                <w:sz w:val="24"/>
                <w:szCs w:val="24"/>
                <w:lang w:val="en-US"/>
              </w:rPr>
              <w:t>1</w:t>
            </w:r>
            <w:r w:rsidRPr="007F3E89">
              <w:rPr>
                <w:sz w:val="24"/>
                <w:szCs w:val="24"/>
                <w:lang w:val="kk-KZ"/>
              </w:rPr>
              <w:t>,</w:t>
            </w:r>
            <w:r w:rsidR="00EA2848" w:rsidRPr="007F3E89">
              <w:rPr>
                <w:sz w:val="24"/>
                <w:szCs w:val="24"/>
                <w:lang w:val="en-US"/>
              </w:rPr>
              <w:t>72</w:t>
            </w:r>
          </w:p>
        </w:tc>
        <w:tc>
          <w:tcPr>
            <w:tcW w:w="709" w:type="dxa"/>
            <w:tcBorders>
              <w:top w:val="single" w:sz="4" w:space="0" w:color="auto"/>
              <w:left w:val="single" w:sz="4" w:space="0" w:color="auto"/>
              <w:bottom w:val="single" w:sz="4" w:space="0" w:color="auto"/>
              <w:right w:val="single" w:sz="4" w:space="0" w:color="auto"/>
            </w:tcBorders>
            <w:vAlign w:val="center"/>
            <w:hideMark/>
          </w:tcPr>
          <w:p w:rsidR="00EA2848" w:rsidRPr="007F3E89" w:rsidRDefault="00C10136" w:rsidP="00C5668E">
            <w:pPr>
              <w:ind w:firstLine="0"/>
              <w:rPr>
                <w:sz w:val="24"/>
                <w:szCs w:val="24"/>
                <w:lang w:val="en-US"/>
              </w:rPr>
            </w:pPr>
            <w:r w:rsidRPr="007F3E89">
              <w:rPr>
                <w:sz w:val="24"/>
                <w:szCs w:val="24"/>
                <w:lang w:val="en-US"/>
              </w:rPr>
              <w:t>0</w:t>
            </w:r>
            <w:r w:rsidRPr="007F3E89">
              <w:rPr>
                <w:sz w:val="24"/>
                <w:szCs w:val="24"/>
                <w:lang w:val="kk-KZ"/>
              </w:rPr>
              <w:t>,</w:t>
            </w:r>
            <w:r w:rsidR="00EA2848" w:rsidRPr="007F3E89">
              <w:rPr>
                <w:sz w:val="24"/>
                <w:szCs w:val="24"/>
                <w:lang w:val="en-US"/>
              </w:rPr>
              <w:t>07</w:t>
            </w:r>
          </w:p>
        </w:tc>
      </w:tr>
      <w:tr w:rsidR="007F3E89" w:rsidRPr="007F3E89" w:rsidTr="00D42352">
        <w:trPr>
          <w:cantSplit/>
          <w:trHeight w:val="693"/>
        </w:trPr>
        <w:tc>
          <w:tcPr>
            <w:tcW w:w="1560" w:type="dxa"/>
            <w:tcBorders>
              <w:top w:val="single" w:sz="4" w:space="0" w:color="auto"/>
              <w:left w:val="single" w:sz="4" w:space="0" w:color="auto"/>
              <w:bottom w:val="single" w:sz="4" w:space="0" w:color="auto"/>
              <w:right w:val="single" w:sz="4" w:space="0" w:color="auto"/>
            </w:tcBorders>
            <w:vAlign w:val="center"/>
          </w:tcPr>
          <w:p w:rsidR="00EA2848" w:rsidRPr="007F3E89" w:rsidRDefault="00EA2848" w:rsidP="00C5668E">
            <w:pPr>
              <w:ind w:firstLine="0"/>
              <w:rPr>
                <w:sz w:val="24"/>
                <w:szCs w:val="24"/>
                <w:lang w:val="kk-KZ"/>
              </w:rPr>
            </w:pPr>
            <w:r w:rsidRPr="007F3E89">
              <w:rPr>
                <w:sz w:val="24"/>
                <w:szCs w:val="24"/>
                <w:lang w:val="kk-KZ"/>
              </w:rPr>
              <w:t>Магнит</w:t>
            </w:r>
            <w:r w:rsidR="00D9673D" w:rsidRPr="007F3E89">
              <w:rPr>
                <w:sz w:val="24"/>
                <w:szCs w:val="24"/>
                <w:lang w:val="kk-KZ"/>
              </w:rPr>
              <w:t>тік бөлігі</w:t>
            </w:r>
          </w:p>
        </w:tc>
        <w:tc>
          <w:tcPr>
            <w:tcW w:w="850" w:type="dxa"/>
            <w:tcBorders>
              <w:top w:val="single" w:sz="4" w:space="0" w:color="auto"/>
              <w:left w:val="single" w:sz="4" w:space="0" w:color="auto"/>
              <w:bottom w:val="single" w:sz="4" w:space="0" w:color="auto"/>
              <w:right w:val="single" w:sz="4" w:space="0" w:color="auto"/>
            </w:tcBorders>
            <w:vAlign w:val="center"/>
          </w:tcPr>
          <w:p w:rsidR="00EA2848" w:rsidRPr="007F3E89" w:rsidRDefault="00EA2848" w:rsidP="00C5668E">
            <w:pPr>
              <w:ind w:firstLine="0"/>
              <w:rPr>
                <w:sz w:val="24"/>
                <w:szCs w:val="24"/>
                <w:lang w:val="kk-KZ"/>
              </w:rPr>
            </w:pPr>
            <w:r w:rsidRPr="007F3E89">
              <w:rPr>
                <w:sz w:val="24"/>
                <w:szCs w:val="24"/>
                <w:lang w:val="kk-KZ"/>
              </w:rPr>
              <w:t>51</w:t>
            </w:r>
            <w:r w:rsidR="00C10136" w:rsidRPr="007F3E89">
              <w:rPr>
                <w:sz w:val="24"/>
                <w:szCs w:val="24"/>
                <w:lang w:val="kk-KZ"/>
              </w:rPr>
              <w:t>,</w:t>
            </w:r>
            <w:r w:rsidRPr="007F3E89">
              <w:rPr>
                <w:sz w:val="24"/>
                <w:szCs w:val="24"/>
                <w:lang w:val="kk-KZ"/>
              </w:rPr>
              <w:t>94</w:t>
            </w:r>
          </w:p>
        </w:tc>
        <w:tc>
          <w:tcPr>
            <w:tcW w:w="851" w:type="dxa"/>
            <w:tcBorders>
              <w:top w:val="single" w:sz="4" w:space="0" w:color="auto"/>
              <w:left w:val="single" w:sz="4" w:space="0" w:color="auto"/>
              <w:bottom w:val="single" w:sz="4" w:space="0" w:color="auto"/>
              <w:right w:val="single" w:sz="4" w:space="0" w:color="auto"/>
            </w:tcBorders>
            <w:vAlign w:val="center"/>
          </w:tcPr>
          <w:p w:rsidR="00EA2848" w:rsidRPr="007F3E89" w:rsidRDefault="00C10136" w:rsidP="00C5668E">
            <w:pPr>
              <w:ind w:firstLine="0"/>
              <w:rPr>
                <w:sz w:val="24"/>
                <w:szCs w:val="24"/>
                <w:lang w:val="en-US"/>
              </w:rPr>
            </w:pPr>
            <w:r w:rsidRPr="007F3E89">
              <w:rPr>
                <w:sz w:val="24"/>
                <w:szCs w:val="24"/>
                <w:lang w:val="en-US"/>
              </w:rPr>
              <w:t>35</w:t>
            </w:r>
            <w:r w:rsidRPr="007F3E89">
              <w:rPr>
                <w:sz w:val="24"/>
                <w:szCs w:val="24"/>
                <w:lang w:val="kk-KZ"/>
              </w:rPr>
              <w:t>,</w:t>
            </w:r>
            <w:r w:rsidR="00EA2848" w:rsidRPr="007F3E89">
              <w:rPr>
                <w:sz w:val="24"/>
                <w:szCs w:val="24"/>
                <w:lang w:val="en-US"/>
              </w:rPr>
              <w:t>75</w:t>
            </w:r>
          </w:p>
        </w:tc>
        <w:tc>
          <w:tcPr>
            <w:tcW w:w="708" w:type="dxa"/>
            <w:tcBorders>
              <w:top w:val="single" w:sz="4" w:space="0" w:color="auto"/>
              <w:left w:val="single" w:sz="4" w:space="0" w:color="auto"/>
              <w:bottom w:val="single" w:sz="4" w:space="0" w:color="auto"/>
              <w:right w:val="single" w:sz="4" w:space="0" w:color="auto"/>
            </w:tcBorders>
            <w:vAlign w:val="center"/>
          </w:tcPr>
          <w:p w:rsidR="00EA2848" w:rsidRPr="007F3E89" w:rsidRDefault="00C10136" w:rsidP="00C5668E">
            <w:pPr>
              <w:ind w:firstLine="0"/>
              <w:rPr>
                <w:sz w:val="24"/>
                <w:szCs w:val="24"/>
                <w:lang w:val="en-US"/>
              </w:rPr>
            </w:pPr>
            <w:r w:rsidRPr="007F3E89">
              <w:rPr>
                <w:sz w:val="24"/>
                <w:szCs w:val="24"/>
                <w:lang w:val="en-US"/>
              </w:rPr>
              <w:t>4</w:t>
            </w:r>
            <w:r w:rsidRPr="007F3E89">
              <w:rPr>
                <w:sz w:val="24"/>
                <w:szCs w:val="24"/>
                <w:lang w:val="kk-KZ"/>
              </w:rPr>
              <w:t>,</w:t>
            </w:r>
            <w:r w:rsidR="00EA2848" w:rsidRPr="007F3E89">
              <w:rPr>
                <w:sz w:val="24"/>
                <w:szCs w:val="24"/>
                <w:lang w:val="en-US"/>
              </w:rPr>
              <w:t>25</w:t>
            </w:r>
          </w:p>
        </w:tc>
        <w:tc>
          <w:tcPr>
            <w:tcW w:w="709" w:type="dxa"/>
            <w:tcBorders>
              <w:top w:val="single" w:sz="4" w:space="0" w:color="auto"/>
              <w:left w:val="single" w:sz="4" w:space="0" w:color="auto"/>
              <w:bottom w:val="single" w:sz="4" w:space="0" w:color="auto"/>
              <w:right w:val="single" w:sz="4" w:space="0" w:color="auto"/>
            </w:tcBorders>
            <w:vAlign w:val="center"/>
          </w:tcPr>
          <w:p w:rsidR="00EA2848" w:rsidRPr="007F3E89" w:rsidRDefault="00C10136" w:rsidP="00C5668E">
            <w:pPr>
              <w:ind w:firstLine="0"/>
              <w:rPr>
                <w:sz w:val="24"/>
                <w:szCs w:val="24"/>
                <w:lang w:val="en-US"/>
              </w:rPr>
            </w:pPr>
            <w:r w:rsidRPr="007F3E89">
              <w:rPr>
                <w:sz w:val="24"/>
                <w:szCs w:val="24"/>
                <w:lang w:val="en-US"/>
              </w:rPr>
              <w:t>2</w:t>
            </w:r>
            <w:r w:rsidRPr="007F3E89">
              <w:rPr>
                <w:sz w:val="24"/>
                <w:szCs w:val="24"/>
                <w:lang w:val="kk-KZ"/>
              </w:rPr>
              <w:t>,</w:t>
            </w:r>
            <w:r w:rsidR="00EA2848" w:rsidRPr="007F3E89">
              <w:rPr>
                <w:sz w:val="24"/>
                <w:szCs w:val="24"/>
                <w:lang w:val="en-US"/>
              </w:rPr>
              <w:t>07</w:t>
            </w:r>
          </w:p>
        </w:tc>
        <w:tc>
          <w:tcPr>
            <w:tcW w:w="851" w:type="dxa"/>
            <w:tcBorders>
              <w:top w:val="single" w:sz="4" w:space="0" w:color="auto"/>
              <w:left w:val="single" w:sz="4" w:space="0" w:color="auto"/>
              <w:bottom w:val="single" w:sz="4" w:space="0" w:color="auto"/>
              <w:right w:val="single" w:sz="4" w:space="0" w:color="auto"/>
            </w:tcBorders>
            <w:vAlign w:val="center"/>
          </w:tcPr>
          <w:p w:rsidR="00EA2848" w:rsidRPr="007F3E89" w:rsidRDefault="00C10136" w:rsidP="00C5668E">
            <w:pPr>
              <w:ind w:firstLine="0"/>
              <w:rPr>
                <w:sz w:val="24"/>
                <w:szCs w:val="24"/>
                <w:lang w:val="en-US"/>
              </w:rPr>
            </w:pPr>
            <w:r w:rsidRPr="007F3E89">
              <w:rPr>
                <w:sz w:val="24"/>
                <w:szCs w:val="24"/>
                <w:lang w:val="en-US"/>
              </w:rPr>
              <w:t>1</w:t>
            </w:r>
            <w:r w:rsidRPr="007F3E89">
              <w:rPr>
                <w:sz w:val="24"/>
                <w:szCs w:val="24"/>
                <w:lang w:val="kk-KZ"/>
              </w:rPr>
              <w:t>,</w:t>
            </w:r>
            <w:r w:rsidR="00EA2848" w:rsidRPr="007F3E89">
              <w:rPr>
                <w:sz w:val="24"/>
                <w:szCs w:val="24"/>
                <w:lang w:val="en-US"/>
              </w:rPr>
              <w:t>49</w:t>
            </w:r>
          </w:p>
        </w:tc>
        <w:tc>
          <w:tcPr>
            <w:tcW w:w="708" w:type="dxa"/>
            <w:tcBorders>
              <w:top w:val="single" w:sz="4" w:space="0" w:color="auto"/>
              <w:left w:val="single" w:sz="4" w:space="0" w:color="auto"/>
              <w:bottom w:val="single" w:sz="4" w:space="0" w:color="auto"/>
              <w:right w:val="single" w:sz="4" w:space="0" w:color="auto"/>
            </w:tcBorders>
            <w:vAlign w:val="center"/>
          </w:tcPr>
          <w:p w:rsidR="00EA2848" w:rsidRPr="007F3E89" w:rsidRDefault="00C10136" w:rsidP="00C5668E">
            <w:pPr>
              <w:ind w:firstLine="0"/>
              <w:rPr>
                <w:sz w:val="24"/>
                <w:szCs w:val="24"/>
                <w:lang w:val="en-US"/>
              </w:rPr>
            </w:pPr>
            <w:r w:rsidRPr="007F3E89">
              <w:rPr>
                <w:sz w:val="24"/>
                <w:szCs w:val="24"/>
                <w:lang w:val="en-US"/>
              </w:rPr>
              <w:t>0</w:t>
            </w:r>
            <w:r w:rsidRPr="007F3E89">
              <w:rPr>
                <w:sz w:val="24"/>
                <w:szCs w:val="24"/>
                <w:lang w:val="kk-KZ"/>
              </w:rPr>
              <w:t>,</w:t>
            </w:r>
            <w:r w:rsidR="00EA2848" w:rsidRPr="007F3E89">
              <w:rPr>
                <w:sz w:val="24"/>
                <w:szCs w:val="24"/>
                <w:lang w:val="en-US"/>
              </w:rPr>
              <w:t>48</w:t>
            </w:r>
          </w:p>
        </w:tc>
        <w:tc>
          <w:tcPr>
            <w:tcW w:w="709" w:type="dxa"/>
            <w:tcBorders>
              <w:top w:val="single" w:sz="4" w:space="0" w:color="auto"/>
              <w:left w:val="single" w:sz="4" w:space="0" w:color="auto"/>
              <w:bottom w:val="single" w:sz="4" w:space="0" w:color="auto"/>
              <w:right w:val="single" w:sz="4" w:space="0" w:color="auto"/>
            </w:tcBorders>
            <w:vAlign w:val="center"/>
          </w:tcPr>
          <w:p w:rsidR="00EA2848" w:rsidRPr="007F3E89" w:rsidRDefault="00C10136" w:rsidP="00C5668E">
            <w:pPr>
              <w:ind w:firstLine="0"/>
              <w:rPr>
                <w:sz w:val="24"/>
                <w:szCs w:val="24"/>
                <w:lang w:val="en-US"/>
              </w:rPr>
            </w:pPr>
            <w:r w:rsidRPr="007F3E89">
              <w:rPr>
                <w:sz w:val="24"/>
                <w:szCs w:val="24"/>
                <w:lang w:val="en-US"/>
              </w:rPr>
              <w:t>0</w:t>
            </w:r>
            <w:r w:rsidRPr="007F3E89">
              <w:rPr>
                <w:sz w:val="24"/>
                <w:szCs w:val="24"/>
                <w:lang w:val="kk-KZ"/>
              </w:rPr>
              <w:t>,</w:t>
            </w:r>
            <w:r w:rsidR="00EA2848" w:rsidRPr="007F3E89">
              <w:rPr>
                <w:sz w:val="24"/>
                <w:szCs w:val="24"/>
                <w:lang w:val="en-US"/>
              </w:rPr>
              <w:t>32</w:t>
            </w:r>
          </w:p>
        </w:tc>
        <w:tc>
          <w:tcPr>
            <w:tcW w:w="709" w:type="dxa"/>
            <w:tcBorders>
              <w:top w:val="single" w:sz="4" w:space="0" w:color="auto"/>
              <w:left w:val="single" w:sz="4" w:space="0" w:color="auto"/>
              <w:bottom w:val="single" w:sz="4" w:space="0" w:color="auto"/>
              <w:right w:val="single" w:sz="4" w:space="0" w:color="auto"/>
            </w:tcBorders>
            <w:vAlign w:val="center"/>
          </w:tcPr>
          <w:p w:rsidR="00EA2848" w:rsidRPr="007F3E89" w:rsidRDefault="00C10136" w:rsidP="00C5668E">
            <w:pPr>
              <w:ind w:firstLine="0"/>
              <w:rPr>
                <w:sz w:val="24"/>
                <w:szCs w:val="24"/>
                <w:lang w:val="en-US"/>
              </w:rPr>
            </w:pPr>
            <w:r w:rsidRPr="007F3E89">
              <w:rPr>
                <w:sz w:val="24"/>
                <w:szCs w:val="24"/>
                <w:lang w:val="en-US"/>
              </w:rPr>
              <w:t>0</w:t>
            </w:r>
            <w:r w:rsidRPr="007F3E89">
              <w:rPr>
                <w:sz w:val="24"/>
                <w:szCs w:val="24"/>
                <w:lang w:val="kk-KZ"/>
              </w:rPr>
              <w:t>,</w:t>
            </w:r>
            <w:r w:rsidR="00EA2848" w:rsidRPr="007F3E89">
              <w:rPr>
                <w:sz w:val="24"/>
                <w:szCs w:val="24"/>
                <w:lang w:val="en-US"/>
              </w:rPr>
              <w:t>40</w:t>
            </w:r>
          </w:p>
        </w:tc>
        <w:tc>
          <w:tcPr>
            <w:tcW w:w="709" w:type="dxa"/>
            <w:tcBorders>
              <w:top w:val="single" w:sz="4" w:space="0" w:color="auto"/>
              <w:left w:val="single" w:sz="4" w:space="0" w:color="auto"/>
              <w:bottom w:val="single" w:sz="4" w:space="0" w:color="auto"/>
              <w:right w:val="single" w:sz="4" w:space="0" w:color="auto"/>
            </w:tcBorders>
            <w:vAlign w:val="center"/>
          </w:tcPr>
          <w:p w:rsidR="00EA2848" w:rsidRPr="007F3E89" w:rsidRDefault="00C10136" w:rsidP="00C5668E">
            <w:pPr>
              <w:ind w:firstLine="0"/>
              <w:rPr>
                <w:sz w:val="24"/>
                <w:szCs w:val="24"/>
                <w:lang w:val="en-US"/>
              </w:rPr>
            </w:pPr>
            <w:r w:rsidRPr="007F3E89">
              <w:rPr>
                <w:sz w:val="24"/>
                <w:szCs w:val="24"/>
                <w:lang w:val="en-US"/>
              </w:rPr>
              <w:t>0</w:t>
            </w:r>
            <w:r w:rsidRPr="007F3E89">
              <w:rPr>
                <w:sz w:val="24"/>
                <w:szCs w:val="24"/>
                <w:lang w:val="kk-KZ"/>
              </w:rPr>
              <w:t>,</w:t>
            </w:r>
            <w:r w:rsidR="00EA2848" w:rsidRPr="007F3E89">
              <w:rPr>
                <w:sz w:val="24"/>
                <w:szCs w:val="24"/>
                <w:lang w:val="en-US"/>
              </w:rPr>
              <w:t>08</w:t>
            </w:r>
          </w:p>
        </w:tc>
        <w:tc>
          <w:tcPr>
            <w:tcW w:w="708" w:type="dxa"/>
            <w:tcBorders>
              <w:top w:val="single" w:sz="4" w:space="0" w:color="auto"/>
              <w:left w:val="single" w:sz="4" w:space="0" w:color="auto"/>
              <w:bottom w:val="single" w:sz="4" w:space="0" w:color="auto"/>
              <w:right w:val="single" w:sz="4" w:space="0" w:color="auto"/>
            </w:tcBorders>
            <w:vAlign w:val="center"/>
          </w:tcPr>
          <w:p w:rsidR="00EA2848" w:rsidRPr="007F3E89" w:rsidRDefault="00C10136" w:rsidP="00C5668E">
            <w:pPr>
              <w:ind w:firstLine="0"/>
              <w:rPr>
                <w:sz w:val="24"/>
                <w:szCs w:val="24"/>
                <w:lang w:val="en-US"/>
              </w:rPr>
            </w:pPr>
            <w:r w:rsidRPr="007F3E89">
              <w:rPr>
                <w:sz w:val="24"/>
                <w:szCs w:val="24"/>
                <w:lang w:val="en-US"/>
              </w:rPr>
              <w:t>0</w:t>
            </w:r>
            <w:r w:rsidRPr="007F3E89">
              <w:rPr>
                <w:sz w:val="24"/>
                <w:szCs w:val="24"/>
                <w:lang w:val="kk-KZ"/>
              </w:rPr>
              <w:t>,</w:t>
            </w:r>
            <w:r w:rsidR="00EA2848" w:rsidRPr="007F3E89">
              <w:rPr>
                <w:sz w:val="24"/>
                <w:szCs w:val="24"/>
                <w:lang w:val="en-US"/>
              </w:rPr>
              <w:t>52</w:t>
            </w:r>
          </w:p>
        </w:tc>
        <w:tc>
          <w:tcPr>
            <w:tcW w:w="709" w:type="dxa"/>
            <w:tcBorders>
              <w:top w:val="single" w:sz="4" w:space="0" w:color="auto"/>
              <w:left w:val="single" w:sz="4" w:space="0" w:color="auto"/>
              <w:bottom w:val="single" w:sz="4" w:space="0" w:color="auto"/>
              <w:right w:val="single" w:sz="4" w:space="0" w:color="auto"/>
            </w:tcBorders>
            <w:vAlign w:val="center"/>
          </w:tcPr>
          <w:p w:rsidR="00EA2848" w:rsidRPr="007F3E89" w:rsidRDefault="00EA2848" w:rsidP="00C5668E">
            <w:pPr>
              <w:ind w:firstLine="0"/>
              <w:rPr>
                <w:sz w:val="24"/>
                <w:szCs w:val="24"/>
                <w:lang w:val="en-US"/>
              </w:rPr>
            </w:pPr>
            <w:r w:rsidRPr="007F3E89">
              <w:rPr>
                <w:sz w:val="24"/>
                <w:szCs w:val="24"/>
                <w:lang w:val="en-US"/>
              </w:rPr>
              <w:t>-</w:t>
            </w:r>
          </w:p>
        </w:tc>
      </w:tr>
      <w:tr w:rsidR="007F3E89" w:rsidRPr="007F3E89" w:rsidTr="00D42352">
        <w:trPr>
          <w:cantSplit/>
          <w:trHeight w:val="818"/>
        </w:trPr>
        <w:tc>
          <w:tcPr>
            <w:tcW w:w="1560"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5668E">
            <w:pPr>
              <w:ind w:firstLine="0"/>
              <w:rPr>
                <w:sz w:val="24"/>
                <w:szCs w:val="24"/>
                <w:lang w:val="kk-KZ"/>
              </w:rPr>
            </w:pPr>
            <w:r w:rsidRPr="007F3E89">
              <w:rPr>
                <w:sz w:val="24"/>
                <w:szCs w:val="24"/>
                <w:lang w:val="kk-KZ"/>
              </w:rPr>
              <w:t xml:space="preserve">Хризотил </w:t>
            </w:r>
          </w:p>
        </w:tc>
        <w:tc>
          <w:tcPr>
            <w:tcW w:w="850"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5668E">
            <w:pPr>
              <w:ind w:firstLine="0"/>
              <w:rPr>
                <w:sz w:val="24"/>
                <w:szCs w:val="24"/>
                <w:lang w:val="kk-KZ"/>
              </w:rPr>
            </w:pPr>
            <w:r w:rsidRPr="007F3E89">
              <w:rPr>
                <w:sz w:val="24"/>
                <w:szCs w:val="24"/>
                <w:lang w:val="kk-KZ"/>
              </w:rPr>
              <w:t>66,59</w:t>
            </w:r>
          </w:p>
        </w:tc>
        <w:tc>
          <w:tcPr>
            <w:tcW w:w="851"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5668E">
            <w:pPr>
              <w:ind w:firstLine="0"/>
              <w:rPr>
                <w:sz w:val="24"/>
                <w:szCs w:val="24"/>
                <w:lang w:val="kk-KZ"/>
              </w:rPr>
            </w:pPr>
            <w:r w:rsidRPr="007F3E89">
              <w:rPr>
                <w:sz w:val="24"/>
                <w:szCs w:val="24"/>
                <w:lang w:val="kk-KZ"/>
              </w:rPr>
              <w:t>0,95</w:t>
            </w:r>
          </w:p>
        </w:tc>
        <w:tc>
          <w:tcPr>
            <w:tcW w:w="708"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5668E">
            <w:pPr>
              <w:ind w:firstLine="0"/>
              <w:rPr>
                <w:sz w:val="24"/>
                <w:szCs w:val="24"/>
                <w:lang w:val="kk-KZ"/>
              </w:rPr>
            </w:pPr>
            <w:r w:rsidRPr="007F3E89">
              <w:rPr>
                <w:sz w:val="24"/>
                <w:szCs w:val="24"/>
                <w:lang w:val="kk-KZ"/>
              </w:rPr>
              <w:t>3,64</w:t>
            </w:r>
          </w:p>
        </w:tc>
        <w:tc>
          <w:tcPr>
            <w:tcW w:w="709"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5668E">
            <w:pPr>
              <w:ind w:firstLine="0"/>
              <w:rPr>
                <w:sz w:val="24"/>
                <w:szCs w:val="24"/>
                <w:lang w:val="kk-KZ"/>
              </w:rPr>
            </w:pPr>
            <w:r w:rsidRPr="007F3E89">
              <w:rPr>
                <w:sz w:val="24"/>
                <w:szCs w:val="24"/>
                <w:lang w:val="kk-KZ"/>
              </w:rPr>
              <w:t>0,27</w:t>
            </w:r>
          </w:p>
        </w:tc>
        <w:tc>
          <w:tcPr>
            <w:tcW w:w="851"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5668E">
            <w:pPr>
              <w:ind w:firstLine="0"/>
              <w:rPr>
                <w:sz w:val="24"/>
                <w:szCs w:val="24"/>
                <w:lang w:val="kk-KZ"/>
              </w:rPr>
            </w:pPr>
            <w:r w:rsidRPr="007F3E89">
              <w:rPr>
                <w:sz w:val="24"/>
                <w:szCs w:val="24"/>
                <w:lang w:val="kk-KZ"/>
              </w:rPr>
              <w:t>25,56</w:t>
            </w:r>
          </w:p>
        </w:tc>
        <w:tc>
          <w:tcPr>
            <w:tcW w:w="708"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10136">
            <w:pPr>
              <w:ind w:firstLine="0"/>
              <w:rPr>
                <w:sz w:val="24"/>
                <w:szCs w:val="24"/>
                <w:lang w:val="kk-KZ"/>
              </w:rPr>
            </w:pPr>
            <w:r w:rsidRPr="007F3E89">
              <w:rPr>
                <w:sz w:val="24"/>
                <w:szCs w:val="24"/>
                <w:lang w:val="kk-KZ"/>
              </w:rPr>
              <w:t>0,10</w:t>
            </w:r>
          </w:p>
        </w:tc>
        <w:tc>
          <w:tcPr>
            <w:tcW w:w="709"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5668E">
            <w:pPr>
              <w:ind w:firstLine="0"/>
              <w:rPr>
                <w:sz w:val="24"/>
                <w:szCs w:val="24"/>
                <w:lang w:val="kk-KZ"/>
              </w:rPr>
            </w:pPr>
            <w:r w:rsidRPr="007F3E89">
              <w:rPr>
                <w:sz w:val="24"/>
                <w:szCs w:val="24"/>
                <w:lang w:val="kk-KZ"/>
              </w:rPr>
              <w:t>0,56</w:t>
            </w:r>
          </w:p>
        </w:tc>
        <w:tc>
          <w:tcPr>
            <w:tcW w:w="709"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5668E">
            <w:pPr>
              <w:ind w:firstLine="0"/>
              <w:rPr>
                <w:sz w:val="24"/>
                <w:szCs w:val="24"/>
                <w:lang w:val="kk-KZ"/>
              </w:rPr>
            </w:pPr>
            <w:r w:rsidRPr="007F3E89">
              <w:rPr>
                <w:sz w:val="24"/>
                <w:szCs w:val="24"/>
                <w:lang w:val="kk-KZ"/>
              </w:rPr>
              <w:t>0,02</w:t>
            </w:r>
          </w:p>
        </w:tc>
        <w:tc>
          <w:tcPr>
            <w:tcW w:w="709"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5668E">
            <w:pPr>
              <w:ind w:firstLine="0"/>
              <w:rPr>
                <w:sz w:val="24"/>
                <w:szCs w:val="24"/>
                <w:lang w:val="kk-KZ"/>
              </w:rPr>
            </w:pPr>
            <w:r w:rsidRPr="007F3E89">
              <w:rPr>
                <w:sz w:val="24"/>
                <w:szCs w:val="24"/>
                <w:lang w:val="kk-KZ"/>
              </w:rPr>
              <w:t>0,03</w:t>
            </w:r>
          </w:p>
        </w:tc>
        <w:tc>
          <w:tcPr>
            <w:tcW w:w="708"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5668E">
            <w:pPr>
              <w:ind w:firstLine="0"/>
              <w:rPr>
                <w:sz w:val="24"/>
                <w:szCs w:val="24"/>
                <w:lang w:val="kk-KZ"/>
              </w:rPr>
            </w:pPr>
            <w:r w:rsidRPr="007F3E89">
              <w:rPr>
                <w:sz w:val="24"/>
                <w:szCs w:val="24"/>
              </w:rPr>
              <w:t>0,0</w:t>
            </w:r>
            <w:r w:rsidRPr="007F3E89">
              <w:rPr>
                <w:sz w:val="24"/>
                <w:szCs w:val="24"/>
                <w:lang w:val="kk-KZ"/>
              </w:rPr>
              <w:t>3</w:t>
            </w:r>
          </w:p>
        </w:tc>
        <w:tc>
          <w:tcPr>
            <w:tcW w:w="709" w:type="dxa"/>
            <w:tcBorders>
              <w:top w:val="single" w:sz="4" w:space="0" w:color="auto"/>
              <w:left w:val="single" w:sz="4" w:space="0" w:color="auto"/>
              <w:bottom w:val="single" w:sz="4" w:space="0" w:color="auto"/>
              <w:right w:val="single" w:sz="4" w:space="0" w:color="auto"/>
            </w:tcBorders>
            <w:vAlign w:val="center"/>
          </w:tcPr>
          <w:p w:rsidR="00C10136" w:rsidRPr="007F3E89" w:rsidRDefault="00C10136" w:rsidP="00C5668E">
            <w:pPr>
              <w:ind w:firstLine="0"/>
              <w:rPr>
                <w:sz w:val="24"/>
                <w:szCs w:val="24"/>
                <w:lang w:val="kk-KZ"/>
              </w:rPr>
            </w:pPr>
            <w:r w:rsidRPr="007F3E89">
              <w:rPr>
                <w:sz w:val="24"/>
                <w:szCs w:val="24"/>
                <w:lang w:val="kk-KZ"/>
              </w:rPr>
              <w:t>3,40</w:t>
            </w:r>
          </w:p>
        </w:tc>
      </w:tr>
      <w:tr w:rsidR="00872B88" w:rsidRPr="007F3E89" w:rsidTr="00921400">
        <w:trPr>
          <w:cantSplit/>
          <w:trHeight w:val="355"/>
        </w:trPr>
        <w:tc>
          <w:tcPr>
            <w:tcW w:w="9781" w:type="dxa"/>
            <w:gridSpan w:val="12"/>
            <w:tcBorders>
              <w:top w:val="single" w:sz="4" w:space="0" w:color="auto"/>
              <w:left w:val="single" w:sz="4" w:space="0" w:color="auto"/>
              <w:bottom w:val="single" w:sz="4" w:space="0" w:color="auto"/>
              <w:right w:val="single" w:sz="4" w:space="0" w:color="auto"/>
            </w:tcBorders>
            <w:vAlign w:val="center"/>
          </w:tcPr>
          <w:p w:rsidR="00872B88" w:rsidRPr="008A57EC" w:rsidRDefault="008A57EC" w:rsidP="00921400">
            <w:pPr>
              <w:ind w:firstLine="459"/>
              <w:jc w:val="both"/>
              <w:rPr>
                <w:sz w:val="24"/>
                <w:szCs w:val="24"/>
                <w:lang w:val="kk-KZ"/>
              </w:rPr>
            </w:pPr>
            <w:r w:rsidRPr="008A57EC">
              <w:rPr>
                <w:sz w:val="24"/>
                <w:szCs w:val="24"/>
                <w:lang w:val="kk-KZ"/>
              </w:rPr>
              <w:t xml:space="preserve">* </w:t>
            </w:r>
            <w:r w:rsidR="00921400">
              <w:rPr>
                <w:sz w:val="24"/>
                <w:szCs w:val="24"/>
                <w:lang w:val="kk-KZ"/>
              </w:rPr>
              <w:t xml:space="preserve">– </w:t>
            </w:r>
            <w:r>
              <w:rPr>
                <w:sz w:val="24"/>
                <w:szCs w:val="24"/>
                <w:lang w:val="kk-KZ"/>
              </w:rPr>
              <w:t>Күйдіру кезіндегі шығындар:</w:t>
            </w:r>
            <w:r w:rsidRPr="00C10136">
              <w:rPr>
                <w:lang w:val="kk-KZ"/>
              </w:rPr>
              <w:t xml:space="preserve"> </w:t>
            </w:r>
            <w:r w:rsidRPr="008A57EC">
              <w:rPr>
                <w:sz w:val="24"/>
                <w:szCs w:val="24"/>
                <w:lang w:val="kk-KZ"/>
              </w:rPr>
              <w:t>H</w:t>
            </w:r>
            <w:r w:rsidRPr="008A57EC">
              <w:rPr>
                <w:sz w:val="24"/>
                <w:szCs w:val="24"/>
                <w:vertAlign w:val="subscript"/>
                <w:lang w:val="kk-KZ"/>
              </w:rPr>
              <w:t>2</w:t>
            </w:r>
            <w:r w:rsidRPr="008A57EC">
              <w:rPr>
                <w:sz w:val="24"/>
                <w:szCs w:val="24"/>
                <w:lang w:val="kk-KZ"/>
              </w:rPr>
              <w:t>O, CO</w:t>
            </w:r>
            <w:r w:rsidRPr="008A57EC">
              <w:rPr>
                <w:sz w:val="24"/>
                <w:szCs w:val="24"/>
                <w:vertAlign w:val="subscript"/>
                <w:lang w:val="kk-KZ"/>
              </w:rPr>
              <w:t>2</w:t>
            </w:r>
            <w:r w:rsidRPr="008A57EC">
              <w:rPr>
                <w:sz w:val="24"/>
                <w:szCs w:val="24"/>
                <w:lang w:val="kk-KZ"/>
              </w:rPr>
              <w:t xml:space="preserve">, </w:t>
            </w:r>
            <w:r>
              <w:rPr>
                <w:sz w:val="24"/>
                <w:szCs w:val="24"/>
                <w:lang w:val="kk-KZ"/>
              </w:rPr>
              <w:t>С</w:t>
            </w:r>
            <w:r w:rsidRPr="008A57EC">
              <w:rPr>
                <w:sz w:val="24"/>
                <w:szCs w:val="24"/>
                <w:lang w:val="kk-KZ"/>
              </w:rPr>
              <w:t>, H</w:t>
            </w:r>
            <w:r w:rsidRPr="008A57EC">
              <w:rPr>
                <w:sz w:val="24"/>
                <w:szCs w:val="24"/>
                <w:vertAlign w:val="subscript"/>
                <w:lang w:val="kk-KZ"/>
              </w:rPr>
              <w:t>2</w:t>
            </w:r>
            <w:r w:rsidRPr="008A57EC">
              <w:rPr>
                <w:sz w:val="24"/>
                <w:szCs w:val="24"/>
                <w:lang w:val="kk-KZ"/>
              </w:rPr>
              <w:t>, SO</w:t>
            </w:r>
            <w:r w:rsidRPr="008A57EC">
              <w:rPr>
                <w:sz w:val="24"/>
                <w:szCs w:val="24"/>
                <w:vertAlign w:val="subscript"/>
                <w:lang w:val="kk-KZ"/>
              </w:rPr>
              <w:t>3</w:t>
            </w:r>
            <w:r w:rsidRPr="008A57EC">
              <w:rPr>
                <w:sz w:val="24"/>
                <w:szCs w:val="24"/>
                <w:lang w:val="kk-KZ"/>
              </w:rPr>
              <w:t>, микроэлементтер</w:t>
            </w:r>
          </w:p>
        </w:tc>
      </w:tr>
    </w:tbl>
    <w:p w:rsidR="00C10136" w:rsidRDefault="00C10136" w:rsidP="00712721">
      <w:pPr>
        <w:ind w:firstLine="454"/>
        <w:jc w:val="both"/>
        <w:rPr>
          <w:lang w:val="kk-KZ"/>
        </w:rPr>
      </w:pPr>
    </w:p>
    <w:p w:rsidR="00F10DF1" w:rsidRDefault="00732CF7" w:rsidP="00921400">
      <w:pPr>
        <w:jc w:val="both"/>
        <w:rPr>
          <w:lang w:val="kk-KZ"/>
        </w:rPr>
      </w:pPr>
      <w:r>
        <w:rPr>
          <w:lang w:val="kk-KZ"/>
        </w:rPr>
        <w:t>3.1</w:t>
      </w:r>
      <w:r w:rsidR="00F10DF1">
        <w:rPr>
          <w:lang w:val="kk-KZ"/>
        </w:rPr>
        <w:t xml:space="preserve">-кестеден </w:t>
      </w:r>
      <w:r w:rsidR="0086397F">
        <w:rPr>
          <w:lang w:val="kk-KZ"/>
        </w:rPr>
        <w:t xml:space="preserve">байқағандай </w:t>
      </w:r>
      <w:r w:rsidR="00F10DF1">
        <w:rPr>
          <w:lang w:val="kk-KZ"/>
        </w:rPr>
        <w:t>көмір күлінен алынған м</w:t>
      </w:r>
      <w:r w:rsidR="008A57EC">
        <w:rPr>
          <w:lang w:val="kk-KZ"/>
        </w:rPr>
        <w:t xml:space="preserve">икросфераның </w:t>
      </w:r>
      <w:r w:rsidR="00F10DF1">
        <w:rPr>
          <w:lang w:val="kk-KZ"/>
        </w:rPr>
        <w:t xml:space="preserve">негізгі құрамын кремний </w:t>
      </w:r>
      <w:r w:rsidR="0086397F">
        <w:rPr>
          <w:lang w:val="kk-KZ"/>
        </w:rPr>
        <w:t>мен алюминий құрайтыны 1.3-бөлімдегі микросфераның әдебиеттердегі жалпы сипаттамасымен сәйкес келеді</w:t>
      </w:r>
      <w:r w:rsidR="00F10DF1">
        <w:rPr>
          <w:lang w:val="kk-KZ"/>
        </w:rPr>
        <w:t>. М</w:t>
      </w:r>
      <w:r w:rsidR="008A57EC">
        <w:rPr>
          <w:lang w:val="kk-KZ"/>
        </w:rPr>
        <w:t xml:space="preserve">агниттік бөлігіндегі темір (ІІІ) оксидінің мөлшері микросферадағы мөлшерінен 1,5 еседей жоғары. </w:t>
      </w:r>
    </w:p>
    <w:p w:rsidR="00EA2848" w:rsidRDefault="00F10DF1" w:rsidP="00921400">
      <w:pPr>
        <w:jc w:val="both"/>
        <w:rPr>
          <w:lang w:val="kk-KZ"/>
        </w:rPr>
      </w:pPr>
      <w:r>
        <w:rPr>
          <w:lang w:val="kk-KZ"/>
        </w:rPr>
        <w:t xml:space="preserve">Хризотилде </w:t>
      </w:r>
      <w:r w:rsidR="002F3CD7">
        <w:rPr>
          <w:lang w:val="kk-KZ"/>
        </w:rPr>
        <w:t>~</w:t>
      </w:r>
      <w:r>
        <w:rPr>
          <w:lang w:val="kk-KZ"/>
        </w:rPr>
        <w:t xml:space="preserve">67% кремний оксиді, </w:t>
      </w:r>
      <w:r w:rsidR="002F3CD7">
        <w:rPr>
          <w:lang w:val="kk-KZ"/>
        </w:rPr>
        <w:t>~</w:t>
      </w:r>
      <w:r>
        <w:rPr>
          <w:lang w:val="kk-KZ"/>
        </w:rPr>
        <w:t xml:space="preserve">26% магний оксиді анықталды. Формуласы </w:t>
      </w:r>
      <w:r w:rsidRPr="00713203">
        <w:rPr>
          <w:lang w:val="kk-KZ"/>
        </w:rPr>
        <w:t>Mg</w:t>
      </w:r>
      <w:r w:rsidRPr="00713203">
        <w:rPr>
          <w:vertAlign w:val="subscript"/>
          <w:lang w:val="kk-KZ"/>
        </w:rPr>
        <w:t>3</w:t>
      </w:r>
      <w:r w:rsidRPr="00713203">
        <w:rPr>
          <w:lang w:val="kk-KZ"/>
        </w:rPr>
        <w:t>Si</w:t>
      </w:r>
      <w:r w:rsidRPr="00713203">
        <w:rPr>
          <w:vertAlign w:val="subscript"/>
          <w:lang w:val="kk-KZ"/>
        </w:rPr>
        <w:t>2</w:t>
      </w:r>
      <w:r w:rsidRPr="00713203">
        <w:rPr>
          <w:lang w:val="kk-KZ"/>
        </w:rPr>
        <w:t>O</w:t>
      </w:r>
      <w:r w:rsidRPr="00713203">
        <w:rPr>
          <w:vertAlign w:val="subscript"/>
          <w:lang w:val="kk-KZ"/>
        </w:rPr>
        <w:t>5</w:t>
      </w:r>
      <w:r w:rsidRPr="00713203">
        <w:rPr>
          <w:lang w:val="kk-KZ"/>
        </w:rPr>
        <w:t>(OH)</w:t>
      </w:r>
      <w:r w:rsidRPr="00713203">
        <w:rPr>
          <w:vertAlign w:val="subscript"/>
          <w:lang w:val="kk-KZ"/>
        </w:rPr>
        <w:t>4</w:t>
      </w:r>
      <w:r w:rsidRPr="00713203">
        <w:rPr>
          <w:lang w:val="kk-KZ"/>
        </w:rPr>
        <w:t xml:space="preserve"> </w:t>
      </w:r>
      <w:r>
        <w:rPr>
          <w:lang w:val="kk-KZ"/>
        </w:rPr>
        <w:t xml:space="preserve">болатын хризотил минералының негізінде </w:t>
      </w:r>
      <w:r w:rsidR="008A57EC">
        <w:rPr>
          <w:lang w:val="kk-KZ"/>
        </w:rPr>
        <w:t xml:space="preserve">кремний оксиді мен </w:t>
      </w:r>
      <w:r>
        <w:rPr>
          <w:lang w:val="kk-KZ"/>
        </w:rPr>
        <w:t xml:space="preserve">магний оксидінен тұратын күрделі құрамды талшықтар екені 1.3-бөлімде сөз етілген. </w:t>
      </w:r>
    </w:p>
    <w:p w:rsidR="00F10DF1" w:rsidRDefault="00F10DF1" w:rsidP="00921400">
      <w:pPr>
        <w:jc w:val="both"/>
        <w:rPr>
          <w:b/>
          <w:lang w:val="kk-KZ"/>
        </w:rPr>
      </w:pPr>
    </w:p>
    <w:p w:rsidR="00F77332" w:rsidRPr="0081612F" w:rsidRDefault="00F77332" w:rsidP="00921400">
      <w:pPr>
        <w:jc w:val="both"/>
        <w:rPr>
          <w:lang w:val="kk-KZ"/>
        </w:rPr>
      </w:pPr>
      <w:r w:rsidRPr="0081612F">
        <w:rPr>
          <w:bCs/>
          <w:lang w:val="kk-KZ"/>
        </w:rPr>
        <w:t>3.</w:t>
      </w:r>
      <w:r w:rsidR="006C193E" w:rsidRPr="0081612F">
        <w:rPr>
          <w:bCs/>
          <w:lang w:val="kk-KZ"/>
        </w:rPr>
        <w:t>1.</w:t>
      </w:r>
      <w:r w:rsidRPr="0081612F">
        <w:rPr>
          <w:bCs/>
          <w:lang w:val="kk-KZ"/>
        </w:rPr>
        <w:t xml:space="preserve">2 </w:t>
      </w:r>
      <w:r w:rsidRPr="0081612F">
        <w:rPr>
          <w:lang w:val="kk-KZ"/>
        </w:rPr>
        <w:t>Элементтік анализ</w:t>
      </w:r>
      <w:r w:rsidR="00FD6314">
        <w:rPr>
          <w:lang w:val="kk-KZ"/>
        </w:rPr>
        <w:t xml:space="preserve"> нәтижелері</w:t>
      </w:r>
    </w:p>
    <w:p w:rsidR="00F77332" w:rsidRDefault="00F77332" w:rsidP="00921400">
      <w:pPr>
        <w:jc w:val="both"/>
        <w:rPr>
          <w:bCs/>
          <w:iCs/>
          <w:lang w:val="kk-KZ"/>
        </w:rPr>
      </w:pPr>
      <w:r w:rsidRPr="003C5CA9">
        <w:rPr>
          <w:bCs/>
          <w:iCs/>
          <w:lang w:val="kk-KZ"/>
        </w:rPr>
        <w:t xml:space="preserve">Нанокатализатор бетіндегі элементтердің мөлшері </w:t>
      </w:r>
      <w:r>
        <w:rPr>
          <w:bCs/>
          <w:iCs/>
          <w:lang w:val="kk-KZ"/>
        </w:rPr>
        <w:t xml:space="preserve">ауа ортасында, 600 µА ток күшінде, </w:t>
      </w:r>
      <w:r w:rsidRPr="003C5CA9">
        <w:rPr>
          <w:bCs/>
          <w:iCs/>
          <w:lang w:val="kk-KZ"/>
        </w:rPr>
        <w:t xml:space="preserve">30 кВ кернеулі </w:t>
      </w:r>
      <w:r w:rsidR="0099138C">
        <w:rPr>
          <w:bCs/>
          <w:iCs/>
          <w:lang w:val="kk-KZ"/>
        </w:rPr>
        <w:t xml:space="preserve">молибден анодты </w:t>
      </w:r>
      <w:r w:rsidRPr="0099138C">
        <w:rPr>
          <w:bCs/>
          <w:iCs/>
          <w:lang w:val="kk-KZ"/>
        </w:rPr>
        <w:t>рентген</w:t>
      </w:r>
      <w:r w:rsidRPr="003C5CA9">
        <w:rPr>
          <w:bCs/>
          <w:iCs/>
          <w:lang w:val="kk-KZ"/>
        </w:rPr>
        <w:t xml:space="preserve"> түтігімен жабдықталған </w:t>
      </w:r>
      <w:r w:rsidRPr="00A77D39">
        <w:rPr>
          <w:bCs/>
          <w:i/>
          <w:iCs/>
          <w:lang w:val="kk-KZ"/>
        </w:rPr>
        <w:t>ФОКУС-2М</w:t>
      </w:r>
      <w:r w:rsidRPr="003C5CA9">
        <w:rPr>
          <w:bCs/>
          <w:iCs/>
          <w:lang w:val="kk-KZ"/>
        </w:rPr>
        <w:t xml:space="preserve"> спектрометрінде алынған рентгендік флуоресценттік анализ әдісінің көмегімен анықталды</w:t>
      </w:r>
      <w:r w:rsidR="00C6660F">
        <w:rPr>
          <w:bCs/>
          <w:iCs/>
          <w:lang w:val="kk-KZ"/>
        </w:rPr>
        <w:t xml:space="preserve"> (</w:t>
      </w:r>
      <w:r w:rsidR="00732CF7">
        <w:rPr>
          <w:bCs/>
          <w:iCs/>
          <w:lang w:val="kk-KZ"/>
        </w:rPr>
        <w:t>3.2-</w:t>
      </w:r>
      <w:r w:rsidR="00C6660F">
        <w:rPr>
          <w:bCs/>
          <w:iCs/>
          <w:lang w:val="kk-KZ"/>
        </w:rPr>
        <w:t>кесте</w:t>
      </w:r>
      <w:r>
        <w:rPr>
          <w:bCs/>
          <w:iCs/>
          <w:lang w:val="kk-KZ"/>
        </w:rPr>
        <w:t>)</w:t>
      </w:r>
      <w:r w:rsidRPr="003C5CA9">
        <w:rPr>
          <w:bCs/>
          <w:iCs/>
          <w:lang w:val="kk-KZ"/>
        </w:rPr>
        <w:t>.</w:t>
      </w:r>
      <w:r>
        <w:rPr>
          <w:bCs/>
          <w:iCs/>
          <w:lang w:val="kk-KZ"/>
        </w:rPr>
        <w:t xml:space="preserve"> </w:t>
      </w:r>
    </w:p>
    <w:p w:rsidR="00F77332" w:rsidRDefault="00F77332" w:rsidP="00F77332">
      <w:pPr>
        <w:ind w:firstLine="454"/>
        <w:jc w:val="both"/>
        <w:rPr>
          <w:bCs/>
          <w:iCs/>
          <w:lang w:val="kk-KZ"/>
        </w:rPr>
      </w:pPr>
    </w:p>
    <w:p w:rsidR="00921400" w:rsidRDefault="00921400" w:rsidP="00F77332">
      <w:pPr>
        <w:ind w:firstLine="454"/>
        <w:jc w:val="both"/>
        <w:rPr>
          <w:bCs/>
          <w:iCs/>
          <w:lang w:val="kk-KZ"/>
        </w:rPr>
      </w:pPr>
    </w:p>
    <w:p w:rsidR="00921400" w:rsidRDefault="00921400" w:rsidP="00F77332">
      <w:pPr>
        <w:ind w:firstLine="454"/>
        <w:jc w:val="both"/>
        <w:rPr>
          <w:bCs/>
          <w:iCs/>
          <w:lang w:val="kk-KZ"/>
        </w:rPr>
      </w:pPr>
    </w:p>
    <w:p w:rsidR="00F77332" w:rsidRDefault="00C6660F" w:rsidP="00921400">
      <w:pPr>
        <w:ind w:firstLine="0"/>
        <w:jc w:val="both"/>
        <w:rPr>
          <w:bCs/>
          <w:iCs/>
          <w:lang w:val="kk-KZ"/>
        </w:rPr>
      </w:pPr>
      <w:r>
        <w:rPr>
          <w:bCs/>
          <w:iCs/>
          <w:lang w:val="kk-KZ"/>
        </w:rPr>
        <w:lastRenderedPageBreak/>
        <w:t>Кесте 3.2</w:t>
      </w:r>
      <w:r w:rsidR="00F77332">
        <w:rPr>
          <w:bCs/>
          <w:iCs/>
          <w:lang w:val="kk-KZ"/>
        </w:rPr>
        <w:t xml:space="preserve"> – Нанокатализаторлардың элементтік анализі нәтижелері</w:t>
      </w:r>
    </w:p>
    <w:p w:rsidR="00F77332" w:rsidRPr="00921400" w:rsidRDefault="00F77332" w:rsidP="00921400">
      <w:pPr>
        <w:ind w:firstLine="0"/>
        <w:jc w:val="right"/>
        <w:rPr>
          <w:bCs/>
          <w:iCs/>
          <w:sz w:val="16"/>
          <w:szCs w:val="16"/>
          <w:lang w:val="kk-KZ"/>
        </w:rPr>
      </w:pPr>
    </w:p>
    <w:tbl>
      <w:tblPr>
        <w:tblStyle w:val="ab"/>
        <w:tblW w:w="0" w:type="auto"/>
        <w:jc w:val="center"/>
        <w:tblLook w:val="04A0" w:firstRow="1" w:lastRow="0" w:firstColumn="1" w:lastColumn="0" w:noHBand="0" w:noVBand="1"/>
      </w:tblPr>
      <w:tblGrid>
        <w:gridCol w:w="1056"/>
        <w:gridCol w:w="1106"/>
        <w:gridCol w:w="1134"/>
        <w:gridCol w:w="1212"/>
        <w:gridCol w:w="1273"/>
        <w:gridCol w:w="1162"/>
        <w:gridCol w:w="1290"/>
        <w:gridCol w:w="1361"/>
      </w:tblGrid>
      <w:tr w:rsidR="00257E3D" w:rsidRPr="00C6660F" w:rsidTr="00921400">
        <w:trPr>
          <w:cantSplit/>
          <w:trHeight w:val="416"/>
          <w:jc w:val="center"/>
        </w:trPr>
        <w:tc>
          <w:tcPr>
            <w:tcW w:w="1056" w:type="dxa"/>
            <w:vMerge w:val="restart"/>
            <w:textDirection w:val="btLr"/>
            <w:vAlign w:val="center"/>
          </w:tcPr>
          <w:p w:rsidR="00257E3D" w:rsidRPr="007F3E89" w:rsidRDefault="00257E3D" w:rsidP="00921400">
            <w:pPr>
              <w:ind w:firstLine="0"/>
              <w:rPr>
                <w:rFonts w:eastAsia="Calibri"/>
                <w:sz w:val="24"/>
                <w:szCs w:val="24"/>
                <w:lang w:val="kk-KZ"/>
              </w:rPr>
            </w:pPr>
            <w:r w:rsidRPr="007F3E89">
              <w:rPr>
                <w:rFonts w:eastAsia="Calibri"/>
                <w:sz w:val="24"/>
                <w:szCs w:val="24"/>
                <w:lang w:val="kk-KZ"/>
              </w:rPr>
              <w:t>Элемент</w:t>
            </w:r>
          </w:p>
        </w:tc>
        <w:tc>
          <w:tcPr>
            <w:tcW w:w="8538" w:type="dxa"/>
            <w:gridSpan w:val="7"/>
          </w:tcPr>
          <w:p w:rsidR="00257E3D" w:rsidRPr="007F3E89" w:rsidRDefault="00257E3D" w:rsidP="00D85400">
            <w:pPr>
              <w:ind w:firstLine="0"/>
              <w:rPr>
                <w:rFonts w:eastAsia="SimSun"/>
                <w:sz w:val="24"/>
                <w:szCs w:val="24"/>
                <w:lang w:val="kk-KZ"/>
              </w:rPr>
            </w:pPr>
            <w:r w:rsidRPr="007F3E89">
              <w:rPr>
                <w:rFonts w:eastAsia="SimSun"/>
                <w:sz w:val="24"/>
                <w:szCs w:val="24"/>
                <w:lang w:val="kk-KZ"/>
              </w:rPr>
              <w:t>Мөлшері, %</w:t>
            </w:r>
          </w:p>
        </w:tc>
      </w:tr>
      <w:tr w:rsidR="00257E3D" w:rsidRPr="007F3E89" w:rsidTr="00921400">
        <w:trPr>
          <w:cantSplit/>
          <w:trHeight w:val="2121"/>
          <w:jc w:val="center"/>
        </w:trPr>
        <w:tc>
          <w:tcPr>
            <w:tcW w:w="1056" w:type="dxa"/>
            <w:vMerge/>
            <w:textDirection w:val="btLr"/>
          </w:tcPr>
          <w:p w:rsidR="00257E3D" w:rsidRPr="007F3E89" w:rsidRDefault="00257E3D" w:rsidP="00D85400">
            <w:pPr>
              <w:ind w:firstLine="0"/>
              <w:jc w:val="both"/>
              <w:rPr>
                <w:rFonts w:eastAsia="Calibri"/>
                <w:sz w:val="24"/>
                <w:szCs w:val="24"/>
                <w:lang w:val="kk-KZ"/>
              </w:rPr>
            </w:pPr>
          </w:p>
        </w:tc>
        <w:tc>
          <w:tcPr>
            <w:tcW w:w="1106" w:type="dxa"/>
            <w:textDirection w:val="btLr"/>
            <w:vAlign w:val="center"/>
          </w:tcPr>
          <w:p w:rsidR="00257E3D" w:rsidRPr="00C6660F" w:rsidRDefault="00257E3D" w:rsidP="00921400">
            <w:pPr>
              <w:ind w:firstLine="0"/>
              <w:rPr>
                <w:rFonts w:eastAsia="Calibri"/>
                <w:sz w:val="24"/>
                <w:szCs w:val="24"/>
                <w:lang w:val="kk-KZ"/>
              </w:rPr>
            </w:pPr>
            <w:r w:rsidRPr="00C6660F">
              <w:rPr>
                <w:rFonts w:eastAsia="SimSun"/>
                <w:sz w:val="24"/>
                <w:szCs w:val="24"/>
                <w:lang w:val="kk-KZ"/>
              </w:rPr>
              <w:t>Ni</w:t>
            </w:r>
            <w:r w:rsidR="006C4D2A" w:rsidRPr="00C6660F">
              <w:rPr>
                <w:rFonts w:eastAsia="SimSun"/>
                <w:sz w:val="24"/>
                <w:szCs w:val="24"/>
                <w:lang w:val="kk-KZ"/>
              </w:rPr>
              <w:t>O</w:t>
            </w:r>
            <w:r w:rsidRPr="00C6660F">
              <w:rPr>
                <w:rFonts w:eastAsia="SimSun"/>
                <w:sz w:val="24"/>
                <w:szCs w:val="24"/>
                <w:lang w:val="kk-KZ"/>
              </w:rPr>
              <w:t>/</w:t>
            </w:r>
            <w:r w:rsidRPr="007F3E89">
              <w:rPr>
                <w:rFonts w:eastAsia="SimSun"/>
                <w:sz w:val="24"/>
                <w:szCs w:val="24"/>
                <w:lang w:val="kk-KZ"/>
              </w:rPr>
              <w:t>микросфера</w:t>
            </w:r>
          </w:p>
        </w:tc>
        <w:tc>
          <w:tcPr>
            <w:tcW w:w="1134" w:type="dxa"/>
            <w:textDirection w:val="btLr"/>
            <w:vAlign w:val="center"/>
          </w:tcPr>
          <w:p w:rsidR="00257E3D" w:rsidRPr="007F3E89" w:rsidRDefault="00257E3D" w:rsidP="00921400">
            <w:pPr>
              <w:ind w:firstLine="0"/>
              <w:rPr>
                <w:rFonts w:eastAsia="Calibri"/>
                <w:sz w:val="24"/>
                <w:szCs w:val="24"/>
                <w:lang w:val="kk-KZ"/>
              </w:rPr>
            </w:pPr>
            <w:r w:rsidRPr="00C6660F">
              <w:rPr>
                <w:rFonts w:eastAsia="SimSun"/>
                <w:sz w:val="24"/>
                <w:szCs w:val="24"/>
                <w:lang w:val="kk-KZ"/>
              </w:rPr>
              <w:t>Co</w:t>
            </w:r>
            <w:r w:rsidR="006C4D2A" w:rsidRPr="00C6660F">
              <w:rPr>
                <w:rFonts w:eastAsia="SimSun"/>
                <w:sz w:val="24"/>
                <w:szCs w:val="24"/>
                <w:lang w:val="kk-KZ"/>
              </w:rPr>
              <w:t>O</w:t>
            </w:r>
            <w:r w:rsidRPr="007F3E89">
              <w:rPr>
                <w:rFonts w:eastAsia="SimSun"/>
                <w:sz w:val="24"/>
                <w:szCs w:val="24"/>
                <w:lang w:val="kk-KZ"/>
              </w:rPr>
              <w:t>/микросфера</w:t>
            </w:r>
          </w:p>
        </w:tc>
        <w:tc>
          <w:tcPr>
            <w:tcW w:w="1212" w:type="dxa"/>
            <w:textDirection w:val="btLr"/>
            <w:vAlign w:val="center"/>
          </w:tcPr>
          <w:p w:rsidR="00257E3D" w:rsidRPr="007F3E89" w:rsidRDefault="00257E3D" w:rsidP="00921400">
            <w:pPr>
              <w:ind w:firstLine="0"/>
              <w:rPr>
                <w:rFonts w:eastAsia="Calibri"/>
                <w:sz w:val="24"/>
                <w:szCs w:val="24"/>
                <w:lang w:val="kk-KZ"/>
              </w:rPr>
            </w:pPr>
            <w:r w:rsidRPr="00C6660F">
              <w:rPr>
                <w:rFonts w:eastAsia="SimSun"/>
                <w:sz w:val="24"/>
                <w:szCs w:val="24"/>
                <w:lang w:val="kk-KZ"/>
              </w:rPr>
              <w:t>NiCo</w:t>
            </w:r>
            <w:r w:rsidRPr="007F3E89">
              <w:rPr>
                <w:rFonts w:eastAsia="SimSun"/>
                <w:sz w:val="24"/>
                <w:szCs w:val="24"/>
                <w:lang w:val="kk-KZ"/>
              </w:rPr>
              <w:t>/хризотил</w:t>
            </w:r>
          </w:p>
        </w:tc>
        <w:tc>
          <w:tcPr>
            <w:tcW w:w="1273" w:type="dxa"/>
            <w:textDirection w:val="btLr"/>
            <w:vAlign w:val="center"/>
          </w:tcPr>
          <w:p w:rsidR="00257E3D" w:rsidRPr="00C6660F" w:rsidRDefault="00257E3D" w:rsidP="00921400">
            <w:pPr>
              <w:ind w:firstLine="0"/>
              <w:rPr>
                <w:rFonts w:eastAsia="SimSun"/>
                <w:sz w:val="24"/>
                <w:szCs w:val="24"/>
                <w:lang w:val="kk-KZ"/>
              </w:rPr>
            </w:pPr>
            <w:r w:rsidRPr="00C6660F">
              <w:rPr>
                <w:rFonts w:eastAsia="SimSun"/>
                <w:sz w:val="24"/>
                <w:szCs w:val="24"/>
                <w:lang w:val="kk-KZ"/>
              </w:rPr>
              <w:t>NiCo</w:t>
            </w:r>
            <w:r w:rsidRPr="007F3E89">
              <w:rPr>
                <w:rFonts w:eastAsia="SimSun"/>
                <w:sz w:val="24"/>
                <w:szCs w:val="24"/>
                <w:lang w:val="kk-KZ"/>
              </w:rPr>
              <w:t>/хризотил-1%</w:t>
            </w:r>
          </w:p>
        </w:tc>
        <w:tc>
          <w:tcPr>
            <w:tcW w:w="1162" w:type="dxa"/>
            <w:textDirection w:val="btLr"/>
            <w:vAlign w:val="center"/>
          </w:tcPr>
          <w:p w:rsidR="00257E3D" w:rsidRPr="00C6660F" w:rsidRDefault="00257E3D" w:rsidP="00921400">
            <w:pPr>
              <w:ind w:firstLine="0"/>
              <w:rPr>
                <w:rFonts w:eastAsia="SimSun"/>
                <w:sz w:val="24"/>
                <w:szCs w:val="24"/>
                <w:lang w:val="kk-KZ"/>
              </w:rPr>
            </w:pPr>
            <w:r w:rsidRPr="00C6660F">
              <w:rPr>
                <w:rFonts w:eastAsia="SimSun"/>
                <w:sz w:val="24"/>
                <w:szCs w:val="24"/>
                <w:lang w:val="kk-KZ"/>
              </w:rPr>
              <w:t>NiCo</w:t>
            </w:r>
            <w:r w:rsidRPr="007F3E89">
              <w:rPr>
                <w:rFonts w:eastAsia="SimSun"/>
                <w:sz w:val="24"/>
                <w:szCs w:val="24"/>
                <w:lang w:val="kk-KZ"/>
              </w:rPr>
              <w:t>/хризотил-5%</w:t>
            </w:r>
          </w:p>
        </w:tc>
        <w:tc>
          <w:tcPr>
            <w:tcW w:w="1290" w:type="dxa"/>
            <w:textDirection w:val="btLr"/>
            <w:vAlign w:val="center"/>
          </w:tcPr>
          <w:p w:rsidR="00257E3D" w:rsidRPr="00C6660F" w:rsidRDefault="00257E3D" w:rsidP="00921400">
            <w:pPr>
              <w:ind w:firstLine="0"/>
              <w:rPr>
                <w:rFonts w:eastAsia="SimSun"/>
                <w:sz w:val="24"/>
                <w:szCs w:val="24"/>
                <w:lang w:val="kk-KZ"/>
              </w:rPr>
            </w:pPr>
            <w:r w:rsidRPr="00C6660F">
              <w:rPr>
                <w:rFonts w:eastAsia="SimSun"/>
                <w:sz w:val="24"/>
                <w:szCs w:val="24"/>
                <w:lang w:val="kk-KZ"/>
              </w:rPr>
              <w:t>NiCo</w:t>
            </w:r>
            <w:r w:rsidRPr="007F3E89">
              <w:rPr>
                <w:rFonts w:eastAsia="SimSun"/>
                <w:sz w:val="24"/>
                <w:szCs w:val="24"/>
                <w:lang w:val="kk-KZ"/>
              </w:rPr>
              <w:t>/хризотил-10%</w:t>
            </w:r>
          </w:p>
        </w:tc>
        <w:tc>
          <w:tcPr>
            <w:tcW w:w="1361" w:type="dxa"/>
            <w:textDirection w:val="btLr"/>
            <w:vAlign w:val="center"/>
          </w:tcPr>
          <w:p w:rsidR="00257E3D" w:rsidRPr="007F3E89" w:rsidRDefault="00257E3D" w:rsidP="00921400">
            <w:pPr>
              <w:ind w:firstLine="0"/>
              <w:rPr>
                <w:rFonts w:eastAsia="SimSun"/>
                <w:sz w:val="24"/>
                <w:szCs w:val="24"/>
                <w:lang w:val="en-US"/>
              </w:rPr>
            </w:pPr>
            <w:r w:rsidRPr="00C6660F">
              <w:rPr>
                <w:rFonts w:eastAsia="SimSun"/>
                <w:sz w:val="24"/>
                <w:szCs w:val="24"/>
                <w:lang w:val="kk-KZ"/>
              </w:rPr>
              <w:t>Ni</w:t>
            </w:r>
            <w:r w:rsidRPr="007F3E89">
              <w:rPr>
                <w:rFonts w:eastAsia="SimSun"/>
                <w:sz w:val="24"/>
                <w:szCs w:val="24"/>
                <w:lang w:val="en-US"/>
              </w:rPr>
              <w:t>Co</w:t>
            </w:r>
            <w:r w:rsidRPr="007F3E89">
              <w:rPr>
                <w:rFonts w:eastAsia="SimSun"/>
                <w:sz w:val="24"/>
                <w:szCs w:val="24"/>
                <w:lang w:val="kk-KZ"/>
              </w:rPr>
              <w:t>/хризотил-15%</w:t>
            </w:r>
          </w:p>
        </w:tc>
      </w:tr>
      <w:tr w:rsidR="00F77332" w:rsidRPr="007F3E89" w:rsidTr="00921400">
        <w:trPr>
          <w:jc w:val="center"/>
        </w:trPr>
        <w:tc>
          <w:tcPr>
            <w:tcW w:w="1056" w:type="dxa"/>
          </w:tcPr>
          <w:p w:rsidR="00F77332" w:rsidRPr="007F3E89" w:rsidRDefault="00F77332" w:rsidP="00D85400">
            <w:pPr>
              <w:ind w:firstLine="0"/>
              <w:jc w:val="both"/>
              <w:rPr>
                <w:rFonts w:eastAsia="Calibri"/>
                <w:sz w:val="24"/>
                <w:szCs w:val="24"/>
                <w:lang w:val="en-US"/>
              </w:rPr>
            </w:pPr>
            <w:r w:rsidRPr="007F3E89">
              <w:rPr>
                <w:rFonts w:eastAsia="Calibri"/>
                <w:sz w:val="24"/>
                <w:szCs w:val="24"/>
                <w:lang w:val="en-US"/>
              </w:rPr>
              <w:t xml:space="preserve">Ca </w:t>
            </w:r>
          </w:p>
        </w:tc>
        <w:tc>
          <w:tcPr>
            <w:tcW w:w="1106" w:type="dxa"/>
            <w:vAlign w:val="bottom"/>
          </w:tcPr>
          <w:p w:rsidR="00F77332" w:rsidRPr="007F3E89" w:rsidRDefault="00F77332" w:rsidP="00F77021">
            <w:pPr>
              <w:ind w:firstLine="0"/>
              <w:jc w:val="left"/>
              <w:rPr>
                <w:color w:val="000000"/>
                <w:sz w:val="24"/>
                <w:szCs w:val="24"/>
              </w:rPr>
            </w:pPr>
            <w:r w:rsidRPr="007F3E89">
              <w:rPr>
                <w:color w:val="000000"/>
                <w:sz w:val="24"/>
                <w:szCs w:val="24"/>
              </w:rPr>
              <w:t>0,94</w:t>
            </w:r>
          </w:p>
        </w:tc>
        <w:tc>
          <w:tcPr>
            <w:tcW w:w="1134" w:type="dxa"/>
            <w:vAlign w:val="bottom"/>
          </w:tcPr>
          <w:p w:rsidR="00F77332" w:rsidRPr="007F3E89" w:rsidRDefault="00F77332" w:rsidP="00F77021">
            <w:pPr>
              <w:ind w:firstLine="0"/>
              <w:jc w:val="left"/>
              <w:rPr>
                <w:color w:val="000000"/>
                <w:sz w:val="24"/>
                <w:szCs w:val="24"/>
              </w:rPr>
            </w:pPr>
            <w:r w:rsidRPr="007F3E89">
              <w:rPr>
                <w:color w:val="000000"/>
                <w:sz w:val="24"/>
                <w:szCs w:val="24"/>
              </w:rPr>
              <w:t>1,75</w:t>
            </w:r>
          </w:p>
        </w:tc>
        <w:tc>
          <w:tcPr>
            <w:tcW w:w="1212" w:type="dxa"/>
            <w:vAlign w:val="center"/>
          </w:tcPr>
          <w:p w:rsidR="00F77332" w:rsidRPr="007F3E89" w:rsidRDefault="00F77332" w:rsidP="00F77021">
            <w:pPr>
              <w:ind w:firstLine="0"/>
              <w:jc w:val="left"/>
              <w:rPr>
                <w:color w:val="000000"/>
                <w:sz w:val="24"/>
                <w:szCs w:val="24"/>
              </w:rPr>
            </w:pPr>
            <w:r w:rsidRPr="007F3E89">
              <w:rPr>
                <w:color w:val="000000"/>
                <w:sz w:val="24"/>
                <w:szCs w:val="24"/>
              </w:rPr>
              <w:t>0,09</w:t>
            </w:r>
          </w:p>
        </w:tc>
        <w:tc>
          <w:tcPr>
            <w:tcW w:w="1273"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0,39</w:t>
            </w:r>
          </w:p>
        </w:tc>
        <w:tc>
          <w:tcPr>
            <w:tcW w:w="1162"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0,08</w:t>
            </w:r>
          </w:p>
        </w:tc>
        <w:tc>
          <w:tcPr>
            <w:tcW w:w="1290"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0,1</w:t>
            </w:r>
          </w:p>
        </w:tc>
        <w:tc>
          <w:tcPr>
            <w:tcW w:w="1361"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0,04</w:t>
            </w:r>
          </w:p>
        </w:tc>
      </w:tr>
      <w:tr w:rsidR="00F77332" w:rsidRPr="007F3E89" w:rsidTr="00921400">
        <w:trPr>
          <w:jc w:val="center"/>
        </w:trPr>
        <w:tc>
          <w:tcPr>
            <w:tcW w:w="1056" w:type="dxa"/>
          </w:tcPr>
          <w:p w:rsidR="00F77332" w:rsidRPr="007F3E89" w:rsidRDefault="00F77332" w:rsidP="00D85400">
            <w:pPr>
              <w:ind w:firstLine="0"/>
              <w:jc w:val="both"/>
              <w:rPr>
                <w:rFonts w:eastAsia="Calibri"/>
                <w:sz w:val="24"/>
                <w:szCs w:val="24"/>
                <w:lang w:val="en-US"/>
              </w:rPr>
            </w:pPr>
            <w:r w:rsidRPr="007F3E89">
              <w:rPr>
                <w:rFonts w:eastAsia="Calibri"/>
                <w:sz w:val="24"/>
                <w:szCs w:val="24"/>
                <w:lang w:val="en-US"/>
              </w:rPr>
              <w:t xml:space="preserve">Ti </w:t>
            </w:r>
          </w:p>
        </w:tc>
        <w:tc>
          <w:tcPr>
            <w:tcW w:w="1106"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0,99</w:t>
            </w:r>
          </w:p>
        </w:tc>
        <w:tc>
          <w:tcPr>
            <w:tcW w:w="1134"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1,51</w:t>
            </w:r>
          </w:p>
        </w:tc>
        <w:tc>
          <w:tcPr>
            <w:tcW w:w="1212" w:type="dxa"/>
            <w:vAlign w:val="center"/>
          </w:tcPr>
          <w:p w:rsidR="00F77332" w:rsidRPr="007F3E89" w:rsidRDefault="00F77332" w:rsidP="00F77021">
            <w:pPr>
              <w:ind w:firstLine="0"/>
              <w:jc w:val="left"/>
              <w:rPr>
                <w:color w:val="000000"/>
                <w:sz w:val="24"/>
                <w:szCs w:val="24"/>
                <w:lang w:val="en-US"/>
              </w:rPr>
            </w:pPr>
            <w:r w:rsidRPr="007F3E89">
              <w:rPr>
                <w:color w:val="000000"/>
                <w:sz w:val="24"/>
                <w:szCs w:val="24"/>
                <w:lang w:val="en-US"/>
              </w:rPr>
              <w:t>0,01</w:t>
            </w:r>
          </w:p>
        </w:tc>
        <w:tc>
          <w:tcPr>
            <w:tcW w:w="1273" w:type="dxa"/>
          </w:tcPr>
          <w:p w:rsidR="00F77332" w:rsidRPr="007F3E89" w:rsidRDefault="00F77332" w:rsidP="00F77021">
            <w:pPr>
              <w:ind w:firstLine="0"/>
              <w:jc w:val="left"/>
              <w:rPr>
                <w:sz w:val="24"/>
                <w:szCs w:val="24"/>
                <w:lang w:val="en-US"/>
              </w:rPr>
            </w:pPr>
            <w:r w:rsidRPr="007F3E89">
              <w:rPr>
                <w:sz w:val="24"/>
                <w:szCs w:val="24"/>
                <w:lang w:val="en-US"/>
              </w:rPr>
              <w:t>-</w:t>
            </w:r>
          </w:p>
        </w:tc>
        <w:tc>
          <w:tcPr>
            <w:tcW w:w="1162" w:type="dxa"/>
          </w:tcPr>
          <w:p w:rsidR="00F77332" w:rsidRPr="007F3E89" w:rsidRDefault="00F77332" w:rsidP="00F77021">
            <w:pPr>
              <w:ind w:firstLine="0"/>
              <w:jc w:val="left"/>
              <w:rPr>
                <w:sz w:val="24"/>
                <w:szCs w:val="24"/>
                <w:lang w:val="en-US"/>
              </w:rPr>
            </w:pPr>
            <w:r w:rsidRPr="007F3E89">
              <w:rPr>
                <w:sz w:val="24"/>
                <w:szCs w:val="24"/>
                <w:lang w:val="en-US"/>
              </w:rPr>
              <w:t>-</w:t>
            </w:r>
          </w:p>
        </w:tc>
        <w:tc>
          <w:tcPr>
            <w:tcW w:w="1290" w:type="dxa"/>
          </w:tcPr>
          <w:p w:rsidR="00F77332" w:rsidRPr="007F3E89" w:rsidRDefault="00F77332" w:rsidP="00F77021">
            <w:pPr>
              <w:ind w:firstLine="0"/>
              <w:jc w:val="left"/>
              <w:rPr>
                <w:sz w:val="24"/>
                <w:szCs w:val="24"/>
                <w:lang w:val="en-US"/>
              </w:rPr>
            </w:pPr>
            <w:r w:rsidRPr="007F3E89">
              <w:rPr>
                <w:sz w:val="24"/>
                <w:szCs w:val="24"/>
                <w:lang w:val="en-US"/>
              </w:rPr>
              <w:t>-</w:t>
            </w:r>
          </w:p>
        </w:tc>
        <w:tc>
          <w:tcPr>
            <w:tcW w:w="1361" w:type="dxa"/>
          </w:tcPr>
          <w:p w:rsidR="00F77332" w:rsidRPr="007F3E89" w:rsidRDefault="00F77332" w:rsidP="00F77021">
            <w:pPr>
              <w:ind w:firstLine="0"/>
              <w:jc w:val="left"/>
              <w:rPr>
                <w:sz w:val="24"/>
                <w:szCs w:val="24"/>
                <w:lang w:val="en-US"/>
              </w:rPr>
            </w:pPr>
            <w:r w:rsidRPr="007F3E89">
              <w:rPr>
                <w:sz w:val="24"/>
                <w:szCs w:val="24"/>
                <w:lang w:val="en-US"/>
              </w:rPr>
              <w:t>-</w:t>
            </w:r>
          </w:p>
        </w:tc>
      </w:tr>
      <w:tr w:rsidR="00F77332" w:rsidRPr="007F3E89" w:rsidTr="00921400">
        <w:trPr>
          <w:jc w:val="center"/>
        </w:trPr>
        <w:tc>
          <w:tcPr>
            <w:tcW w:w="1056" w:type="dxa"/>
          </w:tcPr>
          <w:p w:rsidR="00F77332" w:rsidRPr="007F3E89" w:rsidRDefault="00F77332" w:rsidP="00D85400">
            <w:pPr>
              <w:ind w:firstLine="0"/>
              <w:jc w:val="both"/>
              <w:rPr>
                <w:rFonts w:eastAsia="Calibri"/>
                <w:sz w:val="24"/>
                <w:szCs w:val="24"/>
                <w:lang w:val="en-US"/>
              </w:rPr>
            </w:pPr>
            <w:r w:rsidRPr="007F3E89">
              <w:rPr>
                <w:rFonts w:eastAsia="Calibri"/>
                <w:sz w:val="24"/>
                <w:szCs w:val="24"/>
                <w:lang w:val="en-US"/>
              </w:rPr>
              <w:t xml:space="preserve">Mn </w:t>
            </w:r>
          </w:p>
        </w:tc>
        <w:tc>
          <w:tcPr>
            <w:tcW w:w="1106"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0,22</w:t>
            </w:r>
          </w:p>
        </w:tc>
        <w:tc>
          <w:tcPr>
            <w:tcW w:w="1134"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0,3</w:t>
            </w:r>
          </w:p>
        </w:tc>
        <w:tc>
          <w:tcPr>
            <w:tcW w:w="1212" w:type="dxa"/>
            <w:vAlign w:val="center"/>
          </w:tcPr>
          <w:p w:rsidR="00F77332" w:rsidRPr="007F3E89" w:rsidRDefault="00F77332" w:rsidP="00F77021">
            <w:pPr>
              <w:ind w:firstLine="0"/>
              <w:jc w:val="left"/>
              <w:rPr>
                <w:color w:val="000000"/>
                <w:sz w:val="24"/>
                <w:szCs w:val="24"/>
                <w:lang w:val="en-US"/>
              </w:rPr>
            </w:pPr>
            <w:r w:rsidRPr="007F3E89">
              <w:rPr>
                <w:color w:val="000000"/>
                <w:sz w:val="24"/>
                <w:szCs w:val="24"/>
                <w:lang w:val="en-US"/>
              </w:rPr>
              <w:t>0,1</w:t>
            </w:r>
          </w:p>
        </w:tc>
        <w:tc>
          <w:tcPr>
            <w:tcW w:w="1273" w:type="dxa"/>
            <w:vAlign w:val="bottom"/>
          </w:tcPr>
          <w:p w:rsidR="00F77332" w:rsidRPr="007F3E89" w:rsidRDefault="00F77332" w:rsidP="00F77021">
            <w:pPr>
              <w:ind w:firstLine="0"/>
              <w:jc w:val="left"/>
              <w:rPr>
                <w:color w:val="000000"/>
                <w:sz w:val="24"/>
                <w:szCs w:val="24"/>
              </w:rPr>
            </w:pPr>
            <w:r w:rsidRPr="007F3E89">
              <w:rPr>
                <w:color w:val="000000"/>
                <w:sz w:val="24"/>
                <w:szCs w:val="24"/>
              </w:rPr>
              <w:t>0,1</w:t>
            </w:r>
          </w:p>
        </w:tc>
        <w:tc>
          <w:tcPr>
            <w:tcW w:w="1162" w:type="dxa"/>
            <w:vAlign w:val="bottom"/>
          </w:tcPr>
          <w:p w:rsidR="00F77332" w:rsidRPr="007F3E89" w:rsidRDefault="00F77332" w:rsidP="00F77021">
            <w:pPr>
              <w:ind w:firstLine="0"/>
              <w:jc w:val="left"/>
              <w:rPr>
                <w:color w:val="000000"/>
                <w:sz w:val="24"/>
                <w:szCs w:val="24"/>
              </w:rPr>
            </w:pPr>
            <w:r w:rsidRPr="007F3E89">
              <w:rPr>
                <w:color w:val="000000"/>
                <w:sz w:val="24"/>
                <w:szCs w:val="24"/>
              </w:rPr>
              <w:t>0,02</w:t>
            </w:r>
          </w:p>
        </w:tc>
        <w:tc>
          <w:tcPr>
            <w:tcW w:w="1290" w:type="dxa"/>
            <w:vAlign w:val="bottom"/>
          </w:tcPr>
          <w:p w:rsidR="00F77332" w:rsidRPr="007F3E89" w:rsidRDefault="00F77332" w:rsidP="00F77021">
            <w:pPr>
              <w:ind w:firstLine="0"/>
              <w:jc w:val="left"/>
              <w:rPr>
                <w:color w:val="000000"/>
                <w:sz w:val="24"/>
                <w:szCs w:val="24"/>
              </w:rPr>
            </w:pPr>
            <w:r w:rsidRPr="007F3E89">
              <w:rPr>
                <w:color w:val="000000"/>
                <w:sz w:val="24"/>
                <w:szCs w:val="24"/>
              </w:rPr>
              <w:t>0,02</w:t>
            </w:r>
          </w:p>
        </w:tc>
        <w:tc>
          <w:tcPr>
            <w:tcW w:w="1361" w:type="dxa"/>
            <w:vAlign w:val="bottom"/>
          </w:tcPr>
          <w:p w:rsidR="00F77332" w:rsidRPr="007F3E89" w:rsidRDefault="00F77332" w:rsidP="00F77021">
            <w:pPr>
              <w:ind w:firstLine="0"/>
              <w:jc w:val="left"/>
              <w:rPr>
                <w:color w:val="000000"/>
                <w:sz w:val="24"/>
                <w:szCs w:val="24"/>
              </w:rPr>
            </w:pPr>
            <w:r w:rsidRPr="007F3E89">
              <w:rPr>
                <w:color w:val="000000"/>
                <w:sz w:val="24"/>
                <w:szCs w:val="24"/>
              </w:rPr>
              <w:t>0,01</w:t>
            </w:r>
          </w:p>
        </w:tc>
      </w:tr>
      <w:tr w:rsidR="00F77332" w:rsidRPr="007F3E89" w:rsidTr="00921400">
        <w:trPr>
          <w:jc w:val="center"/>
        </w:trPr>
        <w:tc>
          <w:tcPr>
            <w:tcW w:w="1056" w:type="dxa"/>
          </w:tcPr>
          <w:p w:rsidR="00F77332" w:rsidRPr="007F3E89" w:rsidRDefault="00F77332" w:rsidP="00D85400">
            <w:pPr>
              <w:ind w:firstLine="0"/>
              <w:jc w:val="both"/>
              <w:rPr>
                <w:rFonts w:eastAsia="Calibri"/>
                <w:sz w:val="24"/>
                <w:szCs w:val="24"/>
                <w:lang w:val="en-US"/>
              </w:rPr>
            </w:pPr>
            <w:r w:rsidRPr="007F3E89">
              <w:rPr>
                <w:rFonts w:eastAsia="Calibri"/>
                <w:sz w:val="24"/>
                <w:szCs w:val="24"/>
                <w:lang w:val="en-US"/>
              </w:rPr>
              <w:t>Fe</w:t>
            </w:r>
          </w:p>
        </w:tc>
        <w:tc>
          <w:tcPr>
            <w:tcW w:w="1106"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6,86</w:t>
            </w:r>
          </w:p>
        </w:tc>
        <w:tc>
          <w:tcPr>
            <w:tcW w:w="1134"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21,8</w:t>
            </w:r>
          </w:p>
        </w:tc>
        <w:tc>
          <w:tcPr>
            <w:tcW w:w="1212" w:type="dxa"/>
            <w:vAlign w:val="center"/>
          </w:tcPr>
          <w:p w:rsidR="00F77332" w:rsidRPr="007F3E89" w:rsidRDefault="00F77332" w:rsidP="00F77021">
            <w:pPr>
              <w:ind w:firstLine="0"/>
              <w:jc w:val="left"/>
              <w:rPr>
                <w:color w:val="000000"/>
                <w:sz w:val="24"/>
                <w:szCs w:val="24"/>
                <w:lang w:val="en-US"/>
              </w:rPr>
            </w:pPr>
            <w:r w:rsidRPr="007F3E89">
              <w:rPr>
                <w:color w:val="000000"/>
                <w:sz w:val="24"/>
                <w:szCs w:val="24"/>
                <w:lang w:val="en-US"/>
              </w:rPr>
              <w:t>6,67</w:t>
            </w:r>
          </w:p>
        </w:tc>
        <w:tc>
          <w:tcPr>
            <w:tcW w:w="1273" w:type="dxa"/>
            <w:vAlign w:val="bottom"/>
          </w:tcPr>
          <w:p w:rsidR="00F77332" w:rsidRPr="007F3E89" w:rsidRDefault="00F77332" w:rsidP="00F77021">
            <w:pPr>
              <w:ind w:firstLine="0"/>
              <w:jc w:val="left"/>
              <w:rPr>
                <w:color w:val="000000"/>
                <w:sz w:val="24"/>
                <w:szCs w:val="24"/>
              </w:rPr>
            </w:pPr>
            <w:r w:rsidRPr="007F3E89">
              <w:rPr>
                <w:color w:val="000000"/>
                <w:sz w:val="24"/>
                <w:szCs w:val="24"/>
              </w:rPr>
              <w:t>10,6</w:t>
            </w:r>
          </w:p>
        </w:tc>
        <w:tc>
          <w:tcPr>
            <w:tcW w:w="1162"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3,57</w:t>
            </w:r>
          </w:p>
        </w:tc>
        <w:tc>
          <w:tcPr>
            <w:tcW w:w="1290" w:type="dxa"/>
            <w:vAlign w:val="bottom"/>
          </w:tcPr>
          <w:p w:rsidR="00F77332" w:rsidRPr="007F3E89" w:rsidRDefault="00F77332" w:rsidP="00F77021">
            <w:pPr>
              <w:ind w:firstLine="0"/>
              <w:jc w:val="left"/>
              <w:rPr>
                <w:color w:val="000000"/>
                <w:sz w:val="24"/>
                <w:szCs w:val="24"/>
              </w:rPr>
            </w:pPr>
            <w:r w:rsidRPr="007F3E89">
              <w:rPr>
                <w:color w:val="000000"/>
                <w:sz w:val="24"/>
                <w:szCs w:val="24"/>
              </w:rPr>
              <w:t>1,63</w:t>
            </w:r>
          </w:p>
        </w:tc>
        <w:tc>
          <w:tcPr>
            <w:tcW w:w="1361"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1,55</w:t>
            </w:r>
          </w:p>
        </w:tc>
      </w:tr>
      <w:tr w:rsidR="00F77332" w:rsidRPr="007F3E89" w:rsidTr="00921400">
        <w:trPr>
          <w:jc w:val="center"/>
        </w:trPr>
        <w:tc>
          <w:tcPr>
            <w:tcW w:w="1056" w:type="dxa"/>
          </w:tcPr>
          <w:p w:rsidR="00F77332" w:rsidRPr="007F3E89" w:rsidRDefault="00F77332" w:rsidP="00D85400">
            <w:pPr>
              <w:ind w:firstLine="0"/>
              <w:jc w:val="both"/>
              <w:rPr>
                <w:rFonts w:eastAsia="Calibri"/>
                <w:sz w:val="24"/>
                <w:szCs w:val="24"/>
                <w:lang w:val="en-US"/>
              </w:rPr>
            </w:pPr>
            <w:r w:rsidRPr="007F3E89">
              <w:rPr>
                <w:rFonts w:eastAsia="Calibri"/>
                <w:sz w:val="24"/>
                <w:szCs w:val="24"/>
                <w:lang w:val="en-US"/>
              </w:rPr>
              <w:t>Ni</w:t>
            </w:r>
          </w:p>
        </w:tc>
        <w:tc>
          <w:tcPr>
            <w:tcW w:w="1106"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50,8</w:t>
            </w:r>
          </w:p>
        </w:tc>
        <w:tc>
          <w:tcPr>
            <w:tcW w:w="1134"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1,79</w:t>
            </w:r>
          </w:p>
        </w:tc>
        <w:tc>
          <w:tcPr>
            <w:tcW w:w="1212" w:type="dxa"/>
            <w:vAlign w:val="center"/>
          </w:tcPr>
          <w:p w:rsidR="00F77332" w:rsidRPr="007F3E89" w:rsidRDefault="00F77332" w:rsidP="00F77021">
            <w:pPr>
              <w:ind w:firstLine="0"/>
              <w:jc w:val="left"/>
              <w:rPr>
                <w:color w:val="000000"/>
                <w:sz w:val="24"/>
                <w:szCs w:val="24"/>
                <w:lang w:val="en-US"/>
              </w:rPr>
            </w:pPr>
            <w:r w:rsidRPr="007F3E89">
              <w:rPr>
                <w:color w:val="000000"/>
                <w:sz w:val="24"/>
                <w:szCs w:val="24"/>
                <w:lang w:val="en-US"/>
              </w:rPr>
              <w:t>31,6</w:t>
            </w:r>
          </w:p>
        </w:tc>
        <w:tc>
          <w:tcPr>
            <w:tcW w:w="1273"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42,1</w:t>
            </w:r>
          </w:p>
        </w:tc>
        <w:tc>
          <w:tcPr>
            <w:tcW w:w="1162"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51,7</w:t>
            </w:r>
          </w:p>
        </w:tc>
        <w:tc>
          <w:tcPr>
            <w:tcW w:w="1290"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53,2</w:t>
            </w:r>
          </w:p>
        </w:tc>
        <w:tc>
          <w:tcPr>
            <w:tcW w:w="1361"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50,9</w:t>
            </w:r>
          </w:p>
        </w:tc>
      </w:tr>
      <w:tr w:rsidR="00F77332" w:rsidRPr="007F3E89" w:rsidTr="00921400">
        <w:trPr>
          <w:jc w:val="center"/>
        </w:trPr>
        <w:tc>
          <w:tcPr>
            <w:tcW w:w="1056" w:type="dxa"/>
          </w:tcPr>
          <w:p w:rsidR="00F77332" w:rsidRPr="007F3E89" w:rsidRDefault="00F77332" w:rsidP="00D85400">
            <w:pPr>
              <w:ind w:firstLine="0"/>
              <w:jc w:val="both"/>
              <w:rPr>
                <w:rFonts w:eastAsia="Calibri"/>
                <w:sz w:val="24"/>
                <w:szCs w:val="24"/>
                <w:lang w:val="en-US"/>
              </w:rPr>
            </w:pPr>
            <w:r w:rsidRPr="007F3E89">
              <w:rPr>
                <w:rFonts w:eastAsia="Calibri"/>
                <w:sz w:val="24"/>
                <w:szCs w:val="24"/>
                <w:lang w:val="en-US"/>
              </w:rPr>
              <w:t>K</w:t>
            </w:r>
          </w:p>
        </w:tc>
        <w:tc>
          <w:tcPr>
            <w:tcW w:w="1106"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0,6</w:t>
            </w:r>
          </w:p>
        </w:tc>
        <w:tc>
          <w:tcPr>
            <w:tcW w:w="1134"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1,56</w:t>
            </w:r>
          </w:p>
        </w:tc>
        <w:tc>
          <w:tcPr>
            <w:tcW w:w="1212" w:type="dxa"/>
            <w:vAlign w:val="center"/>
          </w:tcPr>
          <w:p w:rsidR="00F77332" w:rsidRPr="007F3E89" w:rsidRDefault="00F77332" w:rsidP="00F77021">
            <w:pPr>
              <w:ind w:firstLine="0"/>
              <w:jc w:val="left"/>
              <w:rPr>
                <w:color w:val="000000"/>
                <w:sz w:val="24"/>
                <w:szCs w:val="24"/>
                <w:lang w:val="en-US"/>
              </w:rPr>
            </w:pPr>
            <w:r w:rsidRPr="007F3E89">
              <w:rPr>
                <w:color w:val="000000"/>
                <w:sz w:val="24"/>
                <w:szCs w:val="24"/>
                <w:lang w:val="en-US"/>
              </w:rPr>
              <w:t>0,06</w:t>
            </w:r>
          </w:p>
        </w:tc>
        <w:tc>
          <w:tcPr>
            <w:tcW w:w="1273" w:type="dxa"/>
          </w:tcPr>
          <w:p w:rsidR="00F77332" w:rsidRPr="007F3E89" w:rsidRDefault="00F77332" w:rsidP="00F77021">
            <w:pPr>
              <w:ind w:firstLine="0"/>
              <w:jc w:val="left"/>
              <w:rPr>
                <w:sz w:val="24"/>
                <w:szCs w:val="24"/>
                <w:lang w:val="en-US"/>
              </w:rPr>
            </w:pPr>
            <w:r w:rsidRPr="007F3E89">
              <w:rPr>
                <w:sz w:val="24"/>
                <w:szCs w:val="24"/>
                <w:lang w:val="en-US"/>
              </w:rPr>
              <w:t>-</w:t>
            </w:r>
          </w:p>
        </w:tc>
        <w:tc>
          <w:tcPr>
            <w:tcW w:w="1162" w:type="dxa"/>
          </w:tcPr>
          <w:p w:rsidR="00F77332" w:rsidRPr="007F3E89" w:rsidRDefault="00F77332" w:rsidP="00F77021">
            <w:pPr>
              <w:ind w:firstLine="0"/>
              <w:jc w:val="left"/>
              <w:rPr>
                <w:sz w:val="24"/>
                <w:szCs w:val="24"/>
                <w:lang w:val="en-US"/>
              </w:rPr>
            </w:pPr>
            <w:r w:rsidRPr="007F3E89">
              <w:rPr>
                <w:sz w:val="24"/>
                <w:szCs w:val="24"/>
                <w:lang w:val="en-US"/>
              </w:rPr>
              <w:t>-</w:t>
            </w:r>
          </w:p>
        </w:tc>
        <w:tc>
          <w:tcPr>
            <w:tcW w:w="1290" w:type="dxa"/>
          </w:tcPr>
          <w:p w:rsidR="00F77332" w:rsidRPr="007F3E89" w:rsidRDefault="00F77332" w:rsidP="00F77021">
            <w:pPr>
              <w:ind w:firstLine="0"/>
              <w:jc w:val="left"/>
              <w:rPr>
                <w:sz w:val="24"/>
                <w:szCs w:val="24"/>
                <w:lang w:val="en-US"/>
              </w:rPr>
            </w:pPr>
            <w:r w:rsidRPr="007F3E89">
              <w:rPr>
                <w:sz w:val="24"/>
                <w:szCs w:val="24"/>
                <w:lang w:val="en-US"/>
              </w:rPr>
              <w:t>-</w:t>
            </w:r>
          </w:p>
        </w:tc>
        <w:tc>
          <w:tcPr>
            <w:tcW w:w="1361" w:type="dxa"/>
          </w:tcPr>
          <w:p w:rsidR="00F77332" w:rsidRPr="007F3E89" w:rsidRDefault="00F77332" w:rsidP="00F77021">
            <w:pPr>
              <w:ind w:firstLine="0"/>
              <w:jc w:val="left"/>
              <w:rPr>
                <w:sz w:val="24"/>
                <w:szCs w:val="24"/>
                <w:lang w:val="en-US"/>
              </w:rPr>
            </w:pPr>
            <w:r w:rsidRPr="007F3E89">
              <w:rPr>
                <w:sz w:val="24"/>
                <w:szCs w:val="24"/>
                <w:lang w:val="en-US"/>
              </w:rPr>
              <w:t>-</w:t>
            </w:r>
          </w:p>
        </w:tc>
      </w:tr>
      <w:tr w:rsidR="00F77332" w:rsidRPr="007F3E89" w:rsidTr="00921400">
        <w:trPr>
          <w:jc w:val="center"/>
        </w:trPr>
        <w:tc>
          <w:tcPr>
            <w:tcW w:w="1056" w:type="dxa"/>
          </w:tcPr>
          <w:p w:rsidR="00F77332" w:rsidRPr="007F3E89" w:rsidRDefault="00F77332" w:rsidP="00D85400">
            <w:pPr>
              <w:ind w:firstLine="0"/>
              <w:jc w:val="both"/>
              <w:rPr>
                <w:rFonts w:eastAsia="Calibri"/>
                <w:sz w:val="24"/>
                <w:szCs w:val="24"/>
                <w:lang w:val="en-US"/>
              </w:rPr>
            </w:pPr>
            <w:r w:rsidRPr="007F3E89">
              <w:rPr>
                <w:rFonts w:eastAsia="Calibri"/>
                <w:sz w:val="24"/>
                <w:szCs w:val="24"/>
                <w:lang w:val="en-US"/>
              </w:rPr>
              <w:t xml:space="preserve">Si </w:t>
            </w:r>
          </w:p>
        </w:tc>
        <w:tc>
          <w:tcPr>
            <w:tcW w:w="1106"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16,6</w:t>
            </w:r>
          </w:p>
        </w:tc>
        <w:tc>
          <w:tcPr>
            <w:tcW w:w="1134"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21,6</w:t>
            </w:r>
          </w:p>
        </w:tc>
        <w:tc>
          <w:tcPr>
            <w:tcW w:w="1212" w:type="dxa"/>
            <w:vAlign w:val="center"/>
          </w:tcPr>
          <w:p w:rsidR="00F77332" w:rsidRPr="007F3E89" w:rsidRDefault="00F77332" w:rsidP="00F77021">
            <w:pPr>
              <w:ind w:firstLine="0"/>
              <w:jc w:val="left"/>
              <w:rPr>
                <w:color w:val="000000"/>
                <w:sz w:val="24"/>
                <w:szCs w:val="24"/>
                <w:lang w:val="en-US"/>
              </w:rPr>
            </w:pPr>
            <w:r w:rsidRPr="007F3E89">
              <w:rPr>
                <w:color w:val="000000"/>
                <w:sz w:val="24"/>
                <w:szCs w:val="24"/>
                <w:lang w:val="en-US"/>
              </w:rPr>
              <w:t>12,9</w:t>
            </w:r>
          </w:p>
        </w:tc>
        <w:tc>
          <w:tcPr>
            <w:tcW w:w="1273"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16,4</w:t>
            </w:r>
          </w:p>
        </w:tc>
        <w:tc>
          <w:tcPr>
            <w:tcW w:w="1162"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1,84</w:t>
            </w:r>
          </w:p>
        </w:tc>
        <w:tc>
          <w:tcPr>
            <w:tcW w:w="1290"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0,27</w:t>
            </w:r>
          </w:p>
        </w:tc>
        <w:tc>
          <w:tcPr>
            <w:tcW w:w="1361"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4,59</w:t>
            </w:r>
          </w:p>
        </w:tc>
      </w:tr>
      <w:tr w:rsidR="00F77332" w:rsidRPr="007F3E89" w:rsidTr="00921400">
        <w:trPr>
          <w:jc w:val="center"/>
        </w:trPr>
        <w:tc>
          <w:tcPr>
            <w:tcW w:w="1056" w:type="dxa"/>
          </w:tcPr>
          <w:p w:rsidR="00F77332" w:rsidRPr="007F3E89" w:rsidRDefault="00F77332" w:rsidP="00D85400">
            <w:pPr>
              <w:ind w:firstLine="0"/>
              <w:jc w:val="both"/>
              <w:rPr>
                <w:rFonts w:eastAsia="Calibri"/>
                <w:sz w:val="24"/>
                <w:szCs w:val="24"/>
                <w:lang w:val="en-US"/>
              </w:rPr>
            </w:pPr>
            <w:r w:rsidRPr="007F3E89">
              <w:rPr>
                <w:rFonts w:eastAsia="Calibri"/>
                <w:sz w:val="24"/>
                <w:szCs w:val="24"/>
                <w:lang w:val="en-US"/>
              </w:rPr>
              <w:t>Al</w:t>
            </w:r>
          </w:p>
        </w:tc>
        <w:tc>
          <w:tcPr>
            <w:tcW w:w="1106"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22,8</w:t>
            </w:r>
          </w:p>
        </w:tc>
        <w:tc>
          <w:tcPr>
            <w:tcW w:w="1134"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21,9</w:t>
            </w:r>
          </w:p>
        </w:tc>
        <w:tc>
          <w:tcPr>
            <w:tcW w:w="1212" w:type="dxa"/>
            <w:vAlign w:val="center"/>
          </w:tcPr>
          <w:p w:rsidR="00F77332" w:rsidRPr="007F3E89" w:rsidRDefault="00F77332" w:rsidP="00F77021">
            <w:pPr>
              <w:ind w:firstLine="0"/>
              <w:jc w:val="left"/>
              <w:rPr>
                <w:color w:val="000000"/>
                <w:sz w:val="24"/>
                <w:szCs w:val="24"/>
                <w:lang w:val="en-US"/>
              </w:rPr>
            </w:pPr>
            <w:r w:rsidRPr="007F3E89">
              <w:rPr>
                <w:color w:val="000000"/>
                <w:sz w:val="24"/>
                <w:szCs w:val="24"/>
                <w:lang w:val="en-US"/>
              </w:rPr>
              <w:t>20,1</w:t>
            </w:r>
          </w:p>
        </w:tc>
        <w:tc>
          <w:tcPr>
            <w:tcW w:w="1273" w:type="dxa"/>
          </w:tcPr>
          <w:p w:rsidR="00F77332" w:rsidRPr="00F61C4A" w:rsidRDefault="00F61C4A" w:rsidP="00F77021">
            <w:pPr>
              <w:ind w:firstLine="0"/>
              <w:jc w:val="left"/>
              <w:rPr>
                <w:sz w:val="24"/>
                <w:szCs w:val="24"/>
                <w:lang w:val="kk-KZ"/>
              </w:rPr>
            </w:pPr>
            <w:r>
              <w:rPr>
                <w:sz w:val="24"/>
                <w:szCs w:val="24"/>
                <w:lang w:val="kk-KZ"/>
              </w:rPr>
              <w:t>-</w:t>
            </w:r>
          </w:p>
        </w:tc>
        <w:tc>
          <w:tcPr>
            <w:tcW w:w="1162" w:type="dxa"/>
          </w:tcPr>
          <w:p w:rsidR="00F77332" w:rsidRPr="00F61C4A" w:rsidRDefault="00F61C4A" w:rsidP="00F77021">
            <w:pPr>
              <w:ind w:firstLine="0"/>
              <w:jc w:val="left"/>
              <w:rPr>
                <w:sz w:val="24"/>
                <w:szCs w:val="24"/>
                <w:lang w:val="kk-KZ"/>
              </w:rPr>
            </w:pPr>
            <w:r>
              <w:rPr>
                <w:sz w:val="24"/>
                <w:szCs w:val="24"/>
                <w:lang w:val="kk-KZ"/>
              </w:rPr>
              <w:t>-</w:t>
            </w:r>
          </w:p>
        </w:tc>
        <w:tc>
          <w:tcPr>
            <w:tcW w:w="1290" w:type="dxa"/>
          </w:tcPr>
          <w:p w:rsidR="00F77332" w:rsidRPr="00F61C4A" w:rsidRDefault="00F61C4A" w:rsidP="00F77021">
            <w:pPr>
              <w:ind w:firstLine="0"/>
              <w:jc w:val="left"/>
              <w:rPr>
                <w:sz w:val="24"/>
                <w:szCs w:val="24"/>
                <w:lang w:val="kk-KZ"/>
              </w:rPr>
            </w:pPr>
            <w:r>
              <w:rPr>
                <w:sz w:val="24"/>
                <w:szCs w:val="24"/>
                <w:lang w:val="kk-KZ"/>
              </w:rPr>
              <w:t>-</w:t>
            </w:r>
          </w:p>
        </w:tc>
        <w:tc>
          <w:tcPr>
            <w:tcW w:w="1361" w:type="dxa"/>
          </w:tcPr>
          <w:p w:rsidR="00F77332" w:rsidRPr="00F61C4A" w:rsidRDefault="00F61C4A" w:rsidP="00F77021">
            <w:pPr>
              <w:ind w:firstLine="0"/>
              <w:jc w:val="left"/>
              <w:rPr>
                <w:sz w:val="24"/>
                <w:szCs w:val="24"/>
                <w:lang w:val="kk-KZ"/>
              </w:rPr>
            </w:pPr>
            <w:r>
              <w:rPr>
                <w:sz w:val="24"/>
                <w:szCs w:val="24"/>
                <w:lang w:val="kk-KZ"/>
              </w:rPr>
              <w:t>-</w:t>
            </w:r>
          </w:p>
        </w:tc>
      </w:tr>
      <w:tr w:rsidR="00F77332" w:rsidRPr="007F3E89" w:rsidTr="00921400">
        <w:trPr>
          <w:jc w:val="center"/>
        </w:trPr>
        <w:tc>
          <w:tcPr>
            <w:tcW w:w="1056" w:type="dxa"/>
          </w:tcPr>
          <w:p w:rsidR="00F77332" w:rsidRPr="007F3E89" w:rsidRDefault="00F77332" w:rsidP="00D85400">
            <w:pPr>
              <w:ind w:firstLine="0"/>
              <w:jc w:val="both"/>
              <w:rPr>
                <w:rFonts w:eastAsia="Calibri"/>
                <w:sz w:val="24"/>
                <w:szCs w:val="24"/>
                <w:lang w:val="en-US"/>
              </w:rPr>
            </w:pPr>
            <w:r w:rsidRPr="007F3E89">
              <w:rPr>
                <w:rFonts w:eastAsia="Calibri"/>
                <w:sz w:val="24"/>
                <w:szCs w:val="24"/>
                <w:lang w:val="en-US"/>
              </w:rPr>
              <w:t>Cr</w:t>
            </w:r>
          </w:p>
        </w:tc>
        <w:tc>
          <w:tcPr>
            <w:tcW w:w="1106"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w:t>
            </w:r>
          </w:p>
        </w:tc>
        <w:tc>
          <w:tcPr>
            <w:tcW w:w="1134"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0,02</w:t>
            </w:r>
          </w:p>
        </w:tc>
        <w:tc>
          <w:tcPr>
            <w:tcW w:w="1212" w:type="dxa"/>
            <w:vAlign w:val="center"/>
          </w:tcPr>
          <w:p w:rsidR="00F77332" w:rsidRPr="007F3E89" w:rsidRDefault="00F77332" w:rsidP="00F77021">
            <w:pPr>
              <w:ind w:firstLine="0"/>
              <w:jc w:val="left"/>
              <w:rPr>
                <w:color w:val="000000"/>
                <w:sz w:val="24"/>
                <w:szCs w:val="24"/>
                <w:lang w:val="en-US"/>
              </w:rPr>
            </w:pPr>
            <w:r w:rsidRPr="007F3E89">
              <w:rPr>
                <w:color w:val="000000"/>
                <w:sz w:val="24"/>
                <w:szCs w:val="24"/>
                <w:lang w:val="en-US"/>
              </w:rPr>
              <w:t>0,19</w:t>
            </w:r>
          </w:p>
        </w:tc>
        <w:tc>
          <w:tcPr>
            <w:tcW w:w="1273"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0,34</w:t>
            </w:r>
          </w:p>
        </w:tc>
        <w:tc>
          <w:tcPr>
            <w:tcW w:w="1162"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0,08</w:t>
            </w:r>
          </w:p>
        </w:tc>
        <w:tc>
          <w:tcPr>
            <w:tcW w:w="1290"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0,02</w:t>
            </w:r>
          </w:p>
        </w:tc>
        <w:tc>
          <w:tcPr>
            <w:tcW w:w="1361"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0,02</w:t>
            </w:r>
          </w:p>
        </w:tc>
      </w:tr>
      <w:tr w:rsidR="00F77332" w:rsidRPr="007F3E89" w:rsidTr="00921400">
        <w:trPr>
          <w:jc w:val="center"/>
        </w:trPr>
        <w:tc>
          <w:tcPr>
            <w:tcW w:w="1056" w:type="dxa"/>
          </w:tcPr>
          <w:p w:rsidR="00F77332" w:rsidRPr="007F3E89" w:rsidRDefault="00F77332" w:rsidP="00D85400">
            <w:pPr>
              <w:ind w:firstLine="0"/>
              <w:jc w:val="both"/>
              <w:rPr>
                <w:rFonts w:eastAsia="Calibri"/>
                <w:sz w:val="24"/>
                <w:szCs w:val="24"/>
                <w:lang w:val="en-US"/>
              </w:rPr>
            </w:pPr>
            <w:r w:rsidRPr="007F3E89">
              <w:rPr>
                <w:rFonts w:eastAsia="Calibri"/>
                <w:sz w:val="24"/>
                <w:szCs w:val="24"/>
                <w:lang w:val="en-US"/>
              </w:rPr>
              <w:t>Co</w:t>
            </w:r>
          </w:p>
        </w:tc>
        <w:tc>
          <w:tcPr>
            <w:tcW w:w="1106" w:type="dxa"/>
            <w:vAlign w:val="center"/>
          </w:tcPr>
          <w:p w:rsidR="00F77332" w:rsidRPr="007F3E89" w:rsidRDefault="00F77332" w:rsidP="00F77021">
            <w:pPr>
              <w:ind w:firstLine="0"/>
              <w:jc w:val="left"/>
              <w:rPr>
                <w:color w:val="000000"/>
                <w:sz w:val="24"/>
                <w:szCs w:val="24"/>
                <w:lang w:val="en-US"/>
              </w:rPr>
            </w:pPr>
            <w:r w:rsidRPr="007F3E89">
              <w:rPr>
                <w:color w:val="000000"/>
                <w:sz w:val="24"/>
                <w:szCs w:val="24"/>
                <w:lang w:val="en-US"/>
              </w:rPr>
              <w:t>-</w:t>
            </w:r>
          </w:p>
        </w:tc>
        <w:tc>
          <w:tcPr>
            <w:tcW w:w="1134"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27,8</w:t>
            </w:r>
          </w:p>
        </w:tc>
        <w:tc>
          <w:tcPr>
            <w:tcW w:w="1212" w:type="dxa"/>
            <w:vAlign w:val="center"/>
          </w:tcPr>
          <w:p w:rsidR="00F77332" w:rsidRPr="007F3E89" w:rsidRDefault="00F77332" w:rsidP="00F77021">
            <w:pPr>
              <w:ind w:firstLine="0"/>
              <w:jc w:val="left"/>
              <w:rPr>
                <w:color w:val="000000"/>
                <w:sz w:val="24"/>
                <w:szCs w:val="24"/>
                <w:lang w:val="en-US"/>
              </w:rPr>
            </w:pPr>
            <w:r w:rsidRPr="007F3E89">
              <w:rPr>
                <w:color w:val="000000"/>
                <w:sz w:val="24"/>
                <w:szCs w:val="24"/>
                <w:lang w:val="en-US"/>
              </w:rPr>
              <w:t>28,3</w:t>
            </w:r>
          </w:p>
        </w:tc>
        <w:tc>
          <w:tcPr>
            <w:tcW w:w="1273"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29</w:t>
            </w:r>
          </w:p>
        </w:tc>
        <w:tc>
          <w:tcPr>
            <w:tcW w:w="1162"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41,9</w:t>
            </w:r>
          </w:p>
        </w:tc>
        <w:tc>
          <w:tcPr>
            <w:tcW w:w="1290"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44,5</w:t>
            </w:r>
          </w:p>
        </w:tc>
        <w:tc>
          <w:tcPr>
            <w:tcW w:w="1361"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42,7</w:t>
            </w:r>
          </w:p>
        </w:tc>
      </w:tr>
      <w:tr w:rsidR="00F77332" w:rsidRPr="007F3E89" w:rsidTr="00921400">
        <w:trPr>
          <w:jc w:val="center"/>
        </w:trPr>
        <w:tc>
          <w:tcPr>
            <w:tcW w:w="1056" w:type="dxa"/>
          </w:tcPr>
          <w:p w:rsidR="00F77332" w:rsidRPr="007F3E89" w:rsidRDefault="00F77332" w:rsidP="00D85400">
            <w:pPr>
              <w:ind w:firstLine="0"/>
              <w:jc w:val="both"/>
              <w:rPr>
                <w:rFonts w:eastAsia="Calibri"/>
                <w:sz w:val="24"/>
                <w:szCs w:val="24"/>
                <w:lang w:val="en-US"/>
              </w:rPr>
            </w:pPr>
            <w:r w:rsidRPr="007F3E89">
              <w:rPr>
                <w:sz w:val="24"/>
                <w:szCs w:val="24"/>
              </w:rPr>
              <w:t>Cl</w:t>
            </w:r>
          </w:p>
        </w:tc>
        <w:tc>
          <w:tcPr>
            <w:tcW w:w="1106" w:type="dxa"/>
          </w:tcPr>
          <w:p w:rsidR="00F77332" w:rsidRPr="007F3E89" w:rsidRDefault="00F77332" w:rsidP="00F77021">
            <w:pPr>
              <w:ind w:firstLine="0"/>
              <w:jc w:val="left"/>
              <w:rPr>
                <w:sz w:val="24"/>
                <w:szCs w:val="24"/>
                <w:lang w:val="en-US"/>
              </w:rPr>
            </w:pPr>
            <w:r w:rsidRPr="007F3E89">
              <w:rPr>
                <w:sz w:val="24"/>
                <w:szCs w:val="24"/>
                <w:lang w:val="en-US"/>
              </w:rPr>
              <w:t>-</w:t>
            </w:r>
          </w:p>
        </w:tc>
        <w:tc>
          <w:tcPr>
            <w:tcW w:w="1134" w:type="dxa"/>
          </w:tcPr>
          <w:p w:rsidR="00F77332" w:rsidRPr="007F3E89" w:rsidRDefault="00F77332" w:rsidP="00F77021">
            <w:pPr>
              <w:ind w:firstLine="0"/>
              <w:jc w:val="left"/>
              <w:rPr>
                <w:rFonts w:eastAsia="Calibri"/>
                <w:sz w:val="24"/>
                <w:szCs w:val="24"/>
                <w:lang w:val="en-US"/>
              </w:rPr>
            </w:pPr>
            <w:r w:rsidRPr="007F3E89">
              <w:rPr>
                <w:rFonts w:eastAsia="Calibri"/>
                <w:sz w:val="24"/>
                <w:szCs w:val="24"/>
                <w:lang w:val="en-US"/>
              </w:rPr>
              <w:t>-</w:t>
            </w:r>
          </w:p>
        </w:tc>
        <w:tc>
          <w:tcPr>
            <w:tcW w:w="1212" w:type="dxa"/>
          </w:tcPr>
          <w:p w:rsidR="00F77332" w:rsidRPr="007F3E89" w:rsidRDefault="00F77332" w:rsidP="00F77021">
            <w:pPr>
              <w:ind w:firstLine="0"/>
              <w:jc w:val="left"/>
              <w:rPr>
                <w:rFonts w:eastAsia="Calibri"/>
                <w:sz w:val="24"/>
                <w:szCs w:val="24"/>
                <w:lang w:val="en-US"/>
              </w:rPr>
            </w:pPr>
            <w:r w:rsidRPr="007F3E89">
              <w:rPr>
                <w:rFonts w:eastAsia="Calibri"/>
                <w:sz w:val="24"/>
                <w:szCs w:val="24"/>
                <w:lang w:val="en-US"/>
              </w:rPr>
              <w:t>-</w:t>
            </w:r>
          </w:p>
        </w:tc>
        <w:tc>
          <w:tcPr>
            <w:tcW w:w="1273"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1,05</w:t>
            </w:r>
          </w:p>
        </w:tc>
        <w:tc>
          <w:tcPr>
            <w:tcW w:w="1162"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0,75</w:t>
            </w:r>
          </w:p>
        </w:tc>
        <w:tc>
          <w:tcPr>
            <w:tcW w:w="1290"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0,24</w:t>
            </w:r>
          </w:p>
        </w:tc>
        <w:tc>
          <w:tcPr>
            <w:tcW w:w="1361" w:type="dxa"/>
            <w:vAlign w:val="bottom"/>
          </w:tcPr>
          <w:p w:rsidR="00F77332" w:rsidRPr="00F61C4A" w:rsidRDefault="00F77332" w:rsidP="00F77021">
            <w:pPr>
              <w:ind w:firstLine="0"/>
              <w:jc w:val="left"/>
              <w:rPr>
                <w:color w:val="000000"/>
                <w:sz w:val="24"/>
                <w:szCs w:val="24"/>
                <w:lang w:val="kk-KZ"/>
              </w:rPr>
            </w:pPr>
            <w:r w:rsidRPr="007F3E89">
              <w:rPr>
                <w:color w:val="000000"/>
                <w:sz w:val="24"/>
                <w:szCs w:val="24"/>
                <w:lang w:val="en-US"/>
              </w:rPr>
              <w:t>0,2</w:t>
            </w:r>
            <w:r w:rsidR="00F61C4A">
              <w:rPr>
                <w:color w:val="000000"/>
                <w:sz w:val="24"/>
                <w:szCs w:val="24"/>
                <w:lang w:val="kk-KZ"/>
              </w:rPr>
              <w:t>0</w:t>
            </w:r>
          </w:p>
        </w:tc>
      </w:tr>
      <w:tr w:rsidR="00F77332" w:rsidRPr="007F3E89" w:rsidTr="00921400">
        <w:trPr>
          <w:jc w:val="center"/>
        </w:trPr>
        <w:tc>
          <w:tcPr>
            <w:tcW w:w="1056" w:type="dxa"/>
          </w:tcPr>
          <w:p w:rsidR="00F77332" w:rsidRPr="007F3E89" w:rsidRDefault="00F77332" w:rsidP="00D85400">
            <w:pPr>
              <w:ind w:firstLine="0"/>
              <w:jc w:val="both"/>
              <w:rPr>
                <w:sz w:val="24"/>
                <w:szCs w:val="24"/>
                <w:lang w:val="en-US"/>
              </w:rPr>
            </w:pPr>
            <w:r w:rsidRPr="007F3E89">
              <w:rPr>
                <w:sz w:val="24"/>
                <w:szCs w:val="24"/>
                <w:lang w:val="en-US"/>
              </w:rPr>
              <w:t>Sr</w:t>
            </w:r>
          </w:p>
        </w:tc>
        <w:tc>
          <w:tcPr>
            <w:tcW w:w="1106" w:type="dxa"/>
          </w:tcPr>
          <w:p w:rsidR="00F77332" w:rsidRPr="007F3E89" w:rsidRDefault="00F77332" w:rsidP="00F77021">
            <w:pPr>
              <w:ind w:firstLine="0"/>
              <w:jc w:val="left"/>
              <w:rPr>
                <w:sz w:val="24"/>
                <w:szCs w:val="24"/>
                <w:lang w:val="en-US"/>
              </w:rPr>
            </w:pPr>
            <w:r w:rsidRPr="007F3E89">
              <w:rPr>
                <w:color w:val="000000"/>
                <w:sz w:val="24"/>
                <w:szCs w:val="24"/>
                <w:lang w:val="en-US"/>
              </w:rPr>
              <w:t>0,27</w:t>
            </w:r>
          </w:p>
        </w:tc>
        <w:tc>
          <w:tcPr>
            <w:tcW w:w="1134" w:type="dxa"/>
          </w:tcPr>
          <w:p w:rsidR="00F77332" w:rsidRPr="007F3E89" w:rsidRDefault="00F77332" w:rsidP="00F77021">
            <w:pPr>
              <w:ind w:firstLine="0"/>
              <w:jc w:val="left"/>
              <w:rPr>
                <w:rFonts w:eastAsia="Calibri"/>
                <w:sz w:val="24"/>
                <w:szCs w:val="24"/>
                <w:lang w:val="en-US"/>
              </w:rPr>
            </w:pPr>
            <w:r w:rsidRPr="007F3E89">
              <w:rPr>
                <w:rFonts w:eastAsia="Calibri"/>
                <w:sz w:val="24"/>
                <w:szCs w:val="24"/>
                <w:lang w:val="en-US"/>
              </w:rPr>
              <w:t>-</w:t>
            </w:r>
          </w:p>
        </w:tc>
        <w:tc>
          <w:tcPr>
            <w:tcW w:w="1212" w:type="dxa"/>
          </w:tcPr>
          <w:p w:rsidR="00F77332" w:rsidRPr="007F3E89" w:rsidRDefault="00F77332" w:rsidP="00F77021">
            <w:pPr>
              <w:ind w:firstLine="0"/>
              <w:jc w:val="left"/>
              <w:rPr>
                <w:rFonts w:eastAsia="Calibri"/>
                <w:sz w:val="24"/>
                <w:szCs w:val="24"/>
                <w:lang w:val="en-US"/>
              </w:rPr>
            </w:pPr>
            <w:r w:rsidRPr="007F3E89">
              <w:rPr>
                <w:rFonts w:eastAsia="Calibri"/>
                <w:sz w:val="24"/>
                <w:szCs w:val="24"/>
                <w:lang w:val="en-US"/>
              </w:rPr>
              <w:t>-</w:t>
            </w:r>
          </w:p>
        </w:tc>
        <w:tc>
          <w:tcPr>
            <w:tcW w:w="1273"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w:t>
            </w:r>
          </w:p>
        </w:tc>
        <w:tc>
          <w:tcPr>
            <w:tcW w:w="1162"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w:t>
            </w:r>
          </w:p>
        </w:tc>
        <w:tc>
          <w:tcPr>
            <w:tcW w:w="1290"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w:t>
            </w:r>
          </w:p>
        </w:tc>
        <w:tc>
          <w:tcPr>
            <w:tcW w:w="1361" w:type="dxa"/>
            <w:vAlign w:val="bottom"/>
          </w:tcPr>
          <w:p w:rsidR="00F77332" w:rsidRPr="007F3E89" w:rsidRDefault="00F77332" w:rsidP="00F77021">
            <w:pPr>
              <w:ind w:firstLine="0"/>
              <w:jc w:val="left"/>
              <w:rPr>
                <w:color w:val="000000"/>
                <w:sz w:val="24"/>
                <w:szCs w:val="24"/>
                <w:lang w:val="en-US"/>
              </w:rPr>
            </w:pPr>
            <w:r w:rsidRPr="007F3E89">
              <w:rPr>
                <w:color w:val="000000"/>
                <w:sz w:val="24"/>
                <w:szCs w:val="24"/>
                <w:lang w:val="en-US"/>
              </w:rPr>
              <w:t>-</w:t>
            </w:r>
          </w:p>
        </w:tc>
      </w:tr>
    </w:tbl>
    <w:p w:rsidR="00F77332" w:rsidRDefault="00F77332" w:rsidP="00F77332">
      <w:pPr>
        <w:ind w:firstLine="454"/>
        <w:jc w:val="both"/>
        <w:rPr>
          <w:rFonts w:eastAsia="Calibri"/>
          <w:lang w:val="kk-KZ"/>
        </w:rPr>
      </w:pPr>
    </w:p>
    <w:p w:rsidR="00F77332" w:rsidRPr="00712721" w:rsidRDefault="00F77332" w:rsidP="00F77332">
      <w:pPr>
        <w:autoSpaceDE w:val="0"/>
        <w:autoSpaceDN w:val="0"/>
        <w:adjustRightInd w:val="0"/>
        <w:ind w:firstLine="567"/>
        <w:jc w:val="both"/>
        <w:rPr>
          <w:bCs/>
          <w:szCs w:val="36"/>
          <w:lang w:val="kk-KZ" w:eastAsia="ru-RU"/>
        </w:rPr>
      </w:pPr>
      <w:r w:rsidRPr="00AE1AE9">
        <w:rPr>
          <w:iCs/>
          <w:lang w:val="kk-KZ"/>
        </w:rPr>
        <w:t>NiCo</w:t>
      </w:r>
      <w:r>
        <w:rPr>
          <w:iCs/>
          <w:lang w:val="kk-KZ"/>
        </w:rPr>
        <w:t xml:space="preserve">/хризотил және </w:t>
      </w:r>
      <w:r w:rsidRPr="00AE1AE9">
        <w:rPr>
          <w:iCs/>
          <w:lang w:val="kk-KZ"/>
        </w:rPr>
        <w:t>NiCo</w:t>
      </w:r>
      <w:r>
        <w:rPr>
          <w:iCs/>
          <w:lang w:val="kk-KZ"/>
        </w:rPr>
        <w:t>/хризотил-5% н</w:t>
      </w:r>
      <w:r w:rsidRPr="009C4C8C">
        <w:rPr>
          <w:iCs/>
          <w:lang w:val="kk-KZ"/>
        </w:rPr>
        <w:t>анокатализатор</w:t>
      </w:r>
      <w:r>
        <w:rPr>
          <w:iCs/>
          <w:lang w:val="kk-KZ"/>
        </w:rPr>
        <w:t>ларын</w:t>
      </w:r>
      <w:r w:rsidRPr="009C4C8C">
        <w:rPr>
          <w:iCs/>
          <w:lang w:val="kk-KZ"/>
        </w:rPr>
        <w:t>дағы никель</w:t>
      </w:r>
      <w:r>
        <w:rPr>
          <w:iCs/>
          <w:lang w:val="kk-KZ"/>
        </w:rPr>
        <w:t xml:space="preserve"> мен кобальттың сандық құрамы </w:t>
      </w:r>
      <w:r w:rsidR="00C6660F">
        <w:rPr>
          <w:iCs/>
          <w:lang w:val="kk-KZ"/>
        </w:rPr>
        <w:t>3.3</w:t>
      </w:r>
      <w:r w:rsidR="00C6660F" w:rsidRPr="00C6660F">
        <w:rPr>
          <w:iCs/>
          <w:lang w:val="kk-KZ"/>
        </w:rPr>
        <w:t>-</w:t>
      </w:r>
      <w:r w:rsidRPr="00C6660F">
        <w:rPr>
          <w:iCs/>
          <w:lang w:val="kk-KZ"/>
        </w:rPr>
        <w:t>кестеде</w:t>
      </w:r>
      <w:r w:rsidRPr="009C4C8C">
        <w:rPr>
          <w:iCs/>
          <w:lang w:val="kk-KZ"/>
        </w:rPr>
        <w:t xml:space="preserve"> келтірілген. Никель</w:t>
      </w:r>
      <w:r>
        <w:rPr>
          <w:iCs/>
          <w:lang w:val="kk-KZ"/>
        </w:rPr>
        <w:t>, кобальт</w:t>
      </w:r>
      <w:r w:rsidRPr="009C4C8C">
        <w:rPr>
          <w:iCs/>
          <w:lang w:val="kk-KZ"/>
        </w:rPr>
        <w:t xml:space="preserve"> </w:t>
      </w:r>
      <w:r>
        <w:rPr>
          <w:iCs/>
          <w:lang w:val="kk-KZ"/>
        </w:rPr>
        <w:t>ж</w:t>
      </w:r>
      <w:r w:rsidR="001465C3">
        <w:rPr>
          <w:iCs/>
          <w:lang w:val="kk-KZ"/>
        </w:rPr>
        <w:t>әне кремний оксидінің құрамы 21</w:t>
      </w:r>
      <w:r>
        <w:rPr>
          <w:iCs/>
          <w:lang w:val="kk-KZ"/>
        </w:rPr>
        <w:t xml:space="preserve">°C температурада, </w:t>
      </w:r>
      <w:r w:rsidRPr="009C4C8C">
        <w:rPr>
          <w:iCs/>
          <w:lang w:val="kk-KZ"/>
        </w:rPr>
        <w:t xml:space="preserve">727 мм </w:t>
      </w:r>
      <w:r>
        <w:rPr>
          <w:iCs/>
          <w:lang w:val="kk-KZ"/>
        </w:rPr>
        <w:t>сын. бағ.</w:t>
      </w:r>
      <w:r w:rsidRPr="009C4C8C">
        <w:rPr>
          <w:iCs/>
          <w:lang w:val="kk-KZ"/>
        </w:rPr>
        <w:t xml:space="preserve"> атмосфералық қысым кезінде </w:t>
      </w:r>
      <w:r w:rsidRPr="00F43580">
        <w:rPr>
          <w:i/>
          <w:iCs/>
          <w:lang w:val="kk-KZ"/>
        </w:rPr>
        <w:t>Рrofile Plus</w:t>
      </w:r>
      <w:r>
        <w:rPr>
          <w:iCs/>
          <w:lang w:val="kk-KZ"/>
        </w:rPr>
        <w:t xml:space="preserve"> </w:t>
      </w:r>
      <w:r w:rsidRPr="009C4C8C">
        <w:rPr>
          <w:iCs/>
          <w:lang w:val="kk-KZ"/>
        </w:rPr>
        <w:t>индукти</w:t>
      </w:r>
      <w:r>
        <w:rPr>
          <w:iCs/>
          <w:lang w:val="kk-KZ"/>
        </w:rPr>
        <w:t>вті байланысқан плазмасы бар атомды-</w:t>
      </w:r>
      <w:r w:rsidRPr="009C4C8C">
        <w:rPr>
          <w:iCs/>
          <w:lang w:val="kk-KZ"/>
        </w:rPr>
        <w:t xml:space="preserve">эмиссиялық спектрометрімен </w:t>
      </w:r>
      <w:r>
        <w:rPr>
          <w:iCs/>
          <w:lang w:val="kk-KZ"/>
        </w:rPr>
        <w:t>анықталды</w:t>
      </w:r>
      <w:r w:rsidRPr="009C4C8C">
        <w:rPr>
          <w:iCs/>
          <w:lang w:val="kk-KZ"/>
        </w:rPr>
        <w:t>.</w:t>
      </w:r>
    </w:p>
    <w:p w:rsidR="00F77332" w:rsidRPr="00712721" w:rsidRDefault="00F77332" w:rsidP="00F77332">
      <w:pPr>
        <w:ind w:firstLine="567"/>
        <w:jc w:val="both"/>
        <w:rPr>
          <w:b/>
          <w:bCs/>
          <w:iCs/>
          <w:lang w:val="kk-KZ"/>
        </w:rPr>
      </w:pPr>
    </w:p>
    <w:p w:rsidR="00F77332" w:rsidRPr="00712721" w:rsidRDefault="00C6660F" w:rsidP="00C6660F">
      <w:pPr>
        <w:ind w:firstLine="0"/>
        <w:jc w:val="both"/>
        <w:rPr>
          <w:bCs/>
          <w:szCs w:val="36"/>
          <w:lang w:eastAsia="ru-RU"/>
        </w:rPr>
      </w:pPr>
      <w:r w:rsidRPr="00C6660F">
        <w:rPr>
          <w:bCs/>
          <w:szCs w:val="36"/>
          <w:lang w:val="kk-KZ" w:eastAsia="ru-RU"/>
        </w:rPr>
        <w:t>Кесте 3.3 –</w:t>
      </w:r>
      <w:r w:rsidR="00F77332" w:rsidRPr="00C6660F">
        <w:rPr>
          <w:bCs/>
          <w:szCs w:val="36"/>
          <w:lang w:val="kk-KZ" w:eastAsia="ru-RU"/>
        </w:rPr>
        <w:t xml:space="preserve"> </w:t>
      </w:r>
      <w:r w:rsidR="00F77332" w:rsidRPr="00C6660F">
        <w:rPr>
          <w:iCs/>
          <w:lang w:val="kk-KZ"/>
        </w:rPr>
        <w:t>Хризотил негізіндегі нанокатализаторда никель мен кобальттың</w:t>
      </w:r>
      <w:r w:rsidR="00F77332">
        <w:rPr>
          <w:iCs/>
          <w:lang w:val="kk-KZ"/>
        </w:rPr>
        <w:t xml:space="preserve"> мөлшері </w:t>
      </w:r>
    </w:p>
    <w:p w:rsidR="00F77332" w:rsidRPr="00921400" w:rsidRDefault="00F77332" w:rsidP="00F77332">
      <w:pPr>
        <w:ind w:firstLine="454"/>
        <w:jc w:val="both"/>
        <w:rPr>
          <w:sz w:val="16"/>
          <w:szCs w:val="16"/>
        </w:rPr>
      </w:pPr>
    </w:p>
    <w:tbl>
      <w:tblPr>
        <w:tblW w:w="0" w:type="auto"/>
        <w:tblInd w:w="108" w:type="dxa"/>
        <w:tblLook w:val="04A0" w:firstRow="1" w:lastRow="0" w:firstColumn="1" w:lastColumn="0" w:noHBand="0" w:noVBand="1"/>
      </w:tblPr>
      <w:tblGrid>
        <w:gridCol w:w="2352"/>
        <w:gridCol w:w="2336"/>
        <w:gridCol w:w="2336"/>
        <w:gridCol w:w="2336"/>
      </w:tblGrid>
      <w:tr w:rsidR="00F77332" w:rsidRPr="00DC6C53" w:rsidTr="00921400">
        <w:tc>
          <w:tcPr>
            <w:tcW w:w="2352" w:type="dxa"/>
            <w:vMerge w:val="restart"/>
            <w:tcBorders>
              <w:top w:val="single" w:sz="4" w:space="0" w:color="auto"/>
              <w:left w:val="single" w:sz="4" w:space="0" w:color="auto"/>
              <w:right w:val="single" w:sz="4" w:space="0" w:color="auto"/>
            </w:tcBorders>
            <w:vAlign w:val="center"/>
            <w:hideMark/>
          </w:tcPr>
          <w:p w:rsidR="00F77332" w:rsidRPr="00DC6C53" w:rsidRDefault="00F77332" w:rsidP="00921400">
            <w:pPr>
              <w:spacing w:line="256" w:lineRule="auto"/>
              <w:ind w:firstLine="22"/>
              <w:rPr>
                <w:sz w:val="24"/>
                <w:szCs w:val="24"/>
                <w:lang w:val="kk-KZ"/>
              </w:rPr>
            </w:pPr>
            <w:r w:rsidRPr="00DC6C53">
              <w:rPr>
                <w:sz w:val="24"/>
                <w:szCs w:val="24"/>
                <w:lang w:val="kk-KZ"/>
              </w:rPr>
              <w:t>Катализатор</w:t>
            </w:r>
          </w:p>
        </w:tc>
        <w:tc>
          <w:tcPr>
            <w:tcW w:w="7008" w:type="dxa"/>
            <w:gridSpan w:val="3"/>
            <w:tcBorders>
              <w:top w:val="single" w:sz="4" w:space="0" w:color="auto"/>
              <w:left w:val="single" w:sz="4" w:space="0" w:color="auto"/>
              <w:bottom w:val="single" w:sz="4" w:space="0" w:color="auto"/>
              <w:right w:val="single" w:sz="4" w:space="0" w:color="auto"/>
            </w:tcBorders>
            <w:vAlign w:val="center"/>
            <w:hideMark/>
          </w:tcPr>
          <w:p w:rsidR="00F77332" w:rsidRPr="00DC6C53" w:rsidRDefault="00F77332" w:rsidP="00921400">
            <w:pPr>
              <w:spacing w:line="256" w:lineRule="auto"/>
              <w:ind w:firstLine="22"/>
              <w:rPr>
                <w:sz w:val="24"/>
                <w:szCs w:val="24"/>
                <w:lang w:val="kk-KZ"/>
              </w:rPr>
            </w:pPr>
            <w:r w:rsidRPr="00DC6C53">
              <w:rPr>
                <w:sz w:val="24"/>
                <w:szCs w:val="24"/>
                <w:lang w:val="kk-KZ"/>
              </w:rPr>
              <w:t>Компонент мөлшері, %</w:t>
            </w:r>
          </w:p>
        </w:tc>
      </w:tr>
      <w:tr w:rsidR="00F77332" w:rsidRPr="00DC6C53" w:rsidTr="00921400">
        <w:tc>
          <w:tcPr>
            <w:tcW w:w="2352" w:type="dxa"/>
            <w:vMerge/>
            <w:tcBorders>
              <w:left w:val="single" w:sz="4" w:space="0" w:color="auto"/>
              <w:bottom w:val="single" w:sz="4" w:space="0" w:color="auto"/>
              <w:right w:val="single" w:sz="4" w:space="0" w:color="auto"/>
            </w:tcBorders>
            <w:vAlign w:val="center"/>
          </w:tcPr>
          <w:p w:rsidR="00F77332" w:rsidRPr="00DC6C53" w:rsidRDefault="00F77332" w:rsidP="00921400">
            <w:pPr>
              <w:ind w:firstLine="0"/>
              <w:rPr>
                <w:sz w:val="24"/>
                <w:szCs w:val="24"/>
                <w:lang w:val="kk-KZ"/>
              </w:rPr>
            </w:pPr>
          </w:p>
        </w:tc>
        <w:tc>
          <w:tcPr>
            <w:tcW w:w="2336" w:type="dxa"/>
            <w:tcBorders>
              <w:top w:val="single" w:sz="4" w:space="0" w:color="auto"/>
              <w:left w:val="single" w:sz="4" w:space="0" w:color="auto"/>
              <w:bottom w:val="single" w:sz="4" w:space="0" w:color="auto"/>
              <w:right w:val="single" w:sz="4" w:space="0" w:color="auto"/>
            </w:tcBorders>
            <w:vAlign w:val="center"/>
          </w:tcPr>
          <w:p w:rsidR="00F77332" w:rsidRPr="00DC6C53" w:rsidRDefault="00F77332" w:rsidP="00921400">
            <w:pPr>
              <w:spacing w:line="256" w:lineRule="auto"/>
              <w:ind w:firstLine="22"/>
              <w:rPr>
                <w:sz w:val="24"/>
                <w:szCs w:val="24"/>
                <w:lang w:val="kk-KZ"/>
              </w:rPr>
            </w:pPr>
            <w:r w:rsidRPr="00DC6C53">
              <w:rPr>
                <w:sz w:val="24"/>
                <w:szCs w:val="24"/>
                <w:lang w:val="kk-KZ"/>
              </w:rPr>
              <w:t>Никель (</w:t>
            </w:r>
            <w:r w:rsidRPr="00DC6C53">
              <w:rPr>
                <w:sz w:val="24"/>
                <w:szCs w:val="24"/>
                <w:lang w:val="en-US"/>
              </w:rPr>
              <w:t>Ni</w:t>
            </w:r>
            <w:r w:rsidRPr="00DC6C53">
              <w:rPr>
                <w:sz w:val="24"/>
                <w:szCs w:val="24"/>
                <w:lang w:val="kk-KZ"/>
              </w:rPr>
              <w:t>)</w:t>
            </w:r>
          </w:p>
        </w:tc>
        <w:tc>
          <w:tcPr>
            <w:tcW w:w="2336" w:type="dxa"/>
            <w:tcBorders>
              <w:top w:val="single" w:sz="4" w:space="0" w:color="auto"/>
              <w:left w:val="single" w:sz="4" w:space="0" w:color="auto"/>
              <w:bottom w:val="single" w:sz="4" w:space="0" w:color="auto"/>
              <w:right w:val="single" w:sz="4" w:space="0" w:color="auto"/>
            </w:tcBorders>
            <w:vAlign w:val="center"/>
          </w:tcPr>
          <w:p w:rsidR="00F77332" w:rsidRPr="00DC6C53" w:rsidRDefault="00F77332" w:rsidP="00921400">
            <w:pPr>
              <w:spacing w:line="256" w:lineRule="auto"/>
              <w:ind w:firstLine="22"/>
              <w:rPr>
                <w:sz w:val="24"/>
                <w:szCs w:val="24"/>
                <w:lang w:val="kk-KZ"/>
              </w:rPr>
            </w:pPr>
            <w:r w:rsidRPr="00DC6C53">
              <w:rPr>
                <w:sz w:val="24"/>
                <w:szCs w:val="24"/>
                <w:lang w:val="kk-KZ"/>
              </w:rPr>
              <w:t xml:space="preserve">Кобальт </w:t>
            </w:r>
            <w:r w:rsidRPr="00DC6C53">
              <w:rPr>
                <w:sz w:val="24"/>
                <w:szCs w:val="24"/>
                <w:lang w:val="en-US"/>
              </w:rPr>
              <w:t>(Co)</w:t>
            </w:r>
          </w:p>
        </w:tc>
        <w:tc>
          <w:tcPr>
            <w:tcW w:w="2336" w:type="dxa"/>
            <w:tcBorders>
              <w:top w:val="single" w:sz="4" w:space="0" w:color="auto"/>
              <w:left w:val="single" w:sz="4" w:space="0" w:color="auto"/>
              <w:bottom w:val="single" w:sz="4" w:space="0" w:color="auto"/>
              <w:right w:val="single" w:sz="4" w:space="0" w:color="auto"/>
            </w:tcBorders>
            <w:vAlign w:val="center"/>
          </w:tcPr>
          <w:p w:rsidR="00F77332" w:rsidRPr="00DC6C53" w:rsidRDefault="00F77332" w:rsidP="00921400">
            <w:pPr>
              <w:spacing w:line="256" w:lineRule="auto"/>
              <w:ind w:firstLine="22"/>
              <w:rPr>
                <w:sz w:val="24"/>
                <w:szCs w:val="24"/>
                <w:lang w:val="kk-KZ"/>
              </w:rPr>
            </w:pPr>
            <w:r w:rsidRPr="00DC6C53">
              <w:rPr>
                <w:sz w:val="24"/>
                <w:szCs w:val="24"/>
                <w:lang w:val="en-US"/>
              </w:rPr>
              <w:t>SiO</w:t>
            </w:r>
            <w:r w:rsidRPr="00DC6C53">
              <w:rPr>
                <w:sz w:val="24"/>
                <w:szCs w:val="24"/>
                <w:vertAlign w:val="subscript"/>
                <w:lang w:val="en-US"/>
              </w:rPr>
              <w:t>2</w:t>
            </w:r>
          </w:p>
        </w:tc>
      </w:tr>
      <w:tr w:rsidR="00F77332" w:rsidRPr="00DC6C53" w:rsidTr="00C6660F">
        <w:tc>
          <w:tcPr>
            <w:tcW w:w="2352" w:type="dxa"/>
            <w:tcBorders>
              <w:top w:val="single" w:sz="4" w:space="0" w:color="auto"/>
              <w:left w:val="single" w:sz="4" w:space="0" w:color="auto"/>
              <w:bottom w:val="single" w:sz="4" w:space="0" w:color="auto"/>
              <w:right w:val="single" w:sz="4" w:space="0" w:color="auto"/>
            </w:tcBorders>
            <w:vAlign w:val="center"/>
          </w:tcPr>
          <w:p w:rsidR="00F77332" w:rsidRPr="00DC6C53" w:rsidRDefault="00F77332" w:rsidP="008900C5">
            <w:pPr>
              <w:ind w:firstLine="0"/>
              <w:jc w:val="left"/>
              <w:rPr>
                <w:sz w:val="24"/>
                <w:szCs w:val="24"/>
                <w:lang w:val="kk-KZ"/>
              </w:rPr>
            </w:pPr>
            <w:r w:rsidRPr="00DC6C53">
              <w:rPr>
                <w:sz w:val="24"/>
                <w:szCs w:val="24"/>
                <w:lang w:val="en-US"/>
              </w:rPr>
              <w:t>Ni</w:t>
            </w:r>
            <w:r w:rsidRPr="00DC6C53">
              <w:rPr>
                <w:sz w:val="24"/>
                <w:szCs w:val="24"/>
                <w:lang w:val="kk-KZ"/>
              </w:rPr>
              <w:t>Со/хризотил</w:t>
            </w:r>
          </w:p>
        </w:tc>
        <w:tc>
          <w:tcPr>
            <w:tcW w:w="2336" w:type="dxa"/>
            <w:tcBorders>
              <w:top w:val="single" w:sz="4" w:space="0" w:color="auto"/>
              <w:left w:val="single" w:sz="4" w:space="0" w:color="auto"/>
              <w:bottom w:val="single" w:sz="4" w:space="0" w:color="auto"/>
              <w:right w:val="single" w:sz="4" w:space="0" w:color="auto"/>
            </w:tcBorders>
          </w:tcPr>
          <w:p w:rsidR="00F77332" w:rsidRPr="00DC6C53" w:rsidRDefault="00F77332" w:rsidP="008900C5">
            <w:pPr>
              <w:spacing w:line="256" w:lineRule="auto"/>
              <w:ind w:firstLine="22"/>
              <w:rPr>
                <w:sz w:val="24"/>
                <w:szCs w:val="24"/>
                <w:lang w:val="kk-KZ"/>
              </w:rPr>
            </w:pPr>
            <w:r w:rsidRPr="00DC6C53">
              <w:rPr>
                <w:sz w:val="24"/>
                <w:szCs w:val="24"/>
                <w:lang w:val="kk-KZ"/>
              </w:rPr>
              <w:t>4,04</w:t>
            </w:r>
          </w:p>
        </w:tc>
        <w:tc>
          <w:tcPr>
            <w:tcW w:w="2336" w:type="dxa"/>
            <w:tcBorders>
              <w:top w:val="single" w:sz="4" w:space="0" w:color="auto"/>
              <w:left w:val="single" w:sz="4" w:space="0" w:color="auto"/>
              <w:bottom w:val="single" w:sz="4" w:space="0" w:color="auto"/>
              <w:right w:val="single" w:sz="4" w:space="0" w:color="auto"/>
            </w:tcBorders>
          </w:tcPr>
          <w:p w:rsidR="00F77332" w:rsidRPr="00DC6C53" w:rsidRDefault="00F77332" w:rsidP="008900C5">
            <w:pPr>
              <w:spacing w:line="256" w:lineRule="auto"/>
              <w:ind w:firstLine="22"/>
              <w:rPr>
                <w:sz w:val="24"/>
                <w:szCs w:val="24"/>
                <w:lang w:val="kk-KZ"/>
              </w:rPr>
            </w:pPr>
            <w:r w:rsidRPr="00DC6C53">
              <w:rPr>
                <w:sz w:val="24"/>
                <w:szCs w:val="24"/>
                <w:lang w:val="kk-KZ"/>
              </w:rPr>
              <w:t>4,73</w:t>
            </w:r>
          </w:p>
        </w:tc>
        <w:tc>
          <w:tcPr>
            <w:tcW w:w="2336" w:type="dxa"/>
            <w:tcBorders>
              <w:top w:val="single" w:sz="4" w:space="0" w:color="auto"/>
              <w:left w:val="single" w:sz="4" w:space="0" w:color="auto"/>
              <w:bottom w:val="single" w:sz="4" w:space="0" w:color="auto"/>
              <w:right w:val="single" w:sz="4" w:space="0" w:color="auto"/>
            </w:tcBorders>
          </w:tcPr>
          <w:p w:rsidR="00F77332" w:rsidRPr="00DC6C53" w:rsidRDefault="00F77332" w:rsidP="008900C5">
            <w:pPr>
              <w:spacing w:line="256" w:lineRule="auto"/>
              <w:ind w:firstLine="22"/>
              <w:rPr>
                <w:sz w:val="24"/>
                <w:szCs w:val="24"/>
                <w:lang w:val="kk-KZ"/>
              </w:rPr>
            </w:pPr>
            <w:r w:rsidRPr="00DC6C53">
              <w:rPr>
                <w:sz w:val="24"/>
                <w:szCs w:val="24"/>
                <w:lang w:val="kk-KZ"/>
              </w:rPr>
              <w:t>67,78</w:t>
            </w:r>
          </w:p>
        </w:tc>
      </w:tr>
      <w:tr w:rsidR="00F77332" w:rsidRPr="00DC6C53" w:rsidTr="00C6660F">
        <w:tc>
          <w:tcPr>
            <w:tcW w:w="2352" w:type="dxa"/>
            <w:tcBorders>
              <w:top w:val="single" w:sz="4" w:space="0" w:color="auto"/>
              <w:left w:val="single" w:sz="4" w:space="0" w:color="auto"/>
              <w:bottom w:val="single" w:sz="4" w:space="0" w:color="auto"/>
              <w:right w:val="single" w:sz="4" w:space="0" w:color="auto"/>
            </w:tcBorders>
            <w:vAlign w:val="center"/>
          </w:tcPr>
          <w:p w:rsidR="00F77332" w:rsidRPr="00DC6C53" w:rsidRDefault="00F77332" w:rsidP="008900C5">
            <w:pPr>
              <w:ind w:firstLine="0"/>
              <w:jc w:val="left"/>
              <w:rPr>
                <w:sz w:val="24"/>
                <w:szCs w:val="24"/>
                <w:lang w:val="kk-KZ"/>
              </w:rPr>
            </w:pPr>
            <w:r w:rsidRPr="00DC6C53">
              <w:rPr>
                <w:iCs/>
                <w:sz w:val="24"/>
                <w:szCs w:val="24"/>
                <w:lang w:val="kk-KZ"/>
              </w:rPr>
              <w:t>NiCo/хризотил-5%</w:t>
            </w:r>
          </w:p>
        </w:tc>
        <w:tc>
          <w:tcPr>
            <w:tcW w:w="2336" w:type="dxa"/>
            <w:tcBorders>
              <w:top w:val="single" w:sz="4" w:space="0" w:color="auto"/>
              <w:left w:val="single" w:sz="4" w:space="0" w:color="auto"/>
              <w:bottom w:val="single" w:sz="4" w:space="0" w:color="auto"/>
              <w:right w:val="single" w:sz="4" w:space="0" w:color="auto"/>
            </w:tcBorders>
          </w:tcPr>
          <w:p w:rsidR="00F77332" w:rsidRPr="00DC6C53" w:rsidRDefault="00F77332" w:rsidP="008900C5">
            <w:pPr>
              <w:spacing w:line="256" w:lineRule="auto"/>
              <w:ind w:firstLine="22"/>
              <w:rPr>
                <w:sz w:val="24"/>
                <w:szCs w:val="24"/>
                <w:lang w:val="kk-KZ"/>
              </w:rPr>
            </w:pPr>
            <w:r w:rsidRPr="00DC6C53">
              <w:rPr>
                <w:sz w:val="24"/>
                <w:szCs w:val="24"/>
                <w:lang w:val="kk-KZ"/>
              </w:rPr>
              <w:t>12,94</w:t>
            </w:r>
          </w:p>
        </w:tc>
        <w:tc>
          <w:tcPr>
            <w:tcW w:w="2336" w:type="dxa"/>
            <w:tcBorders>
              <w:top w:val="single" w:sz="4" w:space="0" w:color="auto"/>
              <w:left w:val="single" w:sz="4" w:space="0" w:color="auto"/>
              <w:bottom w:val="single" w:sz="4" w:space="0" w:color="auto"/>
              <w:right w:val="single" w:sz="4" w:space="0" w:color="auto"/>
            </w:tcBorders>
          </w:tcPr>
          <w:p w:rsidR="00F77332" w:rsidRPr="00DC6C53" w:rsidRDefault="00F77332" w:rsidP="008900C5">
            <w:pPr>
              <w:spacing w:line="256" w:lineRule="auto"/>
              <w:ind w:firstLine="22"/>
              <w:rPr>
                <w:sz w:val="24"/>
                <w:szCs w:val="24"/>
                <w:lang w:val="kk-KZ"/>
              </w:rPr>
            </w:pPr>
            <w:r w:rsidRPr="00DC6C53">
              <w:rPr>
                <w:sz w:val="24"/>
                <w:szCs w:val="24"/>
                <w:lang w:val="kk-KZ"/>
              </w:rPr>
              <w:t>12,86</w:t>
            </w:r>
          </w:p>
        </w:tc>
        <w:tc>
          <w:tcPr>
            <w:tcW w:w="2336" w:type="dxa"/>
            <w:tcBorders>
              <w:top w:val="single" w:sz="4" w:space="0" w:color="auto"/>
              <w:left w:val="single" w:sz="4" w:space="0" w:color="auto"/>
              <w:bottom w:val="single" w:sz="4" w:space="0" w:color="auto"/>
              <w:right w:val="single" w:sz="4" w:space="0" w:color="auto"/>
            </w:tcBorders>
          </w:tcPr>
          <w:p w:rsidR="00F77332" w:rsidRPr="00DC6C53" w:rsidRDefault="00F77332" w:rsidP="008900C5">
            <w:pPr>
              <w:spacing w:line="256" w:lineRule="auto"/>
              <w:ind w:firstLine="22"/>
              <w:rPr>
                <w:sz w:val="24"/>
                <w:szCs w:val="24"/>
                <w:lang w:val="kk-KZ"/>
              </w:rPr>
            </w:pPr>
            <w:r w:rsidRPr="00DC6C53">
              <w:rPr>
                <w:sz w:val="24"/>
                <w:szCs w:val="24"/>
                <w:lang w:val="kk-KZ"/>
              </w:rPr>
              <w:t>72,63</w:t>
            </w:r>
          </w:p>
        </w:tc>
      </w:tr>
    </w:tbl>
    <w:p w:rsidR="00F77332" w:rsidRDefault="00F77332" w:rsidP="00712721">
      <w:pPr>
        <w:ind w:firstLine="454"/>
        <w:jc w:val="both"/>
        <w:rPr>
          <w:b/>
          <w:lang w:val="kk-KZ"/>
        </w:rPr>
      </w:pPr>
    </w:p>
    <w:p w:rsidR="00A64D31" w:rsidRPr="0081612F" w:rsidRDefault="00A64D31" w:rsidP="00A64D31">
      <w:pPr>
        <w:ind w:firstLine="454"/>
        <w:jc w:val="both"/>
        <w:rPr>
          <w:lang w:val="kk-KZ"/>
        </w:rPr>
      </w:pPr>
      <w:r w:rsidRPr="0081612F">
        <w:rPr>
          <w:lang w:val="kk-KZ"/>
        </w:rPr>
        <w:t>3</w:t>
      </w:r>
      <w:r w:rsidR="00F77332" w:rsidRPr="0081612F">
        <w:rPr>
          <w:lang w:val="kk-KZ"/>
        </w:rPr>
        <w:t>.</w:t>
      </w:r>
      <w:r w:rsidR="006C193E" w:rsidRPr="0081612F">
        <w:rPr>
          <w:lang w:val="kk-KZ"/>
        </w:rPr>
        <w:t>1.</w:t>
      </w:r>
      <w:r w:rsidR="00F77332" w:rsidRPr="0081612F">
        <w:rPr>
          <w:lang w:val="kk-KZ"/>
        </w:rPr>
        <w:t>3</w:t>
      </w:r>
      <w:r w:rsidR="0008288E" w:rsidRPr="0081612F">
        <w:rPr>
          <w:lang w:val="kk-KZ"/>
        </w:rPr>
        <w:t xml:space="preserve"> </w:t>
      </w:r>
      <w:r w:rsidRPr="0081612F">
        <w:rPr>
          <w:lang w:val="kk-KZ"/>
        </w:rPr>
        <w:t>Рентгенфазалық анализ</w:t>
      </w:r>
      <w:r w:rsidR="00A502C9">
        <w:rPr>
          <w:lang w:val="kk-KZ"/>
        </w:rPr>
        <w:t xml:space="preserve"> нәтижелері</w:t>
      </w:r>
    </w:p>
    <w:p w:rsidR="00451B58" w:rsidRDefault="00A502C9" w:rsidP="00A64D31">
      <w:pPr>
        <w:ind w:firstLine="454"/>
        <w:jc w:val="both"/>
        <w:rPr>
          <w:bCs/>
          <w:lang w:val="kk-KZ"/>
        </w:rPr>
      </w:pPr>
      <w:r>
        <w:rPr>
          <w:bCs/>
          <w:lang w:val="kk-KZ"/>
        </w:rPr>
        <w:t>Дрон–</w:t>
      </w:r>
      <w:r w:rsidR="00773212" w:rsidRPr="00A64D31">
        <w:rPr>
          <w:bCs/>
          <w:lang w:val="kk-KZ"/>
        </w:rPr>
        <w:t xml:space="preserve">4-07 ұнтақты рентген дифрактометрінде </w:t>
      </w:r>
      <w:r w:rsidR="00A64D31">
        <w:rPr>
          <w:bCs/>
          <w:lang w:val="kk-KZ"/>
        </w:rPr>
        <w:t>к</w:t>
      </w:r>
      <w:r w:rsidR="00A64D31" w:rsidRPr="00A64D31">
        <w:rPr>
          <w:bCs/>
          <w:lang w:val="kk-KZ"/>
        </w:rPr>
        <w:t>обальт (Со) аноды ба</w:t>
      </w:r>
      <w:r w:rsidR="00A64D31">
        <w:rPr>
          <w:bCs/>
          <w:lang w:val="kk-KZ"/>
        </w:rPr>
        <w:t xml:space="preserve">р және сканирлеу жылдамдығы 4 </w:t>
      </w:r>
      <w:r w:rsidR="001540E9">
        <w:rPr>
          <w:bCs/>
          <w:lang w:val="kk-KZ"/>
        </w:rPr>
        <w:t>град.</w:t>
      </w:r>
      <w:r w:rsidR="00A64D31" w:rsidRPr="00A64D31">
        <w:rPr>
          <w:bCs/>
          <w:lang w:val="kk-KZ"/>
        </w:rPr>
        <w:t xml:space="preserve">/мин </w:t>
      </w:r>
      <w:r w:rsidR="00773212">
        <w:rPr>
          <w:bCs/>
          <w:lang w:val="kk-KZ"/>
        </w:rPr>
        <w:t xml:space="preserve">түтікті пайдалана отырып, 30 кВ кернеу және </w:t>
      </w:r>
      <w:r w:rsidR="00A64D31" w:rsidRPr="00A64D31">
        <w:rPr>
          <w:bCs/>
          <w:lang w:val="kk-KZ"/>
        </w:rPr>
        <w:t xml:space="preserve">20 мА </w:t>
      </w:r>
      <w:r w:rsidR="00773212">
        <w:rPr>
          <w:bCs/>
          <w:lang w:val="kk-KZ"/>
        </w:rPr>
        <w:t xml:space="preserve">ток күші </w:t>
      </w:r>
      <w:r w:rsidR="00A64D31" w:rsidRPr="00A64D31">
        <w:rPr>
          <w:bCs/>
          <w:lang w:val="kk-KZ"/>
        </w:rPr>
        <w:t xml:space="preserve">режимінде </w:t>
      </w:r>
      <w:r w:rsidR="00773212">
        <w:rPr>
          <w:bCs/>
          <w:lang w:val="kk-KZ"/>
        </w:rPr>
        <w:t>дайындалған</w:t>
      </w:r>
      <w:r w:rsidR="00773212" w:rsidRPr="00A64D31">
        <w:rPr>
          <w:bCs/>
          <w:lang w:val="kk-KZ"/>
        </w:rPr>
        <w:t xml:space="preserve"> нанокатализатордың зерттелетін үлгілеріне рентгенфазалық </w:t>
      </w:r>
      <w:r w:rsidR="001A3AF2">
        <w:rPr>
          <w:bCs/>
          <w:lang w:val="kk-KZ"/>
        </w:rPr>
        <w:t>анализ</w:t>
      </w:r>
      <w:r w:rsidR="00773212">
        <w:rPr>
          <w:bCs/>
          <w:lang w:val="kk-KZ"/>
        </w:rPr>
        <w:t xml:space="preserve"> </w:t>
      </w:r>
      <w:r w:rsidR="00A64D31" w:rsidRPr="00A64D31">
        <w:rPr>
          <w:bCs/>
          <w:lang w:val="kk-KZ"/>
        </w:rPr>
        <w:t>жүргізілді</w:t>
      </w:r>
      <w:r w:rsidR="00773212">
        <w:rPr>
          <w:bCs/>
          <w:lang w:val="kk-KZ"/>
        </w:rPr>
        <w:t>.</w:t>
      </w:r>
      <w:r w:rsidR="00180391" w:rsidRPr="00180391">
        <w:rPr>
          <w:bCs/>
          <w:lang w:val="kk-KZ"/>
        </w:rPr>
        <w:t xml:space="preserve"> </w:t>
      </w:r>
      <w:r w:rsidR="00131444">
        <w:rPr>
          <w:bCs/>
          <w:lang w:val="kk-KZ"/>
        </w:rPr>
        <w:t>3.1</w:t>
      </w:r>
      <w:r w:rsidR="00BD6089">
        <w:rPr>
          <w:bCs/>
          <w:lang w:val="kk-KZ"/>
        </w:rPr>
        <w:t>а</w:t>
      </w:r>
      <w:r w:rsidR="00D93CF1">
        <w:rPr>
          <w:bCs/>
          <w:lang w:val="kk-KZ"/>
        </w:rPr>
        <w:t xml:space="preserve">, </w:t>
      </w:r>
      <w:r w:rsidR="00660F53">
        <w:rPr>
          <w:bCs/>
          <w:lang w:val="kk-KZ"/>
        </w:rPr>
        <w:t xml:space="preserve">3.1ә, </w:t>
      </w:r>
      <w:r w:rsidR="00D93CF1">
        <w:rPr>
          <w:bCs/>
          <w:lang w:val="kk-KZ"/>
        </w:rPr>
        <w:t>3.1</w:t>
      </w:r>
      <w:r w:rsidR="00325EB9">
        <w:rPr>
          <w:bCs/>
          <w:lang w:val="kk-KZ"/>
        </w:rPr>
        <w:t>б</w:t>
      </w:r>
      <w:r w:rsidR="00D93CF1">
        <w:rPr>
          <w:bCs/>
          <w:lang w:val="kk-KZ"/>
        </w:rPr>
        <w:t>-</w:t>
      </w:r>
      <w:r w:rsidR="00536301">
        <w:rPr>
          <w:bCs/>
          <w:lang w:val="kk-KZ"/>
        </w:rPr>
        <w:t>суретте</w:t>
      </w:r>
      <w:r w:rsidR="00131444">
        <w:rPr>
          <w:bCs/>
          <w:lang w:val="kk-KZ"/>
        </w:rPr>
        <w:t>рде</w:t>
      </w:r>
      <w:r w:rsidR="00536301">
        <w:rPr>
          <w:bCs/>
          <w:lang w:val="kk-KZ"/>
        </w:rPr>
        <w:t xml:space="preserve"> </w:t>
      </w:r>
      <w:r w:rsidR="00451B58">
        <w:rPr>
          <w:bCs/>
          <w:lang w:val="kk-KZ"/>
        </w:rPr>
        <w:t>бастапқы микросфера</w:t>
      </w:r>
      <w:r w:rsidR="00282E2B">
        <w:rPr>
          <w:bCs/>
          <w:lang w:val="kk-KZ"/>
        </w:rPr>
        <w:t xml:space="preserve"> мен он</w:t>
      </w:r>
      <w:r w:rsidR="00451B58">
        <w:rPr>
          <w:bCs/>
          <w:lang w:val="kk-KZ"/>
        </w:rPr>
        <w:t xml:space="preserve">ың негізінде </w:t>
      </w:r>
      <w:r w:rsidR="00536301">
        <w:rPr>
          <w:bCs/>
          <w:lang w:val="kk-KZ"/>
        </w:rPr>
        <w:t xml:space="preserve">дайындалған нанокатализаторлардың </w:t>
      </w:r>
      <w:r w:rsidR="00451B58">
        <w:rPr>
          <w:bCs/>
          <w:lang w:val="kk-KZ"/>
        </w:rPr>
        <w:t>рентгенфазалық анализ нәтижелері келтірілген.</w:t>
      </w:r>
    </w:p>
    <w:tbl>
      <w:tblPr>
        <w:tblStyle w:val="ab"/>
        <w:tblW w:w="0" w:type="auto"/>
        <w:tblInd w:w="108" w:type="dxa"/>
        <w:tblLook w:val="04A0" w:firstRow="1" w:lastRow="0" w:firstColumn="1" w:lastColumn="0" w:noHBand="0" w:noVBand="1"/>
      </w:tblPr>
      <w:tblGrid>
        <w:gridCol w:w="9495"/>
      </w:tblGrid>
      <w:tr w:rsidR="00131444" w:rsidTr="00131444">
        <w:tc>
          <w:tcPr>
            <w:tcW w:w="8709" w:type="dxa"/>
            <w:tcBorders>
              <w:top w:val="nil"/>
              <w:left w:val="nil"/>
              <w:bottom w:val="nil"/>
              <w:right w:val="nil"/>
            </w:tcBorders>
          </w:tcPr>
          <w:p w:rsidR="00131444" w:rsidRDefault="00D102DB" w:rsidP="00A64D31">
            <w:pPr>
              <w:ind w:firstLine="0"/>
              <w:jc w:val="both"/>
              <w:rPr>
                <w:bCs/>
                <w:lang w:val="kk-KZ"/>
              </w:rPr>
            </w:pPr>
            <w:r w:rsidRPr="00D102DB">
              <w:rPr>
                <w:bCs/>
                <w:noProof/>
                <w:lang w:eastAsia="ru-RU" w:bidi="ar-SA"/>
              </w:rPr>
              <w:lastRenderedPageBreak/>
              <w:drawing>
                <wp:inline distT="0" distB="0" distL="0" distR="0" wp14:anchorId="50939D40" wp14:editId="4A047FC9">
                  <wp:extent cx="5560040" cy="2598743"/>
                  <wp:effectExtent l="0" t="0" r="3175" b="0"/>
                  <wp:docPr id="21" name="Рисунок 21" descr="C:\Users\Hp\Downloads\31-03-2022_08-33-06\Figur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ownloads\31-03-2022_08-33-06\Figure_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2043" cy="2623049"/>
                          </a:xfrm>
                          <a:prstGeom prst="rect">
                            <a:avLst/>
                          </a:prstGeom>
                          <a:noFill/>
                          <a:ln>
                            <a:noFill/>
                          </a:ln>
                        </pic:spPr>
                      </pic:pic>
                    </a:graphicData>
                  </a:graphic>
                </wp:inline>
              </w:drawing>
            </w:r>
          </w:p>
        </w:tc>
      </w:tr>
      <w:tr w:rsidR="00131444" w:rsidTr="00131444">
        <w:tc>
          <w:tcPr>
            <w:tcW w:w="8709" w:type="dxa"/>
            <w:tcBorders>
              <w:top w:val="nil"/>
              <w:left w:val="nil"/>
              <w:bottom w:val="nil"/>
              <w:right w:val="nil"/>
            </w:tcBorders>
          </w:tcPr>
          <w:p w:rsidR="00131444" w:rsidRDefault="00131444" w:rsidP="00131444">
            <w:pPr>
              <w:ind w:firstLine="0"/>
              <w:rPr>
                <w:bCs/>
                <w:noProof/>
                <w:lang w:eastAsia="ru-RU" w:bidi="ar-SA"/>
              </w:rPr>
            </w:pPr>
            <w:r w:rsidRPr="00D85400">
              <w:rPr>
                <w:bCs/>
                <w:sz w:val="24"/>
                <w:szCs w:val="24"/>
                <w:lang w:val="kk-KZ"/>
              </w:rPr>
              <w:t>а</w:t>
            </w:r>
          </w:p>
        </w:tc>
      </w:tr>
      <w:tr w:rsidR="00131444" w:rsidTr="00131444">
        <w:tc>
          <w:tcPr>
            <w:tcW w:w="8709" w:type="dxa"/>
            <w:tcBorders>
              <w:top w:val="nil"/>
              <w:left w:val="nil"/>
              <w:bottom w:val="nil"/>
              <w:right w:val="nil"/>
            </w:tcBorders>
          </w:tcPr>
          <w:p w:rsidR="00131444" w:rsidRDefault="00D102DB" w:rsidP="00A64D31">
            <w:pPr>
              <w:ind w:firstLine="0"/>
              <w:jc w:val="both"/>
              <w:rPr>
                <w:bCs/>
                <w:lang w:val="kk-KZ"/>
              </w:rPr>
            </w:pPr>
            <w:r w:rsidRPr="00D102DB">
              <w:rPr>
                <w:bCs/>
                <w:noProof/>
                <w:lang w:eastAsia="ru-RU" w:bidi="ar-SA"/>
              </w:rPr>
              <w:drawing>
                <wp:inline distT="0" distB="0" distL="0" distR="0">
                  <wp:extent cx="5602238" cy="2605947"/>
                  <wp:effectExtent l="0" t="0" r="0" b="4445"/>
                  <wp:docPr id="23" name="Рисунок 23" descr="C:\Users\Hp\Downloads\31-03-2022_08-33-06\Figur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ownloads\31-03-2022_08-33-06\Figure_2.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75729" cy="2640132"/>
                          </a:xfrm>
                          <a:prstGeom prst="rect">
                            <a:avLst/>
                          </a:prstGeom>
                          <a:noFill/>
                          <a:ln>
                            <a:noFill/>
                          </a:ln>
                        </pic:spPr>
                      </pic:pic>
                    </a:graphicData>
                  </a:graphic>
                </wp:inline>
              </w:drawing>
            </w:r>
          </w:p>
        </w:tc>
      </w:tr>
      <w:tr w:rsidR="00131444" w:rsidTr="00131444">
        <w:tc>
          <w:tcPr>
            <w:tcW w:w="8709" w:type="dxa"/>
            <w:tcBorders>
              <w:top w:val="nil"/>
              <w:left w:val="nil"/>
              <w:bottom w:val="nil"/>
              <w:right w:val="nil"/>
            </w:tcBorders>
          </w:tcPr>
          <w:p w:rsidR="00131444" w:rsidRDefault="00131444" w:rsidP="00131444">
            <w:pPr>
              <w:ind w:firstLine="0"/>
              <w:rPr>
                <w:bCs/>
                <w:noProof/>
                <w:lang w:eastAsia="ru-RU" w:bidi="ar-SA"/>
              </w:rPr>
            </w:pPr>
            <w:r w:rsidRPr="00D85400">
              <w:rPr>
                <w:bCs/>
                <w:sz w:val="24"/>
                <w:szCs w:val="24"/>
                <w:lang w:val="kk-KZ"/>
              </w:rPr>
              <w:t>ә</w:t>
            </w:r>
          </w:p>
        </w:tc>
      </w:tr>
      <w:tr w:rsidR="00131444" w:rsidTr="00131444">
        <w:tc>
          <w:tcPr>
            <w:tcW w:w="8709" w:type="dxa"/>
            <w:tcBorders>
              <w:top w:val="nil"/>
              <w:left w:val="nil"/>
              <w:bottom w:val="nil"/>
              <w:right w:val="nil"/>
            </w:tcBorders>
          </w:tcPr>
          <w:p w:rsidR="00131444" w:rsidRDefault="00D102DB" w:rsidP="00A64D31">
            <w:pPr>
              <w:ind w:firstLine="0"/>
              <w:jc w:val="both"/>
              <w:rPr>
                <w:bCs/>
                <w:lang w:val="kk-KZ"/>
              </w:rPr>
            </w:pPr>
            <w:r w:rsidRPr="00D102DB">
              <w:rPr>
                <w:bCs/>
                <w:noProof/>
                <w:lang w:eastAsia="ru-RU" w:bidi="ar-SA"/>
              </w:rPr>
              <w:drawing>
                <wp:inline distT="0" distB="0" distL="0" distR="0">
                  <wp:extent cx="5892366" cy="2705100"/>
                  <wp:effectExtent l="0" t="0" r="0" b="0"/>
                  <wp:docPr id="41" name="Рисунок 41" descr="C:\Users\Hp\Downloads\31-03-2022_08-33-06\Figur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ownloads\31-03-2022_08-33-06\Figure_3.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90244" cy="2750035"/>
                          </a:xfrm>
                          <a:prstGeom prst="rect">
                            <a:avLst/>
                          </a:prstGeom>
                          <a:noFill/>
                          <a:ln>
                            <a:noFill/>
                          </a:ln>
                        </pic:spPr>
                      </pic:pic>
                    </a:graphicData>
                  </a:graphic>
                </wp:inline>
              </w:drawing>
            </w:r>
          </w:p>
        </w:tc>
      </w:tr>
      <w:tr w:rsidR="00131444" w:rsidTr="00131444">
        <w:tc>
          <w:tcPr>
            <w:tcW w:w="8709" w:type="dxa"/>
            <w:tcBorders>
              <w:top w:val="nil"/>
              <w:left w:val="nil"/>
              <w:bottom w:val="nil"/>
              <w:right w:val="nil"/>
            </w:tcBorders>
          </w:tcPr>
          <w:p w:rsidR="00131444" w:rsidRDefault="00131444" w:rsidP="00131444">
            <w:pPr>
              <w:ind w:firstLine="0"/>
              <w:rPr>
                <w:bCs/>
                <w:noProof/>
                <w:lang w:eastAsia="ru-RU" w:bidi="ar-SA"/>
              </w:rPr>
            </w:pPr>
            <w:r w:rsidRPr="00D85400">
              <w:rPr>
                <w:bCs/>
                <w:sz w:val="24"/>
                <w:szCs w:val="24"/>
                <w:lang w:val="kk-KZ"/>
              </w:rPr>
              <w:t>б</w:t>
            </w:r>
          </w:p>
        </w:tc>
      </w:tr>
    </w:tbl>
    <w:p w:rsidR="00D85400" w:rsidRPr="00D85400" w:rsidRDefault="00D85400" w:rsidP="00A64D31">
      <w:pPr>
        <w:ind w:firstLine="454"/>
        <w:jc w:val="both"/>
        <w:rPr>
          <w:bCs/>
          <w:sz w:val="16"/>
          <w:szCs w:val="16"/>
          <w:lang w:val="kk-KZ"/>
        </w:rPr>
      </w:pPr>
    </w:p>
    <w:p w:rsidR="00282E2B" w:rsidRPr="00D85400" w:rsidRDefault="00D85400" w:rsidP="00D85400">
      <w:pPr>
        <w:jc w:val="both"/>
        <w:rPr>
          <w:bCs/>
          <w:sz w:val="24"/>
          <w:szCs w:val="24"/>
          <w:lang w:val="kk-KZ"/>
        </w:rPr>
      </w:pPr>
      <w:r w:rsidRPr="00D85400">
        <w:rPr>
          <w:bCs/>
          <w:sz w:val="24"/>
          <w:szCs w:val="24"/>
          <w:lang w:val="kk-KZ"/>
        </w:rPr>
        <w:t xml:space="preserve">а – микросфера, ә – </w:t>
      </w:r>
      <w:r w:rsidRPr="00D85400">
        <w:rPr>
          <w:bCs/>
          <w:sz w:val="24"/>
          <w:szCs w:val="24"/>
          <w:lang w:val="en-US"/>
        </w:rPr>
        <w:t>NiO</w:t>
      </w:r>
      <w:r w:rsidRPr="00D85400">
        <w:rPr>
          <w:bCs/>
          <w:sz w:val="24"/>
          <w:szCs w:val="24"/>
        </w:rPr>
        <w:t>/</w:t>
      </w:r>
      <w:r w:rsidRPr="00D85400">
        <w:rPr>
          <w:bCs/>
          <w:sz w:val="24"/>
          <w:szCs w:val="24"/>
          <w:lang w:val="kk-KZ"/>
        </w:rPr>
        <w:t>микросфера, б – Сo</w:t>
      </w:r>
      <w:r w:rsidRPr="00D85400">
        <w:rPr>
          <w:bCs/>
          <w:sz w:val="24"/>
          <w:szCs w:val="24"/>
          <w:lang w:val="en-US"/>
        </w:rPr>
        <w:t>O</w:t>
      </w:r>
      <w:r w:rsidRPr="00D85400">
        <w:rPr>
          <w:bCs/>
          <w:sz w:val="24"/>
          <w:szCs w:val="24"/>
          <w:lang w:val="kk-KZ"/>
        </w:rPr>
        <w:t>/микросфера</w:t>
      </w:r>
    </w:p>
    <w:p w:rsidR="00D85400" w:rsidRPr="00D85400" w:rsidRDefault="00D85400" w:rsidP="00A64D31">
      <w:pPr>
        <w:ind w:firstLine="454"/>
        <w:jc w:val="both"/>
        <w:rPr>
          <w:bCs/>
          <w:sz w:val="16"/>
          <w:szCs w:val="16"/>
          <w:lang w:val="kk-KZ"/>
        </w:rPr>
      </w:pPr>
    </w:p>
    <w:p w:rsidR="00180391" w:rsidRDefault="00803D07" w:rsidP="00921400">
      <w:pPr>
        <w:ind w:firstLine="0"/>
        <w:rPr>
          <w:bCs/>
          <w:lang w:val="kk-KZ"/>
        </w:rPr>
      </w:pPr>
      <w:r>
        <w:rPr>
          <w:bCs/>
          <w:lang w:val="kk-KZ"/>
        </w:rPr>
        <w:t xml:space="preserve">Сурет </w:t>
      </w:r>
      <w:r w:rsidR="00131444">
        <w:rPr>
          <w:bCs/>
          <w:lang w:val="kk-KZ"/>
        </w:rPr>
        <w:t>3.1</w:t>
      </w:r>
      <w:r>
        <w:rPr>
          <w:bCs/>
          <w:lang w:val="kk-KZ"/>
        </w:rPr>
        <w:t xml:space="preserve"> – Катали</w:t>
      </w:r>
      <w:r w:rsidR="00D85400">
        <w:rPr>
          <w:bCs/>
          <w:lang w:val="kk-KZ"/>
        </w:rPr>
        <w:t>заторлардың рентгенограммалары</w:t>
      </w:r>
    </w:p>
    <w:p w:rsidR="00282E2B" w:rsidRPr="00D102DB" w:rsidRDefault="00152129" w:rsidP="00D102DB">
      <w:pPr>
        <w:jc w:val="both"/>
        <w:rPr>
          <w:bCs/>
          <w:lang w:val="kk-KZ"/>
        </w:rPr>
      </w:pPr>
      <w:r w:rsidRPr="00282E2B">
        <w:rPr>
          <w:bCs/>
          <w:lang w:val="kk-KZ"/>
        </w:rPr>
        <w:lastRenderedPageBreak/>
        <w:t>Рентгенфазалық анализ бой</w:t>
      </w:r>
      <w:r w:rsidR="00D102DB">
        <w:rPr>
          <w:bCs/>
          <w:lang w:val="kk-KZ"/>
        </w:rPr>
        <w:t xml:space="preserve">ынша микросфераның рефлекстері </w:t>
      </w:r>
      <w:r w:rsidRPr="00282E2B">
        <w:rPr>
          <w:bCs/>
          <w:lang w:val="kk-KZ"/>
        </w:rPr>
        <w:t>3Al</w:t>
      </w:r>
      <w:r w:rsidRPr="00282E2B">
        <w:rPr>
          <w:bCs/>
          <w:vertAlign w:val="subscript"/>
          <w:lang w:val="kk-KZ"/>
        </w:rPr>
        <w:t>2</w:t>
      </w:r>
      <w:r w:rsidRPr="00282E2B">
        <w:rPr>
          <w:bCs/>
          <w:lang w:val="kk-KZ"/>
        </w:rPr>
        <w:t>O</w:t>
      </w:r>
      <w:r w:rsidRPr="00282E2B">
        <w:rPr>
          <w:bCs/>
          <w:vertAlign w:val="subscript"/>
          <w:lang w:val="kk-KZ"/>
        </w:rPr>
        <w:t>3</w:t>
      </w:r>
      <w:r w:rsidRPr="00282E2B">
        <w:rPr>
          <w:bCs/>
          <w:lang w:val="en-US"/>
        </w:rPr>
        <w:t>·</w:t>
      </w:r>
      <w:r w:rsidRPr="00282E2B">
        <w:rPr>
          <w:bCs/>
          <w:lang w:val="kk-KZ"/>
        </w:rPr>
        <w:t>2SiO</w:t>
      </w:r>
      <w:r w:rsidRPr="00282E2B">
        <w:rPr>
          <w:bCs/>
          <w:vertAlign w:val="subscript"/>
          <w:lang w:val="kk-KZ"/>
        </w:rPr>
        <w:t>2</w:t>
      </w:r>
      <w:r w:rsidRPr="00282E2B">
        <w:rPr>
          <w:bCs/>
          <w:lang w:val="kk-KZ"/>
        </w:rPr>
        <w:t xml:space="preserve"> (муллит)</w:t>
      </w:r>
      <w:r w:rsidR="00D102DB">
        <w:rPr>
          <w:bCs/>
          <w:lang w:val="kk-KZ"/>
        </w:rPr>
        <w:t xml:space="preserve">, </w:t>
      </w:r>
      <w:r w:rsidR="00D102DB" w:rsidRPr="00282E2B">
        <w:rPr>
          <w:bCs/>
          <w:lang w:val="kk-KZ"/>
        </w:rPr>
        <w:t>Ni</w:t>
      </w:r>
      <w:r w:rsidR="00D102DB" w:rsidRPr="006C4D2A">
        <w:rPr>
          <w:bCs/>
          <w:lang w:val="kk-KZ"/>
        </w:rPr>
        <w:t>O</w:t>
      </w:r>
      <w:r w:rsidR="00D102DB" w:rsidRPr="00282E2B">
        <w:rPr>
          <w:bCs/>
          <w:lang w:val="kk-KZ"/>
        </w:rPr>
        <w:t xml:space="preserve">/микросфера </w:t>
      </w:r>
      <w:r w:rsidR="00D102DB" w:rsidRPr="00282E2B">
        <w:rPr>
          <w:lang w:val="kk-KZ"/>
        </w:rPr>
        <w:t>рефлекстері</w:t>
      </w:r>
      <w:r w:rsidR="00D102DB">
        <w:rPr>
          <w:lang w:val="kk-KZ"/>
        </w:rPr>
        <w:t xml:space="preserve"> </w:t>
      </w:r>
      <w:r w:rsidR="00D102DB" w:rsidRPr="00282E2B">
        <w:rPr>
          <w:lang w:val="kk-KZ"/>
        </w:rPr>
        <w:t>3Al</w:t>
      </w:r>
      <w:r w:rsidR="00D102DB" w:rsidRPr="00282E2B">
        <w:rPr>
          <w:vertAlign w:val="subscript"/>
          <w:lang w:val="kk-KZ"/>
        </w:rPr>
        <w:t>2</w:t>
      </w:r>
      <w:r w:rsidR="00D102DB" w:rsidRPr="00282E2B">
        <w:rPr>
          <w:lang w:val="kk-KZ"/>
        </w:rPr>
        <w:t>O</w:t>
      </w:r>
      <w:r w:rsidR="00D102DB" w:rsidRPr="00282E2B">
        <w:rPr>
          <w:vertAlign w:val="subscript"/>
          <w:lang w:val="kk-KZ"/>
        </w:rPr>
        <w:t>3</w:t>
      </w:r>
      <w:r w:rsidR="00D102DB" w:rsidRPr="00282E2B">
        <w:rPr>
          <w:lang w:val="en-US"/>
        </w:rPr>
        <w:t>·</w:t>
      </w:r>
      <w:r w:rsidR="00D102DB" w:rsidRPr="00282E2B">
        <w:rPr>
          <w:lang w:val="kk-KZ"/>
        </w:rPr>
        <w:t>2SiO</w:t>
      </w:r>
      <w:r w:rsidR="00D102DB" w:rsidRPr="00282E2B">
        <w:rPr>
          <w:vertAlign w:val="subscript"/>
          <w:lang w:val="kk-KZ"/>
        </w:rPr>
        <w:t>2</w:t>
      </w:r>
      <w:r w:rsidR="00D102DB" w:rsidRPr="00282E2B">
        <w:rPr>
          <w:lang w:val="kk-KZ"/>
        </w:rPr>
        <w:t xml:space="preserve"> </w:t>
      </w:r>
      <w:r w:rsidR="00D102DB">
        <w:rPr>
          <w:lang w:val="kk-KZ"/>
        </w:rPr>
        <w:t xml:space="preserve">және </w:t>
      </w:r>
      <w:r w:rsidR="00D102DB" w:rsidRPr="00282E2B">
        <w:rPr>
          <w:lang w:val="kk-KZ"/>
        </w:rPr>
        <w:t>MgNiO</w:t>
      </w:r>
      <w:r w:rsidR="00D102DB" w:rsidRPr="00282E2B">
        <w:rPr>
          <w:vertAlign w:val="subscript"/>
          <w:lang w:val="kk-KZ"/>
        </w:rPr>
        <w:t>2</w:t>
      </w:r>
      <w:r w:rsidR="00D102DB">
        <w:rPr>
          <w:lang w:val="kk-KZ"/>
        </w:rPr>
        <w:t xml:space="preserve">, </w:t>
      </w:r>
      <w:r w:rsidR="00D102DB" w:rsidRPr="00282E2B">
        <w:rPr>
          <w:lang w:val="kk-KZ"/>
        </w:rPr>
        <w:t>Со</w:t>
      </w:r>
      <w:r w:rsidR="00D102DB" w:rsidRPr="006C4D2A">
        <w:rPr>
          <w:lang w:val="kk-KZ"/>
        </w:rPr>
        <w:t>O</w:t>
      </w:r>
      <w:r w:rsidR="00D102DB" w:rsidRPr="00282E2B">
        <w:rPr>
          <w:lang w:val="kk-KZ"/>
        </w:rPr>
        <w:t>/микросфера рефлекстері</w:t>
      </w:r>
      <w:r w:rsidR="00D102DB">
        <w:rPr>
          <w:lang w:val="kk-KZ"/>
        </w:rPr>
        <w:t xml:space="preserve"> </w:t>
      </w:r>
      <w:r w:rsidR="00D102DB" w:rsidRPr="00282E2B">
        <w:rPr>
          <w:bCs/>
          <w:lang w:val="kk-KZ"/>
        </w:rPr>
        <w:t>3Al</w:t>
      </w:r>
      <w:r w:rsidR="00D102DB" w:rsidRPr="00282E2B">
        <w:rPr>
          <w:bCs/>
          <w:vertAlign w:val="subscript"/>
          <w:lang w:val="kk-KZ"/>
        </w:rPr>
        <w:t>2</w:t>
      </w:r>
      <w:r w:rsidR="00D102DB" w:rsidRPr="00282E2B">
        <w:rPr>
          <w:bCs/>
          <w:lang w:val="kk-KZ"/>
        </w:rPr>
        <w:t>O</w:t>
      </w:r>
      <w:r w:rsidR="00D102DB" w:rsidRPr="00282E2B">
        <w:rPr>
          <w:bCs/>
          <w:vertAlign w:val="subscript"/>
          <w:lang w:val="kk-KZ"/>
        </w:rPr>
        <w:t>3</w:t>
      </w:r>
      <w:r w:rsidR="00D102DB" w:rsidRPr="00282E2B">
        <w:rPr>
          <w:bCs/>
          <w:lang w:val="en-US"/>
        </w:rPr>
        <w:t>·</w:t>
      </w:r>
      <w:r w:rsidR="00D102DB" w:rsidRPr="00282E2B">
        <w:rPr>
          <w:bCs/>
          <w:lang w:val="kk-KZ"/>
        </w:rPr>
        <w:t>2SiO</w:t>
      </w:r>
      <w:r w:rsidR="00D102DB" w:rsidRPr="00282E2B">
        <w:rPr>
          <w:bCs/>
          <w:vertAlign w:val="subscript"/>
          <w:lang w:val="kk-KZ"/>
        </w:rPr>
        <w:t>2</w:t>
      </w:r>
      <w:r w:rsidR="00D102DB">
        <w:rPr>
          <w:bCs/>
          <w:lang w:val="kk-KZ"/>
        </w:rPr>
        <w:t xml:space="preserve"> және </w:t>
      </w:r>
      <w:r w:rsidR="00D102DB" w:rsidRPr="00282E2B">
        <w:rPr>
          <w:bCs/>
          <w:lang w:val="kk-KZ"/>
        </w:rPr>
        <w:t>Co</w:t>
      </w:r>
      <w:r w:rsidR="00D102DB">
        <w:rPr>
          <w:bCs/>
          <w:lang w:val="kk-KZ"/>
        </w:rPr>
        <w:t xml:space="preserve"> кристалдық фазаларын көрсетеді.</w:t>
      </w:r>
    </w:p>
    <w:p w:rsidR="00282E2B" w:rsidRDefault="00131444" w:rsidP="0081612F">
      <w:pPr>
        <w:jc w:val="both"/>
        <w:rPr>
          <w:bCs/>
          <w:lang w:val="kk-KZ"/>
        </w:rPr>
      </w:pPr>
      <w:r w:rsidRPr="00131444">
        <w:rPr>
          <w:bCs/>
          <w:lang w:val="kk-KZ"/>
        </w:rPr>
        <w:t>3.2</w:t>
      </w:r>
      <w:r w:rsidR="00282E2B" w:rsidRPr="00131444">
        <w:rPr>
          <w:bCs/>
          <w:lang w:val="kk-KZ"/>
        </w:rPr>
        <w:t>а</w:t>
      </w:r>
      <w:r w:rsidR="00921400">
        <w:rPr>
          <w:bCs/>
          <w:lang w:val="kk-KZ"/>
        </w:rPr>
        <w:t>, 3.2</w:t>
      </w:r>
      <w:r w:rsidR="005E3864">
        <w:rPr>
          <w:bCs/>
          <w:lang w:val="kk-KZ"/>
        </w:rPr>
        <w:t>ә</w:t>
      </w:r>
      <w:r w:rsidR="00921400">
        <w:rPr>
          <w:bCs/>
          <w:lang w:val="kk-KZ"/>
        </w:rPr>
        <w:t>-</w:t>
      </w:r>
      <w:r w:rsidR="00282E2B" w:rsidRPr="00131444">
        <w:rPr>
          <w:bCs/>
          <w:lang w:val="kk-KZ"/>
        </w:rPr>
        <w:t>суретте</w:t>
      </w:r>
      <w:r w:rsidR="0081612F" w:rsidRPr="00131444">
        <w:rPr>
          <w:bCs/>
          <w:lang w:val="kk-KZ"/>
        </w:rPr>
        <w:t>рде</w:t>
      </w:r>
      <w:r w:rsidR="00282E2B" w:rsidRPr="00131444">
        <w:rPr>
          <w:bCs/>
          <w:lang w:val="kk-KZ"/>
        </w:rPr>
        <w:t xml:space="preserve"> NiCo/хризотил</w:t>
      </w:r>
      <w:r w:rsidR="005E3864">
        <w:rPr>
          <w:bCs/>
          <w:lang w:val="kk-KZ"/>
        </w:rPr>
        <w:t xml:space="preserve"> және </w:t>
      </w:r>
      <w:r w:rsidR="005E3864" w:rsidRPr="00131444">
        <w:rPr>
          <w:bCs/>
          <w:lang w:val="kk-KZ"/>
        </w:rPr>
        <w:t>NiCo/хризотил</w:t>
      </w:r>
      <w:r w:rsidR="005E3864">
        <w:rPr>
          <w:bCs/>
          <w:lang w:val="kk-KZ"/>
        </w:rPr>
        <w:t>-5%</w:t>
      </w:r>
      <w:r w:rsidR="00282E2B" w:rsidRPr="00131444">
        <w:rPr>
          <w:bCs/>
          <w:lang w:val="kk-KZ"/>
        </w:rPr>
        <w:t xml:space="preserve"> нанокатализаторла</w:t>
      </w:r>
      <w:r w:rsidR="002A333E" w:rsidRPr="00131444">
        <w:rPr>
          <w:bCs/>
          <w:lang w:val="kk-KZ"/>
        </w:rPr>
        <w:t>рын</w:t>
      </w:r>
      <w:r w:rsidR="00282E2B" w:rsidRPr="00131444">
        <w:rPr>
          <w:bCs/>
          <w:lang w:val="kk-KZ"/>
        </w:rPr>
        <w:t>ың</w:t>
      </w:r>
      <w:r w:rsidR="00282E2B">
        <w:rPr>
          <w:bCs/>
          <w:lang w:val="kk-KZ"/>
        </w:rPr>
        <w:t xml:space="preserve"> рентгенфазалық анализ нәтижелері келтірілген.</w:t>
      </w:r>
    </w:p>
    <w:p w:rsidR="001B6462" w:rsidRDefault="001B6462" w:rsidP="00282E2B">
      <w:pPr>
        <w:ind w:firstLine="454"/>
        <w:jc w:val="both"/>
        <w:rPr>
          <w:bCs/>
          <w:lang w:val="kk-KZ"/>
        </w:rPr>
      </w:pPr>
    </w:p>
    <w:tbl>
      <w:tblPr>
        <w:tblStyle w:val="ab"/>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31"/>
      </w:tblGrid>
      <w:tr w:rsidR="004B5B9F" w:rsidTr="005E3864">
        <w:tc>
          <w:tcPr>
            <w:tcW w:w="8346" w:type="dxa"/>
            <w:vAlign w:val="center"/>
          </w:tcPr>
          <w:p w:rsidR="004B5B9F" w:rsidRDefault="00F5508D" w:rsidP="001E782F">
            <w:pPr>
              <w:ind w:firstLine="0"/>
              <w:rPr>
                <w:bCs/>
                <w:lang w:val="kk-KZ"/>
              </w:rPr>
            </w:pPr>
            <w:r w:rsidRPr="00F5508D">
              <w:rPr>
                <w:bCs/>
                <w:noProof/>
                <w:lang w:eastAsia="ru-RU" w:bidi="ar-SA"/>
              </w:rPr>
              <w:drawing>
                <wp:inline distT="0" distB="0" distL="0" distR="0" wp14:anchorId="7918998A" wp14:editId="3FC73F97">
                  <wp:extent cx="5842635" cy="2767768"/>
                  <wp:effectExtent l="0" t="0" r="5715" b="0"/>
                  <wp:docPr id="47" name="Рисунок 47" descr="C:\Users\Hp\Downloads\31-03-2022_08-33-06\Figur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ownloads\31-03-2022_08-33-06\Figure_4.png"/>
                          <pic:cNvPicPr>
                            <a:picLocks noChangeAspect="1" noChangeArrowheads="1"/>
                          </pic:cNvPicPr>
                        </pic:nvPicPr>
                        <pic:blipFill rotWithShape="1">
                          <a:blip r:embed="rId41">
                            <a:extLst>
                              <a:ext uri="{28A0092B-C50C-407E-A947-70E740481C1C}">
                                <a14:useLocalDpi xmlns:a14="http://schemas.microsoft.com/office/drawing/2010/main" val="0"/>
                              </a:ext>
                            </a:extLst>
                          </a:blip>
                          <a:srcRect l="2767"/>
                          <a:stretch/>
                        </pic:blipFill>
                        <pic:spPr bwMode="auto">
                          <a:xfrm>
                            <a:off x="0" y="0"/>
                            <a:ext cx="5941669" cy="28146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B5B9F" w:rsidTr="005E3864">
        <w:tc>
          <w:tcPr>
            <w:tcW w:w="8346" w:type="dxa"/>
            <w:vAlign w:val="center"/>
          </w:tcPr>
          <w:p w:rsidR="004B5B9F" w:rsidRDefault="004B5B9F" w:rsidP="001E782F">
            <w:pPr>
              <w:ind w:firstLine="0"/>
              <w:rPr>
                <w:bCs/>
                <w:noProof/>
                <w:lang w:eastAsia="ru-RU" w:bidi="ar-SA"/>
              </w:rPr>
            </w:pPr>
            <w:r w:rsidRPr="0066221D">
              <w:rPr>
                <w:sz w:val="24"/>
                <w:szCs w:val="24"/>
                <w:lang w:val="kk-KZ"/>
              </w:rPr>
              <w:t>а</w:t>
            </w:r>
          </w:p>
        </w:tc>
      </w:tr>
      <w:tr w:rsidR="004B5B9F" w:rsidTr="005E3864">
        <w:tc>
          <w:tcPr>
            <w:tcW w:w="8346" w:type="dxa"/>
            <w:vAlign w:val="center"/>
          </w:tcPr>
          <w:p w:rsidR="004B5B9F" w:rsidRDefault="00F5508D" w:rsidP="001E782F">
            <w:pPr>
              <w:ind w:firstLine="0"/>
              <w:rPr>
                <w:bCs/>
                <w:lang w:val="kk-KZ"/>
              </w:rPr>
            </w:pPr>
            <w:r w:rsidRPr="00F5508D">
              <w:rPr>
                <w:bCs/>
                <w:noProof/>
                <w:lang w:eastAsia="ru-RU" w:bidi="ar-SA"/>
              </w:rPr>
              <w:drawing>
                <wp:inline distT="0" distB="0" distL="0" distR="0">
                  <wp:extent cx="5851698" cy="2725643"/>
                  <wp:effectExtent l="0" t="0" r="0" b="0"/>
                  <wp:docPr id="54" name="Рисунок 54" descr="C:\Users\Hp\Downloads\31-03-2022_08-33-06\Figure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ownloads\31-03-2022_08-33-06\Figure_5.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93259" cy="2745002"/>
                          </a:xfrm>
                          <a:prstGeom prst="rect">
                            <a:avLst/>
                          </a:prstGeom>
                          <a:noFill/>
                          <a:ln>
                            <a:noFill/>
                          </a:ln>
                        </pic:spPr>
                      </pic:pic>
                    </a:graphicData>
                  </a:graphic>
                </wp:inline>
              </w:drawing>
            </w:r>
          </w:p>
        </w:tc>
      </w:tr>
      <w:tr w:rsidR="004B5B9F" w:rsidTr="005E3864">
        <w:tc>
          <w:tcPr>
            <w:tcW w:w="8346" w:type="dxa"/>
            <w:vAlign w:val="center"/>
          </w:tcPr>
          <w:p w:rsidR="004B5B9F" w:rsidRDefault="004B5B9F" w:rsidP="001E782F">
            <w:pPr>
              <w:ind w:firstLine="0"/>
              <w:rPr>
                <w:bCs/>
                <w:noProof/>
                <w:lang w:eastAsia="ru-RU" w:bidi="ar-SA"/>
              </w:rPr>
            </w:pPr>
            <w:r w:rsidRPr="0066221D">
              <w:rPr>
                <w:bCs/>
                <w:sz w:val="24"/>
                <w:szCs w:val="24"/>
                <w:lang w:val="kk-KZ"/>
              </w:rPr>
              <w:t>ә</w:t>
            </w:r>
          </w:p>
        </w:tc>
      </w:tr>
    </w:tbl>
    <w:p w:rsidR="001B6462" w:rsidRPr="001B6462" w:rsidRDefault="001B6462" w:rsidP="001B6462">
      <w:pPr>
        <w:jc w:val="both"/>
        <w:rPr>
          <w:bCs/>
          <w:sz w:val="24"/>
          <w:szCs w:val="24"/>
          <w:lang w:val="kk-KZ"/>
        </w:rPr>
      </w:pPr>
      <w:r w:rsidRPr="001B6462">
        <w:rPr>
          <w:bCs/>
          <w:sz w:val="24"/>
          <w:szCs w:val="24"/>
          <w:lang w:val="kk-KZ"/>
        </w:rPr>
        <w:t>а – NiCo/хри</w:t>
      </w:r>
      <w:r w:rsidR="005E3864">
        <w:rPr>
          <w:bCs/>
          <w:sz w:val="24"/>
          <w:szCs w:val="24"/>
          <w:lang w:val="kk-KZ"/>
        </w:rPr>
        <w:t>зотил, ә – NiСo/хризотил-5%</w:t>
      </w:r>
    </w:p>
    <w:p w:rsidR="001B6462" w:rsidRPr="001B6462" w:rsidRDefault="001B6462" w:rsidP="00325EB9">
      <w:pPr>
        <w:ind w:firstLine="454"/>
        <w:rPr>
          <w:bCs/>
          <w:sz w:val="16"/>
          <w:szCs w:val="16"/>
          <w:lang w:val="kk-KZ"/>
        </w:rPr>
      </w:pPr>
    </w:p>
    <w:p w:rsidR="009B4627" w:rsidRDefault="009B4627" w:rsidP="00921400">
      <w:pPr>
        <w:ind w:firstLine="0"/>
        <w:rPr>
          <w:bCs/>
          <w:lang w:val="kk-KZ"/>
        </w:rPr>
      </w:pPr>
      <w:r>
        <w:rPr>
          <w:bCs/>
          <w:lang w:val="kk-KZ"/>
        </w:rPr>
        <w:t xml:space="preserve">Сурет </w:t>
      </w:r>
      <w:r w:rsidR="00131444">
        <w:rPr>
          <w:bCs/>
          <w:lang w:val="kk-KZ"/>
        </w:rPr>
        <w:t>3.2</w:t>
      </w:r>
      <w:r w:rsidR="001B6462">
        <w:rPr>
          <w:bCs/>
          <w:lang w:val="kk-KZ"/>
        </w:rPr>
        <w:t xml:space="preserve"> –</w:t>
      </w:r>
      <w:r>
        <w:rPr>
          <w:bCs/>
          <w:lang w:val="kk-KZ"/>
        </w:rPr>
        <w:t xml:space="preserve"> Нанокатали</w:t>
      </w:r>
      <w:r w:rsidR="001B6462">
        <w:rPr>
          <w:bCs/>
          <w:lang w:val="kk-KZ"/>
        </w:rPr>
        <w:t>заторлардың рентгенограммалары</w:t>
      </w:r>
    </w:p>
    <w:p w:rsidR="002A333E" w:rsidRDefault="002A333E" w:rsidP="0081612F">
      <w:pPr>
        <w:jc w:val="both"/>
        <w:rPr>
          <w:bCs/>
          <w:lang w:val="kk-KZ"/>
        </w:rPr>
      </w:pPr>
    </w:p>
    <w:p w:rsidR="002A333E" w:rsidRPr="00D24240" w:rsidRDefault="002A333E" w:rsidP="00F5508D">
      <w:pPr>
        <w:jc w:val="both"/>
        <w:rPr>
          <w:bCs/>
          <w:lang w:val="kk-KZ"/>
        </w:rPr>
      </w:pPr>
      <w:r w:rsidRPr="00282E2B">
        <w:rPr>
          <w:bCs/>
          <w:lang w:val="kk-KZ"/>
        </w:rPr>
        <w:t xml:space="preserve">Рентгенфазалық </w:t>
      </w:r>
      <w:r w:rsidRPr="00D24240">
        <w:rPr>
          <w:bCs/>
          <w:lang w:val="kk-KZ"/>
        </w:rPr>
        <w:t xml:space="preserve">анализ бойынша </w:t>
      </w:r>
      <w:r w:rsidR="005E3864">
        <w:rPr>
          <w:bCs/>
          <w:lang w:val="kk-KZ"/>
        </w:rPr>
        <w:t>NiCo/хризотил</w:t>
      </w:r>
      <w:r w:rsidR="005078BF" w:rsidRPr="00D24240">
        <w:rPr>
          <w:bCs/>
          <w:lang w:val="kk-KZ"/>
        </w:rPr>
        <w:t xml:space="preserve"> </w:t>
      </w:r>
      <w:r w:rsidR="00F5508D">
        <w:rPr>
          <w:bCs/>
          <w:lang w:val="kk-KZ"/>
        </w:rPr>
        <w:t xml:space="preserve">және </w:t>
      </w:r>
      <w:r w:rsidR="00F5508D" w:rsidRPr="00D24240">
        <w:rPr>
          <w:bCs/>
          <w:lang w:val="kk-KZ"/>
        </w:rPr>
        <w:t xml:space="preserve">NiСo/хризотил-5% </w:t>
      </w:r>
      <w:r w:rsidR="00F5508D">
        <w:rPr>
          <w:bCs/>
          <w:lang w:val="kk-KZ"/>
        </w:rPr>
        <w:t>рефлекстері</w:t>
      </w:r>
      <w:r w:rsidRPr="00D24240">
        <w:rPr>
          <w:bCs/>
          <w:lang w:val="kk-KZ"/>
        </w:rPr>
        <w:t xml:space="preserve"> хризотил</w:t>
      </w:r>
      <w:r w:rsidR="00F5508D">
        <w:rPr>
          <w:bCs/>
          <w:lang w:val="kk-KZ"/>
        </w:rPr>
        <w:t xml:space="preserve"> – </w:t>
      </w:r>
      <w:r w:rsidRPr="00D24240">
        <w:rPr>
          <w:bCs/>
          <w:lang w:val="kk-KZ"/>
        </w:rPr>
        <w:t>Mg</w:t>
      </w:r>
      <w:r w:rsidRPr="00D24240">
        <w:rPr>
          <w:bCs/>
          <w:vertAlign w:val="subscript"/>
          <w:lang w:val="kk-KZ"/>
        </w:rPr>
        <w:t>3</w:t>
      </w:r>
      <w:r w:rsidRPr="00D24240">
        <w:rPr>
          <w:bCs/>
          <w:lang w:val="kk-KZ"/>
        </w:rPr>
        <w:t>[OH]</w:t>
      </w:r>
      <w:r w:rsidRPr="00D24240">
        <w:rPr>
          <w:bCs/>
          <w:vertAlign w:val="subscript"/>
          <w:lang w:val="kk-KZ"/>
        </w:rPr>
        <w:t>4</w:t>
      </w:r>
      <w:r w:rsidRPr="00D24240">
        <w:rPr>
          <w:bCs/>
          <w:lang w:val="kk-KZ"/>
        </w:rPr>
        <w:t>{Si</w:t>
      </w:r>
      <w:r w:rsidRPr="00D24240">
        <w:rPr>
          <w:bCs/>
          <w:vertAlign w:val="subscript"/>
          <w:lang w:val="kk-KZ"/>
        </w:rPr>
        <w:t>2</w:t>
      </w:r>
      <w:r w:rsidRPr="00D24240">
        <w:rPr>
          <w:bCs/>
          <w:lang w:val="kk-KZ"/>
        </w:rPr>
        <w:t>O</w:t>
      </w:r>
      <w:r w:rsidRPr="00D24240">
        <w:rPr>
          <w:bCs/>
          <w:vertAlign w:val="subscript"/>
          <w:lang w:val="kk-KZ"/>
        </w:rPr>
        <w:t>5</w:t>
      </w:r>
      <w:r w:rsidR="00F5508D">
        <w:rPr>
          <w:bCs/>
          <w:lang w:val="kk-KZ"/>
        </w:rPr>
        <w:t xml:space="preserve">}, </w:t>
      </w:r>
      <w:r w:rsidR="00F5508D" w:rsidRPr="00D24240">
        <w:rPr>
          <w:bCs/>
          <w:lang w:val="kk-KZ"/>
        </w:rPr>
        <w:t>кобальт</w:t>
      </w:r>
      <w:r w:rsidR="00F5508D">
        <w:rPr>
          <w:bCs/>
          <w:lang w:val="kk-KZ"/>
        </w:rPr>
        <w:t xml:space="preserve"> (ІІ, ІІІ)</w:t>
      </w:r>
      <w:r w:rsidR="00F5508D" w:rsidRPr="00D24240">
        <w:rPr>
          <w:bCs/>
          <w:lang w:val="kk-KZ"/>
        </w:rPr>
        <w:t xml:space="preserve"> оксиді – CoCo</w:t>
      </w:r>
      <w:r w:rsidR="00F5508D" w:rsidRPr="00D24240">
        <w:rPr>
          <w:bCs/>
          <w:vertAlign w:val="subscript"/>
          <w:lang w:val="kk-KZ"/>
        </w:rPr>
        <w:t>2</w:t>
      </w:r>
      <w:r w:rsidR="00F5508D" w:rsidRPr="00D24240">
        <w:rPr>
          <w:bCs/>
          <w:lang w:val="kk-KZ"/>
        </w:rPr>
        <w:t>O</w:t>
      </w:r>
      <w:r w:rsidR="00F5508D" w:rsidRPr="00D24240">
        <w:rPr>
          <w:bCs/>
          <w:vertAlign w:val="subscript"/>
          <w:lang w:val="kk-KZ"/>
        </w:rPr>
        <w:t>4</w:t>
      </w:r>
      <w:r w:rsidR="00F5508D">
        <w:rPr>
          <w:bCs/>
          <w:lang w:val="kk-KZ"/>
        </w:rPr>
        <w:t xml:space="preserve">, </w:t>
      </w:r>
      <w:r w:rsidR="005078BF" w:rsidRPr="00D24240">
        <w:rPr>
          <w:bCs/>
          <w:lang w:val="kk-KZ"/>
        </w:rPr>
        <w:t>никель</w:t>
      </w:r>
      <w:r w:rsidR="00F5508D">
        <w:rPr>
          <w:bCs/>
          <w:lang w:val="kk-KZ"/>
        </w:rPr>
        <w:t xml:space="preserve"> (ІІ)</w:t>
      </w:r>
      <w:r w:rsidR="005078BF" w:rsidRPr="00D24240">
        <w:rPr>
          <w:bCs/>
          <w:lang w:val="kk-KZ"/>
        </w:rPr>
        <w:t xml:space="preserve"> оксиді</w:t>
      </w:r>
      <w:r w:rsidRPr="00D24240">
        <w:rPr>
          <w:bCs/>
          <w:lang w:val="kk-KZ"/>
        </w:rPr>
        <w:t xml:space="preserve"> NiO </w:t>
      </w:r>
      <w:r w:rsidR="00F5508D">
        <w:rPr>
          <w:bCs/>
          <w:lang w:val="kk-KZ"/>
        </w:rPr>
        <w:t>кристалдық фазаларын көрсетеді.</w:t>
      </w:r>
    </w:p>
    <w:p w:rsidR="00D24240" w:rsidRDefault="00D24240" w:rsidP="0081612F">
      <w:pPr>
        <w:jc w:val="both"/>
        <w:rPr>
          <w:bCs/>
          <w:lang w:val="kk-KZ"/>
        </w:rPr>
      </w:pPr>
    </w:p>
    <w:p w:rsidR="00921400" w:rsidRPr="00D24240" w:rsidRDefault="00921400" w:rsidP="0081612F">
      <w:pPr>
        <w:jc w:val="both"/>
        <w:rPr>
          <w:bCs/>
          <w:lang w:val="kk-KZ"/>
        </w:rPr>
      </w:pPr>
    </w:p>
    <w:p w:rsidR="004A0F17" w:rsidRPr="0081612F" w:rsidRDefault="00F77332" w:rsidP="0081612F">
      <w:pPr>
        <w:jc w:val="both"/>
        <w:rPr>
          <w:lang w:val="kk-KZ"/>
        </w:rPr>
      </w:pPr>
      <w:r w:rsidRPr="0081612F">
        <w:rPr>
          <w:lang w:val="kk-KZ"/>
        </w:rPr>
        <w:lastRenderedPageBreak/>
        <w:t>3.</w:t>
      </w:r>
      <w:r w:rsidR="006C193E" w:rsidRPr="0081612F">
        <w:rPr>
          <w:lang w:val="kk-KZ"/>
        </w:rPr>
        <w:t>1.</w:t>
      </w:r>
      <w:r w:rsidRPr="0081612F">
        <w:rPr>
          <w:lang w:val="kk-KZ"/>
        </w:rPr>
        <w:t>4</w:t>
      </w:r>
      <w:r w:rsidR="004A0F17" w:rsidRPr="0081612F">
        <w:rPr>
          <w:lang w:val="kk-KZ"/>
        </w:rPr>
        <w:t xml:space="preserve"> Сканирлеуші электрондық микроскопиялық зерттеу</w:t>
      </w:r>
    </w:p>
    <w:p w:rsidR="00634820" w:rsidRDefault="00A80735" w:rsidP="0081612F">
      <w:pPr>
        <w:jc w:val="both"/>
        <w:rPr>
          <w:lang w:val="kk-KZ"/>
        </w:rPr>
      </w:pPr>
      <w:r w:rsidRPr="00A80735">
        <w:rPr>
          <w:lang w:val="kk-KZ"/>
        </w:rPr>
        <w:t>Катализатор</w:t>
      </w:r>
      <w:r>
        <w:rPr>
          <w:lang w:val="kk-KZ"/>
        </w:rPr>
        <w:t>лар</w:t>
      </w:r>
      <w:r w:rsidR="00B21233">
        <w:rPr>
          <w:lang w:val="kk-KZ"/>
        </w:rPr>
        <w:t xml:space="preserve"> тасымалдаушысы – микросфераның және дайындалған </w:t>
      </w:r>
      <w:r w:rsidR="00B607CD">
        <w:rPr>
          <w:lang w:val="kk-KZ"/>
        </w:rPr>
        <w:t>катализаторлар бетінің</w:t>
      </w:r>
      <w:r w:rsidRPr="00A80735">
        <w:rPr>
          <w:lang w:val="kk-KZ"/>
        </w:rPr>
        <w:t xml:space="preserve"> </w:t>
      </w:r>
      <w:r w:rsidR="00B607CD" w:rsidRPr="004B5B9F">
        <w:rPr>
          <w:lang w:val="kk-KZ"/>
        </w:rPr>
        <w:t>микрофотографиялар</w:t>
      </w:r>
      <w:r w:rsidRPr="004B5B9F">
        <w:rPr>
          <w:lang w:val="kk-KZ"/>
        </w:rPr>
        <w:t xml:space="preserve">ы </w:t>
      </w:r>
      <w:r w:rsidRPr="004B5B9F">
        <w:rPr>
          <w:i/>
          <w:lang w:val="kk-KZ"/>
        </w:rPr>
        <w:t>MIRA3 TESCAN</w:t>
      </w:r>
      <w:r w:rsidRPr="004B5B9F">
        <w:rPr>
          <w:lang w:val="kk-KZ"/>
        </w:rPr>
        <w:t xml:space="preserve"> сканирлеуші электронды микроскопында алынды</w:t>
      </w:r>
      <w:r w:rsidR="00B607CD" w:rsidRPr="004B5B9F">
        <w:rPr>
          <w:lang w:val="kk-KZ"/>
        </w:rPr>
        <w:t xml:space="preserve"> (</w:t>
      </w:r>
      <w:r w:rsidR="004B5B9F" w:rsidRPr="004B5B9F">
        <w:rPr>
          <w:lang w:val="kk-KZ"/>
        </w:rPr>
        <w:t>3.3</w:t>
      </w:r>
      <w:r w:rsidR="004B5B9F">
        <w:rPr>
          <w:lang w:val="kk-KZ"/>
        </w:rPr>
        <w:t>а</w:t>
      </w:r>
      <w:r w:rsidR="00921400">
        <w:rPr>
          <w:lang w:val="kk-KZ"/>
        </w:rPr>
        <w:t>, 3.3ә, 3.3б, 3.3</w:t>
      </w:r>
      <w:r w:rsidR="004B5B9F">
        <w:rPr>
          <w:lang w:val="kk-KZ"/>
        </w:rPr>
        <w:t>в</w:t>
      </w:r>
      <w:r w:rsidR="00921400">
        <w:rPr>
          <w:lang w:val="kk-KZ"/>
        </w:rPr>
        <w:t>-</w:t>
      </w:r>
      <w:r w:rsidR="00B607CD" w:rsidRPr="004B5B9F">
        <w:rPr>
          <w:lang w:val="kk-KZ"/>
        </w:rPr>
        <w:t>сурет</w:t>
      </w:r>
      <w:r w:rsidR="004A0422" w:rsidRPr="004B5B9F">
        <w:rPr>
          <w:lang w:val="kk-KZ"/>
        </w:rPr>
        <w:t>тер</w:t>
      </w:r>
      <w:r w:rsidR="00B607CD" w:rsidRPr="004B5B9F">
        <w:rPr>
          <w:lang w:val="kk-KZ"/>
        </w:rPr>
        <w:t>)</w:t>
      </w:r>
      <w:r w:rsidRPr="004B5B9F">
        <w:rPr>
          <w:lang w:val="kk-KZ"/>
        </w:rPr>
        <w:t>.</w:t>
      </w:r>
    </w:p>
    <w:p w:rsidR="00F361B9" w:rsidRDefault="00F361B9" w:rsidP="0081612F">
      <w:pPr>
        <w:jc w:val="both"/>
        <w:rPr>
          <w:lang w:val="kk-KZ"/>
        </w:rPr>
      </w:pPr>
    </w:p>
    <w:tbl>
      <w:tblPr>
        <w:tblStyle w:val="ab"/>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39"/>
        <w:gridCol w:w="4056"/>
      </w:tblGrid>
      <w:tr w:rsidR="00B21233" w:rsidRPr="00921400" w:rsidTr="00C878B0">
        <w:tc>
          <w:tcPr>
            <w:tcW w:w="3969" w:type="dxa"/>
          </w:tcPr>
          <w:p w:rsidR="00F361B9" w:rsidRPr="009D2646" w:rsidRDefault="00F361B9" w:rsidP="00C878B0">
            <w:pPr>
              <w:ind w:firstLine="0"/>
              <w:jc w:val="both"/>
              <w:rPr>
                <w:sz w:val="24"/>
                <w:szCs w:val="24"/>
                <w:lang w:val="kk-KZ"/>
              </w:rPr>
            </w:pPr>
            <w:r w:rsidRPr="009D2646">
              <w:rPr>
                <w:noProof/>
                <w:sz w:val="24"/>
                <w:szCs w:val="24"/>
                <w:lang w:eastAsia="ru-RU" w:bidi="ar-SA"/>
              </w:rPr>
              <w:drawing>
                <wp:inline distT="0" distB="0" distL="0" distR="0" wp14:anchorId="5A837ECD" wp14:editId="01A47085">
                  <wp:extent cx="2428154" cy="2713183"/>
                  <wp:effectExtent l="0" t="0" r="0" b="0"/>
                  <wp:docPr id="52" name="Рисунок 52" descr="D:\PhD\Научно-исследовательская работа\SEM\Микросфера\Поверхность\Микросфер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hD\Научно-исследовательская работа\SEM\Микросфера\Поверхность\Микросфера\2.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40249" cy="2726697"/>
                          </a:xfrm>
                          <a:prstGeom prst="rect">
                            <a:avLst/>
                          </a:prstGeom>
                          <a:noFill/>
                          <a:ln>
                            <a:noFill/>
                          </a:ln>
                        </pic:spPr>
                      </pic:pic>
                    </a:graphicData>
                  </a:graphic>
                </wp:inline>
              </w:drawing>
            </w:r>
          </w:p>
        </w:tc>
        <w:tc>
          <w:tcPr>
            <w:tcW w:w="4056" w:type="dxa"/>
          </w:tcPr>
          <w:p w:rsidR="00F361B9" w:rsidRPr="009D2646" w:rsidRDefault="00F361B9" w:rsidP="00C878B0">
            <w:pPr>
              <w:ind w:firstLine="0"/>
              <w:jc w:val="both"/>
              <w:rPr>
                <w:sz w:val="24"/>
                <w:szCs w:val="24"/>
                <w:lang w:val="kk-KZ"/>
              </w:rPr>
            </w:pPr>
            <w:r w:rsidRPr="009D2646">
              <w:rPr>
                <w:noProof/>
                <w:sz w:val="24"/>
                <w:szCs w:val="24"/>
                <w:lang w:eastAsia="ru-RU" w:bidi="ar-SA"/>
              </w:rPr>
              <w:drawing>
                <wp:inline distT="0" distB="0" distL="0" distR="0" wp14:anchorId="1C7D3CF7" wp14:editId="0B988E60">
                  <wp:extent cx="2400004" cy="2681728"/>
                  <wp:effectExtent l="19050" t="19050" r="19685" b="23495"/>
                  <wp:docPr id="53" name="Рисунок 53" descr="D:\PhD\Научно-исследовательская работа\SEM\17-06-19\обр 2 магн часть\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hD\Научно-исследовательская работа\SEM\17-06-19\обр 2 магн часть\10.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19697" cy="2703732"/>
                          </a:xfrm>
                          <a:prstGeom prst="rect">
                            <a:avLst/>
                          </a:prstGeom>
                          <a:noFill/>
                          <a:ln>
                            <a:solidFill>
                              <a:schemeClr val="bg1"/>
                            </a:solidFill>
                          </a:ln>
                        </pic:spPr>
                      </pic:pic>
                    </a:graphicData>
                  </a:graphic>
                </wp:inline>
              </w:drawing>
            </w:r>
          </w:p>
        </w:tc>
      </w:tr>
      <w:tr w:rsidR="00B21233" w:rsidRPr="00921400" w:rsidTr="00C878B0">
        <w:tc>
          <w:tcPr>
            <w:tcW w:w="3969" w:type="dxa"/>
          </w:tcPr>
          <w:p w:rsidR="00F361B9" w:rsidRPr="009D2646" w:rsidRDefault="00606EC2" w:rsidP="00C878B0">
            <w:pPr>
              <w:ind w:firstLine="0"/>
              <w:rPr>
                <w:sz w:val="24"/>
                <w:szCs w:val="24"/>
                <w:lang w:val="kk-KZ"/>
              </w:rPr>
            </w:pPr>
            <w:r w:rsidRPr="009D2646">
              <w:rPr>
                <w:sz w:val="24"/>
                <w:szCs w:val="24"/>
                <w:lang w:val="kk-KZ"/>
              </w:rPr>
              <w:t>а</w:t>
            </w:r>
          </w:p>
        </w:tc>
        <w:tc>
          <w:tcPr>
            <w:tcW w:w="4056" w:type="dxa"/>
          </w:tcPr>
          <w:p w:rsidR="00F361B9" w:rsidRPr="00921400" w:rsidRDefault="00606EC2" w:rsidP="00C878B0">
            <w:pPr>
              <w:ind w:firstLine="0"/>
              <w:rPr>
                <w:sz w:val="24"/>
                <w:szCs w:val="24"/>
                <w:lang w:val="kk-KZ"/>
              </w:rPr>
            </w:pPr>
            <w:r w:rsidRPr="009D2646">
              <w:rPr>
                <w:sz w:val="24"/>
                <w:szCs w:val="24"/>
                <w:lang w:val="kk-KZ"/>
              </w:rPr>
              <w:t>ә</w:t>
            </w:r>
          </w:p>
        </w:tc>
      </w:tr>
      <w:tr w:rsidR="00B21233" w:rsidRPr="00921400" w:rsidTr="00C878B0">
        <w:tc>
          <w:tcPr>
            <w:tcW w:w="3969" w:type="dxa"/>
          </w:tcPr>
          <w:p w:rsidR="00F361B9" w:rsidRPr="009D2646" w:rsidRDefault="00B21233" w:rsidP="00C878B0">
            <w:pPr>
              <w:ind w:firstLine="0"/>
              <w:jc w:val="both"/>
              <w:rPr>
                <w:sz w:val="24"/>
                <w:szCs w:val="24"/>
                <w:lang w:val="kk-KZ"/>
              </w:rPr>
            </w:pPr>
            <w:r w:rsidRPr="00B21233">
              <w:rPr>
                <w:noProof/>
                <w:sz w:val="24"/>
                <w:szCs w:val="24"/>
                <w:lang w:eastAsia="ru-RU" w:bidi="ar-SA"/>
              </w:rPr>
              <w:drawing>
                <wp:inline distT="0" distB="0" distL="0" distR="0">
                  <wp:extent cx="2416911" cy="2699055"/>
                  <wp:effectExtent l="0" t="0" r="2540" b="6350"/>
                  <wp:docPr id="13" name="Рисунок 13" descr="A:\Докторантура\Научно-исследовательская работа\SEM\NiO_2-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Докторантура\Научно-исследовательская работа\SEM\NiO_2-1\4.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41471" cy="2726482"/>
                          </a:xfrm>
                          <a:prstGeom prst="rect">
                            <a:avLst/>
                          </a:prstGeom>
                          <a:noFill/>
                          <a:ln>
                            <a:noFill/>
                          </a:ln>
                        </pic:spPr>
                      </pic:pic>
                    </a:graphicData>
                  </a:graphic>
                </wp:inline>
              </w:drawing>
            </w:r>
          </w:p>
        </w:tc>
        <w:tc>
          <w:tcPr>
            <w:tcW w:w="4056" w:type="dxa"/>
          </w:tcPr>
          <w:p w:rsidR="00F361B9" w:rsidRPr="009D2646" w:rsidRDefault="00B21233" w:rsidP="00C878B0">
            <w:pPr>
              <w:ind w:firstLine="0"/>
              <w:jc w:val="both"/>
              <w:rPr>
                <w:sz w:val="24"/>
                <w:szCs w:val="24"/>
                <w:lang w:val="kk-KZ"/>
              </w:rPr>
            </w:pPr>
            <w:r w:rsidRPr="006601F5">
              <w:rPr>
                <w:noProof/>
                <w:sz w:val="24"/>
                <w:szCs w:val="24"/>
                <w:lang w:eastAsia="ru-RU" w:bidi="ar-SA"/>
              </w:rPr>
              <w:drawing>
                <wp:inline distT="0" distB="0" distL="0" distR="0" wp14:anchorId="1F191EB7" wp14:editId="21BC158B">
                  <wp:extent cx="2401270" cy="2687135"/>
                  <wp:effectExtent l="0" t="0" r="0" b="0"/>
                  <wp:docPr id="12" name="Рисунок 12" descr="A:\Докторантура\Научно-исследовательская работа\SEM\17-06-19\обр 3 NiO-магн часть 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Докторантура\Научно-исследовательская работа\SEM\17-06-19\обр 3 NiO-магн часть 1-1\6.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27883" cy="2716916"/>
                          </a:xfrm>
                          <a:prstGeom prst="rect">
                            <a:avLst/>
                          </a:prstGeom>
                          <a:noFill/>
                          <a:ln>
                            <a:noFill/>
                          </a:ln>
                        </pic:spPr>
                      </pic:pic>
                    </a:graphicData>
                  </a:graphic>
                </wp:inline>
              </w:drawing>
            </w:r>
          </w:p>
        </w:tc>
      </w:tr>
      <w:tr w:rsidR="00B21233" w:rsidRPr="00921400" w:rsidTr="00C878B0">
        <w:tc>
          <w:tcPr>
            <w:tcW w:w="3969" w:type="dxa"/>
          </w:tcPr>
          <w:p w:rsidR="00F361B9" w:rsidRPr="009D2646" w:rsidRDefault="00606EC2" w:rsidP="00C878B0">
            <w:pPr>
              <w:ind w:firstLine="0"/>
              <w:rPr>
                <w:sz w:val="24"/>
                <w:szCs w:val="24"/>
                <w:lang w:val="kk-KZ"/>
              </w:rPr>
            </w:pPr>
            <w:r w:rsidRPr="009D2646">
              <w:rPr>
                <w:sz w:val="24"/>
                <w:szCs w:val="24"/>
                <w:lang w:val="kk-KZ"/>
              </w:rPr>
              <w:t>б</w:t>
            </w:r>
          </w:p>
        </w:tc>
        <w:tc>
          <w:tcPr>
            <w:tcW w:w="4056" w:type="dxa"/>
          </w:tcPr>
          <w:p w:rsidR="00F361B9" w:rsidRPr="009D2646" w:rsidRDefault="00606EC2" w:rsidP="00C878B0">
            <w:pPr>
              <w:ind w:firstLine="0"/>
              <w:rPr>
                <w:sz w:val="24"/>
                <w:szCs w:val="24"/>
                <w:lang w:val="kk-KZ"/>
              </w:rPr>
            </w:pPr>
            <w:r w:rsidRPr="009D2646">
              <w:rPr>
                <w:sz w:val="24"/>
                <w:szCs w:val="24"/>
                <w:lang w:val="kk-KZ"/>
              </w:rPr>
              <w:t>в</w:t>
            </w:r>
          </w:p>
        </w:tc>
      </w:tr>
    </w:tbl>
    <w:p w:rsidR="00B455D1" w:rsidRPr="004B5B9F" w:rsidRDefault="00B455D1" w:rsidP="000D3756">
      <w:pPr>
        <w:ind w:firstLine="454"/>
        <w:jc w:val="both"/>
        <w:rPr>
          <w:sz w:val="16"/>
          <w:szCs w:val="16"/>
          <w:lang w:val="kk-KZ"/>
        </w:rPr>
      </w:pPr>
    </w:p>
    <w:p w:rsidR="004B5B9F" w:rsidRDefault="004B5B9F" w:rsidP="00921400">
      <w:pPr>
        <w:jc w:val="both"/>
        <w:rPr>
          <w:sz w:val="24"/>
          <w:szCs w:val="24"/>
          <w:highlight w:val="green"/>
          <w:lang w:val="kk-KZ"/>
        </w:rPr>
      </w:pPr>
      <w:r w:rsidRPr="004B5B9F">
        <w:rPr>
          <w:sz w:val="24"/>
          <w:szCs w:val="24"/>
          <w:lang w:val="kk-KZ"/>
        </w:rPr>
        <w:t>а – микросфера, ә – магниттік микросфера, б – NiO/микросфера, в – CoО/микросфера</w:t>
      </w:r>
    </w:p>
    <w:p w:rsidR="004B5B9F" w:rsidRPr="004B5B9F" w:rsidRDefault="004B5B9F" w:rsidP="000D3756">
      <w:pPr>
        <w:ind w:firstLine="454"/>
        <w:jc w:val="both"/>
        <w:rPr>
          <w:sz w:val="16"/>
          <w:szCs w:val="16"/>
          <w:highlight w:val="green"/>
          <w:lang w:val="kk-KZ"/>
        </w:rPr>
      </w:pPr>
    </w:p>
    <w:p w:rsidR="004A0422" w:rsidRDefault="004B5B9F" w:rsidP="00921400">
      <w:pPr>
        <w:ind w:firstLine="0"/>
        <w:rPr>
          <w:lang w:val="kk-KZ"/>
        </w:rPr>
      </w:pPr>
      <w:r w:rsidRPr="004B5B9F">
        <w:rPr>
          <w:lang w:val="kk-KZ"/>
        </w:rPr>
        <w:t>Сурет 3.3</w:t>
      </w:r>
      <w:r w:rsidR="004A0422" w:rsidRPr="004B5B9F">
        <w:rPr>
          <w:lang w:val="kk-KZ"/>
        </w:rPr>
        <w:t xml:space="preserve"> – </w:t>
      </w:r>
      <w:r w:rsidR="00606EC2">
        <w:rPr>
          <w:lang w:val="kk-KZ"/>
        </w:rPr>
        <w:t>Микросфералық к</w:t>
      </w:r>
      <w:r w:rsidRPr="004B5B9F">
        <w:rPr>
          <w:lang w:val="kk-KZ"/>
        </w:rPr>
        <w:t>атализаторлардың СЭМ микрофотографиялары</w:t>
      </w:r>
    </w:p>
    <w:p w:rsidR="00B91298" w:rsidRDefault="00B91298" w:rsidP="000D3756">
      <w:pPr>
        <w:ind w:firstLine="454"/>
        <w:jc w:val="both"/>
        <w:rPr>
          <w:lang w:val="kk-KZ"/>
        </w:rPr>
      </w:pPr>
    </w:p>
    <w:p w:rsidR="00B91298" w:rsidRDefault="00B91298" w:rsidP="00921400">
      <w:pPr>
        <w:jc w:val="both"/>
        <w:rPr>
          <w:lang w:val="kk-KZ"/>
        </w:rPr>
      </w:pPr>
      <w:r>
        <w:rPr>
          <w:lang w:val="kk-KZ"/>
        </w:rPr>
        <w:t>Микрофотографиялардан</w:t>
      </w:r>
      <w:r w:rsidR="004165B2">
        <w:rPr>
          <w:lang w:val="kk-KZ"/>
        </w:rPr>
        <w:t xml:space="preserve"> м</w:t>
      </w:r>
      <w:r w:rsidR="00031DD6">
        <w:rPr>
          <w:lang w:val="kk-KZ"/>
        </w:rPr>
        <w:t xml:space="preserve">икросфера беті </w:t>
      </w:r>
      <w:r w:rsidR="00855CDF">
        <w:rPr>
          <w:lang w:val="kk-KZ"/>
        </w:rPr>
        <w:t>магнитті бөлігі</w:t>
      </w:r>
      <w:r w:rsidR="00031DD6">
        <w:rPr>
          <w:lang w:val="kk-KZ"/>
        </w:rPr>
        <w:t xml:space="preserve">мен салыстырғанда </w:t>
      </w:r>
      <w:r w:rsidR="00DE3817">
        <w:rPr>
          <w:lang w:val="kk-KZ"/>
        </w:rPr>
        <w:t>тегісірек</w:t>
      </w:r>
      <w:r w:rsidR="004165B2" w:rsidRPr="004165B2">
        <w:rPr>
          <w:lang w:val="kk-KZ"/>
        </w:rPr>
        <w:t xml:space="preserve"> </w:t>
      </w:r>
      <w:r w:rsidR="004165B2">
        <w:rPr>
          <w:lang w:val="kk-KZ"/>
        </w:rPr>
        <w:t>екені байқалады</w:t>
      </w:r>
      <w:r w:rsidR="00DE3817">
        <w:rPr>
          <w:lang w:val="kk-KZ"/>
        </w:rPr>
        <w:t>. Осыдан магнитті микросфераның адсорбциялық қасиетінің жоғары болатынын болжауға болады.</w:t>
      </w:r>
      <w:r w:rsidR="00B21233">
        <w:rPr>
          <w:lang w:val="kk-KZ"/>
        </w:rPr>
        <w:t xml:space="preserve"> Микросфера бетіндегі никель және кобальт бөлшектерінің өлшемі </w:t>
      </w:r>
      <w:r w:rsidR="00F116E9">
        <w:rPr>
          <w:lang w:val="kk-KZ"/>
        </w:rPr>
        <w:t xml:space="preserve">шамамен </w:t>
      </w:r>
      <w:r w:rsidR="001465C3">
        <w:rPr>
          <w:lang w:val="kk-KZ"/>
        </w:rPr>
        <w:t>200-300</w:t>
      </w:r>
      <w:r w:rsidR="001465C3" w:rsidRPr="00C25321">
        <w:rPr>
          <w:lang w:val="kk-KZ"/>
        </w:rPr>
        <w:t> </w:t>
      </w:r>
      <w:r w:rsidR="00B21233">
        <w:rPr>
          <w:lang w:val="kk-KZ"/>
        </w:rPr>
        <w:t>нм құрайды</w:t>
      </w:r>
      <w:r w:rsidR="00F116E9">
        <w:rPr>
          <w:lang w:val="kk-KZ"/>
        </w:rPr>
        <w:t xml:space="preserve"> (3.3б-в суреттер)</w:t>
      </w:r>
      <w:r w:rsidR="00B21233">
        <w:rPr>
          <w:lang w:val="kk-KZ"/>
        </w:rPr>
        <w:t>.</w:t>
      </w:r>
    </w:p>
    <w:p w:rsidR="004B5B9F" w:rsidRDefault="00606EC2" w:rsidP="00921400">
      <w:pPr>
        <w:jc w:val="both"/>
        <w:rPr>
          <w:lang w:val="kk-KZ"/>
        </w:rPr>
      </w:pPr>
      <w:r>
        <w:rPr>
          <w:lang w:val="kk-KZ"/>
        </w:rPr>
        <w:lastRenderedPageBreak/>
        <w:t xml:space="preserve">3.4а-суретте сілтісіздендірілген хризотилдің және </w:t>
      </w:r>
      <w:r w:rsidR="004B5B9F">
        <w:rPr>
          <w:lang w:val="kk-KZ"/>
        </w:rPr>
        <w:t>3.4ә-суретте</w:t>
      </w:r>
      <w:r>
        <w:rPr>
          <w:lang w:val="kk-KZ"/>
        </w:rPr>
        <w:t xml:space="preserve"> дайындалған </w:t>
      </w:r>
      <w:r w:rsidRPr="00606EC2">
        <w:rPr>
          <w:lang w:val="kk-KZ"/>
        </w:rPr>
        <w:t>NiCo/хризотил</w:t>
      </w:r>
      <w:r>
        <w:rPr>
          <w:lang w:val="kk-KZ"/>
        </w:rPr>
        <w:t xml:space="preserve"> катализаторының сканирлеуші электрондық микроскопта алынған микрофотографиялары көрсетілген.</w:t>
      </w:r>
    </w:p>
    <w:p w:rsidR="004A0422" w:rsidRDefault="004A0422" w:rsidP="000D3756">
      <w:pPr>
        <w:ind w:firstLine="454"/>
        <w:jc w:val="both"/>
        <w:rPr>
          <w:lang w:val="kk-KZ"/>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56"/>
        <w:gridCol w:w="6498"/>
      </w:tblGrid>
      <w:tr w:rsidR="00080AA2" w:rsidTr="00AB4BB2">
        <w:trPr>
          <w:jc w:val="center"/>
        </w:trPr>
        <w:tc>
          <w:tcPr>
            <w:tcW w:w="5315" w:type="dxa"/>
            <w:vAlign w:val="center"/>
          </w:tcPr>
          <w:p w:rsidR="00AB4BB2" w:rsidRDefault="00AB4BB2" w:rsidP="00080AA2">
            <w:pPr>
              <w:ind w:firstLine="0"/>
              <w:jc w:val="both"/>
              <w:rPr>
                <w:lang w:val="kk-KZ"/>
              </w:rPr>
            </w:pPr>
            <w:r w:rsidRPr="00AB4BB2">
              <w:rPr>
                <w:noProof/>
                <w:lang w:eastAsia="ru-RU" w:bidi="ar-SA"/>
              </w:rPr>
              <w:drawing>
                <wp:inline distT="0" distB="0" distL="0" distR="0" wp14:anchorId="12D2D64B" wp14:editId="3D73B2D8">
                  <wp:extent cx="2003766" cy="2239645"/>
                  <wp:effectExtent l="0" t="0" r="0" b="8255"/>
                  <wp:docPr id="8" name="Рисунок 8" descr="A:\Докторантура\Научно-исследовательская работа\SEM\Хризотил\хризотил 5-12-19\Выщелаченный хризотил\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Докторантура\Научно-исследовательская работа\SEM\Хризотил\хризотил 5-12-19\Выщелаченный хризотил\11,2.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55991" cy="2298018"/>
                          </a:xfrm>
                          <a:prstGeom prst="rect">
                            <a:avLst/>
                          </a:prstGeom>
                          <a:noFill/>
                          <a:ln>
                            <a:noFill/>
                          </a:ln>
                        </pic:spPr>
                      </pic:pic>
                    </a:graphicData>
                  </a:graphic>
                </wp:inline>
              </w:drawing>
            </w:r>
          </w:p>
        </w:tc>
        <w:tc>
          <w:tcPr>
            <w:tcW w:w="4539" w:type="dxa"/>
          </w:tcPr>
          <w:p w:rsidR="00AB4BB2" w:rsidRPr="00AB4BB2" w:rsidRDefault="00080AA2" w:rsidP="00080AA2">
            <w:pPr>
              <w:ind w:firstLine="0"/>
              <w:jc w:val="both"/>
              <w:rPr>
                <w:noProof/>
                <w:lang w:eastAsia="ru-RU" w:bidi="ar-SA"/>
              </w:rPr>
            </w:pPr>
            <w:r w:rsidRPr="00080AA2">
              <w:rPr>
                <w:noProof/>
                <w:lang w:eastAsia="ru-RU" w:bidi="ar-SA"/>
              </w:rPr>
              <w:drawing>
                <wp:inline distT="0" distB="0" distL="0" distR="0">
                  <wp:extent cx="4008120" cy="2239972"/>
                  <wp:effectExtent l="0" t="0" r="0" b="8255"/>
                  <wp:docPr id="14" name="Рисунок 14" descr="A:\Докторантура\Научно-исследовательская работа\SEM\Ni-Co-Хризотил 1%5%10%15%\1%\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Докторантура\Научно-исследовательская работа\SEM\Ni-Co-Хризотил 1%5%10%15%\1%\13.1.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37336" cy="2256299"/>
                          </a:xfrm>
                          <a:prstGeom prst="rect">
                            <a:avLst/>
                          </a:prstGeom>
                          <a:noFill/>
                          <a:ln>
                            <a:noFill/>
                          </a:ln>
                        </pic:spPr>
                      </pic:pic>
                    </a:graphicData>
                  </a:graphic>
                </wp:inline>
              </w:drawing>
            </w:r>
          </w:p>
        </w:tc>
      </w:tr>
      <w:tr w:rsidR="00080AA2" w:rsidRPr="009D2646" w:rsidTr="00AB4BB2">
        <w:trPr>
          <w:jc w:val="center"/>
        </w:trPr>
        <w:tc>
          <w:tcPr>
            <w:tcW w:w="5315" w:type="dxa"/>
            <w:vAlign w:val="center"/>
          </w:tcPr>
          <w:p w:rsidR="00AB4BB2" w:rsidRPr="009D2646" w:rsidRDefault="00AB4BB2" w:rsidP="00606EC2">
            <w:pPr>
              <w:ind w:firstLine="0"/>
              <w:rPr>
                <w:noProof/>
                <w:sz w:val="24"/>
                <w:szCs w:val="24"/>
                <w:lang w:eastAsia="ru-RU" w:bidi="ar-SA"/>
              </w:rPr>
            </w:pPr>
            <w:r w:rsidRPr="009D2646">
              <w:rPr>
                <w:sz w:val="24"/>
                <w:szCs w:val="24"/>
                <w:lang w:val="kk-KZ"/>
              </w:rPr>
              <w:t>а</w:t>
            </w:r>
          </w:p>
        </w:tc>
        <w:tc>
          <w:tcPr>
            <w:tcW w:w="4539" w:type="dxa"/>
          </w:tcPr>
          <w:p w:rsidR="00AB4BB2" w:rsidRPr="009D2646" w:rsidRDefault="00AB4BB2" w:rsidP="00606EC2">
            <w:pPr>
              <w:ind w:firstLine="0"/>
              <w:rPr>
                <w:sz w:val="24"/>
                <w:szCs w:val="24"/>
                <w:lang w:val="kk-KZ"/>
              </w:rPr>
            </w:pPr>
            <w:r w:rsidRPr="009D2646">
              <w:rPr>
                <w:sz w:val="24"/>
                <w:szCs w:val="24"/>
                <w:lang w:val="kk-KZ"/>
              </w:rPr>
              <w:t>ә</w:t>
            </w:r>
          </w:p>
        </w:tc>
      </w:tr>
    </w:tbl>
    <w:p w:rsidR="00080EC4" w:rsidRPr="00A269D9" w:rsidRDefault="00080EC4" w:rsidP="000D3756">
      <w:pPr>
        <w:ind w:firstLine="454"/>
        <w:jc w:val="both"/>
        <w:rPr>
          <w:sz w:val="16"/>
          <w:szCs w:val="16"/>
          <w:lang w:val="kk-KZ"/>
        </w:rPr>
      </w:pPr>
    </w:p>
    <w:p w:rsidR="00A269D9" w:rsidRPr="00A269D9" w:rsidRDefault="00A269D9" w:rsidP="00A269D9">
      <w:pPr>
        <w:jc w:val="both"/>
        <w:rPr>
          <w:sz w:val="24"/>
          <w:szCs w:val="24"/>
          <w:lang w:val="kk-KZ"/>
        </w:rPr>
      </w:pPr>
      <w:r w:rsidRPr="00A269D9">
        <w:rPr>
          <w:sz w:val="24"/>
          <w:szCs w:val="24"/>
          <w:lang w:val="kk-KZ"/>
        </w:rPr>
        <w:t>а – сілтісіздендірілген хризотил, ә – NiCo/хризотил</w:t>
      </w:r>
    </w:p>
    <w:p w:rsidR="00A269D9" w:rsidRPr="00A269D9" w:rsidRDefault="00A269D9" w:rsidP="000D3756">
      <w:pPr>
        <w:ind w:firstLine="454"/>
        <w:jc w:val="both"/>
        <w:rPr>
          <w:sz w:val="16"/>
          <w:szCs w:val="16"/>
          <w:lang w:val="kk-KZ"/>
        </w:rPr>
      </w:pPr>
    </w:p>
    <w:p w:rsidR="00080EC4" w:rsidRDefault="00606EC2" w:rsidP="00921400">
      <w:pPr>
        <w:ind w:firstLine="0"/>
        <w:rPr>
          <w:lang w:val="kk-KZ"/>
        </w:rPr>
      </w:pPr>
      <w:r>
        <w:rPr>
          <w:lang w:val="kk-KZ"/>
        </w:rPr>
        <w:t>Сурет 3.4</w:t>
      </w:r>
      <w:r w:rsidR="00080EC4">
        <w:rPr>
          <w:lang w:val="kk-KZ"/>
        </w:rPr>
        <w:t xml:space="preserve"> – </w:t>
      </w:r>
      <w:r>
        <w:rPr>
          <w:lang w:val="kk-KZ"/>
        </w:rPr>
        <w:t>Хризотил негізіндегі катализаторлардың СЭМ</w:t>
      </w:r>
      <w:r w:rsidR="00A269D9">
        <w:rPr>
          <w:lang w:val="kk-KZ"/>
        </w:rPr>
        <w:t xml:space="preserve"> микрофотографиялар</w:t>
      </w:r>
      <w:r>
        <w:rPr>
          <w:lang w:val="kk-KZ"/>
        </w:rPr>
        <w:t>ы</w:t>
      </w:r>
    </w:p>
    <w:p w:rsidR="001E0C4C" w:rsidRDefault="001E0C4C" w:rsidP="00F361B9">
      <w:pPr>
        <w:jc w:val="both"/>
        <w:rPr>
          <w:lang w:val="kk-KZ"/>
        </w:rPr>
      </w:pPr>
    </w:p>
    <w:p w:rsidR="0025080A" w:rsidRDefault="0086761C" w:rsidP="00F361B9">
      <w:pPr>
        <w:jc w:val="both"/>
        <w:rPr>
          <w:lang w:val="kk-KZ"/>
        </w:rPr>
      </w:pPr>
      <w:r>
        <w:rPr>
          <w:lang w:val="kk-KZ"/>
        </w:rPr>
        <w:t>3.4а-суреттегідей хризотил нанотүтікшелерінің өзара оратылып, талшықты құрылым</w:t>
      </w:r>
      <w:r w:rsidR="0081612F">
        <w:rPr>
          <w:lang w:val="kk-KZ"/>
        </w:rPr>
        <w:t xml:space="preserve"> </w:t>
      </w:r>
      <w:r>
        <w:rPr>
          <w:lang w:val="kk-KZ"/>
        </w:rPr>
        <w:t>түзетіні әдебиеттік шолуда (1.3-бөлім) қарастырылған</w:t>
      </w:r>
      <w:r w:rsidR="001D57AE">
        <w:rPr>
          <w:lang w:val="kk-KZ"/>
        </w:rPr>
        <w:t>.</w:t>
      </w:r>
      <w:r>
        <w:rPr>
          <w:lang w:val="kk-KZ"/>
        </w:rPr>
        <w:t xml:space="preserve"> </w:t>
      </w:r>
      <w:r w:rsidR="0025080A">
        <w:rPr>
          <w:lang w:val="kk-KZ"/>
        </w:rPr>
        <w:t>СЭМ зерттеуден хризотил нанотүтікшелерінің диаметрі 60-75 нм, ал бір-біріне ұзын бойымен оратылып, біріккен нанотүтікшелерден құралған талшықтың диаметрі ~1 мкм құрайтыны көрінеді.</w:t>
      </w:r>
      <w:r w:rsidR="004165B2">
        <w:rPr>
          <w:lang w:val="kk-KZ"/>
        </w:rPr>
        <w:t xml:space="preserve"> </w:t>
      </w:r>
    </w:p>
    <w:p w:rsidR="001D57AE" w:rsidRDefault="0086761C" w:rsidP="00F361B9">
      <w:pPr>
        <w:jc w:val="both"/>
        <w:rPr>
          <w:lang w:val="kk-KZ"/>
        </w:rPr>
      </w:pPr>
      <w:r>
        <w:rPr>
          <w:lang w:val="kk-KZ"/>
        </w:rPr>
        <w:t>Сілтісіздендірілген хризотил бетіне металл нанобөлшектерін дымқыл араластыру арқылы орнату</w:t>
      </w:r>
      <w:r w:rsidR="002F5C86">
        <w:rPr>
          <w:lang w:val="kk-KZ"/>
        </w:rPr>
        <w:t xml:space="preserve"> (2.2.2-бөлімшеде сипатталған)</w:t>
      </w:r>
      <w:r>
        <w:rPr>
          <w:lang w:val="kk-KZ"/>
        </w:rPr>
        <w:t xml:space="preserve"> талшықты құрылымның ашылуына әкелетіні байқалады (3.4ә-сурет). </w:t>
      </w:r>
      <w:r w:rsidR="004165B2">
        <w:rPr>
          <w:lang w:val="kk-KZ"/>
        </w:rPr>
        <w:t>Орныққан металл бөлшектерінің диаметрі шамамен 70-120 нм арасында екені байқалады.</w:t>
      </w:r>
    </w:p>
    <w:p w:rsidR="0081612F" w:rsidRDefault="0081612F" w:rsidP="00F361B9">
      <w:pPr>
        <w:jc w:val="both"/>
        <w:rPr>
          <w:lang w:val="kk-KZ"/>
        </w:rPr>
      </w:pPr>
    </w:p>
    <w:p w:rsidR="001E0C4C" w:rsidRPr="0081612F" w:rsidRDefault="00F77332" w:rsidP="00F361B9">
      <w:pPr>
        <w:jc w:val="both"/>
        <w:rPr>
          <w:lang w:val="kk-KZ"/>
        </w:rPr>
      </w:pPr>
      <w:r w:rsidRPr="0081612F">
        <w:rPr>
          <w:lang w:val="kk-KZ"/>
        </w:rPr>
        <w:t>3.</w:t>
      </w:r>
      <w:r w:rsidR="006C193E" w:rsidRPr="0081612F">
        <w:rPr>
          <w:lang w:val="kk-KZ"/>
        </w:rPr>
        <w:t>1.</w:t>
      </w:r>
      <w:r w:rsidRPr="0081612F">
        <w:rPr>
          <w:lang w:val="kk-KZ"/>
        </w:rPr>
        <w:t>5</w:t>
      </w:r>
      <w:r w:rsidR="001E0C4C" w:rsidRPr="0081612F">
        <w:rPr>
          <w:lang w:val="kk-KZ"/>
        </w:rPr>
        <w:tab/>
        <w:t>Сканирлеуші зондтық микроскопиялық зерттеу</w:t>
      </w:r>
    </w:p>
    <w:p w:rsidR="001E0C4C" w:rsidRDefault="00D3705C" w:rsidP="001E4A6E">
      <w:pPr>
        <w:jc w:val="both"/>
        <w:rPr>
          <w:lang w:val="kk-KZ"/>
        </w:rPr>
      </w:pPr>
      <w:r>
        <w:rPr>
          <w:lang w:val="kk-KZ"/>
        </w:rPr>
        <w:t>Хризотил минералының беттік то</w:t>
      </w:r>
      <w:r w:rsidR="00C21723">
        <w:rPr>
          <w:lang w:val="kk-KZ"/>
        </w:rPr>
        <w:t xml:space="preserve">пографиясы </w:t>
      </w:r>
      <w:r w:rsidR="002F5C86">
        <w:rPr>
          <w:lang w:val="kk-KZ"/>
        </w:rPr>
        <w:t xml:space="preserve">(3.5-сурет) </w:t>
      </w:r>
      <w:r w:rsidR="00C21723" w:rsidRPr="00883228">
        <w:rPr>
          <w:i/>
          <w:lang w:val="kk-KZ"/>
        </w:rPr>
        <w:t>JEOL</w:t>
      </w:r>
      <w:r w:rsidR="00C21723" w:rsidRPr="00C21723">
        <w:rPr>
          <w:lang w:val="kk-KZ"/>
        </w:rPr>
        <w:t xml:space="preserve"> </w:t>
      </w:r>
      <w:r w:rsidR="00C21723">
        <w:rPr>
          <w:lang w:val="kk-KZ"/>
        </w:rPr>
        <w:t xml:space="preserve">фирмасының </w:t>
      </w:r>
      <w:r w:rsidR="00C21723" w:rsidRPr="000915F0">
        <w:rPr>
          <w:i/>
          <w:lang w:val="kk-KZ"/>
        </w:rPr>
        <w:t>JSPM-5400</w:t>
      </w:r>
      <w:r w:rsidR="00C21723" w:rsidRPr="00C21723">
        <w:rPr>
          <w:lang w:val="kk-KZ"/>
        </w:rPr>
        <w:t xml:space="preserve"> </w:t>
      </w:r>
      <w:r w:rsidR="00C21723">
        <w:rPr>
          <w:lang w:val="kk-KZ"/>
        </w:rPr>
        <w:t>атомдық-күштік микроскопында түсірілді.</w:t>
      </w:r>
      <w:r w:rsidR="00C21723" w:rsidRPr="00C21723">
        <w:rPr>
          <w:lang w:val="kk-KZ"/>
        </w:rPr>
        <w:t xml:space="preserve"> </w:t>
      </w:r>
      <w:r w:rsidR="00A76E1E">
        <w:rPr>
          <w:lang w:val="kk-KZ"/>
        </w:rPr>
        <w:t xml:space="preserve">Бетті түсіру </w:t>
      </w:r>
      <w:r w:rsidR="00A76E1E" w:rsidRPr="000915F0">
        <w:rPr>
          <w:i/>
          <w:lang w:val="kk-KZ"/>
        </w:rPr>
        <w:t>AC-AFM</w:t>
      </w:r>
      <w:r w:rsidR="00A76E1E" w:rsidRPr="00C21723">
        <w:rPr>
          <w:lang w:val="kk-KZ"/>
        </w:rPr>
        <w:t xml:space="preserve"> </w:t>
      </w:r>
      <w:r w:rsidR="00A76E1E">
        <w:rPr>
          <w:lang w:val="kk-KZ"/>
        </w:rPr>
        <w:t xml:space="preserve">режимінде </w:t>
      </w:r>
      <w:r w:rsidR="00A76E1E" w:rsidRPr="00C21723">
        <w:rPr>
          <w:lang w:val="kk-KZ"/>
        </w:rPr>
        <w:t>«Топография»</w:t>
      </w:r>
      <w:r w:rsidR="00A76E1E">
        <w:rPr>
          <w:lang w:val="kk-KZ"/>
        </w:rPr>
        <w:t xml:space="preserve"> өлшеу әдісімен жүргізілді. Сканирленетін беттің ауданы </w:t>
      </w:r>
      <w:r w:rsidR="00F72574">
        <w:rPr>
          <w:lang w:val="kk-KZ"/>
        </w:rPr>
        <w:t>5,0×5,</w:t>
      </w:r>
      <w:r w:rsidR="00C21723" w:rsidRPr="00C21723">
        <w:rPr>
          <w:lang w:val="kk-KZ"/>
        </w:rPr>
        <w:t>0 мкм, сканир</w:t>
      </w:r>
      <w:r w:rsidR="00A76E1E">
        <w:rPr>
          <w:lang w:val="kk-KZ"/>
        </w:rPr>
        <w:t xml:space="preserve">леу </w:t>
      </w:r>
      <w:r w:rsidR="00A76E1E" w:rsidRPr="00892ED3">
        <w:rPr>
          <w:lang w:val="kk-KZ"/>
        </w:rPr>
        <w:t xml:space="preserve">жылдамдығы </w:t>
      </w:r>
      <w:r w:rsidR="00C21723" w:rsidRPr="00892ED3">
        <w:rPr>
          <w:lang w:val="kk-KZ"/>
        </w:rPr>
        <w:t xml:space="preserve">6 мкм/с. </w:t>
      </w:r>
      <w:r w:rsidR="00B455D1" w:rsidRPr="00892ED3">
        <w:rPr>
          <w:lang w:val="kk-KZ"/>
        </w:rPr>
        <w:t>С</w:t>
      </w:r>
      <w:r w:rsidR="00C21723" w:rsidRPr="00892ED3">
        <w:rPr>
          <w:lang w:val="kk-KZ"/>
        </w:rPr>
        <w:t>канир</w:t>
      </w:r>
      <w:r w:rsidR="00B455D1" w:rsidRPr="00892ED3">
        <w:rPr>
          <w:lang w:val="kk-KZ"/>
        </w:rPr>
        <w:t xml:space="preserve">леу үшін </w:t>
      </w:r>
      <w:r w:rsidR="00B455D1" w:rsidRPr="00883228">
        <w:rPr>
          <w:i/>
          <w:lang w:val="kk-KZ"/>
        </w:rPr>
        <w:t>MikroMasch</w:t>
      </w:r>
      <w:r w:rsidR="00B455D1" w:rsidRPr="00892ED3">
        <w:rPr>
          <w:lang w:val="kk-KZ"/>
        </w:rPr>
        <w:t xml:space="preserve"> фирмасының </w:t>
      </w:r>
      <w:r w:rsidR="00B455D1" w:rsidRPr="00883228">
        <w:rPr>
          <w:i/>
          <w:lang w:val="kk-KZ"/>
        </w:rPr>
        <w:t>CSC37/AIBS</w:t>
      </w:r>
      <w:r w:rsidR="00B455D1" w:rsidRPr="00892ED3">
        <w:rPr>
          <w:lang w:val="kk-KZ"/>
        </w:rPr>
        <w:t xml:space="preserve"> </w:t>
      </w:r>
      <w:r w:rsidR="00C21723" w:rsidRPr="00892ED3">
        <w:rPr>
          <w:lang w:val="kk-KZ"/>
        </w:rPr>
        <w:t xml:space="preserve">зонды </w:t>
      </w:r>
      <w:r w:rsidR="00B455D1" w:rsidRPr="00892ED3">
        <w:rPr>
          <w:lang w:val="kk-KZ"/>
        </w:rPr>
        <w:t>қолданылды.</w:t>
      </w:r>
      <w:r w:rsidR="00C21723" w:rsidRPr="00892ED3">
        <w:rPr>
          <w:lang w:val="kk-KZ"/>
        </w:rPr>
        <w:t xml:space="preserve"> </w:t>
      </w:r>
      <w:r w:rsidR="00B455D1" w:rsidRPr="00892ED3">
        <w:rPr>
          <w:lang w:val="kk-KZ"/>
        </w:rPr>
        <w:t>Алынған суреттерге</w:t>
      </w:r>
      <w:r w:rsidR="00C21723" w:rsidRPr="00892ED3">
        <w:rPr>
          <w:lang w:val="kk-KZ"/>
        </w:rPr>
        <w:t xml:space="preserve"> </w:t>
      </w:r>
      <w:r w:rsidR="00B455D1" w:rsidRPr="00883228">
        <w:rPr>
          <w:i/>
          <w:lang w:val="kk-KZ"/>
        </w:rPr>
        <w:t>WinspllDataProcessing</w:t>
      </w:r>
      <w:r w:rsidR="00B455D1" w:rsidRPr="00892ED3">
        <w:rPr>
          <w:lang w:val="kk-KZ"/>
        </w:rPr>
        <w:t xml:space="preserve"> программасы арқылы </w:t>
      </w:r>
      <w:r w:rsidR="00C21723" w:rsidRPr="00892ED3">
        <w:rPr>
          <w:lang w:val="kk-KZ"/>
        </w:rPr>
        <w:t>анализ</w:t>
      </w:r>
      <w:r w:rsidR="00B455D1" w:rsidRPr="00892ED3">
        <w:rPr>
          <w:lang w:val="kk-KZ"/>
        </w:rPr>
        <w:t xml:space="preserve"> жүргізілді</w:t>
      </w:r>
      <w:r w:rsidR="00B455D1" w:rsidRPr="001E4A6E">
        <w:rPr>
          <w:lang w:val="kk-KZ"/>
        </w:rPr>
        <w:t>.</w:t>
      </w:r>
    </w:p>
    <w:p w:rsidR="00B944EC" w:rsidRDefault="009F4921" w:rsidP="009F4921">
      <w:pPr>
        <w:ind w:firstLine="0"/>
        <w:rPr>
          <w:lang w:val="kk-KZ"/>
        </w:rPr>
      </w:pPr>
      <w:r>
        <w:rPr>
          <w:noProof/>
          <w:lang w:eastAsia="ru-RU" w:bidi="ar-SA"/>
        </w:rPr>
        <w:lastRenderedPageBreak/>
        <w:drawing>
          <wp:inline distT="0" distB="0" distL="0" distR="0" wp14:anchorId="35B5E42D" wp14:editId="1DFF6718">
            <wp:extent cx="5941060" cy="4160106"/>
            <wp:effectExtent l="0" t="0" r="2540" b="0"/>
            <wp:docPr id="300" name="Рисунок 300" descr="D:\PhD\Научно-исследовательская работа\Сканирующий зондовый микроскоп\Хризотил\asbest-before-cs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hD\Научно-исследовательская работа\Сканирующий зондовый микроскоп\Хризотил\asbest-before-cs1.bmp"/>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1060" cy="4160106"/>
                    </a:xfrm>
                    <a:prstGeom prst="rect">
                      <a:avLst/>
                    </a:prstGeom>
                    <a:noFill/>
                    <a:ln>
                      <a:noFill/>
                    </a:ln>
                  </pic:spPr>
                </pic:pic>
              </a:graphicData>
            </a:graphic>
          </wp:inline>
        </w:drawing>
      </w:r>
    </w:p>
    <w:p w:rsidR="00F77332" w:rsidRPr="002F5C86" w:rsidRDefault="00F77332" w:rsidP="00707E16">
      <w:pPr>
        <w:ind w:firstLine="0"/>
        <w:jc w:val="both"/>
        <w:rPr>
          <w:sz w:val="16"/>
          <w:szCs w:val="16"/>
          <w:lang w:val="kk-KZ"/>
        </w:rPr>
      </w:pPr>
    </w:p>
    <w:p w:rsidR="001B4FEA" w:rsidRDefault="0086761C" w:rsidP="00921400">
      <w:pPr>
        <w:ind w:firstLine="0"/>
        <w:rPr>
          <w:lang w:val="kk-KZ"/>
        </w:rPr>
      </w:pPr>
      <w:r w:rsidRPr="002F5C86">
        <w:rPr>
          <w:lang w:val="kk-KZ"/>
        </w:rPr>
        <w:t>Сурет 3.5</w:t>
      </w:r>
      <w:r w:rsidR="00F77332" w:rsidRPr="002F5C86">
        <w:rPr>
          <w:lang w:val="kk-KZ"/>
        </w:rPr>
        <w:t xml:space="preserve"> </w:t>
      </w:r>
      <w:r w:rsidR="001B2F8E" w:rsidRPr="002F5C86">
        <w:rPr>
          <w:lang w:val="kk-KZ"/>
        </w:rPr>
        <w:t>–</w:t>
      </w:r>
      <w:r w:rsidR="00F77332" w:rsidRPr="002F5C86">
        <w:rPr>
          <w:lang w:val="kk-KZ"/>
        </w:rPr>
        <w:t xml:space="preserve"> </w:t>
      </w:r>
      <w:r w:rsidR="001B2F8E" w:rsidRPr="002F5C86">
        <w:rPr>
          <w:lang w:val="kk-KZ"/>
        </w:rPr>
        <w:t>Хризотил минералы түтікшес</w:t>
      </w:r>
      <w:r w:rsidR="00686706">
        <w:rPr>
          <w:lang w:val="kk-KZ"/>
        </w:rPr>
        <w:t>інің электронды-</w:t>
      </w:r>
      <w:r w:rsidR="001B2F8E" w:rsidRPr="002F5C86">
        <w:rPr>
          <w:lang w:val="kk-KZ"/>
        </w:rPr>
        <w:t>микроскопиялық суреті</w:t>
      </w:r>
    </w:p>
    <w:p w:rsidR="00F77332" w:rsidRDefault="00F77332" w:rsidP="001E4A6E">
      <w:pPr>
        <w:jc w:val="both"/>
        <w:rPr>
          <w:lang w:val="kk-KZ"/>
        </w:rPr>
      </w:pPr>
    </w:p>
    <w:p w:rsidR="00707E16" w:rsidRPr="00B944EC" w:rsidRDefault="002F5C86" w:rsidP="008C58F3">
      <w:pPr>
        <w:jc w:val="both"/>
        <w:rPr>
          <w:lang w:val="kk-KZ"/>
        </w:rPr>
      </w:pPr>
      <w:r w:rsidRPr="002F5C86">
        <w:rPr>
          <w:lang w:val="kk-KZ"/>
        </w:rPr>
        <w:t>3.5-с</w:t>
      </w:r>
      <w:r w:rsidR="00707E16" w:rsidRPr="002F5C86">
        <w:rPr>
          <w:lang w:val="kk-KZ"/>
        </w:rPr>
        <w:t>уретте б</w:t>
      </w:r>
      <w:r w:rsidR="00CF140A" w:rsidRPr="002F5C86">
        <w:rPr>
          <w:lang w:val="kk-KZ"/>
        </w:rPr>
        <w:t xml:space="preserve">ірнеше хризотил кристалдары </w:t>
      </w:r>
      <w:r w:rsidR="00707E16" w:rsidRPr="002F5C86">
        <w:rPr>
          <w:lang w:val="kk-KZ"/>
        </w:rPr>
        <w:t xml:space="preserve">бетінің топологиясы көрсетілген. </w:t>
      </w:r>
      <w:r w:rsidR="00CF140A" w:rsidRPr="002F5C86">
        <w:rPr>
          <w:lang w:val="kk-KZ"/>
        </w:rPr>
        <w:t>Мұнда ж</w:t>
      </w:r>
      <w:r w:rsidR="00707E16" w:rsidRPr="002F5C86">
        <w:rPr>
          <w:lang w:val="kk-KZ"/>
        </w:rPr>
        <w:t>еке кристалдардың жұқа талшықты құрылымы байқалады.</w:t>
      </w:r>
      <w:r w:rsidR="00707E16" w:rsidRPr="00B944EC">
        <w:rPr>
          <w:lang w:val="kk-KZ"/>
        </w:rPr>
        <w:t xml:space="preserve"> Талшықтардың </w:t>
      </w:r>
      <w:r w:rsidR="004F2767" w:rsidRPr="00B944EC">
        <w:rPr>
          <w:lang w:val="kk-KZ"/>
        </w:rPr>
        <w:t>өлшемін</w:t>
      </w:r>
      <w:r w:rsidR="00707E16" w:rsidRPr="00B944EC">
        <w:rPr>
          <w:lang w:val="kk-KZ"/>
        </w:rPr>
        <w:t xml:space="preserve"> анықтау үшін беттің профилі </w:t>
      </w:r>
      <w:r w:rsidR="004F2767" w:rsidRPr="00B944EC">
        <w:rPr>
          <w:lang w:val="kk-KZ"/>
        </w:rPr>
        <w:t>бағыттаушы бойымен түсірілген. Өлшемдер суреттің төменгі бөлігінде</w:t>
      </w:r>
      <w:r w:rsidR="00707E16" w:rsidRPr="00B944EC">
        <w:rPr>
          <w:lang w:val="kk-KZ"/>
        </w:rPr>
        <w:t xml:space="preserve"> көрсетілген. Беттік </w:t>
      </w:r>
      <w:r w:rsidR="004F2767" w:rsidRPr="00B944EC">
        <w:rPr>
          <w:lang w:val="kk-KZ"/>
        </w:rPr>
        <w:t xml:space="preserve">профильде байламдағы талшықтар санына байланысты </w:t>
      </w:r>
      <w:r>
        <w:rPr>
          <w:lang w:val="kk-KZ"/>
        </w:rPr>
        <w:t>түтікшелер</w:t>
      </w:r>
      <w:r w:rsidR="00707E16" w:rsidRPr="00B944EC">
        <w:rPr>
          <w:lang w:val="kk-KZ"/>
        </w:rPr>
        <w:t xml:space="preserve"> шоғырының биіктігі ~40</w:t>
      </w:r>
      <w:r w:rsidR="00CF140A" w:rsidRPr="00B944EC">
        <w:rPr>
          <w:lang w:val="kk-KZ"/>
        </w:rPr>
        <w:t>-90</w:t>
      </w:r>
      <w:r w:rsidR="00707E16" w:rsidRPr="00B944EC">
        <w:rPr>
          <w:lang w:val="kk-KZ"/>
        </w:rPr>
        <w:t xml:space="preserve"> нм, </w:t>
      </w:r>
      <w:r w:rsidR="004F2767" w:rsidRPr="00B944EC">
        <w:rPr>
          <w:lang w:val="kk-KZ"/>
        </w:rPr>
        <w:t>ені</w:t>
      </w:r>
      <w:r w:rsidR="00707E16" w:rsidRPr="00B944EC">
        <w:rPr>
          <w:lang w:val="kk-KZ"/>
        </w:rPr>
        <w:t xml:space="preserve"> ~</w:t>
      </w:r>
      <w:r w:rsidR="004F2767" w:rsidRPr="00B944EC">
        <w:rPr>
          <w:lang w:val="kk-KZ"/>
        </w:rPr>
        <w:t>100-300 нм</w:t>
      </w:r>
      <w:r>
        <w:rPr>
          <w:lang w:val="kk-KZ"/>
        </w:rPr>
        <w:t xml:space="preserve"> құрайды.</w:t>
      </w:r>
      <w:r w:rsidR="008C58F3">
        <w:rPr>
          <w:lang w:val="kk-KZ"/>
        </w:rPr>
        <w:t xml:space="preserve"> </w:t>
      </w:r>
      <w:r w:rsidR="00E6371F">
        <w:rPr>
          <w:lang w:val="kk-KZ"/>
        </w:rPr>
        <w:t>3.1.4-бөлімшеде сканирлеуші электрондық микроскопиялық зерттеу арқылы хризотил на</w:t>
      </w:r>
      <w:r w:rsidR="001465C3">
        <w:rPr>
          <w:lang w:val="kk-KZ"/>
        </w:rPr>
        <w:t>нотүтікшелерінің диаметрі 60-75</w:t>
      </w:r>
      <w:r w:rsidR="001465C3" w:rsidRPr="00C25321">
        <w:rPr>
          <w:lang w:val="kk-KZ"/>
        </w:rPr>
        <w:t> </w:t>
      </w:r>
      <w:r w:rsidR="00E6371F">
        <w:rPr>
          <w:lang w:val="kk-KZ"/>
        </w:rPr>
        <w:t xml:space="preserve">нм аралығында екені анықталған. </w:t>
      </w:r>
      <w:r w:rsidR="008C58F3">
        <w:rPr>
          <w:lang w:val="kk-KZ"/>
        </w:rPr>
        <w:t xml:space="preserve">Әдебиеттік шолуда (1.3-бөлім) </w:t>
      </w:r>
      <w:r w:rsidR="0025080A">
        <w:rPr>
          <w:lang w:val="kk-KZ"/>
        </w:rPr>
        <w:t>хризотил</w:t>
      </w:r>
      <w:r w:rsidR="008C58F3">
        <w:rPr>
          <w:lang w:val="kk-KZ"/>
        </w:rPr>
        <w:t xml:space="preserve"> нанотүтікше</w:t>
      </w:r>
      <w:r w:rsidR="0025080A">
        <w:rPr>
          <w:lang w:val="kk-KZ"/>
        </w:rPr>
        <w:t>сі</w:t>
      </w:r>
      <w:r w:rsidR="00F50888">
        <w:rPr>
          <w:lang w:val="kk-KZ"/>
        </w:rPr>
        <w:t>нің сыртқы диаметрі 22-30 </w:t>
      </w:r>
      <w:r w:rsidR="008C58F3">
        <w:rPr>
          <w:lang w:val="kk-KZ"/>
        </w:rPr>
        <w:t>нм құрайтыны сөз етілген. Яғни</w:t>
      </w:r>
      <w:r w:rsidR="00E6371F">
        <w:rPr>
          <w:lang w:val="kk-KZ"/>
        </w:rPr>
        <w:t>,</w:t>
      </w:r>
      <w:r w:rsidR="008C58F3">
        <w:rPr>
          <w:lang w:val="kk-KZ"/>
        </w:rPr>
        <w:t xml:space="preserve"> хризотил бетін топологиялық зерттеу кезінде </w:t>
      </w:r>
      <w:r w:rsidR="0025080A">
        <w:rPr>
          <w:lang w:val="kk-KZ"/>
        </w:rPr>
        <w:t>алынған мәлімет бойынша сыртқы диамет</w:t>
      </w:r>
      <w:r w:rsidR="008C58F3">
        <w:rPr>
          <w:lang w:val="kk-KZ"/>
        </w:rPr>
        <w:t xml:space="preserve">рі ~40 нм болатын </w:t>
      </w:r>
      <w:r w:rsidR="00E6371F">
        <w:rPr>
          <w:lang w:val="kk-KZ"/>
        </w:rPr>
        <w:t>нанотүтікшелердің бар екені анықталды.</w:t>
      </w:r>
    </w:p>
    <w:p w:rsidR="001B2F8E" w:rsidRDefault="001B2F8E" w:rsidP="001E4A6E">
      <w:pPr>
        <w:jc w:val="both"/>
        <w:rPr>
          <w:lang w:val="kk-KZ"/>
        </w:rPr>
      </w:pPr>
    </w:p>
    <w:p w:rsidR="00E6371F" w:rsidRDefault="00E6371F" w:rsidP="001E4A6E">
      <w:pPr>
        <w:jc w:val="both"/>
        <w:rPr>
          <w:lang w:val="kk-KZ"/>
        </w:rPr>
      </w:pPr>
      <w:r>
        <w:rPr>
          <w:lang w:val="kk-KZ"/>
        </w:rPr>
        <w:t xml:space="preserve">3.1.6 </w:t>
      </w:r>
      <w:r w:rsidR="005471DC">
        <w:rPr>
          <w:lang w:val="kk-KZ"/>
        </w:rPr>
        <w:t>Трансмиссиялық электрондық микроскопиялық зерттеу</w:t>
      </w:r>
    </w:p>
    <w:p w:rsidR="009F4921" w:rsidRDefault="005471DC" w:rsidP="005471DC">
      <w:pPr>
        <w:autoSpaceDE w:val="0"/>
        <w:autoSpaceDN w:val="0"/>
        <w:adjustRightInd w:val="0"/>
        <w:jc w:val="both"/>
        <w:rPr>
          <w:lang w:val="kk-KZ"/>
        </w:rPr>
      </w:pPr>
      <w:bookmarkStart w:id="1" w:name="_Hlk90675097"/>
      <w:r w:rsidRPr="00423FFD">
        <w:rPr>
          <w:lang w:val="kk-KZ"/>
        </w:rPr>
        <w:t>Хризотил нан</w:t>
      </w:r>
      <w:r w:rsidR="00423FFD" w:rsidRPr="00423FFD">
        <w:rPr>
          <w:lang w:val="kk-KZ"/>
        </w:rPr>
        <w:t xml:space="preserve">отүтікшелерінің беткі қабаты </w:t>
      </w:r>
      <w:r w:rsidRPr="00423FFD">
        <w:rPr>
          <w:lang w:val="kk-KZ"/>
        </w:rPr>
        <w:t xml:space="preserve">120 кВ үдеткіш кернеуі бар </w:t>
      </w:r>
      <w:r w:rsidRPr="00423FFD">
        <w:rPr>
          <w:i/>
          <w:iCs/>
          <w:lang w:val="kk-KZ"/>
        </w:rPr>
        <w:t>Jе</w:t>
      </w:r>
      <w:r w:rsidR="00686706" w:rsidRPr="00423FFD">
        <w:rPr>
          <w:i/>
          <w:iCs/>
          <w:lang w:val="kk-KZ"/>
        </w:rPr>
        <w:t>o</w:t>
      </w:r>
      <w:r w:rsidRPr="00423FFD">
        <w:rPr>
          <w:i/>
          <w:iCs/>
          <w:lang w:val="kk-KZ"/>
        </w:rPr>
        <w:t>l Jеm-1400</w:t>
      </w:r>
      <w:r w:rsidR="00686706" w:rsidRPr="00423FFD">
        <w:rPr>
          <w:i/>
          <w:iCs/>
          <w:lang w:val="kk-KZ"/>
        </w:rPr>
        <w:t>P</w:t>
      </w:r>
      <w:r w:rsidRPr="00423FFD">
        <w:rPr>
          <w:i/>
          <w:iCs/>
          <w:lang w:val="kk-KZ"/>
        </w:rPr>
        <w:t>lus</w:t>
      </w:r>
      <w:r w:rsidRPr="00423FFD">
        <w:rPr>
          <w:lang w:val="kk-KZ"/>
        </w:rPr>
        <w:t xml:space="preserve"> (Германия) трансмиссиялық электронды</w:t>
      </w:r>
      <w:r w:rsidR="00423FFD" w:rsidRPr="00423FFD">
        <w:rPr>
          <w:lang w:val="kk-KZ"/>
        </w:rPr>
        <w:t>қ</w:t>
      </w:r>
      <w:r w:rsidRPr="00423FFD">
        <w:rPr>
          <w:lang w:val="kk-KZ"/>
        </w:rPr>
        <w:t xml:space="preserve"> микроскоптың көмегімен алынған </w:t>
      </w:r>
      <w:r w:rsidRPr="004873B6">
        <w:rPr>
          <w:lang w:val="kk-KZ"/>
        </w:rPr>
        <w:t xml:space="preserve">микрофотографиялары </w:t>
      </w:r>
      <w:bookmarkStart w:id="2" w:name="_Hlk90675109"/>
      <w:bookmarkEnd w:id="1"/>
      <w:r w:rsidRPr="004873B6">
        <w:rPr>
          <w:lang w:val="kk-KZ"/>
        </w:rPr>
        <w:t>бойынша анықталды</w:t>
      </w:r>
      <w:bookmarkEnd w:id="2"/>
      <w:r w:rsidRPr="004873B6">
        <w:rPr>
          <w:lang w:val="kk-KZ"/>
        </w:rPr>
        <w:t>.</w:t>
      </w:r>
      <w:r>
        <w:rPr>
          <w:lang w:val="kk-KZ"/>
        </w:rPr>
        <w:t xml:space="preserve"> </w:t>
      </w:r>
      <w:r w:rsidR="00423FFD">
        <w:rPr>
          <w:lang w:val="kk-KZ"/>
        </w:rPr>
        <w:t>3.6</w:t>
      </w:r>
      <w:r w:rsidRPr="003F7410">
        <w:rPr>
          <w:lang w:val="kk-KZ"/>
        </w:rPr>
        <w:t>-с</w:t>
      </w:r>
      <w:r>
        <w:rPr>
          <w:lang w:val="kk-KZ"/>
        </w:rPr>
        <w:t>у</w:t>
      </w:r>
      <w:r w:rsidRPr="007917E4">
        <w:rPr>
          <w:lang w:val="kk-KZ"/>
        </w:rPr>
        <w:t>р</w:t>
      </w:r>
      <w:r>
        <w:rPr>
          <w:lang w:val="kk-KZ"/>
        </w:rPr>
        <w:t>е</w:t>
      </w:r>
      <w:r w:rsidRPr="007917E4">
        <w:rPr>
          <w:lang w:val="kk-KZ"/>
        </w:rPr>
        <w:t>тт</w:t>
      </w:r>
      <w:r>
        <w:rPr>
          <w:lang w:val="kk-KZ"/>
        </w:rPr>
        <w:t xml:space="preserve">е </w:t>
      </w:r>
      <w:r w:rsidR="009F4921">
        <w:rPr>
          <w:lang w:val="kk-KZ"/>
        </w:rPr>
        <w:t xml:space="preserve">хризотил </w:t>
      </w:r>
      <w:r w:rsidRPr="007917E4">
        <w:rPr>
          <w:lang w:val="kk-KZ"/>
        </w:rPr>
        <w:t>үлг</w:t>
      </w:r>
      <w:r>
        <w:rPr>
          <w:lang w:val="kk-KZ"/>
        </w:rPr>
        <w:t>і</w:t>
      </w:r>
      <w:r w:rsidRPr="007917E4">
        <w:rPr>
          <w:lang w:val="kk-KZ"/>
        </w:rPr>
        <w:t>с</w:t>
      </w:r>
      <w:r>
        <w:rPr>
          <w:lang w:val="kk-KZ"/>
        </w:rPr>
        <w:t>і</w:t>
      </w:r>
      <w:r w:rsidRPr="007917E4">
        <w:rPr>
          <w:lang w:val="kk-KZ"/>
        </w:rPr>
        <w:t>н</w:t>
      </w:r>
      <w:r>
        <w:rPr>
          <w:lang w:val="kk-KZ"/>
        </w:rPr>
        <w:t>і</w:t>
      </w:r>
      <w:r w:rsidRPr="007917E4">
        <w:rPr>
          <w:lang w:val="kk-KZ"/>
        </w:rPr>
        <w:t xml:space="preserve">ң </w:t>
      </w:r>
      <w:r w:rsidR="0043583B">
        <w:rPr>
          <w:lang w:val="kk-KZ"/>
        </w:rPr>
        <w:t>әр түрлі масштабтағы микрофотографиялар</w:t>
      </w:r>
      <w:r w:rsidRPr="007917E4">
        <w:rPr>
          <w:lang w:val="kk-KZ"/>
        </w:rPr>
        <w:t>ы көрс</w:t>
      </w:r>
      <w:r>
        <w:rPr>
          <w:lang w:val="kk-KZ"/>
        </w:rPr>
        <w:t>е</w:t>
      </w:r>
      <w:r w:rsidRPr="007917E4">
        <w:rPr>
          <w:lang w:val="kk-KZ"/>
        </w:rPr>
        <w:t>т</w:t>
      </w:r>
      <w:r>
        <w:rPr>
          <w:lang w:val="kk-KZ"/>
        </w:rPr>
        <w:t>і</w:t>
      </w:r>
      <w:r w:rsidRPr="007917E4">
        <w:rPr>
          <w:lang w:val="kk-KZ"/>
        </w:rPr>
        <w:t>лг</w:t>
      </w:r>
      <w:r>
        <w:rPr>
          <w:lang w:val="kk-KZ"/>
        </w:rPr>
        <w:t>е</w:t>
      </w:r>
      <w:r w:rsidRPr="007917E4">
        <w:rPr>
          <w:lang w:val="kk-KZ"/>
        </w:rPr>
        <w:t>н.</w:t>
      </w:r>
    </w:p>
    <w:p w:rsidR="009F4921" w:rsidRDefault="009F4921" w:rsidP="005471DC">
      <w:pPr>
        <w:autoSpaceDE w:val="0"/>
        <w:autoSpaceDN w:val="0"/>
        <w:adjustRightInd w:val="0"/>
        <w:jc w:val="both"/>
        <w:rPr>
          <w:lang w:val="kk-KZ"/>
        </w:rPr>
      </w:pPr>
    </w:p>
    <w:tbl>
      <w:tblPr>
        <w:tblStyle w:val="ab"/>
        <w:tblW w:w="0" w:type="auto"/>
        <w:tblInd w:w="108" w:type="dxa"/>
        <w:tblLook w:val="04A0" w:firstRow="1" w:lastRow="0" w:firstColumn="1" w:lastColumn="0" w:noHBand="0" w:noVBand="1"/>
      </w:tblPr>
      <w:tblGrid>
        <w:gridCol w:w="5092"/>
        <w:gridCol w:w="4406"/>
      </w:tblGrid>
      <w:tr w:rsidR="0043583B" w:rsidTr="00921400">
        <w:trPr>
          <w:trHeight w:val="3494"/>
        </w:trPr>
        <w:tc>
          <w:tcPr>
            <w:tcW w:w="5092" w:type="dxa"/>
            <w:tcBorders>
              <w:top w:val="nil"/>
              <w:left w:val="nil"/>
              <w:bottom w:val="nil"/>
              <w:right w:val="nil"/>
            </w:tcBorders>
          </w:tcPr>
          <w:p w:rsidR="0043583B" w:rsidRDefault="0043583B" w:rsidP="009F40CA">
            <w:pPr>
              <w:autoSpaceDE w:val="0"/>
              <w:autoSpaceDN w:val="0"/>
              <w:adjustRightInd w:val="0"/>
              <w:ind w:firstLine="0"/>
              <w:rPr>
                <w:lang w:val="kk-KZ"/>
              </w:rPr>
            </w:pPr>
            <w:r w:rsidRPr="009F4921">
              <w:rPr>
                <w:noProof/>
                <w:lang w:eastAsia="ru-RU" w:bidi="ar-SA"/>
              </w:rPr>
              <w:lastRenderedPageBreak/>
              <w:drawing>
                <wp:inline distT="0" distB="0" distL="0" distR="0" wp14:anchorId="0041056C" wp14:editId="5979BECC">
                  <wp:extent cx="2282158" cy="2282158"/>
                  <wp:effectExtent l="0" t="0" r="4445" b="4445"/>
                  <wp:docPr id="2" name="Рисунок 2" descr="A:\Докторантура\Научно-исследовательская работа\TEM\Хризотил\ImageSerial.3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Докторантура\Научно-исследовательская работа\TEM\Хризотил\ImageSerial.387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86301" cy="2286301"/>
                          </a:xfrm>
                          <a:prstGeom prst="rect">
                            <a:avLst/>
                          </a:prstGeom>
                          <a:noFill/>
                          <a:ln>
                            <a:noFill/>
                          </a:ln>
                        </pic:spPr>
                      </pic:pic>
                    </a:graphicData>
                  </a:graphic>
                </wp:inline>
              </w:drawing>
            </w:r>
          </w:p>
        </w:tc>
        <w:tc>
          <w:tcPr>
            <w:tcW w:w="4406" w:type="dxa"/>
            <w:tcBorders>
              <w:top w:val="nil"/>
              <w:left w:val="nil"/>
              <w:bottom w:val="nil"/>
              <w:right w:val="nil"/>
            </w:tcBorders>
          </w:tcPr>
          <w:p w:rsidR="0043583B" w:rsidRDefault="0043583B" w:rsidP="009F40CA">
            <w:pPr>
              <w:autoSpaceDE w:val="0"/>
              <w:autoSpaceDN w:val="0"/>
              <w:adjustRightInd w:val="0"/>
              <w:ind w:firstLine="0"/>
              <w:rPr>
                <w:lang w:val="kk-KZ"/>
              </w:rPr>
            </w:pPr>
            <w:r w:rsidRPr="009F4921">
              <w:rPr>
                <w:noProof/>
                <w:lang w:eastAsia="ru-RU" w:bidi="ar-SA"/>
              </w:rPr>
              <w:drawing>
                <wp:inline distT="0" distB="0" distL="0" distR="0" wp14:anchorId="2E998BA7" wp14:editId="538F4AFA">
                  <wp:extent cx="2244480" cy="2243603"/>
                  <wp:effectExtent l="0" t="0" r="3810" b="4445"/>
                  <wp:docPr id="4" name="Рисунок 4" descr="A:\Докторантура\Научно-исследовательская работа\TEM\Хризотил\ImageSerial.3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Докторантура\Научно-исследовательская работа\TEM\Хризотил\ImageSerial.388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64910" cy="2264025"/>
                          </a:xfrm>
                          <a:prstGeom prst="rect">
                            <a:avLst/>
                          </a:prstGeom>
                          <a:noFill/>
                          <a:ln>
                            <a:noFill/>
                          </a:ln>
                        </pic:spPr>
                      </pic:pic>
                    </a:graphicData>
                  </a:graphic>
                </wp:inline>
              </w:drawing>
            </w:r>
          </w:p>
        </w:tc>
      </w:tr>
      <w:tr w:rsidR="0043583B" w:rsidTr="00921400">
        <w:trPr>
          <w:trHeight w:val="305"/>
        </w:trPr>
        <w:tc>
          <w:tcPr>
            <w:tcW w:w="5092" w:type="dxa"/>
            <w:tcBorders>
              <w:top w:val="nil"/>
              <w:left w:val="nil"/>
              <w:bottom w:val="nil"/>
              <w:right w:val="nil"/>
            </w:tcBorders>
          </w:tcPr>
          <w:p w:rsidR="0043583B" w:rsidRDefault="0043583B" w:rsidP="0043583B">
            <w:pPr>
              <w:autoSpaceDE w:val="0"/>
              <w:autoSpaceDN w:val="0"/>
              <w:adjustRightInd w:val="0"/>
              <w:ind w:firstLine="0"/>
              <w:rPr>
                <w:lang w:val="kk-KZ"/>
              </w:rPr>
            </w:pPr>
            <w:r>
              <w:rPr>
                <w:lang w:val="kk-KZ"/>
              </w:rPr>
              <w:t>а</w:t>
            </w:r>
          </w:p>
        </w:tc>
        <w:tc>
          <w:tcPr>
            <w:tcW w:w="4406" w:type="dxa"/>
            <w:tcBorders>
              <w:top w:val="nil"/>
              <w:left w:val="nil"/>
              <w:bottom w:val="nil"/>
              <w:right w:val="nil"/>
            </w:tcBorders>
          </w:tcPr>
          <w:p w:rsidR="0043583B" w:rsidRDefault="0043583B" w:rsidP="0043583B">
            <w:pPr>
              <w:autoSpaceDE w:val="0"/>
              <w:autoSpaceDN w:val="0"/>
              <w:adjustRightInd w:val="0"/>
              <w:ind w:firstLine="0"/>
              <w:rPr>
                <w:lang w:val="kk-KZ"/>
              </w:rPr>
            </w:pPr>
            <w:r>
              <w:rPr>
                <w:lang w:val="kk-KZ"/>
              </w:rPr>
              <w:t>ә</w:t>
            </w:r>
          </w:p>
        </w:tc>
      </w:tr>
    </w:tbl>
    <w:p w:rsidR="0043583B" w:rsidRPr="0043583B" w:rsidRDefault="0043583B" w:rsidP="005471DC">
      <w:pPr>
        <w:autoSpaceDE w:val="0"/>
        <w:autoSpaceDN w:val="0"/>
        <w:adjustRightInd w:val="0"/>
        <w:jc w:val="both"/>
        <w:rPr>
          <w:sz w:val="16"/>
          <w:szCs w:val="16"/>
          <w:lang w:val="kk-KZ"/>
        </w:rPr>
      </w:pPr>
    </w:p>
    <w:p w:rsidR="009F4921" w:rsidRPr="0043583B" w:rsidRDefault="0043583B" w:rsidP="00921400">
      <w:pPr>
        <w:autoSpaceDE w:val="0"/>
        <w:autoSpaceDN w:val="0"/>
        <w:adjustRightInd w:val="0"/>
        <w:jc w:val="both"/>
        <w:rPr>
          <w:sz w:val="24"/>
          <w:szCs w:val="24"/>
          <w:lang w:val="kk-KZ"/>
        </w:rPr>
      </w:pPr>
      <w:r w:rsidRPr="0043583B">
        <w:rPr>
          <w:sz w:val="24"/>
          <w:szCs w:val="24"/>
          <w:lang w:val="kk-KZ"/>
        </w:rPr>
        <w:t>а – алыс масштаб, б – жақын масштаб</w:t>
      </w:r>
    </w:p>
    <w:p w:rsidR="009F4921" w:rsidRPr="0043583B" w:rsidRDefault="009F4921" w:rsidP="005471DC">
      <w:pPr>
        <w:autoSpaceDE w:val="0"/>
        <w:autoSpaceDN w:val="0"/>
        <w:adjustRightInd w:val="0"/>
        <w:jc w:val="both"/>
        <w:rPr>
          <w:sz w:val="16"/>
          <w:szCs w:val="16"/>
          <w:lang w:val="kk-KZ"/>
        </w:rPr>
      </w:pPr>
    </w:p>
    <w:p w:rsidR="00F320AB" w:rsidRDefault="00F320AB" w:rsidP="0043583B">
      <w:pPr>
        <w:autoSpaceDE w:val="0"/>
        <w:autoSpaceDN w:val="0"/>
        <w:adjustRightInd w:val="0"/>
        <w:ind w:firstLine="0"/>
        <w:rPr>
          <w:lang w:val="kk-KZ"/>
        </w:rPr>
      </w:pPr>
      <w:r>
        <w:rPr>
          <w:lang w:val="kk-KZ"/>
        </w:rPr>
        <w:t xml:space="preserve">Сурет 3.6 – Хризотилдің </w:t>
      </w:r>
      <w:r w:rsidR="0043583B">
        <w:rPr>
          <w:lang w:val="kk-KZ"/>
        </w:rPr>
        <w:t xml:space="preserve">түрлі масштабтағы </w:t>
      </w:r>
      <w:r>
        <w:rPr>
          <w:lang w:val="kk-KZ"/>
        </w:rPr>
        <w:t>ТЭМ микрофотографиялары</w:t>
      </w:r>
    </w:p>
    <w:p w:rsidR="00F320AB" w:rsidRDefault="00F320AB" w:rsidP="005471DC">
      <w:pPr>
        <w:autoSpaceDE w:val="0"/>
        <w:autoSpaceDN w:val="0"/>
        <w:adjustRightInd w:val="0"/>
        <w:jc w:val="both"/>
        <w:rPr>
          <w:lang w:val="kk-KZ"/>
        </w:rPr>
      </w:pPr>
    </w:p>
    <w:p w:rsidR="005471DC" w:rsidRPr="00084587" w:rsidRDefault="00046F35" w:rsidP="005471DC">
      <w:pPr>
        <w:autoSpaceDE w:val="0"/>
        <w:autoSpaceDN w:val="0"/>
        <w:adjustRightInd w:val="0"/>
        <w:jc w:val="both"/>
        <w:rPr>
          <w:lang w:val="kk-KZ"/>
        </w:rPr>
      </w:pPr>
      <w:r>
        <w:rPr>
          <w:lang w:val="kk-KZ"/>
        </w:rPr>
        <w:t xml:space="preserve">Әдебиеттік шолудың </w:t>
      </w:r>
      <w:r w:rsidR="00971EFA">
        <w:rPr>
          <w:lang w:val="kk-KZ"/>
        </w:rPr>
        <w:t>1.3</w:t>
      </w:r>
      <w:r>
        <w:rPr>
          <w:lang w:val="kk-KZ"/>
        </w:rPr>
        <w:t>.1</w:t>
      </w:r>
      <w:r w:rsidR="00971EFA">
        <w:rPr>
          <w:lang w:val="kk-KZ"/>
        </w:rPr>
        <w:t>-бөлім</w:t>
      </w:r>
      <w:r>
        <w:rPr>
          <w:lang w:val="kk-KZ"/>
        </w:rPr>
        <w:t>шесін</w:t>
      </w:r>
      <w:r w:rsidR="00971EFA">
        <w:rPr>
          <w:lang w:val="kk-KZ"/>
        </w:rPr>
        <w:t>де хризотил түтікшелер</w:t>
      </w:r>
      <w:r w:rsidR="003A161C">
        <w:rPr>
          <w:lang w:val="kk-KZ"/>
        </w:rPr>
        <w:t>і қуыс өзектерінің диаметрі 5-8 </w:t>
      </w:r>
      <w:r w:rsidR="00971EFA">
        <w:rPr>
          <w:lang w:val="kk-KZ"/>
        </w:rPr>
        <w:t xml:space="preserve">нм құрайтыны сөз етілген. </w:t>
      </w:r>
      <w:r w:rsidR="005471DC" w:rsidRPr="003F7410">
        <w:rPr>
          <w:lang w:val="kk-KZ"/>
        </w:rPr>
        <w:t>Бұл с</w:t>
      </w:r>
      <w:r w:rsidR="005471DC">
        <w:rPr>
          <w:lang w:val="kk-KZ"/>
        </w:rPr>
        <w:t>у</w:t>
      </w:r>
      <w:r w:rsidR="005471DC" w:rsidRPr="003F7410">
        <w:rPr>
          <w:lang w:val="kk-KZ"/>
        </w:rPr>
        <w:t>р</w:t>
      </w:r>
      <w:r w:rsidR="005471DC">
        <w:rPr>
          <w:lang w:val="kk-KZ"/>
        </w:rPr>
        <w:t>е</w:t>
      </w:r>
      <w:r w:rsidR="005471DC" w:rsidRPr="003F7410">
        <w:rPr>
          <w:lang w:val="kk-KZ"/>
        </w:rPr>
        <w:t>тт</w:t>
      </w:r>
      <w:r w:rsidR="005471DC">
        <w:rPr>
          <w:lang w:val="kk-KZ"/>
        </w:rPr>
        <w:t>е</w:t>
      </w:r>
      <w:r w:rsidR="005471DC" w:rsidRPr="003F7410">
        <w:rPr>
          <w:lang w:val="kk-KZ"/>
        </w:rPr>
        <w:t>н хризотил нанотүт</w:t>
      </w:r>
      <w:r w:rsidR="005471DC">
        <w:rPr>
          <w:lang w:val="kk-KZ"/>
        </w:rPr>
        <w:t>і</w:t>
      </w:r>
      <w:r w:rsidR="005471DC" w:rsidRPr="003F7410">
        <w:rPr>
          <w:lang w:val="kk-KZ"/>
        </w:rPr>
        <w:t>кш</w:t>
      </w:r>
      <w:r w:rsidR="005471DC">
        <w:rPr>
          <w:lang w:val="kk-KZ"/>
        </w:rPr>
        <w:t>е</w:t>
      </w:r>
      <w:r w:rsidR="005471DC" w:rsidRPr="003F7410">
        <w:rPr>
          <w:lang w:val="kk-KZ"/>
        </w:rPr>
        <w:t>л</w:t>
      </w:r>
      <w:r w:rsidR="005471DC">
        <w:rPr>
          <w:lang w:val="kk-KZ"/>
        </w:rPr>
        <w:t>е</w:t>
      </w:r>
      <w:r w:rsidR="005471DC" w:rsidRPr="003F7410">
        <w:rPr>
          <w:lang w:val="kk-KZ"/>
        </w:rPr>
        <w:t>р</w:t>
      </w:r>
      <w:r w:rsidR="005471DC">
        <w:rPr>
          <w:lang w:val="kk-KZ"/>
        </w:rPr>
        <w:t>і</w:t>
      </w:r>
      <w:r w:rsidR="005471DC" w:rsidRPr="003F7410">
        <w:rPr>
          <w:lang w:val="kk-KZ"/>
        </w:rPr>
        <w:t>н</w:t>
      </w:r>
      <w:r w:rsidR="005471DC">
        <w:rPr>
          <w:lang w:val="kk-KZ"/>
        </w:rPr>
        <w:t>і</w:t>
      </w:r>
      <w:r w:rsidR="005471DC" w:rsidRPr="003F7410">
        <w:rPr>
          <w:lang w:val="kk-KZ"/>
        </w:rPr>
        <w:t xml:space="preserve">ң </w:t>
      </w:r>
      <w:r w:rsidR="00F320AB">
        <w:rPr>
          <w:lang w:val="kk-KZ"/>
        </w:rPr>
        <w:t>ішкі</w:t>
      </w:r>
      <w:r w:rsidR="005471DC" w:rsidRPr="003F7410">
        <w:rPr>
          <w:lang w:val="kk-KZ"/>
        </w:rPr>
        <w:t xml:space="preserve"> диам</w:t>
      </w:r>
      <w:r w:rsidR="005471DC">
        <w:rPr>
          <w:lang w:val="kk-KZ"/>
        </w:rPr>
        <w:t>е</w:t>
      </w:r>
      <w:r w:rsidR="005471DC" w:rsidRPr="003F7410">
        <w:rPr>
          <w:lang w:val="kk-KZ"/>
        </w:rPr>
        <w:t>тр</w:t>
      </w:r>
      <w:r w:rsidR="005471DC">
        <w:rPr>
          <w:lang w:val="kk-KZ"/>
        </w:rPr>
        <w:t>і</w:t>
      </w:r>
      <w:r w:rsidR="005471DC" w:rsidRPr="003F7410">
        <w:rPr>
          <w:lang w:val="kk-KZ"/>
        </w:rPr>
        <w:t xml:space="preserve"> </w:t>
      </w:r>
      <w:r w:rsidR="00F320AB">
        <w:rPr>
          <w:lang w:val="kk-KZ"/>
        </w:rPr>
        <w:t>~1</w:t>
      </w:r>
      <w:r w:rsidR="005471DC" w:rsidRPr="003F7410">
        <w:rPr>
          <w:lang w:val="kk-KZ"/>
        </w:rPr>
        <w:t>0 нм шамасында болатынын аңғар</w:t>
      </w:r>
      <w:r w:rsidR="005471DC">
        <w:rPr>
          <w:lang w:val="kk-KZ"/>
        </w:rPr>
        <w:t>у</w:t>
      </w:r>
      <w:r w:rsidR="005471DC" w:rsidRPr="003F7410">
        <w:rPr>
          <w:lang w:val="kk-KZ"/>
        </w:rPr>
        <w:t>ға болады.</w:t>
      </w:r>
    </w:p>
    <w:p w:rsidR="005471DC" w:rsidRPr="0086397F" w:rsidRDefault="005471DC" w:rsidP="001E4A6E">
      <w:pPr>
        <w:jc w:val="both"/>
        <w:rPr>
          <w:lang w:val="kk-KZ"/>
        </w:rPr>
      </w:pPr>
    </w:p>
    <w:p w:rsidR="001B4FEA" w:rsidRPr="001D57AE" w:rsidRDefault="00664DFB" w:rsidP="001E4A6E">
      <w:pPr>
        <w:jc w:val="both"/>
        <w:rPr>
          <w:lang w:val="kk-KZ"/>
        </w:rPr>
      </w:pPr>
      <w:r w:rsidRPr="001D57AE">
        <w:rPr>
          <w:lang w:val="kk-KZ"/>
        </w:rPr>
        <w:t>3.</w:t>
      </w:r>
      <w:r w:rsidR="006C193E" w:rsidRPr="001D57AE">
        <w:rPr>
          <w:lang w:val="kk-KZ"/>
        </w:rPr>
        <w:t>1.</w:t>
      </w:r>
      <w:r w:rsidR="00971EFA">
        <w:rPr>
          <w:lang w:val="kk-KZ"/>
        </w:rPr>
        <w:t>7</w:t>
      </w:r>
      <w:r w:rsidR="002C2BE5" w:rsidRPr="001D57AE">
        <w:rPr>
          <w:lang w:val="kk-KZ"/>
        </w:rPr>
        <w:t xml:space="preserve"> </w:t>
      </w:r>
      <w:r w:rsidR="00F116E9">
        <w:rPr>
          <w:lang w:val="kk-KZ"/>
        </w:rPr>
        <w:t>Катализатор б</w:t>
      </w:r>
      <w:r w:rsidR="002C2BE5" w:rsidRPr="001D57AE">
        <w:rPr>
          <w:lang w:val="kk-KZ"/>
        </w:rPr>
        <w:t>өлшектер</w:t>
      </w:r>
      <w:r w:rsidR="00F116E9">
        <w:rPr>
          <w:lang w:val="kk-KZ"/>
        </w:rPr>
        <w:t>ін</w:t>
      </w:r>
      <w:r w:rsidR="002C2BE5" w:rsidRPr="001D57AE">
        <w:rPr>
          <w:lang w:val="kk-KZ"/>
        </w:rPr>
        <w:t>ің өлшемдері мен таралуы</w:t>
      </w:r>
    </w:p>
    <w:p w:rsidR="005D5960" w:rsidRPr="005D5960" w:rsidRDefault="003C42FD" w:rsidP="005D5960">
      <w:pPr>
        <w:ind w:firstLine="454"/>
        <w:jc w:val="both"/>
        <w:rPr>
          <w:rFonts w:eastAsia="SimSun"/>
          <w:lang w:val="kk-KZ"/>
        </w:rPr>
      </w:pPr>
      <w:r w:rsidRPr="001E4A6E">
        <w:rPr>
          <w:rFonts w:eastAsia="SimSun"/>
          <w:lang w:val="kk-KZ"/>
        </w:rPr>
        <w:t>Б</w:t>
      </w:r>
      <w:r w:rsidR="002C2BE5" w:rsidRPr="001E4A6E">
        <w:rPr>
          <w:rFonts w:eastAsia="SimSun"/>
          <w:lang w:val="kk-KZ"/>
        </w:rPr>
        <w:t xml:space="preserve">өлшектердің мөлшерін анықтаушы </w:t>
      </w:r>
      <w:r w:rsidRPr="001E4A6E">
        <w:rPr>
          <w:rFonts w:eastAsia="SimSun"/>
          <w:lang w:val="kk-KZ"/>
        </w:rPr>
        <w:t xml:space="preserve">лазерлік </w:t>
      </w:r>
      <w:r w:rsidRPr="00971EFA">
        <w:rPr>
          <w:rFonts w:eastAsia="SimSun"/>
          <w:i/>
          <w:lang w:val="kk-KZ"/>
        </w:rPr>
        <w:t>NanoS90</w:t>
      </w:r>
      <w:r w:rsidRPr="001E4A6E">
        <w:rPr>
          <w:rFonts w:eastAsia="SimSun"/>
          <w:lang w:val="kk-KZ"/>
        </w:rPr>
        <w:t xml:space="preserve"> </w:t>
      </w:r>
      <w:r w:rsidR="00971EFA">
        <w:rPr>
          <w:rFonts w:eastAsia="SimSun"/>
          <w:lang w:val="kk-KZ"/>
        </w:rPr>
        <w:t>құрылғысы</w:t>
      </w:r>
      <w:r w:rsidR="00EB596F">
        <w:rPr>
          <w:rFonts w:eastAsia="SimSun"/>
          <w:lang w:val="kk-KZ"/>
        </w:rPr>
        <w:t xml:space="preserve">нда жарықтың динамикалық шашырауы арқылы </w:t>
      </w:r>
      <w:r w:rsidRPr="001E4A6E">
        <w:rPr>
          <w:rFonts w:eastAsia="SimSun"/>
          <w:lang w:val="kk-KZ"/>
        </w:rPr>
        <w:t>NiО/микросфера, CoO/микросфера</w:t>
      </w:r>
      <w:r w:rsidR="001E4A6E" w:rsidRPr="001E4A6E">
        <w:rPr>
          <w:rFonts w:eastAsia="SimSun"/>
          <w:lang w:val="kk-KZ"/>
        </w:rPr>
        <w:t xml:space="preserve">, NiCo/хризотил </w:t>
      </w:r>
      <w:r w:rsidRPr="001E4A6E">
        <w:rPr>
          <w:rFonts w:eastAsia="SimSun"/>
          <w:lang w:val="kk-KZ"/>
        </w:rPr>
        <w:t>катализаторлары бөлшектерінің</w:t>
      </w:r>
      <w:r w:rsidR="00F116E9">
        <w:rPr>
          <w:rFonts w:eastAsia="SimSun"/>
          <w:lang w:val="kk-KZ"/>
        </w:rPr>
        <w:t>, яғни бетінде металл бөлшектері орныққан тасымалдағыштардың</w:t>
      </w:r>
      <w:r w:rsidRPr="001E4A6E">
        <w:rPr>
          <w:rFonts w:eastAsia="SimSun"/>
          <w:lang w:val="kk-KZ"/>
        </w:rPr>
        <w:t xml:space="preserve"> өлшемдері мен таралулары</w:t>
      </w:r>
      <w:r w:rsidR="002C2BE5" w:rsidRPr="001E4A6E">
        <w:rPr>
          <w:rFonts w:eastAsia="SimSun"/>
          <w:lang w:val="kk-KZ"/>
        </w:rPr>
        <w:t xml:space="preserve"> анықта</w:t>
      </w:r>
      <w:r w:rsidRPr="001E4A6E">
        <w:rPr>
          <w:rFonts w:eastAsia="SimSun"/>
          <w:lang w:val="kk-KZ"/>
        </w:rPr>
        <w:t>л</w:t>
      </w:r>
      <w:r w:rsidR="002C2BE5" w:rsidRPr="001E4A6E">
        <w:rPr>
          <w:rFonts w:eastAsia="SimSun"/>
          <w:lang w:val="kk-KZ"/>
        </w:rPr>
        <w:t xml:space="preserve">ды. </w:t>
      </w:r>
      <w:r w:rsidR="005D5960">
        <w:rPr>
          <w:rFonts w:eastAsia="SimSun"/>
          <w:lang w:val="kk-KZ"/>
        </w:rPr>
        <w:t>Сулы ортада катализатор үлгісі бар қ</w:t>
      </w:r>
      <w:r w:rsidR="005D5960" w:rsidRPr="005D5960">
        <w:rPr>
          <w:rFonts w:eastAsia="SimSun"/>
          <w:lang w:val="kk-KZ"/>
        </w:rPr>
        <w:t>ақпағы жабық кювет</w:t>
      </w:r>
      <w:r w:rsidR="005D5960">
        <w:rPr>
          <w:rFonts w:eastAsia="SimSun"/>
          <w:lang w:val="kk-KZ"/>
        </w:rPr>
        <w:t>а</w:t>
      </w:r>
      <w:r w:rsidR="005D5960" w:rsidRPr="005D5960">
        <w:rPr>
          <w:rFonts w:eastAsia="SimSun"/>
          <w:lang w:val="kk-KZ"/>
        </w:rPr>
        <w:t xml:space="preserve"> </w:t>
      </w:r>
      <w:r w:rsidR="00971EFA">
        <w:rPr>
          <w:rFonts w:eastAsia="SimSun"/>
          <w:lang w:val="kk-KZ"/>
        </w:rPr>
        <w:t xml:space="preserve">орналастырылып, </w:t>
      </w:r>
      <w:r w:rsidR="005D5960" w:rsidRPr="00971EFA">
        <w:rPr>
          <w:rFonts w:eastAsia="SimSun"/>
          <w:i/>
          <w:lang w:val="kk-KZ"/>
        </w:rPr>
        <w:t>Zetasizer Nano (DTS)</w:t>
      </w:r>
      <w:r w:rsidR="005D5960" w:rsidRPr="001E4A6E">
        <w:rPr>
          <w:rFonts w:eastAsia="SimSun"/>
          <w:lang w:val="kk-KZ"/>
        </w:rPr>
        <w:t xml:space="preserve"> бағдарламалық жасақтамасы </w:t>
      </w:r>
      <w:r w:rsidR="005D5960" w:rsidRPr="005D5960">
        <w:rPr>
          <w:rFonts w:eastAsia="SimSun"/>
          <w:lang w:val="kk-KZ"/>
        </w:rPr>
        <w:t xml:space="preserve">іске қосылады. Өлшеу басталғанға дейін өлшеу параметрлерін инициализациялау және </w:t>
      </w:r>
      <w:r w:rsidR="005D5960">
        <w:rPr>
          <w:rFonts w:eastAsia="SimSun"/>
          <w:lang w:val="kk-KZ"/>
        </w:rPr>
        <w:t>оптимизациялау</w:t>
      </w:r>
      <w:r w:rsidR="005D5960" w:rsidRPr="005D5960">
        <w:rPr>
          <w:rFonts w:eastAsia="SimSun"/>
          <w:lang w:val="kk-KZ"/>
        </w:rPr>
        <w:t>, содан кейін белгілі бір уақыт аралығында температураны тұрақтандыру жүзеге асырылады.</w:t>
      </w:r>
    </w:p>
    <w:p w:rsidR="002C2BE5" w:rsidRDefault="005D5960" w:rsidP="005D5960">
      <w:pPr>
        <w:ind w:firstLine="454"/>
        <w:jc w:val="both"/>
        <w:rPr>
          <w:rFonts w:eastAsia="SimSun"/>
          <w:lang w:val="kk-KZ"/>
        </w:rPr>
      </w:pPr>
      <w:r w:rsidRPr="005D5960">
        <w:rPr>
          <w:rFonts w:eastAsia="SimSun"/>
          <w:lang w:val="kk-KZ"/>
        </w:rPr>
        <w:t>Бөлшектердің мөлшерін анықтау 25°C температурада 8 минут, 90°</w:t>
      </w:r>
      <w:r>
        <w:rPr>
          <w:rFonts w:eastAsia="SimSun"/>
          <w:lang w:val="kk-KZ"/>
        </w:rPr>
        <w:t xml:space="preserve"> </w:t>
      </w:r>
      <w:r w:rsidRPr="005D5960">
        <w:rPr>
          <w:rFonts w:eastAsia="SimSun"/>
          <w:lang w:val="kk-KZ"/>
        </w:rPr>
        <w:t xml:space="preserve">бұрышта жүргізілді. Пайдаланылған лазердің толқын ұзындығы </w:t>
      </w:r>
      <w:r>
        <w:rPr>
          <w:rFonts w:eastAsia="SimSun"/>
          <w:lang w:val="kk-KZ"/>
        </w:rPr>
        <w:t>–</w:t>
      </w:r>
      <w:r w:rsidR="00F50888">
        <w:rPr>
          <w:rFonts w:eastAsia="SimSun"/>
          <w:lang w:val="kk-KZ"/>
        </w:rPr>
        <w:t xml:space="preserve"> 633 </w:t>
      </w:r>
      <w:r w:rsidRPr="005D5960">
        <w:rPr>
          <w:rFonts w:eastAsia="SimSun"/>
          <w:lang w:val="kk-KZ"/>
        </w:rPr>
        <w:t>нм. Кювет</w:t>
      </w:r>
      <w:r>
        <w:rPr>
          <w:rFonts w:eastAsia="SimSun"/>
          <w:lang w:val="kk-KZ"/>
        </w:rPr>
        <w:t>а</w:t>
      </w:r>
      <w:r w:rsidRPr="005D5960">
        <w:rPr>
          <w:rFonts w:eastAsia="SimSun"/>
          <w:lang w:val="kk-KZ"/>
        </w:rPr>
        <w:t xml:space="preserve"> көлемі</w:t>
      </w:r>
      <w:r>
        <w:rPr>
          <w:rFonts w:eastAsia="SimSun"/>
          <w:lang w:val="kk-KZ"/>
        </w:rPr>
        <w:t xml:space="preserve"> – </w:t>
      </w:r>
      <w:r w:rsidRPr="005D5960">
        <w:rPr>
          <w:rFonts w:eastAsia="SimSun"/>
          <w:lang w:val="kk-KZ"/>
        </w:rPr>
        <w:t xml:space="preserve">20 мл. </w:t>
      </w:r>
      <w:r w:rsidR="002C2BE5" w:rsidRPr="001E4A6E">
        <w:rPr>
          <w:rFonts w:eastAsia="SimSun"/>
          <w:lang w:val="kk-KZ"/>
        </w:rPr>
        <w:t xml:space="preserve">Судағы үлгілер </w:t>
      </w:r>
      <w:r w:rsidR="001E4A6E" w:rsidRPr="001E4A6E">
        <w:rPr>
          <w:rFonts w:eastAsia="SimSun"/>
          <w:lang w:val="kk-KZ"/>
        </w:rPr>
        <w:t>ультрадыбыстық ваннада өңдел</w:t>
      </w:r>
      <w:r>
        <w:rPr>
          <w:rFonts w:eastAsia="SimSun"/>
          <w:lang w:val="kk-KZ"/>
        </w:rPr>
        <w:t>е</w:t>
      </w:r>
      <w:r w:rsidR="001E4A6E" w:rsidRPr="001E4A6E">
        <w:rPr>
          <w:rFonts w:eastAsia="SimSun"/>
          <w:lang w:val="kk-KZ"/>
        </w:rPr>
        <w:t>ді</w:t>
      </w:r>
      <w:r w:rsidR="00B6546C">
        <w:rPr>
          <w:rFonts w:eastAsia="SimSun"/>
          <w:lang w:val="kk-KZ"/>
        </w:rPr>
        <w:t xml:space="preserve"> </w:t>
      </w:r>
      <w:r w:rsidR="00971EFA" w:rsidRPr="00971EFA">
        <w:rPr>
          <w:rFonts w:eastAsia="SimSun"/>
          <w:lang w:val="kk-KZ"/>
        </w:rPr>
        <w:t>(</w:t>
      </w:r>
      <w:r w:rsidR="00B40130" w:rsidRPr="00971EFA">
        <w:rPr>
          <w:rFonts w:eastAsia="SimSun"/>
          <w:lang w:val="kk-KZ"/>
        </w:rPr>
        <w:t>3.7</w:t>
      </w:r>
      <w:r w:rsidR="00660F53">
        <w:rPr>
          <w:rFonts w:eastAsia="SimSun"/>
          <w:lang w:val="kk-KZ"/>
        </w:rPr>
        <w:t>а, 3.7ә, 3.8б</w:t>
      </w:r>
      <w:r w:rsidR="00B40130">
        <w:rPr>
          <w:rFonts w:eastAsia="SimSun"/>
          <w:lang w:val="kk-KZ"/>
        </w:rPr>
        <w:t>-</w:t>
      </w:r>
      <w:r w:rsidR="00971EFA" w:rsidRPr="00971EFA">
        <w:rPr>
          <w:rFonts w:eastAsia="SimSun"/>
          <w:lang w:val="kk-KZ"/>
        </w:rPr>
        <w:t>сурет</w:t>
      </w:r>
      <w:r w:rsidR="00660F53">
        <w:rPr>
          <w:rFonts w:eastAsia="SimSun"/>
          <w:lang w:val="kk-KZ"/>
        </w:rPr>
        <w:t>тер</w:t>
      </w:r>
      <w:r w:rsidR="00B6546C" w:rsidRPr="00971EFA">
        <w:rPr>
          <w:rFonts w:eastAsia="SimSun"/>
          <w:lang w:val="kk-KZ"/>
        </w:rPr>
        <w:t>)</w:t>
      </w:r>
      <w:r w:rsidRPr="00971EFA">
        <w:rPr>
          <w:rFonts w:eastAsia="SimSun"/>
          <w:lang w:val="kk-KZ"/>
        </w:rPr>
        <w:t>.</w:t>
      </w:r>
    </w:p>
    <w:p w:rsidR="00F026C0" w:rsidRDefault="00F026C0" w:rsidP="001E4A6E">
      <w:pPr>
        <w:ind w:firstLine="454"/>
        <w:jc w:val="both"/>
        <w:rPr>
          <w:rFonts w:eastAsia="SimSun"/>
          <w:lang w:val="kk-KZ"/>
        </w:rPr>
      </w:pPr>
    </w:p>
    <w:p w:rsidR="00D93CF1" w:rsidRDefault="00D93CF1" w:rsidP="001E4A6E">
      <w:pPr>
        <w:ind w:firstLine="454"/>
        <w:jc w:val="both"/>
        <w:rPr>
          <w:rFonts w:eastAsia="SimSun"/>
          <w:lang w:val="kk-KZ"/>
        </w:rPr>
      </w:pPr>
    </w:p>
    <w:p w:rsidR="00921400" w:rsidRDefault="00921400" w:rsidP="001E4A6E">
      <w:pPr>
        <w:ind w:firstLine="454"/>
        <w:jc w:val="both"/>
        <w:rPr>
          <w:rFonts w:eastAsia="SimSun"/>
          <w:lang w:val="kk-KZ"/>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2"/>
      </w:tblGrid>
      <w:tr w:rsidR="00971EFA" w:rsidRPr="00660F53" w:rsidTr="00971EFA">
        <w:tc>
          <w:tcPr>
            <w:tcW w:w="9012" w:type="dxa"/>
          </w:tcPr>
          <w:p w:rsidR="00971EFA" w:rsidRDefault="00971EFA" w:rsidP="00C26B72">
            <w:pPr>
              <w:ind w:firstLine="0"/>
              <w:rPr>
                <w:rFonts w:eastAsia="SimSun"/>
                <w:lang w:val="kk-KZ"/>
              </w:rPr>
            </w:pPr>
            <w:r>
              <w:rPr>
                <w:rFonts w:eastAsia="SimSun"/>
                <w:noProof/>
                <w:sz w:val="24"/>
                <w:szCs w:val="24"/>
                <w:lang w:eastAsia="ru-RU" w:bidi="ar-SA"/>
              </w:rPr>
              <w:lastRenderedPageBreak/>
              <w:drawing>
                <wp:inline distT="0" distB="0" distL="0" distR="0" wp14:anchorId="484E7BAE" wp14:editId="05EB8FEA">
                  <wp:extent cx="4687260" cy="1597835"/>
                  <wp:effectExtent l="0" t="0" r="0" b="254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31658" cy="1612970"/>
                          </a:xfrm>
                          <a:prstGeom prst="rect">
                            <a:avLst/>
                          </a:prstGeom>
                          <a:noFill/>
                          <a:ln>
                            <a:noFill/>
                          </a:ln>
                        </pic:spPr>
                      </pic:pic>
                    </a:graphicData>
                  </a:graphic>
                </wp:inline>
              </w:drawing>
            </w:r>
          </w:p>
        </w:tc>
      </w:tr>
      <w:tr w:rsidR="00971EFA" w:rsidRPr="00660F53" w:rsidTr="00971EFA">
        <w:tc>
          <w:tcPr>
            <w:tcW w:w="9012" w:type="dxa"/>
          </w:tcPr>
          <w:p w:rsidR="00971EFA" w:rsidRPr="00660F53" w:rsidRDefault="00971EFA" w:rsidP="00C26B72">
            <w:pPr>
              <w:ind w:firstLine="0"/>
              <w:rPr>
                <w:rFonts w:eastAsia="SimSun"/>
                <w:noProof/>
                <w:sz w:val="24"/>
                <w:szCs w:val="24"/>
                <w:lang w:val="kk-KZ" w:eastAsia="ru-RU" w:bidi="ar-SA"/>
              </w:rPr>
            </w:pPr>
            <w:r w:rsidRPr="00971EFA">
              <w:rPr>
                <w:rFonts w:eastAsia="SimSun"/>
                <w:sz w:val="24"/>
                <w:szCs w:val="24"/>
                <w:lang w:val="kk-KZ"/>
              </w:rPr>
              <w:t>а</w:t>
            </w:r>
          </w:p>
        </w:tc>
      </w:tr>
      <w:tr w:rsidR="00971EFA" w:rsidRPr="00660F53" w:rsidTr="00971EFA">
        <w:tc>
          <w:tcPr>
            <w:tcW w:w="9012" w:type="dxa"/>
          </w:tcPr>
          <w:p w:rsidR="00971EFA" w:rsidRDefault="00971EFA" w:rsidP="00C26B72">
            <w:pPr>
              <w:ind w:firstLine="0"/>
              <w:rPr>
                <w:rFonts w:eastAsia="SimSun"/>
                <w:lang w:val="kk-KZ"/>
              </w:rPr>
            </w:pPr>
            <w:r>
              <w:rPr>
                <w:rFonts w:eastAsia="SimSun"/>
                <w:noProof/>
                <w:sz w:val="24"/>
                <w:szCs w:val="24"/>
                <w:lang w:eastAsia="ru-RU" w:bidi="ar-SA"/>
              </w:rPr>
              <w:drawing>
                <wp:inline distT="0" distB="0" distL="0" distR="0" wp14:anchorId="38FCC559" wp14:editId="542BA9CB">
                  <wp:extent cx="4866339" cy="1636699"/>
                  <wp:effectExtent l="0" t="0" r="0" b="190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3">
                            <a:extLst>
                              <a:ext uri="{28A0092B-C50C-407E-A947-70E740481C1C}">
                                <a14:useLocalDpi xmlns:a14="http://schemas.microsoft.com/office/drawing/2010/main" val="0"/>
                              </a:ext>
                            </a:extLst>
                          </a:blip>
                          <a:srcRect l="1508" t="6422" r="5360" b="7797"/>
                          <a:stretch/>
                        </pic:blipFill>
                        <pic:spPr bwMode="auto">
                          <a:xfrm>
                            <a:off x="0" y="0"/>
                            <a:ext cx="4900707" cy="16482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1EFA" w:rsidRPr="00660F53" w:rsidTr="00971EFA">
        <w:tc>
          <w:tcPr>
            <w:tcW w:w="9012" w:type="dxa"/>
          </w:tcPr>
          <w:p w:rsidR="00971EFA" w:rsidRPr="00660F53" w:rsidRDefault="00971EFA" w:rsidP="00C26B72">
            <w:pPr>
              <w:ind w:firstLine="0"/>
              <w:rPr>
                <w:rFonts w:eastAsia="SimSun"/>
                <w:noProof/>
                <w:sz w:val="24"/>
                <w:szCs w:val="24"/>
                <w:lang w:val="kk-KZ" w:eastAsia="ru-RU" w:bidi="ar-SA"/>
              </w:rPr>
            </w:pPr>
            <w:r w:rsidRPr="00971EFA">
              <w:rPr>
                <w:rFonts w:eastAsia="SimSun"/>
                <w:sz w:val="24"/>
                <w:szCs w:val="24"/>
                <w:lang w:val="kk-KZ"/>
              </w:rPr>
              <w:t>ә</w:t>
            </w:r>
          </w:p>
        </w:tc>
      </w:tr>
      <w:tr w:rsidR="00971EFA" w:rsidRPr="00660F53" w:rsidTr="00971EFA">
        <w:tc>
          <w:tcPr>
            <w:tcW w:w="9012" w:type="dxa"/>
          </w:tcPr>
          <w:p w:rsidR="00971EFA" w:rsidRDefault="00971EFA" w:rsidP="00C26B72">
            <w:pPr>
              <w:ind w:firstLine="0"/>
              <w:rPr>
                <w:rFonts w:eastAsia="SimSun"/>
                <w:lang w:val="kk-KZ"/>
              </w:rPr>
            </w:pPr>
            <w:r>
              <w:rPr>
                <w:rFonts w:eastAsia="SimSun"/>
                <w:noProof/>
                <w:sz w:val="24"/>
                <w:szCs w:val="24"/>
                <w:lang w:eastAsia="ru-RU" w:bidi="ar-SA"/>
              </w:rPr>
              <w:drawing>
                <wp:inline distT="0" distB="0" distL="0" distR="0" wp14:anchorId="2A1DAF02" wp14:editId="4FCFA688">
                  <wp:extent cx="4827264" cy="1567543"/>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11342" cy="1594845"/>
                          </a:xfrm>
                          <a:prstGeom prst="rect">
                            <a:avLst/>
                          </a:prstGeom>
                          <a:noFill/>
                          <a:ln>
                            <a:noFill/>
                          </a:ln>
                        </pic:spPr>
                      </pic:pic>
                    </a:graphicData>
                  </a:graphic>
                </wp:inline>
              </w:drawing>
            </w:r>
          </w:p>
        </w:tc>
      </w:tr>
      <w:tr w:rsidR="00971EFA" w:rsidRPr="00660F53" w:rsidTr="00971EFA">
        <w:tc>
          <w:tcPr>
            <w:tcW w:w="9012" w:type="dxa"/>
          </w:tcPr>
          <w:p w:rsidR="00971EFA" w:rsidRPr="00660F53" w:rsidRDefault="00971EFA" w:rsidP="00C26B72">
            <w:pPr>
              <w:ind w:firstLine="0"/>
              <w:rPr>
                <w:rFonts w:eastAsia="SimSun"/>
                <w:noProof/>
                <w:sz w:val="24"/>
                <w:szCs w:val="24"/>
                <w:lang w:val="kk-KZ" w:eastAsia="ru-RU" w:bidi="ar-SA"/>
              </w:rPr>
            </w:pPr>
            <w:r w:rsidRPr="00971EFA">
              <w:rPr>
                <w:rFonts w:eastAsia="SimSun"/>
                <w:sz w:val="24"/>
                <w:szCs w:val="24"/>
                <w:lang w:val="kk-KZ"/>
              </w:rPr>
              <w:t>б</w:t>
            </w:r>
          </w:p>
        </w:tc>
      </w:tr>
    </w:tbl>
    <w:p w:rsidR="00E238E1" w:rsidRDefault="00E238E1" w:rsidP="001E4A6E">
      <w:pPr>
        <w:ind w:firstLine="454"/>
        <w:jc w:val="both"/>
        <w:rPr>
          <w:rFonts w:eastAsia="SimSun"/>
          <w:sz w:val="16"/>
          <w:szCs w:val="16"/>
          <w:lang w:val="kk-KZ"/>
        </w:rPr>
      </w:pPr>
    </w:p>
    <w:p w:rsidR="001E782F" w:rsidRPr="001E782F" w:rsidRDefault="001E782F" w:rsidP="001E782F">
      <w:pPr>
        <w:jc w:val="both"/>
        <w:rPr>
          <w:rFonts w:eastAsia="SimSun"/>
          <w:sz w:val="24"/>
          <w:szCs w:val="24"/>
          <w:lang w:val="kk-KZ"/>
        </w:rPr>
      </w:pPr>
      <w:r w:rsidRPr="001E782F">
        <w:rPr>
          <w:rFonts w:eastAsia="SimSun"/>
          <w:sz w:val="24"/>
          <w:szCs w:val="24"/>
          <w:lang w:val="kk-KZ"/>
        </w:rPr>
        <w:t>а - NiО/микросфера, ә - CoO/микросфера, б - NiCo/хризотил</w:t>
      </w:r>
    </w:p>
    <w:p w:rsidR="001E782F" w:rsidRPr="001E782F" w:rsidRDefault="001E782F" w:rsidP="001E4A6E">
      <w:pPr>
        <w:ind w:firstLine="454"/>
        <w:jc w:val="both"/>
        <w:rPr>
          <w:rFonts w:eastAsia="SimSun"/>
          <w:sz w:val="16"/>
          <w:szCs w:val="16"/>
          <w:lang w:val="kk-KZ"/>
        </w:rPr>
      </w:pPr>
    </w:p>
    <w:p w:rsidR="00E238E1" w:rsidRPr="00B6546C" w:rsidRDefault="00971EFA" w:rsidP="00921400">
      <w:pPr>
        <w:ind w:firstLine="0"/>
        <w:rPr>
          <w:rFonts w:eastAsia="SimSun"/>
          <w:lang w:val="kk-KZ"/>
        </w:rPr>
      </w:pPr>
      <w:r w:rsidRPr="00971EFA">
        <w:rPr>
          <w:rFonts w:eastAsia="SimSun"/>
          <w:lang w:val="kk-KZ"/>
        </w:rPr>
        <w:t>Сурет 3.7</w:t>
      </w:r>
      <w:r w:rsidR="00F026C0" w:rsidRPr="00971EFA">
        <w:rPr>
          <w:rFonts w:eastAsia="SimSun"/>
          <w:lang w:val="kk-KZ"/>
        </w:rPr>
        <w:t xml:space="preserve"> </w:t>
      </w:r>
      <w:r w:rsidR="00B6546C" w:rsidRPr="00971EFA">
        <w:rPr>
          <w:rFonts w:eastAsia="SimSun"/>
          <w:lang w:val="kk-KZ"/>
        </w:rPr>
        <w:t>–</w:t>
      </w:r>
      <w:r w:rsidR="00F026C0" w:rsidRPr="00971EFA">
        <w:rPr>
          <w:rFonts w:eastAsia="SimSun"/>
          <w:lang w:val="kk-KZ"/>
        </w:rPr>
        <w:t xml:space="preserve"> </w:t>
      </w:r>
      <w:r w:rsidR="00B6546C" w:rsidRPr="00971EFA">
        <w:rPr>
          <w:rFonts w:eastAsia="SimSun"/>
          <w:lang w:val="kk-KZ"/>
        </w:rPr>
        <w:t>Катализатор бөлше</w:t>
      </w:r>
      <w:r w:rsidR="001E782F" w:rsidRPr="00971EFA">
        <w:rPr>
          <w:rFonts w:eastAsia="SimSun"/>
          <w:lang w:val="kk-KZ"/>
        </w:rPr>
        <w:t>ктерінің өлшемдері мен таралуы</w:t>
      </w:r>
    </w:p>
    <w:p w:rsidR="00E238E1" w:rsidRPr="00B6546C" w:rsidRDefault="00E238E1" w:rsidP="00B6546C">
      <w:pPr>
        <w:ind w:firstLine="567"/>
        <w:jc w:val="both"/>
        <w:rPr>
          <w:rFonts w:eastAsia="SimSun"/>
          <w:lang w:val="kk-KZ"/>
        </w:rPr>
      </w:pPr>
    </w:p>
    <w:p w:rsidR="0008288E" w:rsidRPr="00B6546C" w:rsidRDefault="00F026C0" w:rsidP="00800D2B">
      <w:pPr>
        <w:jc w:val="both"/>
        <w:rPr>
          <w:lang w:val="kk-KZ"/>
        </w:rPr>
      </w:pPr>
      <w:r w:rsidRPr="00B6546C">
        <w:rPr>
          <w:lang w:val="kk-KZ"/>
        </w:rPr>
        <w:t xml:space="preserve">NiО/микросфера және СоO/микросфера </w:t>
      </w:r>
      <w:r w:rsidR="00971EFA">
        <w:rPr>
          <w:lang w:val="kk-KZ"/>
        </w:rPr>
        <w:t xml:space="preserve">катализаторлары </w:t>
      </w:r>
      <w:r w:rsidRPr="00B6546C">
        <w:rPr>
          <w:lang w:val="kk-KZ"/>
        </w:rPr>
        <w:t xml:space="preserve">бөлшектерінің орташа диаметрлері сәйкесінше 2,82 мкм және 3,67 мкм құрайды, микросфера бөлшектерінің орташа </w:t>
      </w:r>
      <w:r w:rsidR="00B6546C">
        <w:rPr>
          <w:lang w:val="kk-KZ"/>
        </w:rPr>
        <w:t>өлшемі</w:t>
      </w:r>
      <w:r w:rsidRPr="00B6546C">
        <w:rPr>
          <w:lang w:val="kk-KZ"/>
        </w:rPr>
        <w:t xml:space="preserve"> 17,8 мкм құрайды. NiCo/х</w:t>
      </w:r>
      <w:r w:rsidR="00B6546C">
        <w:rPr>
          <w:lang w:val="kk-KZ"/>
        </w:rPr>
        <w:t>ризотил бөлшектері диаметрінің</w:t>
      </w:r>
      <w:r w:rsidRPr="00B6546C">
        <w:rPr>
          <w:lang w:val="kk-KZ"/>
        </w:rPr>
        <w:t xml:space="preserve"> </w:t>
      </w:r>
      <w:r w:rsidR="007F46A0">
        <w:rPr>
          <w:lang w:val="kk-KZ"/>
        </w:rPr>
        <w:t>орташа өлшемі 0,92</w:t>
      </w:r>
      <w:r w:rsidR="00B6546C">
        <w:rPr>
          <w:lang w:val="kk-KZ"/>
        </w:rPr>
        <w:t xml:space="preserve"> мкм құрайды.</w:t>
      </w:r>
    </w:p>
    <w:p w:rsidR="00DD5598" w:rsidRPr="00B6546C" w:rsidRDefault="00DD5598" w:rsidP="00800D2B">
      <w:pPr>
        <w:jc w:val="both"/>
        <w:rPr>
          <w:rFonts w:eastAsia="SimSun"/>
          <w:lang w:val="kk-KZ"/>
        </w:rPr>
      </w:pPr>
    </w:p>
    <w:p w:rsidR="00DD5598" w:rsidRPr="001D57AE" w:rsidRDefault="00745B94" w:rsidP="00800D2B">
      <w:pPr>
        <w:jc w:val="both"/>
        <w:rPr>
          <w:lang w:val="kk-KZ"/>
        </w:rPr>
      </w:pPr>
      <w:r w:rsidRPr="001D57AE">
        <w:rPr>
          <w:lang w:val="kk-KZ"/>
        </w:rPr>
        <w:t>3.</w:t>
      </w:r>
      <w:r w:rsidR="006C193E" w:rsidRPr="001D57AE">
        <w:rPr>
          <w:lang w:val="kk-KZ"/>
        </w:rPr>
        <w:t>1.</w:t>
      </w:r>
      <w:r w:rsidR="00B40130">
        <w:rPr>
          <w:lang w:val="kk-KZ"/>
        </w:rPr>
        <w:t>8</w:t>
      </w:r>
      <w:r w:rsidR="00686706">
        <w:rPr>
          <w:lang w:val="kk-KZ"/>
        </w:rPr>
        <w:t xml:space="preserve"> К</w:t>
      </w:r>
      <w:r w:rsidRPr="001D57AE">
        <w:rPr>
          <w:lang w:val="kk-KZ"/>
        </w:rPr>
        <w:t>атализаторлардың кеуекті қ</w:t>
      </w:r>
      <w:r w:rsidR="003C1CB9">
        <w:rPr>
          <w:lang w:val="kk-KZ"/>
        </w:rPr>
        <w:t>ұрылымының параметрлері</w:t>
      </w:r>
    </w:p>
    <w:p w:rsidR="00E07336" w:rsidRDefault="00017EBA" w:rsidP="00800D2B">
      <w:pPr>
        <w:jc w:val="both"/>
        <w:rPr>
          <w:lang w:val="kk-KZ"/>
        </w:rPr>
      </w:pPr>
      <w:r w:rsidRPr="00017EBA">
        <w:rPr>
          <w:lang w:val="kk-KZ"/>
        </w:rPr>
        <w:t xml:space="preserve">Катализатор теориясының жалпы ережелеріне сәйкес катализатордың белсенділігі </w:t>
      </w:r>
      <w:r>
        <w:rPr>
          <w:lang w:val="kk-KZ"/>
        </w:rPr>
        <w:t>меншікті бет ауданы</w:t>
      </w:r>
      <w:r w:rsidRPr="00017EBA">
        <w:rPr>
          <w:lang w:val="kk-KZ"/>
        </w:rPr>
        <w:t xml:space="preserve">мен анықталады. </w:t>
      </w:r>
      <w:r w:rsidR="00E07336">
        <w:rPr>
          <w:lang w:val="kk-KZ"/>
        </w:rPr>
        <w:t xml:space="preserve">Меншікті бет ауданының жоғары болуы </w:t>
      </w:r>
      <w:r w:rsidRPr="00017EBA">
        <w:rPr>
          <w:lang w:val="kk-KZ"/>
        </w:rPr>
        <w:t>катализатор құрылымында микро</w:t>
      </w:r>
      <w:r w:rsidR="00E07336">
        <w:rPr>
          <w:lang w:val="kk-KZ"/>
        </w:rPr>
        <w:t>-, мезо-</w:t>
      </w:r>
      <w:r w:rsidRPr="00017EBA">
        <w:rPr>
          <w:lang w:val="kk-KZ"/>
        </w:rPr>
        <w:t xml:space="preserve"> және макро</w:t>
      </w:r>
      <w:r w:rsidR="00E07336">
        <w:rPr>
          <w:lang w:val="kk-KZ"/>
        </w:rPr>
        <w:t>кеуектердің болуынан тәуелді</w:t>
      </w:r>
      <w:r w:rsidR="00800D2B">
        <w:rPr>
          <w:lang w:val="kk-KZ"/>
        </w:rPr>
        <w:t>.</w:t>
      </w:r>
    </w:p>
    <w:p w:rsidR="00C26B72" w:rsidRDefault="007B4818" w:rsidP="00800D2B">
      <w:pPr>
        <w:jc w:val="both"/>
        <w:rPr>
          <w:lang w:val="kk-KZ"/>
        </w:rPr>
      </w:pPr>
      <w:r w:rsidRPr="0094096C">
        <w:rPr>
          <w:lang w:val="kk-KZ"/>
        </w:rPr>
        <w:t>Үлгілердің кеуекті құрылымының сипаттамалары</w:t>
      </w:r>
      <w:r>
        <w:rPr>
          <w:lang w:val="kk-KZ"/>
        </w:rPr>
        <w:t>н анықтау</w:t>
      </w:r>
      <w:r w:rsidRPr="0094096C">
        <w:rPr>
          <w:lang w:val="kk-KZ"/>
        </w:rPr>
        <w:t xml:space="preserve"> үшін</w:t>
      </w:r>
      <w:r>
        <w:rPr>
          <w:lang w:val="kk-KZ"/>
        </w:rPr>
        <w:t xml:space="preserve"> </w:t>
      </w:r>
      <w:r w:rsidR="0094096C" w:rsidRPr="005049BF">
        <w:rPr>
          <w:i/>
          <w:lang w:val="kk-KZ"/>
        </w:rPr>
        <w:t>SoftSorbi-II ver.</w:t>
      </w:r>
      <w:r w:rsidR="007F46A0" w:rsidRPr="005049BF">
        <w:rPr>
          <w:i/>
          <w:lang w:val="kk-KZ"/>
        </w:rPr>
        <w:t xml:space="preserve"> </w:t>
      </w:r>
      <w:r w:rsidR="0094096C" w:rsidRPr="005049BF">
        <w:rPr>
          <w:i/>
          <w:lang w:val="kk-KZ"/>
        </w:rPr>
        <w:t>1.0 №843</w:t>
      </w:r>
      <w:r>
        <w:rPr>
          <w:lang w:val="kk-KZ"/>
        </w:rPr>
        <w:t xml:space="preserve"> </w:t>
      </w:r>
      <w:r w:rsidR="0094096C" w:rsidRPr="0094096C">
        <w:rPr>
          <w:lang w:val="kk-KZ"/>
        </w:rPr>
        <w:t xml:space="preserve">құрылғысында алынған азоттың төмен температуралы </w:t>
      </w:r>
      <w:r w:rsidR="00247F60">
        <w:rPr>
          <w:lang w:val="kk-KZ"/>
        </w:rPr>
        <w:t>(77 </w:t>
      </w:r>
      <w:r w:rsidR="00E07336" w:rsidRPr="00E07336">
        <w:rPr>
          <w:lang w:val="kk-KZ"/>
        </w:rPr>
        <w:t xml:space="preserve">K) </w:t>
      </w:r>
      <w:r w:rsidR="0094096C" w:rsidRPr="0094096C">
        <w:rPr>
          <w:lang w:val="kk-KZ"/>
        </w:rPr>
        <w:t xml:space="preserve">адсорбциясының </w:t>
      </w:r>
      <w:r w:rsidR="0094096C" w:rsidRPr="00B40130">
        <w:rPr>
          <w:lang w:val="kk-KZ"/>
        </w:rPr>
        <w:t>изотермалары</w:t>
      </w:r>
      <w:r w:rsidR="00826DBE" w:rsidRPr="00B40130">
        <w:rPr>
          <w:lang w:val="kk-KZ"/>
        </w:rPr>
        <w:t xml:space="preserve"> (</w:t>
      </w:r>
      <w:r w:rsidR="00B40130" w:rsidRPr="00B40130">
        <w:rPr>
          <w:lang w:val="kk-KZ"/>
        </w:rPr>
        <w:t>3.8</w:t>
      </w:r>
      <w:r w:rsidR="001465C3">
        <w:rPr>
          <w:lang w:val="kk-KZ"/>
        </w:rPr>
        <w:t>а</w:t>
      </w:r>
      <w:r w:rsidR="005A1DAD">
        <w:rPr>
          <w:lang w:val="kk-KZ"/>
        </w:rPr>
        <w:t>, 3.8ә, 3.8б, 3.8в, 3.8г, 3.8ғ, 3.8д</w:t>
      </w:r>
      <w:r w:rsidR="00921400">
        <w:rPr>
          <w:lang w:val="kk-KZ"/>
        </w:rPr>
        <w:t xml:space="preserve">, </w:t>
      </w:r>
      <w:r w:rsidR="005A1DAD">
        <w:rPr>
          <w:lang w:val="kk-KZ"/>
        </w:rPr>
        <w:t>3.8е</w:t>
      </w:r>
      <w:r w:rsidR="00921400">
        <w:rPr>
          <w:lang w:val="kk-KZ"/>
        </w:rPr>
        <w:t xml:space="preserve">, </w:t>
      </w:r>
      <w:r w:rsidR="005A1DAD">
        <w:rPr>
          <w:lang w:val="kk-KZ"/>
        </w:rPr>
        <w:lastRenderedPageBreak/>
        <w:t>3.8ж</w:t>
      </w:r>
      <w:r w:rsidR="00921400">
        <w:rPr>
          <w:lang w:val="kk-KZ"/>
        </w:rPr>
        <w:t>, 3.8</w:t>
      </w:r>
      <w:r w:rsidR="001465C3">
        <w:rPr>
          <w:lang w:val="kk-KZ"/>
        </w:rPr>
        <w:t>и</w:t>
      </w:r>
      <w:r w:rsidR="00921400">
        <w:rPr>
          <w:lang w:val="kk-KZ"/>
        </w:rPr>
        <w:t>-</w:t>
      </w:r>
      <w:r w:rsidR="00B40130" w:rsidRPr="00B40130">
        <w:rPr>
          <w:lang w:val="kk-KZ"/>
        </w:rPr>
        <w:t>сурет</w:t>
      </w:r>
      <w:r w:rsidR="00B40130">
        <w:rPr>
          <w:lang w:val="kk-KZ"/>
        </w:rPr>
        <w:t>тер</w:t>
      </w:r>
      <w:r w:rsidR="00826DBE" w:rsidRPr="00B40130">
        <w:rPr>
          <w:lang w:val="kk-KZ"/>
        </w:rPr>
        <w:t>)</w:t>
      </w:r>
      <w:r w:rsidR="0094096C" w:rsidRPr="00B40130">
        <w:rPr>
          <w:lang w:val="kk-KZ"/>
        </w:rPr>
        <w:t xml:space="preserve"> негізінде</w:t>
      </w:r>
      <w:r w:rsidR="00302CE6">
        <w:rPr>
          <w:lang w:val="kk-KZ"/>
        </w:rPr>
        <w:t xml:space="preserve"> </w:t>
      </w:r>
      <w:r>
        <w:rPr>
          <w:lang w:val="kk-KZ"/>
        </w:rPr>
        <w:t>БЭТ бойынша</w:t>
      </w:r>
      <w:r w:rsidR="00302CE6">
        <w:rPr>
          <w:lang w:val="kk-KZ"/>
        </w:rPr>
        <w:t xml:space="preserve"> меншікті бет ауданы</w:t>
      </w:r>
      <w:r>
        <w:rPr>
          <w:lang w:val="kk-KZ"/>
        </w:rPr>
        <w:t xml:space="preserve">, </w:t>
      </w:r>
      <w:r w:rsidR="00302CE6">
        <w:rPr>
          <w:lang w:val="kk-KZ"/>
        </w:rPr>
        <w:t xml:space="preserve">кеуектердің </w:t>
      </w:r>
      <w:r w:rsidR="000A37BA">
        <w:rPr>
          <w:lang w:val="kk-KZ"/>
        </w:rPr>
        <w:t>көлемі</w:t>
      </w:r>
      <w:r w:rsidR="0094096C" w:rsidRPr="0094096C">
        <w:rPr>
          <w:lang w:val="kk-KZ"/>
        </w:rPr>
        <w:t xml:space="preserve"> есептелді.</w:t>
      </w:r>
    </w:p>
    <w:p w:rsidR="006C13B6" w:rsidRDefault="006C13B6" w:rsidP="0030102A">
      <w:pPr>
        <w:ind w:firstLine="454"/>
        <w:jc w:val="both"/>
        <w:rPr>
          <w:lang w:val="kk-KZ"/>
        </w:rPr>
      </w:pPr>
    </w:p>
    <w:tbl>
      <w:tblPr>
        <w:tblStyle w:val="ab"/>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
        <w:gridCol w:w="4010"/>
        <w:gridCol w:w="435"/>
        <w:gridCol w:w="4485"/>
      </w:tblGrid>
      <w:tr w:rsidR="00F77021" w:rsidRPr="004C243A" w:rsidTr="004C243A">
        <w:trPr>
          <w:cantSplit/>
          <w:trHeight w:val="1134"/>
        </w:trPr>
        <w:tc>
          <w:tcPr>
            <w:tcW w:w="426" w:type="dxa"/>
            <w:textDirection w:val="btLr"/>
          </w:tcPr>
          <w:p w:rsidR="00F77021" w:rsidRPr="0073371A" w:rsidRDefault="004C243A" w:rsidP="004C243A">
            <w:pPr>
              <w:ind w:firstLine="0"/>
              <w:rPr>
                <w:sz w:val="16"/>
                <w:szCs w:val="16"/>
                <w:lang w:val="kk-KZ"/>
              </w:rPr>
            </w:pPr>
            <w:r w:rsidRPr="0073371A">
              <w:rPr>
                <w:sz w:val="16"/>
                <w:szCs w:val="16"/>
                <w:lang w:val="kk-KZ"/>
              </w:rPr>
              <w:t>V, мл ҚТҚ/г</w:t>
            </w:r>
          </w:p>
        </w:tc>
        <w:tc>
          <w:tcPr>
            <w:tcW w:w="4010" w:type="dxa"/>
          </w:tcPr>
          <w:p w:rsidR="00F77021" w:rsidRPr="004C243A" w:rsidRDefault="00F77021" w:rsidP="006C13B6">
            <w:pPr>
              <w:ind w:firstLine="0"/>
              <w:rPr>
                <w:noProof/>
                <w:sz w:val="24"/>
                <w:szCs w:val="24"/>
                <w:lang w:eastAsia="ru-RU" w:bidi="ar-SA"/>
              </w:rPr>
            </w:pPr>
            <w:r w:rsidRPr="004C243A">
              <w:rPr>
                <w:b/>
                <w:noProof/>
                <w:sz w:val="24"/>
                <w:szCs w:val="24"/>
                <w:lang w:eastAsia="ru-RU" w:bidi="ar-SA"/>
              </w:rPr>
              <w:drawing>
                <wp:inline distT="0" distB="0" distL="0" distR="0" wp14:anchorId="50E58556" wp14:editId="10391607">
                  <wp:extent cx="2456888" cy="995844"/>
                  <wp:effectExtent l="0" t="0" r="63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5">
                            <a:extLst>
                              <a:ext uri="{28A0092B-C50C-407E-A947-70E740481C1C}">
                                <a14:useLocalDpi xmlns:a14="http://schemas.microsoft.com/office/drawing/2010/main" val="0"/>
                              </a:ext>
                            </a:extLst>
                          </a:blip>
                          <a:srcRect l="3609" t="-1" r="775" b="4401"/>
                          <a:stretch/>
                        </pic:blipFill>
                        <pic:spPr bwMode="auto">
                          <a:xfrm>
                            <a:off x="0" y="0"/>
                            <a:ext cx="2600961" cy="10542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5" w:type="dxa"/>
            <w:textDirection w:val="btLr"/>
          </w:tcPr>
          <w:p w:rsidR="00F77021" w:rsidRPr="0073371A" w:rsidRDefault="004C243A" w:rsidP="004C243A">
            <w:pPr>
              <w:ind w:left="113" w:right="113" w:firstLine="0"/>
              <w:rPr>
                <w:noProof/>
                <w:sz w:val="16"/>
                <w:szCs w:val="16"/>
                <w:lang w:eastAsia="ru-RU" w:bidi="ar-SA"/>
              </w:rPr>
            </w:pPr>
            <w:r w:rsidRPr="0073371A">
              <w:rPr>
                <w:sz w:val="16"/>
                <w:szCs w:val="16"/>
                <w:lang w:val="kk-KZ"/>
              </w:rPr>
              <w:t>V, мл ҚТҚ/г</w:t>
            </w:r>
          </w:p>
        </w:tc>
        <w:tc>
          <w:tcPr>
            <w:tcW w:w="4485" w:type="dxa"/>
          </w:tcPr>
          <w:p w:rsidR="00F77021" w:rsidRPr="004C243A" w:rsidRDefault="00F77021" w:rsidP="00F77021">
            <w:pPr>
              <w:ind w:firstLine="0"/>
              <w:jc w:val="both"/>
              <w:rPr>
                <w:sz w:val="24"/>
                <w:szCs w:val="24"/>
                <w:lang w:val="kk-KZ"/>
              </w:rPr>
            </w:pPr>
            <w:r w:rsidRPr="004C243A">
              <w:rPr>
                <w:noProof/>
                <w:sz w:val="24"/>
                <w:szCs w:val="24"/>
                <w:lang w:eastAsia="ru-RU" w:bidi="ar-SA"/>
              </w:rPr>
              <w:drawing>
                <wp:inline distT="0" distB="0" distL="0" distR="0" wp14:anchorId="5F6D1E5B" wp14:editId="783267FD">
                  <wp:extent cx="2569205" cy="984807"/>
                  <wp:effectExtent l="0" t="0" r="3175" b="635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6">
                            <a:extLst>
                              <a:ext uri="{28A0092B-C50C-407E-A947-70E740481C1C}">
                                <a14:useLocalDpi xmlns:a14="http://schemas.microsoft.com/office/drawing/2010/main" val="0"/>
                              </a:ext>
                            </a:extLst>
                          </a:blip>
                          <a:srcRect l="4093" r="520" b="4936"/>
                          <a:stretch/>
                        </pic:blipFill>
                        <pic:spPr bwMode="auto">
                          <a:xfrm>
                            <a:off x="0" y="0"/>
                            <a:ext cx="2603095" cy="9977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7021" w:rsidRPr="004C243A" w:rsidTr="004C243A">
        <w:trPr>
          <w:cantSplit/>
          <w:trHeight w:val="58"/>
        </w:trPr>
        <w:tc>
          <w:tcPr>
            <w:tcW w:w="426" w:type="dxa"/>
            <w:textDirection w:val="btLr"/>
          </w:tcPr>
          <w:p w:rsidR="00F77021" w:rsidRPr="0073371A" w:rsidRDefault="00F77021" w:rsidP="004C243A">
            <w:pPr>
              <w:ind w:firstLine="0"/>
              <w:rPr>
                <w:sz w:val="16"/>
                <w:szCs w:val="16"/>
                <w:lang w:val="kk-KZ"/>
              </w:rPr>
            </w:pPr>
          </w:p>
        </w:tc>
        <w:tc>
          <w:tcPr>
            <w:tcW w:w="4010" w:type="dxa"/>
          </w:tcPr>
          <w:p w:rsidR="00F77021" w:rsidRPr="004C243A" w:rsidRDefault="004C243A" w:rsidP="006C13B6">
            <w:pPr>
              <w:ind w:firstLine="0"/>
              <w:rPr>
                <w:sz w:val="24"/>
                <w:szCs w:val="24"/>
                <w:lang w:val="kk-KZ"/>
              </w:rPr>
            </w:pPr>
            <w:r w:rsidRPr="004C243A">
              <w:rPr>
                <w:sz w:val="24"/>
                <w:szCs w:val="24"/>
                <w:lang w:val="kk-KZ"/>
              </w:rPr>
              <w:t>а</w:t>
            </w:r>
          </w:p>
        </w:tc>
        <w:tc>
          <w:tcPr>
            <w:tcW w:w="435" w:type="dxa"/>
            <w:textDirection w:val="btLr"/>
          </w:tcPr>
          <w:p w:rsidR="00F77021" w:rsidRPr="0073371A" w:rsidRDefault="00F77021" w:rsidP="004C243A">
            <w:pPr>
              <w:ind w:left="113" w:right="113" w:firstLine="0"/>
              <w:rPr>
                <w:sz w:val="16"/>
                <w:szCs w:val="16"/>
                <w:lang w:val="kk-KZ"/>
              </w:rPr>
            </w:pPr>
          </w:p>
        </w:tc>
        <w:tc>
          <w:tcPr>
            <w:tcW w:w="4485" w:type="dxa"/>
          </w:tcPr>
          <w:p w:rsidR="00F77021" w:rsidRPr="004C243A" w:rsidRDefault="00F77021" w:rsidP="006C13B6">
            <w:pPr>
              <w:ind w:firstLine="0"/>
              <w:rPr>
                <w:sz w:val="24"/>
                <w:szCs w:val="24"/>
                <w:lang w:val="kk-KZ"/>
              </w:rPr>
            </w:pPr>
            <w:r w:rsidRPr="004C243A">
              <w:rPr>
                <w:sz w:val="24"/>
                <w:szCs w:val="24"/>
                <w:lang w:val="kk-KZ"/>
              </w:rPr>
              <w:t>ә</w:t>
            </w:r>
          </w:p>
        </w:tc>
      </w:tr>
      <w:tr w:rsidR="00F77021" w:rsidRPr="004C243A" w:rsidTr="004C243A">
        <w:trPr>
          <w:cantSplit/>
          <w:trHeight w:val="1134"/>
        </w:trPr>
        <w:tc>
          <w:tcPr>
            <w:tcW w:w="426" w:type="dxa"/>
            <w:textDirection w:val="btLr"/>
          </w:tcPr>
          <w:p w:rsidR="00F77021" w:rsidRPr="0073371A" w:rsidRDefault="004C243A" w:rsidP="004C243A">
            <w:pPr>
              <w:ind w:firstLine="0"/>
              <w:rPr>
                <w:sz w:val="16"/>
                <w:szCs w:val="16"/>
                <w:lang w:val="kk-KZ"/>
              </w:rPr>
            </w:pPr>
            <w:r w:rsidRPr="0073371A">
              <w:rPr>
                <w:sz w:val="16"/>
                <w:szCs w:val="16"/>
                <w:lang w:val="kk-KZ"/>
              </w:rPr>
              <w:t>V, мл ҚТҚ/г</w:t>
            </w:r>
          </w:p>
        </w:tc>
        <w:tc>
          <w:tcPr>
            <w:tcW w:w="4010" w:type="dxa"/>
          </w:tcPr>
          <w:p w:rsidR="00F77021" w:rsidRPr="004C243A" w:rsidRDefault="004C243A" w:rsidP="006C13B6">
            <w:pPr>
              <w:ind w:firstLine="0"/>
              <w:rPr>
                <w:noProof/>
                <w:sz w:val="24"/>
                <w:szCs w:val="24"/>
                <w:lang w:eastAsia="ru-RU" w:bidi="ar-SA"/>
              </w:rPr>
            </w:pPr>
            <w:r w:rsidRPr="004C243A">
              <w:rPr>
                <w:noProof/>
                <w:sz w:val="24"/>
                <w:szCs w:val="24"/>
                <w:lang w:eastAsia="ru-RU" w:bidi="ar-SA"/>
              </w:rPr>
              <w:drawing>
                <wp:inline distT="0" distB="0" distL="0" distR="0" wp14:anchorId="50A4A0E1" wp14:editId="56BCAE34">
                  <wp:extent cx="2490488" cy="992142"/>
                  <wp:effectExtent l="0" t="0" r="508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757" r="3023"/>
                          <a:stretch/>
                        </pic:blipFill>
                        <pic:spPr bwMode="auto">
                          <a:xfrm>
                            <a:off x="0" y="0"/>
                            <a:ext cx="2546398" cy="1014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5" w:type="dxa"/>
            <w:textDirection w:val="btLr"/>
          </w:tcPr>
          <w:p w:rsidR="00F77021" w:rsidRPr="0073371A" w:rsidRDefault="004C243A" w:rsidP="004C243A">
            <w:pPr>
              <w:ind w:left="113" w:right="113" w:firstLine="0"/>
              <w:rPr>
                <w:noProof/>
                <w:sz w:val="16"/>
                <w:szCs w:val="16"/>
                <w:lang w:eastAsia="ru-RU" w:bidi="ar-SA"/>
              </w:rPr>
            </w:pPr>
            <w:r w:rsidRPr="0073371A">
              <w:rPr>
                <w:sz w:val="16"/>
                <w:szCs w:val="16"/>
                <w:lang w:val="kk-KZ"/>
              </w:rPr>
              <w:t>V, мл ҚТҚ/г</w:t>
            </w:r>
          </w:p>
        </w:tc>
        <w:tc>
          <w:tcPr>
            <w:tcW w:w="4485" w:type="dxa"/>
          </w:tcPr>
          <w:p w:rsidR="00F77021" w:rsidRPr="004C243A" w:rsidRDefault="00F77021" w:rsidP="006C13B6">
            <w:pPr>
              <w:ind w:firstLine="0"/>
              <w:rPr>
                <w:sz w:val="24"/>
                <w:szCs w:val="24"/>
                <w:lang w:val="kk-KZ"/>
              </w:rPr>
            </w:pPr>
            <w:r w:rsidRPr="004C243A">
              <w:rPr>
                <w:noProof/>
                <w:sz w:val="24"/>
                <w:szCs w:val="24"/>
                <w:lang w:eastAsia="ru-RU" w:bidi="ar-SA"/>
              </w:rPr>
              <w:drawing>
                <wp:inline distT="0" distB="0" distL="0" distR="0" wp14:anchorId="3849E79F" wp14:editId="06479F7F">
                  <wp:extent cx="2640818" cy="1072831"/>
                  <wp:effectExtent l="0" t="0" r="762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8">
                            <a:extLst>
                              <a:ext uri="{28A0092B-C50C-407E-A947-70E740481C1C}">
                                <a14:useLocalDpi xmlns:a14="http://schemas.microsoft.com/office/drawing/2010/main" val="0"/>
                              </a:ext>
                            </a:extLst>
                          </a:blip>
                          <a:srcRect l="6574" r="1188" b="2574"/>
                          <a:stretch/>
                        </pic:blipFill>
                        <pic:spPr bwMode="auto">
                          <a:xfrm>
                            <a:off x="0" y="0"/>
                            <a:ext cx="2688731" cy="10922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7021" w:rsidRPr="004C243A" w:rsidTr="004C243A">
        <w:trPr>
          <w:cantSplit/>
          <w:trHeight w:val="100"/>
        </w:trPr>
        <w:tc>
          <w:tcPr>
            <w:tcW w:w="426" w:type="dxa"/>
            <w:textDirection w:val="btLr"/>
          </w:tcPr>
          <w:p w:rsidR="00F77021" w:rsidRPr="0073371A" w:rsidRDefault="00F77021" w:rsidP="004C243A">
            <w:pPr>
              <w:ind w:firstLine="0"/>
              <w:rPr>
                <w:noProof/>
                <w:sz w:val="16"/>
                <w:szCs w:val="16"/>
                <w:lang w:eastAsia="ru-RU" w:bidi="ar-SA"/>
              </w:rPr>
            </w:pPr>
          </w:p>
        </w:tc>
        <w:tc>
          <w:tcPr>
            <w:tcW w:w="4010" w:type="dxa"/>
          </w:tcPr>
          <w:p w:rsidR="00F77021" w:rsidRPr="004C243A" w:rsidRDefault="004C243A" w:rsidP="006C13B6">
            <w:pPr>
              <w:ind w:firstLine="0"/>
              <w:rPr>
                <w:sz w:val="24"/>
                <w:szCs w:val="24"/>
                <w:lang w:val="kk-KZ"/>
              </w:rPr>
            </w:pPr>
            <w:r w:rsidRPr="004C243A">
              <w:rPr>
                <w:sz w:val="24"/>
                <w:szCs w:val="24"/>
                <w:lang w:val="kk-KZ"/>
              </w:rPr>
              <w:t>б</w:t>
            </w:r>
          </w:p>
        </w:tc>
        <w:tc>
          <w:tcPr>
            <w:tcW w:w="435" w:type="dxa"/>
            <w:textDirection w:val="btLr"/>
          </w:tcPr>
          <w:p w:rsidR="00F77021" w:rsidRPr="0073371A" w:rsidRDefault="00F77021" w:rsidP="004C243A">
            <w:pPr>
              <w:ind w:left="113" w:right="113" w:firstLine="0"/>
              <w:rPr>
                <w:sz w:val="16"/>
                <w:szCs w:val="16"/>
                <w:lang w:val="kk-KZ"/>
              </w:rPr>
            </w:pPr>
          </w:p>
        </w:tc>
        <w:tc>
          <w:tcPr>
            <w:tcW w:w="4485" w:type="dxa"/>
          </w:tcPr>
          <w:p w:rsidR="00F77021" w:rsidRPr="004C243A" w:rsidRDefault="00F77021" w:rsidP="006C13B6">
            <w:pPr>
              <w:ind w:firstLine="0"/>
              <w:rPr>
                <w:sz w:val="24"/>
                <w:szCs w:val="24"/>
                <w:lang w:val="kk-KZ"/>
              </w:rPr>
            </w:pPr>
            <w:r w:rsidRPr="004C243A">
              <w:rPr>
                <w:sz w:val="24"/>
                <w:szCs w:val="24"/>
                <w:lang w:val="kk-KZ"/>
              </w:rPr>
              <w:t>в</w:t>
            </w:r>
          </w:p>
        </w:tc>
      </w:tr>
      <w:tr w:rsidR="00F77021" w:rsidRPr="004C243A" w:rsidTr="004C243A">
        <w:trPr>
          <w:cantSplit/>
          <w:trHeight w:val="1134"/>
        </w:trPr>
        <w:tc>
          <w:tcPr>
            <w:tcW w:w="426" w:type="dxa"/>
            <w:textDirection w:val="btLr"/>
          </w:tcPr>
          <w:p w:rsidR="00F77021" w:rsidRPr="0073371A" w:rsidRDefault="004C243A" w:rsidP="004C243A">
            <w:pPr>
              <w:ind w:firstLine="0"/>
              <w:rPr>
                <w:sz w:val="16"/>
                <w:szCs w:val="16"/>
                <w:lang w:val="kk-KZ"/>
              </w:rPr>
            </w:pPr>
            <w:r w:rsidRPr="0073371A">
              <w:rPr>
                <w:sz w:val="16"/>
                <w:szCs w:val="16"/>
                <w:lang w:val="kk-KZ"/>
              </w:rPr>
              <w:t>V, мл ҚТҚ/г</w:t>
            </w:r>
          </w:p>
        </w:tc>
        <w:tc>
          <w:tcPr>
            <w:tcW w:w="4010" w:type="dxa"/>
          </w:tcPr>
          <w:p w:rsidR="00F77021" w:rsidRPr="004C243A" w:rsidRDefault="004C243A" w:rsidP="006C13B6">
            <w:pPr>
              <w:ind w:firstLine="0"/>
              <w:rPr>
                <w:noProof/>
                <w:sz w:val="24"/>
                <w:szCs w:val="24"/>
                <w:lang w:eastAsia="ru-RU" w:bidi="ar-SA"/>
              </w:rPr>
            </w:pPr>
            <w:r w:rsidRPr="004C243A">
              <w:rPr>
                <w:noProof/>
                <w:sz w:val="24"/>
                <w:szCs w:val="24"/>
                <w:lang w:eastAsia="ru-RU" w:bidi="ar-SA"/>
              </w:rPr>
              <w:drawing>
                <wp:inline distT="0" distB="0" distL="0" distR="0" wp14:anchorId="1E78CE54" wp14:editId="1B903C77">
                  <wp:extent cx="2437822" cy="1006950"/>
                  <wp:effectExtent l="0" t="0" r="635" b="317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711" r="1260"/>
                          <a:stretch/>
                        </pic:blipFill>
                        <pic:spPr bwMode="auto">
                          <a:xfrm>
                            <a:off x="0" y="0"/>
                            <a:ext cx="2487260" cy="10273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5" w:type="dxa"/>
            <w:textDirection w:val="btLr"/>
          </w:tcPr>
          <w:p w:rsidR="00F77021" w:rsidRPr="0073371A" w:rsidRDefault="004C243A" w:rsidP="004C243A">
            <w:pPr>
              <w:ind w:left="113" w:right="113" w:firstLine="0"/>
              <w:rPr>
                <w:noProof/>
                <w:sz w:val="16"/>
                <w:szCs w:val="16"/>
                <w:lang w:eastAsia="ru-RU" w:bidi="ar-SA"/>
              </w:rPr>
            </w:pPr>
            <w:r w:rsidRPr="0073371A">
              <w:rPr>
                <w:sz w:val="16"/>
                <w:szCs w:val="16"/>
                <w:lang w:val="kk-KZ"/>
              </w:rPr>
              <w:t>V, мл ҚТҚ/г</w:t>
            </w:r>
          </w:p>
        </w:tc>
        <w:tc>
          <w:tcPr>
            <w:tcW w:w="4485" w:type="dxa"/>
          </w:tcPr>
          <w:p w:rsidR="00F77021" w:rsidRPr="004C243A" w:rsidRDefault="00F77021" w:rsidP="006C13B6">
            <w:pPr>
              <w:ind w:firstLine="0"/>
              <w:rPr>
                <w:sz w:val="24"/>
                <w:szCs w:val="24"/>
                <w:lang w:val="kk-KZ"/>
              </w:rPr>
            </w:pPr>
            <w:r w:rsidRPr="004C243A">
              <w:rPr>
                <w:noProof/>
                <w:sz w:val="24"/>
                <w:szCs w:val="24"/>
                <w:lang w:eastAsia="ru-RU" w:bidi="ar-SA"/>
              </w:rPr>
              <w:drawing>
                <wp:inline distT="0" distB="0" distL="0" distR="0" wp14:anchorId="13265944" wp14:editId="413B405F">
                  <wp:extent cx="2572907" cy="991924"/>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0">
                            <a:extLst>
                              <a:ext uri="{28A0092B-C50C-407E-A947-70E740481C1C}">
                                <a14:useLocalDpi xmlns:a14="http://schemas.microsoft.com/office/drawing/2010/main" val="0"/>
                              </a:ext>
                            </a:extLst>
                          </a:blip>
                          <a:srcRect l="4442" r="2161" b="2601"/>
                          <a:stretch/>
                        </pic:blipFill>
                        <pic:spPr bwMode="auto">
                          <a:xfrm>
                            <a:off x="0" y="0"/>
                            <a:ext cx="2640016" cy="10177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7021" w:rsidRPr="004C243A" w:rsidTr="004C243A">
        <w:trPr>
          <w:cantSplit/>
          <w:trHeight w:val="58"/>
        </w:trPr>
        <w:tc>
          <w:tcPr>
            <w:tcW w:w="426" w:type="dxa"/>
            <w:textDirection w:val="btLr"/>
          </w:tcPr>
          <w:p w:rsidR="00F77021" w:rsidRPr="0073371A" w:rsidRDefault="00F77021" w:rsidP="004C243A">
            <w:pPr>
              <w:ind w:firstLine="0"/>
              <w:rPr>
                <w:sz w:val="16"/>
                <w:szCs w:val="16"/>
                <w:lang w:val="kk-KZ"/>
              </w:rPr>
            </w:pPr>
          </w:p>
        </w:tc>
        <w:tc>
          <w:tcPr>
            <w:tcW w:w="4010" w:type="dxa"/>
          </w:tcPr>
          <w:p w:rsidR="00F77021" w:rsidRPr="004C243A" w:rsidRDefault="004C243A" w:rsidP="006C13B6">
            <w:pPr>
              <w:ind w:firstLine="0"/>
              <w:rPr>
                <w:sz w:val="24"/>
                <w:szCs w:val="24"/>
                <w:lang w:val="kk-KZ"/>
              </w:rPr>
            </w:pPr>
            <w:r w:rsidRPr="004C243A">
              <w:rPr>
                <w:sz w:val="24"/>
                <w:szCs w:val="24"/>
                <w:lang w:val="kk-KZ"/>
              </w:rPr>
              <w:t>г</w:t>
            </w:r>
          </w:p>
        </w:tc>
        <w:tc>
          <w:tcPr>
            <w:tcW w:w="435" w:type="dxa"/>
            <w:textDirection w:val="btLr"/>
          </w:tcPr>
          <w:p w:rsidR="00F77021" w:rsidRPr="0073371A" w:rsidRDefault="00F77021" w:rsidP="004C243A">
            <w:pPr>
              <w:ind w:left="113" w:right="113" w:firstLine="0"/>
              <w:rPr>
                <w:sz w:val="16"/>
                <w:szCs w:val="16"/>
                <w:lang w:val="kk-KZ"/>
              </w:rPr>
            </w:pPr>
          </w:p>
        </w:tc>
        <w:tc>
          <w:tcPr>
            <w:tcW w:w="4485" w:type="dxa"/>
          </w:tcPr>
          <w:p w:rsidR="00F77021" w:rsidRPr="004C243A" w:rsidRDefault="00F77021" w:rsidP="006C13B6">
            <w:pPr>
              <w:ind w:firstLine="0"/>
              <w:rPr>
                <w:sz w:val="24"/>
                <w:szCs w:val="24"/>
                <w:lang w:val="kk-KZ"/>
              </w:rPr>
            </w:pPr>
            <w:r w:rsidRPr="004C243A">
              <w:rPr>
                <w:sz w:val="24"/>
                <w:szCs w:val="24"/>
                <w:lang w:val="kk-KZ"/>
              </w:rPr>
              <w:t>ғ</w:t>
            </w:r>
          </w:p>
        </w:tc>
      </w:tr>
      <w:tr w:rsidR="00F77021" w:rsidRPr="004C243A" w:rsidTr="004C243A">
        <w:trPr>
          <w:cantSplit/>
          <w:trHeight w:val="1134"/>
        </w:trPr>
        <w:tc>
          <w:tcPr>
            <w:tcW w:w="426" w:type="dxa"/>
            <w:textDirection w:val="btLr"/>
          </w:tcPr>
          <w:p w:rsidR="00F77021" w:rsidRPr="0073371A" w:rsidRDefault="004C243A" w:rsidP="004C243A">
            <w:pPr>
              <w:ind w:firstLine="0"/>
              <w:rPr>
                <w:sz w:val="16"/>
                <w:szCs w:val="16"/>
                <w:lang w:val="kk-KZ"/>
              </w:rPr>
            </w:pPr>
            <w:r w:rsidRPr="0073371A">
              <w:rPr>
                <w:sz w:val="16"/>
                <w:szCs w:val="16"/>
                <w:lang w:val="kk-KZ"/>
              </w:rPr>
              <w:t>V, мл ҚТҚ/г</w:t>
            </w:r>
          </w:p>
        </w:tc>
        <w:tc>
          <w:tcPr>
            <w:tcW w:w="4010" w:type="dxa"/>
          </w:tcPr>
          <w:p w:rsidR="00F77021" w:rsidRPr="004C243A" w:rsidRDefault="004C243A" w:rsidP="006C13B6">
            <w:pPr>
              <w:ind w:firstLine="0"/>
              <w:rPr>
                <w:noProof/>
                <w:sz w:val="24"/>
                <w:szCs w:val="24"/>
                <w:lang w:eastAsia="ru-RU" w:bidi="ar-SA"/>
              </w:rPr>
            </w:pPr>
            <w:r w:rsidRPr="004C243A">
              <w:rPr>
                <w:noProof/>
                <w:sz w:val="24"/>
                <w:szCs w:val="24"/>
                <w:lang w:eastAsia="ru-RU" w:bidi="ar-SA"/>
              </w:rPr>
              <w:drawing>
                <wp:inline distT="0" distB="0" distL="0" distR="0" wp14:anchorId="5A28F994" wp14:editId="70FB8DD6">
                  <wp:extent cx="2428528" cy="988030"/>
                  <wp:effectExtent l="0" t="0" r="0" b="317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496" r="1131" b="496"/>
                          <a:stretch/>
                        </pic:blipFill>
                        <pic:spPr bwMode="auto">
                          <a:xfrm>
                            <a:off x="0" y="0"/>
                            <a:ext cx="2475543" cy="10071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5" w:type="dxa"/>
            <w:textDirection w:val="btLr"/>
          </w:tcPr>
          <w:p w:rsidR="00F77021" w:rsidRPr="0073371A" w:rsidRDefault="004C243A" w:rsidP="004C243A">
            <w:pPr>
              <w:ind w:left="113" w:right="113" w:firstLine="0"/>
              <w:rPr>
                <w:noProof/>
                <w:sz w:val="16"/>
                <w:szCs w:val="16"/>
                <w:lang w:eastAsia="ru-RU" w:bidi="ar-SA"/>
              </w:rPr>
            </w:pPr>
            <w:r w:rsidRPr="0073371A">
              <w:rPr>
                <w:sz w:val="16"/>
                <w:szCs w:val="16"/>
                <w:lang w:val="kk-KZ"/>
              </w:rPr>
              <w:t>V, мл ҚТҚ/г</w:t>
            </w:r>
          </w:p>
        </w:tc>
        <w:tc>
          <w:tcPr>
            <w:tcW w:w="4485" w:type="dxa"/>
          </w:tcPr>
          <w:p w:rsidR="00F77021" w:rsidRPr="004C243A" w:rsidRDefault="00F77021" w:rsidP="006C13B6">
            <w:pPr>
              <w:ind w:firstLine="0"/>
              <w:rPr>
                <w:sz w:val="24"/>
                <w:szCs w:val="24"/>
                <w:lang w:val="kk-KZ"/>
              </w:rPr>
            </w:pPr>
            <w:r w:rsidRPr="004C243A">
              <w:rPr>
                <w:noProof/>
                <w:sz w:val="24"/>
                <w:szCs w:val="24"/>
                <w:lang w:eastAsia="ru-RU" w:bidi="ar-SA"/>
              </w:rPr>
              <w:drawing>
                <wp:inline distT="0" distB="0" distL="0" distR="0" wp14:anchorId="66895CF6" wp14:editId="3EC042AD">
                  <wp:extent cx="2725572" cy="1058779"/>
                  <wp:effectExtent l="0" t="0" r="0" b="825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2">
                            <a:extLst>
                              <a:ext uri="{28A0092B-C50C-407E-A947-70E740481C1C}">
                                <a14:useLocalDpi xmlns:a14="http://schemas.microsoft.com/office/drawing/2010/main" val="0"/>
                              </a:ext>
                            </a:extLst>
                          </a:blip>
                          <a:srcRect l="4313" t="1" r="-141" b="2113"/>
                          <a:stretch/>
                        </pic:blipFill>
                        <pic:spPr bwMode="auto">
                          <a:xfrm>
                            <a:off x="0" y="0"/>
                            <a:ext cx="2780364" cy="10800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7021" w:rsidRPr="004C243A" w:rsidTr="004C243A">
        <w:trPr>
          <w:cantSplit/>
          <w:trHeight w:val="58"/>
        </w:trPr>
        <w:tc>
          <w:tcPr>
            <w:tcW w:w="426" w:type="dxa"/>
            <w:textDirection w:val="btLr"/>
          </w:tcPr>
          <w:p w:rsidR="00F77021" w:rsidRPr="0073371A" w:rsidRDefault="00F77021" w:rsidP="004C243A">
            <w:pPr>
              <w:ind w:firstLine="0"/>
              <w:rPr>
                <w:sz w:val="16"/>
                <w:szCs w:val="16"/>
                <w:lang w:val="kk-KZ"/>
              </w:rPr>
            </w:pPr>
          </w:p>
        </w:tc>
        <w:tc>
          <w:tcPr>
            <w:tcW w:w="4010" w:type="dxa"/>
          </w:tcPr>
          <w:p w:rsidR="00F77021" w:rsidRPr="004C243A" w:rsidRDefault="004C243A" w:rsidP="006C13B6">
            <w:pPr>
              <w:ind w:firstLine="0"/>
              <w:rPr>
                <w:sz w:val="24"/>
                <w:szCs w:val="24"/>
                <w:lang w:val="kk-KZ"/>
              </w:rPr>
            </w:pPr>
            <w:r w:rsidRPr="004C243A">
              <w:rPr>
                <w:sz w:val="24"/>
                <w:szCs w:val="24"/>
                <w:lang w:val="kk-KZ"/>
              </w:rPr>
              <w:t>д</w:t>
            </w:r>
          </w:p>
        </w:tc>
        <w:tc>
          <w:tcPr>
            <w:tcW w:w="435" w:type="dxa"/>
            <w:textDirection w:val="btLr"/>
          </w:tcPr>
          <w:p w:rsidR="00F77021" w:rsidRPr="0073371A" w:rsidRDefault="00F77021" w:rsidP="004C243A">
            <w:pPr>
              <w:ind w:left="113" w:right="113" w:firstLine="0"/>
              <w:rPr>
                <w:sz w:val="16"/>
                <w:szCs w:val="16"/>
                <w:lang w:val="kk-KZ"/>
              </w:rPr>
            </w:pPr>
          </w:p>
        </w:tc>
        <w:tc>
          <w:tcPr>
            <w:tcW w:w="4485" w:type="dxa"/>
          </w:tcPr>
          <w:p w:rsidR="00F77021" w:rsidRPr="004C243A" w:rsidRDefault="00F77021" w:rsidP="006C13B6">
            <w:pPr>
              <w:ind w:firstLine="0"/>
              <w:rPr>
                <w:sz w:val="24"/>
                <w:szCs w:val="24"/>
                <w:lang w:val="kk-KZ"/>
              </w:rPr>
            </w:pPr>
            <w:r w:rsidRPr="004C243A">
              <w:rPr>
                <w:sz w:val="24"/>
                <w:szCs w:val="24"/>
                <w:lang w:val="kk-KZ"/>
              </w:rPr>
              <w:t>е</w:t>
            </w:r>
          </w:p>
        </w:tc>
      </w:tr>
      <w:tr w:rsidR="00F77021" w:rsidRPr="004C243A" w:rsidTr="004C243A">
        <w:trPr>
          <w:cantSplit/>
          <w:trHeight w:val="1639"/>
        </w:trPr>
        <w:tc>
          <w:tcPr>
            <w:tcW w:w="426" w:type="dxa"/>
            <w:textDirection w:val="btLr"/>
          </w:tcPr>
          <w:p w:rsidR="00F77021" w:rsidRPr="0073371A" w:rsidRDefault="004C243A" w:rsidP="004C243A">
            <w:pPr>
              <w:ind w:firstLine="0"/>
              <w:rPr>
                <w:sz w:val="16"/>
                <w:szCs w:val="16"/>
                <w:lang w:val="kk-KZ"/>
              </w:rPr>
            </w:pPr>
            <w:r w:rsidRPr="0073371A">
              <w:rPr>
                <w:sz w:val="16"/>
                <w:szCs w:val="16"/>
                <w:lang w:val="kk-KZ"/>
              </w:rPr>
              <w:t>V, мл ҚТҚ/г</w:t>
            </w:r>
          </w:p>
        </w:tc>
        <w:tc>
          <w:tcPr>
            <w:tcW w:w="4010" w:type="dxa"/>
          </w:tcPr>
          <w:p w:rsidR="00F77021" w:rsidRPr="004C243A" w:rsidRDefault="004C243A" w:rsidP="006C13B6">
            <w:pPr>
              <w:ind w:firstLine="0"/>
              <w:rPr>
                <w:noProof/>
                <w:sz w:val="24"/>
                <w:szCs w:val="24"/>
                <w:lang w:eastAsia="ru-RU" w:bidi="ar-SA"/>
              </w:rPr>
            </w:pPr>
            <w:r w:rsidRPr="004C243A">
              <w:rPr>
                <w:noProof/>
                <w:sz w:val="24"/>
                <w:szCs w:val="24"/>
                <w:lang w:eastAsia="ru-RU" w:bidi="ar-SA"/>
              </w:rPr>
              <w:drawing>
                <wp:inline distT="0" distB="0" distL="0" distR="0" wp14:anchorId="7A2BCC4D" wp14:editId="7D499BE8">
                  <wp:extent cx="2406316" cy="1026149"/>
                  <wp:effectExtent l="0" t="0" r="0" b="317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4626" r="1198"/>
                          <a:stretch/>
                        </pic:blipFill>
                        <pic:spPr bwMode="auto">
                          <a:xfrm>
                            <a:off x="0" y="0"/>
                            <a:ext cx="2481925" cy="10583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5" w:type="dxa"/>
            <w:textDirection w:val="btLr"/>
          </w:tcPr>
          <w:p w:rsidR="00F77021" w:rsidRPr="0073371A" w:rsidRDefault="004C243A" w:rsidP="004C243A">
            <w:pPr>
              <w:ind w:left="113" w:right="113" w:firstLine="0"/>
              <w:rPr>
                <w:noProof/>
                <w:sz w:val="16"/>
                <w:szCs w:val="16"/>
                <w:lang w:eastAsia="ru-RU" w:bidi="ar-SA"/>
              </w:rPr>
            </w:pPr>
            <w:r w:rsidRPr="0073371A">
              <w:rPr>
                <w:sz w:val="16"/>
                <w:szCs w:val="16"/>
                <w:lang w:val="kk-KZ"/>
              </w:rPr>
              <w:t>V, мл ҚТҚ/г</w:t>
            </w:r>
          </w:p>
        </w:tc>
        <w:tc>
          <w:tcPr>
            <w:tcW w:w="4485" w:type="dxa"/>
          </w:tcPr>
          <w:p w:rsidR="00F77021" w:rsidRPr="004C243A" w:rsidRDefault="00F77021" w:rsidP="006C13B6">
            <w:pPr>
              <w:ind w:firstLine="0"/>
              <w:rPr>
                <w:sz w:val="24"/>
                <w:szCs w:val="24"/>
                <w:lang w:val="kk-KZ"/>
              </w:rPr>
            </w:pPr>
            <w:r w:rsidRPr="004C243A">
              <w:rPr>
                <w:noProof/>
                <w:sz w:val="24"/>
                <w:szCs w:val="24"/>
                <w:lang w:eastAsia="ru-RU" w:bidi="ar-SA"/>
              </w:rPr>
              <w:drawing>
                <wp:inline distT="0" distB="0" distL="0" distR="0" wp14:anchorId="1551E8E0" wp14:editId="025F96D2">
                  <wp:extent cx="2725420" cy="1039917"/>
                  <wp:effectExtent l="0" t="0" r="0" b="825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4">
                            <a:extLst>
                              <a:ext uri="{28A0092B-C50C-407E-A947-70E740481C1C}">
                                <a14:useLocalDpi xmlns:a14="http://schemas.microsoft.com/office/drawing/2010/main" val="0"/>
                              </a:ext>
                            </a:extLst>
                          </a:blip>
                          <a:srcRect l="4467" r="1741" b="3195"/>
                          <a:stretch/>
                        </pic:blipFill>
                        <pic:spPr bwMode="auto">
                          <a:xfrm>
                            <a:off x="0" y="0"/>
                            <a:ext cx="2783455" cy="10620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7021" w:rsidRPr="004C243A" w:rsidTr="004C243A">
        <w:trPr>
          <w:cantSplit/>
          <w:trHeight w:val="58"/>
        </w:trPr>
        <w:tc>
          <w:tcPr>
            <w:tcW w:w="426" w:type="dxa"/>
            <w:textDirection w:val="btLr"/>
          </w:tcPr>
          <w:p w:rsidR="00F77021" w:rsidRPr="0073371A" w:rsidRDefault="00F77021" w:rsidP="004C243A">
            <w:pPr>
              <w:ind w:firstLine="0"/>
              <w:rPr>
                <w:sz w:val="16"/>
                <w:szCs w:val="16"/>
                <w:lang w:val="kk-KZ"/>
              </w:rPr>
            </w:pPr>
          </w:p>
        </w:tc>
        <w:tc>
          <w:tcPr>
            <w:tcW w:w="4010" w:type="dxa"/>
          </w:tcPr>
          <w:p w:rsidR="00F77021" w:rsidRPr="004C243A" w:rsidRDefault="004C243A" w:rsidP="006C13B6">
            <w:pPr>
              <w:ind w:firstLine="0"/>
              <w:rPr>
                <w:sz w:val="24"/>
                <w:szCs w:val="24"/>
                <w:lang w:val="kk-KZ"/>
              </w:rPr>
            </w:pPr>
            <w:r w:rsidRPr="004C243A">
              <w:rPr>
                <w:sz w:val="24"/>
                <w:szCs w:val="24"/>
              </w:rPr>
              <w:t>ж</w:t>
            </w:r>
          </w:p>
        </w:tc>
        <w:tc>
          <w:tcPr>
            <w:tcW w:w="435" w:type="dxa"/>
            <w:textDirection w:val="btLr"/>
          </w:tcPr>
          <w:p w:rsidR="00F77021" w:rsidRPr="0073371A" w:rsidRDefault="00F77021" w:rsidP="004C243A">
            <w:pPr>
              <w:ind w:left="113" w:right="113" w:firstLine="0"/>
              <w:rPr>
                <w:sz w:val="16"/>
                <w:szCs w:val="16"/>
                <w:lang w:val="kk-KZ"/>
              </w:rPr>
            </w:pPr>
          </w:p>
        </w:tc>
        <w:tc>
          <w:tcPr>
            <w:tcW w:w="4485" w:type="dxa"/>
          </w:tcPr>
          <w:p w:rsidR="00F77021" w:rsidRPr="004C243A" w:rsidRDefault="00F77021" w:rsidP="006C13B6">
            <w:pPr>
              <w:ind w:firstLine="0"/>
              <w:rPr>
                <w:sz w:val="24"/>
                <w:szCs w:val="24"/>
                <w:lang w:val="kk-KZ"/>
              </w:rPr>
            </w:pPr>
            <w:r w:rsidRPr="004C243A">
              <w:rPr>
                <w:sz w:val="24"/>
                <w:szCs w:val="24"/>
                <w:lang w:val="kk-KZ"/>
              </w:rPr>
              <w:t>и</w:t>
            </w:r>
          </w:p>
        </w:tc>
      </w:tr>
    </w:tbl>
    <w:p w:rsidR="00E84BD9" w:rsidRDefault="00E84BD9" w:rsidP="0066789F">
      <w:pPr>
        <w:ind w:firstLine="539"/>
        <w:rPr>
          <w:sz w:val="16"/>
          <w:szCs w:val="16"/>
          <w:lang w:val="kk-KZ"/>
        </w:rPr>
      </w:pPr>
    </w:p>
    <w:p w:rsidR="006C13B6" w:rsidRPr="006C13B6" w:rsidRDefault="006C13B6" w:rsidP="006C13B6">
      <w:pPr>
        <w:jc w:val="both"/>
        <w:rPr>
          <w:sz w:val="24"/>
          <w:szCs w:val="24"/>
          <w:lang w:val="kk-KZ"/>
        </w:rPr>
      </w:pPr>
      <w:r w:rsidRPr="006C13B6">
        <w:rPr>
          <w:sz w:val="24"/>
          <w:szCs w:val="24"/>
          <w:lang w:val="kk-KZ"/>
        </w:rPr>
        <w:t>а – микросфера; ә – магниттік микросфера; б – Ni</w:t>
      </w:r>
      <w:r w:rsidR="00B40130" w:rsidRPr="00B40130">
        <w:rPr>
          <w:sz w:val="24"/>
          <w:szCs w:val="24"/>
          <w:lang w:val="kk-KZ"/>
        </w:rPr>
        <w:t>O</w:t>
      </w:r>
      <w:r w:rsidRPr="006C13B6">
        <w:rPr>
          <w:sz w:val="24"/>
          <w:szCs w:val="24"/>
          <w:lang w:val="kk-KZ"/>
        </w:rPr>
        <w:t>/микросфера, в – Со</w:t>
      </w:r>
      <w:r w:rsidR="00B40130" w:rsidRPr="00B40130">
        <w:rPr>
          <w:sz w:val="24"/>
          <w:szCs w:val="24"/>
          <w:lang w:val="kk-KZ"/>
        </w:rPr>
        <w:t>O</w:t>
      </w:r>
      <w:r w:rsidRPr="006C13B6">
        <w:rPr>
          <w:sz w:val="24"/>
          <w:szCs w:val="24"/>
          <w:lang w:val="kk-KZ"/>
        </w:rPr>
        <w:t>/микросфера, г – хризотил; ғ – NiCo/хризотил; д – NiCo/хриз</w:t>
      </w:r>
      <w:r w:rsidR="00A35672">
        <w:rPr>
          <w:sz w:val="24"/>
          <w:szCs w:val="24"/>
          <w:lang w:val="kk-KZ"/>
        </w:rPr>
        <w:t>отил-1%; е – NiCo/хризотил-5%; ж – NiCo/хризотил-10%; и</w:t>
      </w:r>
      <w:r w:rsidRPr="006C13B6">
        <w:rPr>
          <w:sz w:val="24"/>
          <w:szCs w:val="24"/>
          <w:lang w:val="kk-KZ"/>
        </w:rPr>
        <w:t xml:space="preserve"> – NiCo/хризотил-15%</w:t>
      </w:r>
    </w:p>
    <w:p w:rsidR="006C13B6" w:rsidRPr="006C13B6" w:rsidRDefault="006C13B6" w:rsidP="0066789F">
      <w:pPr>
        <w:ind w:firstLine="539"/>
        <w:rPr>
          <w:sz w:val="16"/>
          <w:szCs w:val="16"/>
          <w:lang w:val="kk-KZ"/>
        </w:rPr>
      </w:pPr>
    </w:p>
    <w:p w:rsidR="00E84BD9" w:rsidRDefault="00B40130" w:rsidP="00EF1B30">
      <w:pPr>
        <w:ind w:firstLine="0"/>
        <w:rPr>
          <w:lang w:val="kk-KZ"/>
        </w:rPr>
      </w:pPr>
      <w:r w:rsidRPr="00B40130">
        <w:rPr>
          <w:lang w:val="kk-KZ"/>
        </w:rPr>
        <w:t>Сурет 3.8</w:t>
      </w:r>
      <w:r w:rsidR="00C34549" w:rsidRPr="00B40130">
        <w:rPr>
          <w:lang w:val="kk-KZ"/>
        </w:rPr>
        <w:t xml:space="preserve"> – Катализаторл</w:t>
      </w:r>
      <w:r>
        <w:rPr>
          <w:lang w:val="kk-KZ"/>
        </w:rPr>
        <w:t xml:space="preserve">ар </w:t>
      </w:r>
      <w:r w:rsidR="00EF1B30" w:rsidRPr="00B40130">
        <w:rPr>
          <w:lang w:val="kk-KZ"/>
        </w:rPr>
        <w:t>адсорбция</w:t>
      </w:r>
      <w:r w:rsidR="006C13B6" w:rsidRPr="00B40130">
        <w:rPr>
          <w:lang w:val="kk-KZ"/>
        </w:rPr>
        <w:t>сының</w:t>
      </w:r>
      <w:r w:rsidR="00EF1B30" w:rsidRPr="00B40130">
        <w:rPr>
          <w:lang w:val="kk-KZ"/>
        </w:rPr>
        <w:t xml:space="preserve"> изотермалары</w:t>
      </w:r>
    </w:p>
    <w:p w:rsidR="00B50FBD" w:rsidRDefault="00B50FBD" w:rsidP="00EF1B30">
      <w:pPr>
        <w:ind w:firstLine="0"/>
        <w:rPr>
          <w:lang w:val="kk-KZ"/>
        </w:rPr>
      </w:pPr>
    </w:p>
    <w:p w:rsidR="00751B94" w:rsidRDefault="00751B94" w:rsidP="007F56B5">
      <w:pPr>
        <w:jc w:val="both"/>
        <w:rPr>
          <w:lang w:val="kk-KZ"/>
        </w:rPr>
      </w:pPr>
      <w:r>
        <w:rPr>
          <w:lang w:val="kk-KZ"/>
        </w:rPr>
        <w:t xml:space="preserve">Қатыстық парциалды қысымның </w:t>
      </w:r>
      <w:r w:rsidRPr="00642184">
        <w:rPr>
          <w:lang w:val="kk-KZ"/>
        </w:rPr>
        <w:t>P/P</w:t>
      </w:r>
      <w:r w:rsidRPr="00642184">
        <w:rPr>
          <w:vertAlign w:val="subscript"/>
          <w:lang w:val="kk-KZ"/>
        </w:rPr>
        <w:t>0</w:t>
      </w:r>
      <w:r w:rsidRPr="00642184">
        <w:rPr>
          <w:lang w:val="kk-KZ"/>
        </w:rPr>
        <w:t xml:space="preserve">=0.05-1 </w:t>
      </w:r>
      <w:r>
        <w:rPr>
          <w:lang w:val="kk-KZ"/>
        </w:rPr>
        <w:t xml:space="preserve">аралығында алынған катализаторлардағы азот адсорбциясы изотермасынан кеуектердің үлгісін анықтау күрделі. Дегенмен, де Бур классификациясы бойынша бұл </w:t>
      </w:r>
      <w:r w:rsidRPr="000A5D65">
        <w:rPr>
          <w:lang w:val="kk-KZ"/>
        </w:rPr>
        <w:t>Н3 т</w:t>
      </w:r>
      <w:r>
        <w:rPr>
          <w:lang w:val="kk-KZ"/>
        </w:rPr>
        <w:t xml:space="preserve">ипті гистерезис ілмегіне ұқсайды, яғни кеуектер көбінде саңылау тәрізді болып келеді деп болжанады. </w:t>
      </w:r>
      <w:r w:rsidR="00432CB4">
        <w:rPr>
          <w:lang w:val="kk-KZ"/>
        </w:rPr>
        <w:t>Кеуектер т</w:t>
      </w:r>
      <w:r>
        <w:rPr>
          <w:lang w:val="kk-KZ"/>
        </w:rPr>
        <w:t xml:space="preserve">ұтас қатты матрицада саңылау, канал және </w:t>
      </w:r>
      <w:r>
        <w:rPr>
          <w:lang w:val="kk-KZ"/>
        </w:rPr>
        <w:lastRenderedPageBreak/>
        <w:t xml:space="preserve">қуыс тәрізді болып </w:t>
      </w:r>
      <w:r w:rsidR="00432CB4">
        <w:rPr>
          <w:lang w:val="kk-KZ"/>
        </w:rPr>
        <w:t>келгендіктен</w:t>
      </w:r>
      <w:r>
        <w:rPr>
          <w:lang w:val="kk-KZ"/>
        </w:rPr>
        <w:t xml:space="preserve"> </w:t>
      </w:r>
      <w:r w:rsidR="00432CB4">
        <w:rPr>
          <w:lang w:val="kk-KZ"/>
        </w:rPr>
        <w:t>катализатор тасымалдағыштары (микросфера, хризотил)</w:t>
      </w:r>
      <w:r>
        <w:rPr>
          <w:lang w:val="kk-KZ"/>
        </w:rPr>
        <w:t xml:space="preserve"> </w:t>
      </w:r>
      <w:r w:rsidR="007F56B5">
        <w:rPr>
          <w:lang w:val="kk-KZ"/>
        </w:rPr>
        <w:t>сіңіргіш</w:t>
      </w:r>
      <w:r>
        <w:rPr>
          <w:lang w:val="kk-KZ"/>
        </w:rPr>
        <w:t xml:space="preserve"> </w:t>
      </w:r>
      <w:r w:rsidR="00432CB4">
        <w:rPr>
          <w:lang w:val="kk-KZ"/>
        </w:rPr>
        <w:t xml:space="preserve">құрылымды материал болып табылады </w:t>
      </w:r>
      <w:r w:rsidR="00432CB4" w:rsidRPr="00F70873">
        <w:rPr>
          <w:lang w:val="kk-KZ"/>
        </w:rPr>
        <w:t>[</w:t>
      </w:r>
      <w:r w:rsidR="00AA2341">
        <w:rPr>
          <w:lang w:val="kk-KZ"/>
        </w:rPr>
        <w:t>157</w:t>
      </w:r>
      <w:r w:rsidR="00432CB4" w:rsidRPr="00F70873">
        <w:rPr>
          <w:lang w:val="kk-KZ"/>
        </w:rPr>
        <w:t>]</w:t>
      </w:r>
      <w:r w:rsidR="00432CB4">
        <w:rPr>
          <w:lang w:val="kk-KZ"/>
        </w:rPr>
        <w:t>.</w:t>
      </w:r>
    </w:p>
    <w:p w:rsidR="009F51DB" w:rsidRDefault="00836C14" w:rsidP="007F56B5">
      <w:pPr>
        <w:jc w:val="both"/>
        <w:rPr>
          <w:lang w:val="kk-KZ"/>
        </w:rPr>
      </w:pPr>
      <w:r>
        <w:rPr>
          <w:lang w:val="kk-KZ"/>
        </w:rPr>
        <w:t>Микросфералық және х</w:t>
      </w:r>
      <w:r w:rsidR="00751B94">
        <w:rPr>
          <w:lang w:val="kk-KZ"/>
        </w:rPr>
        <w:t xml:space="preserve">ризотил негізіндегі катализаторлардың адсорбциялық изотермаларынан олардың пішіні </w:t>
      </w:r>
      <w:r w:rsidR="00DD2D23">
        <w:rPr>
          <w:lang w:val="kk-KZ"/>
        </w:rPr>
        <w:t xml:space="preserve">ойыс екені көрінеді. </w:t>
      </w:r>
      <w:r>
        <w:rPr>
          <w:lang w:val="kk-KZ"/>
        </w:rPr>
        <w:t xml:space="preserve">Брунауэр классификациясы </w:t>
      </w:r>
      <w:r w:rsidRPr="00836C14">
        <w:rPr>
          <w:lang w:val="kk-KZ"/>
        </w:rPr>
        <w:t>[</w:t>
      </w:r>
      <w:r w:rsidR="00AA2341">
        <w:rPr>
          <w:lang w:val="kk-KZ"/>
        </w:rPr>
        <w:t>158</w:t>
      </w:r>
      <w:r w:rsidRPr="00836C14">
        <w:rPr>
          <w:lang w:val="kk-KZ"/>
        </w:rPr>
        <w:t xml:space="preserve">] </w:t>
      </w:r>
      <w:r>
        <w:rPr>
          <w:lang w:val="kk-KZ"/>
        </w:rPr>
        <w:t>бойынша ІІІ типке сәйкес келетін б</w:t>
      </w:r>
      <w:r w:rsidR="00DD2D23">
        <w:rPr>
          <w:lang w:val="kk-KZ"/>
        </w:rPr>
        <w:t xml:space="preserve">ұл изотерманың бастапқы бөлігінде адсорбат пен адсорбент арасындағы әлсіз байланыс есебінен адсорбцияның елеусіз екенін көрсетеді. Уақыт өте </w:t>
      </w:r>
      <w:r>
        <w:rPr>
          <w:lang w:val="kk-KZ"/>
        </w:rPr>
        <w:t xml:space="preserve">адсорбат молекулалары арасындағы байланыс әсерінен </w:t>
      </w:r>
      <w:r w:rsidR="00DD2D23">
        <w:rPr>
          <w:lang w:val="kk-KZ"/>
        </w:rPr>
        <w:t>адсорбцияланған молекулалар мөлшерінің өсуі адсорбцияның жоғарылауына әкеледі</w:t>
      </w:r>
      <w:r>
        <w:rPr>
          <w:lang w:val="kk-KZ"/>
        </w:rPr>
        <w:t>. Микросфераның адсорбция изотермасынан (</w:t>
      </w:r>
      <w:r w:rsidR="00732CF7">
        <w:rPr>
          <w:lang w:val="kk-KZ"/>
        </w:rPr>
        <w:t>3.8а-</w:t>
      </w:r>
      <w:r>
        <w:rPr>
          <w:lang w:val="kk-KZ"/>
        </w:rPr>
        <w:t xml:space="preserve">сурет) </w:t>
      </w:r>
      <w:r w:rsidRPr="00836C14">
        <w:rPr>
          <w:lang w:val="kk-KZ"/>
        </w:rPr>
        <w:t>S-</w:t>
      </w:r>
      <w:r>
        <w:rPr>
          <w:lang w:val="kk-KZ"/>
        </w:rPr>
        <w:t xml:space="preserve">тәрізді пішінді байқаймыз. Мұндай пішін ІІ типке жатады және полимолекулалық адсорбцияның жүретінін көрсетеді. Изотерманың мұндай пішіні дисперсті </w:t>
      </w:r>
      <w:r w:rsidRPr="00A35672">
        <w:rPr>
          <w:lang w:val="kk-KZ"/>
        </w:rPr>
        <w:t xml:space="preserve">макрокеуекті </w:t>
      </w:r>
      <w:r w:rsidR="003F6281" w:rsidRPr="00A35672">
        <w:rPr>
          <w:lang w:val="kk-KZ"/>
        </w:rPr>
        <w:t xml:space="preserve">материалға тән болады. Микросферада макрокеуектердің көп болуын </w:t>
      </w:r>
      <w:r w:rsidR="00A35672" w:rsidRPr="00A35672">
        <w:rPr>
          <w:lang w:val="kk-KZ"/>
        </w:rPr>
        <w:t>3.4-</w:t>
      </w:r>
      <w:r w:rsidR="003F6281" w:rsidRPr="00A35672">
        <w:rPr>
          <w:lang w:val="kk-KZ"/>
        </w:rPr>
        <w:t>кестедегі</w:t>
      </w:r>
      <w:r w:rsidR="003F6281">
        <w:rPr>
          <w:lang w:val="kk-KZ"/>
        </w:rPr>
        <w:t xml:space="preserve"> беттің меншікті ауданы мен кеуектердің меншікті көлемінің шамасы да дәлелдейді.</w:t>
      </w:r>
    </w:p>
    <w:p w:rsidR="003F6281" w:rsidRPr="00836C14" w:rsidRDefault="003F6281" w:rsidP="009F51DB">
      <w:pPr>
        <w:ind w:firstLine="0"/>
        <w:jc w:val="both"/>
        <w:rPr>
          <w:lang w:val="kk-KZ"/>
        </w:rPr>
      </w:pPr>
    </w:p>
    <w:p w:rsidR="00BD4020" w:rsidRDefault="00A35672" w:rsidP="00732CF7">
      <w:pPr>
        <w:ind w:firstLine="0"/>
        <w:jc w:val="both"/>
        <w:rPr>
          <w:lang w:val="kk-KZ"/>
        </w:rPr>
      </w:pPr>
      <w:r w:rsidRPr="00A35672">
        <w:rPr>
          <w:lang w:val="kk-KZ"/>
        </w:rPr>
        <w:t>Кесте 3.4</w:t>
      </w:r>
      <w:r w:rsidR="00031198" w:rsidRPr="00A35672">
        <w:rPr>
          <w:lang w:val="kk-KZ"/>
        </w:rPr>
        <w:t xml:space="preserve"> – Катализаторлардың беттік ауданы мен кеуектілік сипаттамалары</w:t>
      </w:r>
    </w:p>
    <w:p w:rsidR="006C13B6" w:rsidRPr="0086223E" w:rsidRDefault="006C13B6" w:rsidP="00031198">
      <w:pPr>
        <w:ind w:firstLine="539"/>
        <w:jc w:val="both"/>
        <w:rPr>
          <w:sz w:val="16"/>
          <w:szCs w:val="16"/>
          <w:lang w:val="kk-KZ"/>
        </w:rPr>
      </w:pPr>
    </w:p>
    <w:tbl>
      <w:tblPr>
        <w:tblStyle w:val="ab"/>
        <w:tblW w:w="9575" w:type="dxa"/>
        <w:tblInd w:w="136" w:type="dxa"/>
        <w:tblLayout w:type="fixed"/>
        <w:tblLook w:val="04A0" w:firstRow="1" w:lastRow="0" w:firstColumn="1" w:lastColumn="0" w:noHBand="0" w:noVBand="1"/>
      </w:tblPr>
      <w:tblGrid>
        <w:gridCol w:w="3233"/>
        <w:gridCol w:w="3304"/>
        <w:gridCol w:w="3038"/>
      </w:tblGrid>
      <w:tr w:rsidR="009B38C9" w:rsidRPr="00F27558" w:rsidTr="00921400">
        <w:tc>
          <w:tcPr>
            <w:tcW w:w="3233" w:type="dxa"/>
            <w:vAlign w:val="center"/>
          </w:tcPr>
          <w:p w:rsidR="009B38C9" w:rsidRPr="00AC664A" w:rsidRDefault="009B38C9" w:rsidP="00921400">
            <w:pPr>
              <w:ind w:firstLine="0"/>
              <w:rPr>
                <w:sz w:val="24"/>
                <w:szCs w:val="24"/>
                <w:lang w:val="kk-KZ"/>
              </w:rPr>
            </w:pPr>
            <w:r w:rsidRPr="00AC664A">
              <w:rPr>
                <w:sz w:val="24"/>
                <w:szCs w:val="24"/>
                <w:lang w:val="kk-KZ"/>
              </w:rPr>
              <w:t>Катализаторлар</w:t>
            </w:r>
          </w:p>
        </w:tc>
        <w:tc>
          <w:tcPr>
            <w:tcW w:w="3304" w:type="dxa"/>
            <w:vAlign w:val="center"/>
          </w:tcPr>
          <w:p w:rsidR="009B38C9" w:rsidRPr="00AC664A" w:rsidRDefault="009B38C9" w:rsidP="00921400">
            <w:pPr>
              <w:ind w:firstLine="0"/>
              <w:rPr>
                <w:sz w:val="24"/>
                <w:szCs w:val="24"/>
                <w:lang w:val="kk-KZ"/>
              </w:rPr>
            </w:pPr>
            <w:r w:rsidRPr="00AC664A">
              <w:rPr>
                <w:sz w:val="24"/>
                <w:szCs w:val="24"/>
                <w:lang w:val="kk-KZ"/>
              </w:rPr>
              <w:t>Беттің меншікті ауданы (БЭТ әдісі), S</w:t>
            </w:r>
            <w:r w:rsidRPr="00AC664A">
              <w:rPr>
                <w:sz w:val="24"/>
                <w:szCs w:val="24"/>
                <w:vertAlign w:val="subscript"/>
                <w:lang w:val="kk-KZ"/>
              </w:rPr>
              <w:t>W</w:t>
            </w:r>
            <w:r w:rsidRPr="00AC664A">
              <w:rPr>
                <w:sz w:val="24"/>
                <w:szCs w:val="24"/>
                <w:lang w:val="kk-KZ"/>
              </w:rPr>
              <w:t>, м</w:t>
            </w:r>
            <w:r w:rsidRPr="00AC664A">
              <w:rPr>
                <w:sz w:val="24"/>
                <w:szCs w:val="24"/>
                <w:vertAlign w:val="superscript"/>
                <w:lang w:val="kk-KZ"/>
              </w:rPr>
              <w:t>2</w:t>
            </w:r>
            <w:r w:rsidRPr="00AC664A">
              <w:rPr>
                <w:sz w:val="24"/>
                <w:szCs w:val="24"/>
                <w:lang w:val="kk-KZ"/>
              </w:rPr>
              <w:t>/г</w:t>
            </w:r>
          </w:p>
        </w:tc>
        <w:tc>
          <w:tcPr>
            <w:tcW w:w="3038" w:type="dxa"/>
            <w:vAlign w:val="center"/>
          </w:tcPr>
          <w:p w:rsidR="009B38C9" w:rsidRPr="00AC664A" w:rsidRDefault="009B38C9" w:rsidP="00921400">
            <w:pPr>
              <w:ind w:firstLine="0"/>
              <w:rPr>
                <w:sz w:val="24"/>
                <w:szCs w:val="24"/>
                <w:lang w:val="kk-KZ"/>
              </w:rPr>
            </w:pPr>
            <w:r w:rsidRPr="00AC664A">
              <w:rPr>
                <w:sz w:val="24"/>
                <w:szCs w:val="24"/>
                <w:lang w:val="kk-KZ"/>
              </w:rPr>
              <w:t>Кеуектердің (R&lt;47,7 нм) меншікті көлемі, см</w:t>
            </w:r>
            <w:r w:rsidRPr="00AC664A">
              <w:rPr>
                <w:sz w:val="24"/>
                <w:szCs w:val="24"/>
                <w:vertAlign w:val="superscript"/>
                <w:lang w:val="kk-KZ"/>
              </w:rPr>
              <w:t>3</w:t>
            </w:r>
            <w:r w:rsidRPr="00AC664A">
              <w:rPr>
                <w:sz w:val="24"/>
                <w:szCs w:val="24"/>
                <w:lang w:val="kk-KZ"/>
              </w:rPr>
              <w:t>/г</w:t>
            </w:r>
          </w:p>
        </w:tc>
      </w:tr>
      <w:tr w:rsidR="009B38C9" w:rsidRPr="00AC664A" w:rsidTr="00921400">
        <w:tc>
          <w:tcPr>
            <w:tcW w:w="3233" w:type="dxa"/>
          </w:tcPr>
          <w:p w:rsidR="009B38C9" w:rsidRPr="00AC664A" w:rsidRDefault="009B38C9" w:rsidP="00E72677">
            <w:pPr>
              <w:ind w:firstLine="0"/>
              <w:jc w:val="both"/>
              <w:rPr>
                <w:sz w:val="24"/>
                <w:szCs w:val="24"/>
                <w:lang w:val="kk-KZ"/>
              </w:rPr>
            </w:pPr>
            <w:r w:rsidRPr="00AC664A">
              <w:rPr>
                <w:sz w:val="24"/>
                <w:szCs w:val="24"/>
                <w:lang w:val="kk-KZ"/>
              </w:rPr>
              <w:t>Микросфера</w:t>
            </w:r>
          </w:p>
        </w:tc>
        <w:tc>
          <w:tcPr>
            <w:tcW w:w="3304" w:type="dxa"/>
          </w:tcPr>
          <w:p w:rsidR="009B38C9" w:rsidRPr="00AC664A" w:rsidRDefault="009B38C9" w:rsidP="00E72677">
            <w:pPr>
              <w:ind w:firstLine="0"/>
              <w:jc w:val="both"/>
              <w:rPr>
                <w:sz w:val="24"/>
                <w:szCs w:val="24"/>
                <w:lang w:val="kk-KZ"/>
              </w:rPr>
            </w:pPr>
            <w:r w:rsidRPr="00AC664A">
              <w:rPr>
                <w:sz w:val="24"/>
                <w:szCs w:val="24"/>
              </w:rPr>
              <w:t>3</w:t>
            </w:r>
            <w:r w:rsidRPr="00AC664A">
              <w:rPr>
                <w:sz w:val="24"/>
                <w:szCs w:val="24"/>
                <w:lang w:val="kk-KZ"/>
              </w:rPr>
              <w:t>,</w:t>
            </w:r>
            <w:r w:rsidRPr="00AC664A">
              <w:rPr>
                <w:sz w:val="24"/>
                <w:szCs w:val="24"/>
              </w:rPr>
              <w:t>5±0</w:t>
            </w:r>
            <w:r w:rsidRPr="00AC664A">
              <w:rPr>
                <w:sz w:val="24"/>
                <w:szCs w:val="24"/>
                <w:lang w:val="kk-KZ"/>
              </w:rPr>
              <w:t>,</w:t>
            </w:r>
            <w:r w:rsidRPr="00AC664A">
              <w:rPr>
                <w:sz w:val="24"/>
                <w:szCs w:val="24"/>
              </w:rPr>
              <w:t>2</w:t>
            </w:r>
          </w:p>
        </w:tc>
        <w:tc>
          <w:tcPr>
            <w:tcW w:w="3038" w:type="dxa"/>
          </w:tcPr>
          <w:p w:rsidR="009B38C9" w:rsidRPr="00AC664A" w:rsidRDefault="009B38C9" w:rsidP="00E72677">
            <w:pPr>
              <w:ind w:firstLine="0"/>
              <w:jc w:val="both"/>
              <w:rPr>
                <w:sz w:val="24"/>
                <w:szCs w:val="24"/>
                <w:lang w:val="kk-KZ"/>
              </w:rPr>
            </w:pPr>
            <w:r w:rsidRPr="00AC664A">
              <w:rPr>
                <w:sz w:val="24"/>
                <w:szCs w:val="24"/>
              </w:rPr>
              <w:t>0</w:t>
            </w:r>
            <w:r w:rsidRPr="00AC664A">
              <w:rPr>
                <w:sz w:val="24"/>
                <w:szCs w:val="24"/>
                <w:lang w:val="kk-KZ"/>
              </w:rPr>
              <w:t>,</w:t>
            </w:r>
            <w:r w:rsidRPr="00AC664A">
              <w:rPr>
                <w:sz w:val="24"/>
                <w:szCs w:val="24"/>
              </w:rPr>
              <w:t>011</w:t>
            </w:r>
          </w:p>
        </w:tc>
      </w:tr>
      <w:tr w:rsidR="009B38C9" w:rsidRPr="00AC664A" w:rsidTr="00921400">
        <w:tc>
          <w:tcPr>
            <w:tcW w:w="3233" w:type="dxa"/>
          </w:tcPr>
          <w:p w:rsidR="009B38C9" w:rsidRPr="00AC664A" w:rsidRDefault="00D958AD" w:rsidP="00E72677">
            <w:pPr>
              <w:ind w:firstLine="0"/>
              <w:jc w:val="both"/>
              <w:rPr>
                <w:sz w:val="24"/>
                <w:szCs w:val="24"/>
                <w:lang w:val="kk-KZ"/>
              </w:rPr>
            </w:pPr>
            <w:r w:rsidRPr="00AC664A">
              <w:rPr>
                <w:sz w:val="24"/>
                <w:szCs w:val="24"/>
                <w:lang w:val="kk-KZ"/>
              </w:rPr>
              <w:t>Магниттік микросфера</w:t>
            </w:r>
          </w:p>
        </w:tc>
        <w:tc>
          <w:tcPr>
            <w:tcW w:w="3304" w:type="dxa"/>
          </w:tcPr>
          <w:p w:rsidR="009B38C9" w:rsidRPr="00AC664A" w:rsidRDefault="009B38C9" w:rsidP="00236281">
            <w:pPr>
              <w:ind w:firstLine="0"/>
              <w:jc w:val="both"/>
              <w:rPr>
                <w:sz w:val="24"/>
                <w:szCs w:val="24"/>
                <w:lang w:val="kk-KZ"/>
              </w:rPr>
            </w:pPr>
            <w:r w:rsidRPr="00AC664A">
              <w:rPr>
                <w:sz w:val="24"/>
                <w:szCs w:val="24"/>
              </w:rPr>
              <w:t>58</w:t>
            </w:r>
            <w:r w:rsidRPr="00AC664A">
              <w:rPr>
                <w:sz w:val="24"/>
                <w:szCs w:val="24"/>
                <w:lang w:val="kk-KZ"/>
              </w:rPr>
              <w:t>,</w:t>
            </w:r>
            <w:r w:rsidRPr="00AC664A">
              <w:rPr>
                <w:sz w:val="24"/>
                <w:szCs w:val="24"/>
              </w:rPr>
              <w:t>7±0</w:t>
            </w:r>
            <w:r w:rsidRPr="00AC664A">
              <w:rPr>
                <w:sz w:val="24"/>
                <w:szCs w:val="24"/>
                <w:lang w:val="kk-KZ"/>
              </w:rPr>
              <w:t>,</w:t>
            </w:r>
            <w:r w:rsidRPr="00AC664A">
              <w:rPr>
                <w:sz w:val="24"/>
                <w:szCs w:val="24"/>
              </w:rPr>
              <w:t>5</w:t>
            </w:r>
          </w:p>
        </w:tc>
        <w:tc>
          <w:tcPr>
            <w:tcW w:w="3038" w:type="dxa"/>
          </w:tcPr>
          <w:p w:rsidR="009B38C9" w:rsidRPr="00AC664A" w:rsidRDefault="009B38C9" w:rsidP="00E72677">
            <w:pPr>
              <w:ind w:firstLine="0"/>
              <w:jc w:val="both"/>
              <w:rPr>
                <w:sz w:val="24"/>
                <w:szCs w:val="24"/>
                <w:lang w:val="kk-KZ"/>
              </w:rPr>
            </w:pPr>
            <w:r w:rsidRPr="00AC664A">
              <w:rPr>
                <w:sz w:val="24"/>
                <w:szCs w:val="24"/>
                <w:lang w:val="kk-KZ"/>
              </w:rPr>
              <w:t>0,183</w:t>
            </w:r>
          </w:p>
        </w:tc>
      </w:tr>
      <w:tr w:rsidR="009B38C9" w:rsidRPr="00AC664A" w:rsidTr="00921400">
        <w:tc>
          <w:tcPr>
            <w:tcW w:w="3233" w:type="dxa"/>
          </w:tcPr>
          <w:p w:rsidR="009B38C9" w:rsidRPr="00AC664A" w:rsidRDefault="009B38C9" w:rsidP="00E72677">
            <w:pPr>
              <w:ind w:firstLine="0"/>
              <w:jc w:val="both"/>
              <w:rPr>
                <w:sz w:val="24"/>
                <w:szCs w:val="24"/>
                <w:lang w:val="kk-KZ"/>
              </w:rPr>
            </w:pPr>
            <w:r w:rsidRPr="00AC664A">
              <w:rPr>
                <w:sz w:val="24"/>
                <w:szCs w:val="24"/>
                <w:lang w:val="en-US"/>
              </w:rPr>
              <w:t>NiO/</w:t>
            </w:r>
            <w:r w:rsidRPr="00AC664A">
              <w:rPr>
                <w:sz w:val="24"/>
                <w:szCs w:val="24"/>
                <w:lang w:val="kk-KZ"/>
              </w:rPr>
              <w:t>микросфера</w:t>
            </w:r>
          </w:p>
        </w:tc>
        <w:tc>
          <w:tcPr>
            <w:tcW w:w="3304" w:type="dxa"/>
          </w:tcPr>
          <w:p w:rsidR="009B38C9" w:rsidRPr="00AC664A" w:rsidRDefault="009B38C9" w:rsidP="00E72677">
            <w:pPr>
              <w:ind w:firstLine="0"/>
              <w:jc w:val="both"/>
              <w:rPr>
                <w:sz w:val="24"/>
                <w:szCs w:val="24"/>
                <w:lang w:val="kk-KZ"/>
              </w:rPr>
            </w:pPr>
            <w:r w:rsidRPr="00AC664A">
              <w:rPr>
                <w:sz w:val="24"/>
                <w:szCs w:val="24"/>
              </w:rPr>
              <w:t>8</w:t>
            </w:r>
            <w:r w:rsidRPr="00AC664A">
              <w:rPr>
                <w:sz w:val="24"/>
                <w:szCs w:val="24"/>
                <w:lang w:val="kk-KZ"/>
              </w:rPr>
              <w:t>,</w:t>
            </w:r>
            <w:r w:rsidRPr="00AC664A">
              <w:rPr>
                <w:sz w:val="24"/>
                <w:szCs w:val="24"/>
              </w:rPr>
              <w:t>3±</w:t>
            </w:r>
            <w:r w:rsidR="00C86FC5" w:rsidRPr="00AC664A">
              <w:rPr>
                <w:sz w:val="24"/>
                <w:szCs w:val="24"/>
              </w:rPr>
              <w:t>1,</w:t>
            </w:r>
            <w:r w:rsidRPr="00AC664A">
              <w:rPr>
                <w:sz w:val="24"/>
                <w:szCs w:val="24"/>
              </w:rPr>
              <w:t>2</w:t>
            </w:r>
          </w:p>
        </w:tc>
        <w:tc>
          <w:tcPr>
            <w:tcW w:w="3038" w:type="dxa"/>
          </w:tcPr>
          <w:p w:rsidR="009B38C9" w:rsidRPr="00AC664A" w:rsidRDefault="009B38C9" w:rsidP="00E72677">
            <w:pPr>
              <w:ind w:firstLine="0"/>
              <w:jc w:val="both"/>
              <w:rPr>
                <w:sz w:val="24"/>
                <w:szCs w:val="24"/>
                <w:lang w:val="kk-KZ"/>
              </w:rPr>
            </w:pPr>
            <w:r w:rsidRPr="00AC664A">
              <w:rPr>
                <w:sz w:val="24"/>
                <w:szCs w:val="24"/>
              </w:rPr>
              <w:t>0</w:t>
            </w:r>
            <w:r w:rsidRPr="00AC664A">
              <w:rPr>
                <w:sz w:val="24"/>
                <w:szCs w:val="24"/>
                <w:lang w:val="kk-KZ"/>
              </w:rPr>
              <w:t>,</w:t>
            </w:r>
            <w:r w:rsidRPr="00AC664A">
              <w:rPr>
                <w:sz w:val="24"/>
                <w:szCs w:val="24"/>
              </w:rPr>
              <w:t>022</w:t>
            </w:r>
          </w:p>
        </w:tc>
      </w:tr>
      <w:tr w:rsidR="009B38C9" w:rsidRPr="00AC664A" w:rsidTr="00921400">
        <w:tc>
          <w:tcPr>
            <w:tcW w:w="3233" w:type="dxa"/>
          </w:tcPr>
          <w:p w:rsidR="009B38C9" w:rsidRPr="00AC664A" w:rsidRDefault="009B38C9" w:rsidP="00E72677">
            <w:pPr>
              <w:ind w:firstLine="0"/>
              <w:jc w:val="both"/>
              <w:rPr>
                <w:sz w:val="24"/>
                <w:szCs w:val="24"/>
                <w:lang w:val="kk-KZ"/>
              </w:rPr>
            </w:pPr>
            <w:r w:rsidRPr="00AC664A">
              <w:rPr>
                <w:sz w:val="24"/>
                <w:szCs w:val="24"/>
                <w:lang w:val="en-US"/>
              </w:rPr>
              <w:t>CoO/</w:t>
            </w:r>
            <w:r w:rsidRPr="00AC664A">
              <w:rPr>
                <w:sz w:val="24"/>
                <w:szCs w:val="24"/>
                <w:lang w:val="kk-KZ"/>
              </w:rPr>
              <w:t>микросфера</w:t>
            </w:r>
          </w:p>
        </w:tc>
        <w:tc>
          <w:tcPr>
            <w:tcW w:w="3304" w:type="dxa"/>
          </w:tcPr>
          <w:p w:rsidR="009B38C9" w:rsidRPr="00AC664A" w:rsidRDefault="009B38C9" w:rsidP="00E72677">
            <w:pPr>
              <w:ind w:firstLine="0"/>
              <w:jc w:val="both"/>
              <w:rPr>
                <w:sz w:val="24"/>
                <w:szCs w:val="24"/>
                <w:lang w:val="kk-KZ"/>
              </w:rPr>
            </w:pPr>
            <w:r w:rsidRPr="00AC664A">
              <w:rPr>
                <w:sz w:val="24"/>
                <w:szCs w:val="24"/>
              </w:rPr>
              <w:t>4</w:t>
            </w:r>
            <w:r w:rsidRPr="00AC664A">
              <w:rPr>
                <w:sz w:val="24"/>
                <w:szCs w:val="24"/>
                <w:lang w:val="kk-KZ"/>
              </w:rPr>
              <w:t>,</w:t>
            </w:r>
            <w:r w:rsidRPr="00AC664A">
              <w:rPr>
                <w:sz w:val="24"/>
                <w:szCs w:val="24"/>
              </w:rPr>
              <w:t>9±0</w:t>
            </w:r>
            <w:r w:rsidRPr="00AC664A">
              <w:rPr>
                <w:sz w:val="24"/>
                <w:szCs w:val="24"/>
                <w:lang w:val="kk-KZ"/>
              </w:rPr>
              <w:t>,</w:t>
            </w:r>
            <w:r w:rsidRPr="00AC664A">
              <w:rPr>
                <w:sz w:val="24"/>
                <w:szCs w:val="24"/>
              </w:rPr>
              <w:t>3</w:t>
            </w:r>
          </w:p>
        </w:tc>
        <w:tc>
          <w:tcPr>
            <w:tcW w:w="3038" w:type="dxa"/>
          </w:tcPr>
          <w:p w:rsidR="009B38C9" w:rsidRPr="00AC664A" w:rsidRDefault="009B38C9" w:rsidP="00E72677">
            <w:pPr>
              <w:ind w:firstLine="0"/>
              <w:jc w:val="both"/>
              <w:rPr>
                <w:sz w:val="24"/>
                <w:szCs w:val="24"/>
                <w:lang w:val="kk-KZ"/>
              </w:rPr>
            </w:pPr>
            <w:r w:rsidRPr="00AC664A">
              <w:rPr>
                <w:sz w:val="24"/>
                <w:szCs w:val="24"/>
              </w:rPr>
              <w:t>0</w:t>
            </w:r>
            <w:r w:rsidRPr="00AC664A">
              <w:rPr>
                <w:sz w:val="24"/>
                <w:szCs w:val="24"/>
                <w:lang w:val="kk-KZ"/>
              </w:rPr>
              <w:t>,</w:t>
            </w:r>
            <w:r w:rsidRPr="00AC664A">
              <w:rPr>
                <w:sz w:val="24"/>
                <w:szCs w:val="24"/>
              </w:rPr>
              <w:t>013</w:t>
            </w:r>
          </w:p>
        </w:tc>
      </w:tr>
      <w:tr w:rsidR="009B38C9" w:rsidRPr="00AC664A" w:rsidTr="00921400">
        <w:tc>
          <w:tcPr>
            <w:tcW w:w="3233" w:type="dxa"/>
          </w:tcPr>
          <w:p w:rsidR="009B38C9" w:rsidRPr="00AC664A" w:rsidRDefault="009B38C9" w:rsidP="007F46A0">
            <w:pPr>
              <w:ind w:firstLine="0"/>
              <w:jc w:val="both"/>
              <w:rPr>
                <w:sz w:val="24"/>
                <w:szCs w:val="24"/>
                <w:lang w:val="kk-KZ"/>
              </w:rPr>
            </w:pPr>
            <w:r w:rsidRPr="00AC664A">
              <w:rPr>
                <w:sz w:val="24"/>
                <w:szCs w:val="24"/>
                <w:lang w:val="kk-KZ"/>
              </w:rPr>
              <w:t>Хризотил</w:t>
            </w:r>
          </w:p>
        </w:tc>
        <w:tc>
          <w:tcPr>
            <w:tcW w:w="3304" w:type="dxa"/>
          </w:tcPr>
          <w:p w:rsidR="009B38C9" w:rsidRPr="00AC664A" w:rsidRDefault="009B38C9" w:rsidP="007F46A0">
            <w:pPr>
              <w:ind w:firstLine="0"/>
              <w:jc w:val="both"/>
              <w:rPr>
                <w:sz w:val="24"/>
                <w:szCs w:val="24"/>
                <w:lang w:val="kk-KZ"/>
              </w:rPr>
            </w:pPr>
            <w:r w:rsidRPr="00AC664A">
              <w:rPr>
                <w:sz w:val="24"/>
                <w:szCs w:val="24"/>
                <w:lang w:val="kk-KZ"/>
              </w:rPr>
              <w:t>39,4±0,6</w:t>
            </w:r>
          </w:p>
        </w:tc>
        <w:tc>
          <w:tcPr>
            <w:tcW w:w="3038" w:type="dxa"/>
          </w:tcPr>
          <w:p w:rsidR="009B38C9" w:rsidRPr="00AC664A" w:rsidRDefault="009B38C9" w:rsidP="007F46A0">
            <w:pPr>
              <w:ind w:firstLine="0"/>
              <w:jc w:val="both"/>
              <w:rPr>
                <w:sz w:val="24"/>
                <w:szCs w:val="24"/>
                <w:lang w:val="kk-KZ"/>
              </w:rPr>
            </w:pPr>
            <w:r w:rsidRPr="00AC664A">
              <w:rPr>
                <w:sz w:val="24"/>
                <w:szCs w:val="24"/>
              </w:rPr>
              <w:t>0</w:t>
            </w:r>
            <w:r w:rsidRPr="00AC664A">
              <w:rPr>
                <w:sz w:val="24"/>
                <w:szCs w:val="24"/>
                <w:lang w:val="kk-KZ"/>
              </w:rPr>
              <w:t>,</w:t>
            </w:r>
            <w:r w:rsidRPr="00AC664A">
              <w:rPr>
                <w:sz w:val="24"/>
                <w:szCs w:val="24"/>
              </w:rPr>
              <w:t>121</w:t>
            </w:r>
          </w:p>
        </w:tc>
      </w:tr>
      <w:tr w:rsidR="009B38C9" w:rsidRPr="00AC664A" w:rsidTr="00921400">
        <w:tc>
          <w:tcPr>
            <w:tcW w:w="3233" w:type="dxa"/>
          </w:tcPr>
          <w:p w:rsidR="009B38C9" w:rsidRPr="00AC664A" w:rsidRDefault="009B38C9" w:rsidP="00E72677">
            <w:pPr>
              <w:ind w:firstLine="0"/>
              <w:jc w:val="both"/>
              <w:rPr>
                <w:sz w:val="24"/>
                <w:szCs w:val="24"/>
                <w:lang w:val="kk-KZ"/>
              </w:rPr>
            </w:pPr>
            <w:r w:rsidRPr="00AC664A">
              <w:rPr>
                <w:sz w:val="24"/>
                <w:szCs w:val="24"/>
                <w:lang w:val="en-US"/>
              </w:rPr>
              <w:t>NiCo/</w:t>
            </w:r>
            <w:r w:rsidRPr="00AC664A">
              <w:rPr>
                <w:sz w:val="24"/>
                <w:szCs w:val="24"/>
                <w:lang w:val="kk-KZ"/>
              </w:rPr>
              <w:t>хризотил</w:t>
            </w:r>
          </w:p>
        </w:tc>
        <w:tc>
          <w:tcPr>
            <w:tcW w:w="3304" w:type="dxa"/>
          </w:tcPr>
          <w:p w:rsidR="009B38C9" w:rsidRPr="00AC664A" w:rsidRDefault="009B38C9" w:rsidP="006D66F2">
            <w:pPr>
              <w:ind w:firstLine="0"/>
              <w:jc w:val="both"/>
              <w:rPr>
                <w:sz w:val="24"/>
                <w:szCs w:val="24"/>
                <w:lang w:val="kk-KZ"/>
              </w:rPr>
            </w:pPr>
            <w:r w:rsidRPr="00AC664A">
              <w:rPr>
                <w:sz w:val="24"/>
                <w:szCs w:val="24"/>
              </w:rPr>
              <w:t>37</w:t>
            </w:r>
            <w:r w:rsidRPr="00AC664A">
              <w:rPr>
                <w:sz w:val="24"/>
                <w:szCs w:val="24"/>
                <w:lang w:val="kk-KZ"/>
              </w:rPr>
              <w:t>,</w:t>
            </w:r>
            <w:r w:rsidRPr="00AC664A">
              <w:rPr>
                <w:sz w:val="24"/>
                <w:szCs w:val="24"/>
              </w:rPr>
              <w:t>5±0</w:t>
            </w:r>
            <w:r w:rsidRPr="00AC664A">
              <w:rPr>
                <w:sz w:val="24"/>
                <w:szCs w:val="24"/>
                <w:lang w:val="kk-KZ"/>
              </w:rPr>
              <w:t>,</w:t>
            </w:r>
            <w:r w:rsidRPr="00AC664A">
              <w:rPr>
                <w:sz w:val="24"/>
                <w:szCs w:val="24"/>
              </w:rPr>
              <w:t>6</w:t>
            </w:r>
          </w:p>
        </w:tc>
        <w:tc>
          <w:tcPr>
            <w:tcW w:w="3038" w:type="dxa"/>
          </w:tcPr>
          <w:p w:rsidR="009B38C9" w:rsidRPr="00AC664A" w:rsidRDefault="009B38C9" w:rsidP="00E72677">
            <w:pPr>
              <w:ind w:firstLine="0"/>
              <w:jc w:val="both"/>
              <w:rPr>
                <w:sz w:val="24"/>
                <w:szCs w:val="24"/>
                <w:lang w:val="kk-KZ"/>
              </w:rPr>
            </w:pPr>
            <w:r w:rsidRPr="00AC664A">
              <w:rPr>
                <w:sz w:val="24"/>
                <w:szCs w:val="24"/>
              </w:rPr>
              <w:t>0</w:t>
            </w:r>
            <w:r w:rsidRPr="00AC664A">
              <w:rPr>
                <w:sz w:val="24"/>
                <w:szCs w:val="24"/>
                <w:lang w:val="kk-KZ"/>
              </w:rPr>
              <w:t>,</w:t>
            </w:r>
            <w:r w:rsidRPr="00AC664A">
              <w:rPr>
                <w:sz w:val="24"/>
                <w:szCs w:val="24"/>
              </w:rPr>
              <w:t>074</w:t>
            </w:r>
          </w:p>
        </w:tc>
      </w:tr>
      <w:tr w:rsidR="009B38C9" w:rsidRPr="00AC664A" w:rsidTr="00921400">
        <w:tc>
          <w:tcPr>
            <w:tcW w:w="3233" w:type="dxa"/>
          </w:tcPr>
          <w:p w:rsidR="009B38C9" w:rsidRPr="00AC664A" w:rsidRDefault="009B38C9" w:rsidP="00E72677">
            <w:pPr>
              <w:ind w:firstLine="0"/>
              <w:jc w:val="both"/>
              <w:rPr>
                <w:sz w:val="24"/>
                <w:szCs w:val="24"/>
                <w:lang w:val="kk-KZ"/>
              </w:rPr>
            </w:pPr>
            <w:r w:rsidRPr="00AC664A">
              <w:rPr>
                <w:sz w:val="24"/>
                <w:szCs w:val="24"/>
                <w:lang w:val="en-US"/>
              </w:rPr>
              <w:t>NiCo/</w:t>
            </w:r>
            <w:r w:rsidRPr="00AC664A">
              <w:rPr>
                <w:sz w:val="24"/>
                <w:szCs w:val="24"/>
                <w:lang w:val="kk-KZ"/>
              </w:rPr>
              <w:t>хризотил-1%</w:t>
            </w:r>
          </w:p>
        </w:tc>
        <w:tc>
          <w:tcPr>
            <w:tcW w:w="3304" w:type="dxa"/>
          </w:tcPr>
          <w:p w:rsidR="009B38C9" w:rsidRPr="00AC664A" w:rsidRDefault="009B38C9" w:rsidP="00E72677">
            <w:pPr>
              <w:ind w:firstLine="0"/>
              <w:jc w:val="both"/>
              <w:rPr>
                <w:sz w:val="24"/>
                <w:szCs w:val="24"/>
                <w:lang w:val="kk-KZ"/>
              </w:rPr>
            </w:pPr>
            <w:r w:rsidRPr="00AC664A">
              <w:rPr>
                <w:sz w:val="24"/>
                <w:szCs w:val="24"/>
              </w:rPr>
              <w:t>31</w:t>
            </w:r>
            <w:r w:rsidRPr="00AC664A">
              <w:rPr>
                <w:sz w:val="24"/>
                <w:szCs w:val="24"/>
                <w:lang w:val="kk-KZ"/>
              </w:rPr>
              <w:t>,</w:t>
            </w:r>
            <w:r w:rsidRPr="00AC664A">
              <w:rPr>
                <w:sz w:val="24"/>
                <w:szCs w:val="24"/>
              </w:rPr>
              <w:t>2±0</w:t>
            </w:r>
            <w:r w:rsidRPr="00AC664A">
              <w:rPr>
                <w:sz w:val="24"/>
                <w:szCs w:val="24"/>
                <w:lang w:val="kk-KZ"/>
              </w:rPr>
              <w:t>,</w:t>
            </w:r>
            <w:r w:rsidRPr="00AC664A">
              <w:rPr>
                <w:sz w:val="24"/>
                <w:szCs w:val="24"/>
              </w:rPr>
              <w:t>3</w:t>
            </w:r>
          </w:p>
        </w:tc>
        <w:tc>
          <w:tcPr>
            <w:tcW w:w="3038" w:type="dxa"/>
          </w:tcPr>
          <w:p w:rsidR="009B38C9" w:rsidRPr="00AC664A" w:rsidRDefault="009B38C9" w:rsidP="00E72677">
            <w:pPr>
              <w:ind w:firstLine="0"/>
              <w:jc w:val="both"/>
              <w:rPr>
                <w:sz w:val="24"/>
                <w:szCs w:val="24"/>
                <w:lang w:val="kk-KZ"/>
              </w:rPr>
            </w:pPr>
            <w:r w:rsidRPr="00AC664A">
              <w:rPr>
                <w:sz w:val="24"/>
                <w:szCs w:val="24"/>
              </w:rPr>
              <w:t>0</w:t>
            </w:r>
            <w:r w:rsidRPr="00AC664A">
              <w:rPr>
                <w:sz w:val="24"/>
                <w:szCs w:val="24"/>
                <w:lang w:val="kk-KZ"/>
              </w:rPr>
              <w:t>,</w:t>
            </w:r>
            <w:r w:rsidRPr="00AC664A">
              <w:rPr>
                <w:sz w:val="24"/>
                <w:szCs w:val="24"/>
              </w:rPr>
              <w:t>085</w:t>
            </w:r>
          </w:p>
        </w:tc>
      </w:tr>
      <w:tr w:rsidR="009B38C9" w:rsidRPr="00AC664A" w:rsidTr="00921400">
        <w:tc>
          <w:tcPr>
            <w:tcW w:w="3233" w:type="dxa"/>
          </w:tcPr>
          <w:p w:rsidR="009B38C9" w:rsidRPr="00AC664A" w:rsidRDefault="009B38C9" w:rsidP="006D66F2">
            <w:pPr>
              <w:ind w:firstLine="0"/>
              <w:jc w:val="left"/>
              <w:rPr>
                <w:sz w:val="24"/>
                <w:szCs w:val="24"/>
              </w:rPr>
            </w:pPr>
            <w:r w:rsidRPr="00AC664A">
              <w:rPr>
                <w:sz w:val="24"/>
                <w:szCs w:val="24"/>
                <w:lang w:val="en-US"/>
              </w:rPr>
              <w:t>NiCo/</w:t>
            </w:r>
            <w:r w:rsidRPr="00AC664A">
              <w:rPr>
                <w:sz w:val="24"/>
                <w:szCs w:val="24"/>
                <w:lang w:val="kk-KZ"/>
              </w:rPr>
              <w:t>хризотил-5%</w:t>
            </w:r>
          </w:p>
        </w:tc>
        <w:tc>
          <w:tcPr>
            <w:tcW w:w="3304" w:type="dxa"/>
          </w:tcPr>
          <w:p w:rsidR="009B38C9" w:rsidRPr="00AC664A" w:rsidRDefault="009B38C9" w:rsidP="00E72677">
            <w:pPr>
              <w:ind w:firstLine="0"/>
              <w:jc w:val="both"/>
              <w:rPr>
                <w:sz w:val="24"/>
                <w:szCs w:val="24"/>
                <w:lang w:val="kk-KZ"/>
              </w:rPr>
            </w:pPr>
            <w:r w:rsidRPr="00AC664A">
              <w:rPr>
                <w:sz w:val="24"/>
                <w:szCs w:val="24"/>
              </w:rPr>
              <w:t>26</w:t>
            </w:r>
            <w:r w:rsidRPr="00AC664A">
              <w:rPr>
                <w:sz w:val="24"/>
                <w:szCs w:val="24"/>
                <w:lang w:val="kk-KZ"/>
              </w:rPr>
              <w:t>,</w:t>
            </w:r>
            <w:r w:rsidRPr="00AC664A">
              <w:rPr>
                <w:sz w:val="24"/>
                <w:szCs w:val="24"/>
              </w:rPr>
              <w:t>0±0</w:t>
            </w:r>
            <w:r w:rsidRPr="00AC664A">
              <w:rPr>
                <w:sz w:val="24"/>
                <w:szCs w:val="24"/>
                <w:lang w:val="kk-KZ"/>
              </w:rPr>
              <w:t>,</w:t>
            </w:r>
            <w:r w:rsidRPr="00AC664A">
              <w:rPr>
                <w:sz w:val="24"/>
                <w:szCs w:val="24"/>
              </w:rPr>
              <w:t>3</w:t>
            </w:r>
          </w:p>
        </w:tc>
        <w:tc>
          <w:tcPr>
            <w:tcW w:w="3038" w:type="dxa"/>
          </w:tcPr>
          <w:p w:rsidR="009B38C9" w:rsidRPr="00AC664A" w:rsidRDefault="009B38C9" w:rsidP="00E72677">
            <w:pPr>
              <w:ind w:firstLine="0"/>
              <w:jc w:val="both"/>
              <w:rPr>
                <w:sz w:val="24"/>
                <w:szCs w:val="24"/>
                <w:lang w:val="kk-KZ"/>
              </w:rPr>
            </w:pPr>
            <w:r w:rsidRPr="00AC664A">
              <w:rPr>
                <w:sz w:val="24"/>
                <w:szCs w:val="24"/>
              </w:rPr>
              <w:t>0</w:t>
            </w:r>
            <w:r w:rsidRPr="00AC664A">
              <w:rPr>
                <w:sz w:val="24"/>
                <w:szCs w:val="24"/>
                <w:lang w:val="kk-KZ"/>
              </w:rPr>
              <w:t>,</w:t>
            </w:r>
            <w:r w:rsidRPr="00AC664A">
              <w:rPr>
                <w:sz w:val="24"/>
                <w:szCs w:val="24"/>
              </w:rPr>
              <w:t>075</w:t>
            </w:r>
          </w:p>
        </w:tc>
      </w:tr>
      <w:tr w:rsidR="009B38C9" w:rsidRPr="00AC664A" w:rsidTr="00921400">
        <w:tc>
          <w:tcPr>
            <w:tcW w:w="3233" w:type="dxa"/>
          </w:tcPr>
          <w:p w:rsidR="009B38C9" w:rsidRPr="00AC664A" w:rsidRDefault="009B38C9" w:rsidP="006D66F2">
            <w:pPr>
              <w:ind w:firstLine="0"/>
              <w:jc w:val="left"/>
              <w:rPr>
                <w:sz w:val="24"/>
                <w:szCs w:val="24"/>
              </w:rPr>
            </w:pPr>
            <w:r w:rsidRPr="00AC664A">
              <w:rPr>
                <w:sz w:val="24"/>
                <w:szCs w:val="24"/>
                <w:lang w:val="en-US"/>
              </w:rPr>
              <w:t>NiCo/</w:t>
            </w:r>
            <w:r w:rsidRPr="00AC664A">
              <w:rPr>
                <w:sz w:val="24"/>
                <w:szCs w:val="24"/>
                <w:lang w:val="kk-KZ"/>
              </w:rPr>
              <w:t>хризотил-10%</w:t>
            </w:r>
          </w:p>
        </w:tc>
        <w:tc>
          <w:tcPr>
            <w:tcW w:w="3304" w:type="dxa"/>
          </w:tcPr>
          <w:p w:rsidR="009B38C9" w:rsidRPr="00AC664A" w:rsidRDefault="009B38C9" w:rsidP="00E72677">
            <w:pPr>
              <w:ind w:firstLine="0"/>
              <w:jc w:val="both"/>
              <w:rPr>
                <w:sz w:val="24"/>
                <w:szCs w:val="24"/>
                <w:lang w:val="kk-KZ"/>
              </w:rPr>
            </w:pPr>
            <w:r w:rsidRPr="00AC664A">
              <w:rPr>
                <w:sz w:val="24"/>
                <w:szCs w:val="24"/>
              </w:rPr>
              <w:t>24</w:t>
            </w:r>
            <w:r w:rsidRPr="00AC664A">
              <w:rPr>
                <w:sz w:val="24"/>
                <w:szCs w:val="24"/>
                <w:lang w:val="kk-KZ"/>
              </w:rPr>
              <w:t>,</w:t>
            </w:r>
            <w:r w:rsidRPr="00AC664A">
              <w:rPr>
                <w:sz w:val="24"/>
                <w:szCs w:val="24"/>
              </w:rPr>
              <w:t>5±0</w:t>
            </w:r>
            <w:r w:rsidRPr="00AC664A">
              <w:rPr>
                <w:sz w:val="24"/>
                <w:szCs w:val="24"/>
                <w:lang w:val="kk-KZ"/>
              </w:rPr>
              <w:t>,</w:t>
            </w:r>
            <w:r w:rsidRPr="00AC664A">
              <w:rPr>
                <w:sz w:val="24"/>
                <w:szCs w:val="24"/>
              </w:rPr>
              <w:t>3</w:t>
            </w:r>
          </w:p>
        </w:tc>
        <w:tc>
          <w:tcPr>
            <w:tcW w:w="3038" w:type="dxa"/>
          </w:tcPr>
          <w:p w:rsidR="009B38C9" w:rsidRPr="00AC664A" w:rsidRDefault="009B38C9" w:rsidP="00E72677">
            <w:pPr>
              <w:ind w:firstLine="0"/>
              <w:jc w:val="both"/>
              <w:rPr>
                <w:sz w:val="24"/>
                <w:szCs w:val="24"/>
                <w:lang w:val="kk-KZ"/>
              </w:rPr>
            </w:pPr>
            <w:r w:rsidRPr="00AC664A">
              <w:rPr>
                <w:sz w:val="24"/>
                <w:szCs w:val="24"/>
              </w:rPr>
              <w:t>0,065</w:t>
            </w:r>
          </w:p>
        </w:tc>
      </w:tr>
      <w:tr w:rsidR="009B38C9" w:rsidRPr="00AC664A" w:rsidTr="00921400">
        <w:tc>
          <w:tcPr>
            <w:tcW w:w="3233" w:type="dxa"/>
          </w:tcPr>
          <w:p w:rsidR="009B38C9" w:rsidRPr="00AC664A" w:rsidRDefault="009B38C9" w:rsidP="006D66F2">
            <w:pPr>
              <w:ind w:firstLine="0"/>
              <w:jc w:val="left"/>
              <w:rPr>
                <w:sz w:val="24"/>
                <w:szCs w:val="24"/>
              </w:rPr>
            </w:pPr>
            <w:r w:rsidRPr="00AC664A">
              <w:rPr>
                <w:sz w:val="24"/>
                <w:szCs w:val="24"/>
                <w:lang w:val="en-US"/>
              </w:rPr>
              <w:t>NiCo/</w:t>
            </w:r>
            <w:r w:rsidRPr="00AC664A">
              <w:rPr>
                <w:sz w:val="24"/>
                <w:szCs w:val="24"/>
                <w:lang w:val="kk-KZ"/>
              </w:rPr>
              <w:t>хризотил-15%</w:t>
            </w:r>
          </w:p>
        </w:tc>
        <w:tc>
          <w:tcPr>
            <w:tcW w:w="3304" w:type="dxa"/>
          </w:tcPr>
          <w:p w:rsidR="009B38C9" w:rsidRPr="00AC664A" w:rsidRDefault="009B38C9" w:rsidP="00E72677">
            <w:pPr>
              <w:ind w:firstLine="0"/>
              <w:jc w:val="both"/>
              <w:rPr>
                <w:sz w:val="24"/>
                <w:szCs w:val="24"/>
                <w:lang w:val="kk-KZ"/>
              </w:rPr>
            </w:pPr>
            <w:r w:rsidRPr="00AC664A">
              <w:rPr>
                <w:sz w:val="24"/>
                <w:szCs w:val="24"/>
              </w:rPr>
              <w:t>19</w:t>
            </w:r>
            <w:r w:rsidRPr="00AC664A">
              <w:rPr>
                <w:sz w:val="24"/>
                <w:szCs w:val="24"/>
                <w:lang w:val="kk-KZ"/>
              </w:rPr>
              <w:t>,</w:t>
            </w:r>
            <w:r w:rsidRPr="00AC664A">
              <w:rPr>
                <w:sz w:val="24"/>
                <w:szCs w:val="24"/>
              </w:rPr>
              <w:t>7±0</w:t>
            </w:r>
            <w:r w:rsidRPr="00AC664A">
              <w:rPr>
                <w:sz w:val="24"/>
                <w:szCs w:val="24"/>
                <w:lang w:val="kk-KZ"/>
              </w:rPr>
              <w:t>,</w:t>
            </w:r>
            <w:r w:rsidRPr="00AC664A">
              <w:rPr>
                <w:sz w:val="24"/>
                <w:szCs w:val="24"/>
              </w:rPr>
              <w:t>1</w:t>
            </w:r>
          </w:p>
        </w:tc>
        <w:tc>
          <w:tcPr>
            <w:tcW w:w="3038" w:type="dxa"/>
          </w:tcPr>
          <w:p w:rsidR="009B38C9" w:rsidRPr="00AC664A" w:rsidRDefault="009B38C9" w:rsidP="00E72677">
            <w:pPr>
              <w:ind w:firstLine="0"/>
              <w:jc w:val="both"/>
              <w:rPr>
                <w:sz w:val="24"/>
                <w:szCs w:val="24"/>
                <w:lang w:val="kk-KZ"/>
              </w:rPr>
            </w:pPr>
            <w:r w:rsidRPr="00AC664A">
              <w:rPr>
                <w:sz w:val="24"/>
                <w:szCs w:val="24"/>
              </w:rPr>
              <w:t>0</w:t>
            </w:r>
            <w:r w:rsidRPr="00AC664A">
              <w:rPr>
                <w:sz w:val="24"/>
                <w:szCs w:val="24"/>
                <w:lang w:val="kk-KZ"/>
              </w:rPr>
              <w:t>,</w:t>
            </w:r>
            <w:r w:rsidRPr="00AC664A">
              <w:rPr>
                <w:sz w:val="24"/>
                <w:szCs w:val="24"/>
              </w:rPr>
              <w:t>038</w:t>
            </w:r>
          </w:p>
        </w:tc>
      </w:tr>
    </w:tbl>
    <w:p w:rsidR="0066789F" w:rsidRPr="0066789F" w:rsidRDefault="0066789F" w:rsidP="00AD1E3C">
      <w:pPr>
        <w:jc w:val="both"/>
        <w:rPr>
          <w:lang w:val="kk-KZ"/>
        </w:rPr>
      </w:pPr>
    </w:p>
    <w:p w:rsidR="00031198" w:rsidRDefault="00A35672" w:rsidP="00436B05">
      <w:pPr>
        <w:jc w:val="both"/>
        <w:rPr>
          <w:lang w:val="kk-KZ"/>
        </w:rPr>
      </w:pPr>
      <w:r w:rsidRPr="00A35672">
        <w:rPr>
          <w:lang w:val="kk-KZ"/>
        </w:rPr>
        <w:t>3.4-</w:t>
      </w:r>
      <w:r w:rsidR="00031198" w:rsidRPr="00A35672">
        <w:rPr>
          <w:lang w:val="kk-KZ"/>
        </w:rPr>
        <w:t xml:space="preserve">кестеден байқап отырғанымыздай, </w:t>
      </w:r>
      <w:r w:rsidR="00C9324A" w:rsidRPr="00A35672">
        <w:rPr>
          <w:lang w:val="kk-KZ"/>
        </w:rPr>
        <w:t>микросфераның магниттік бөлігінің</w:t>
      </w:r>
      <w:r w:rsidR="00C9324A">
        <w:rPr>
          <w:lang w:val="kk-KZ"/>
        </w:rPr>
        <w:t xml:space="preserve"> кеуектілігі микросфераның кеуектілігінен 16 есе</w:t>
      </w:r>
      <w:r w:rsidR="007F56B5">
        <w:rPr>
          <w:lang w:val="kk-KZ"/>
        </w:rPr>
        <w:t>дей</w:t>
      </w:r>
      <w:r w:rsidR="00C9324A">
        <w:rPr>
          <w:lang w:val="kk-KZ"/>
        </w:rPr>
        <w:t xml:space="preserve"> жоғары. Микросфераның магнитті бөлігінің адсорбциял</w:t>
      </w:r>
      <w:r w:rsidR="005D5496">
        <w:rPr>
          <w:lang w:val="kk-KZ"/>
        </w:rPr>
        <w:t>ық қасиетінің оның катализдік</w:t>
      </w:r>
      <w:r w:rsidR="00C9324A">
        <w:rPr>
          <w:lang w:val="kk-KZ"/>
        </w:rPr>
        <w:t xml:space="preserve"> қасиетіне әсер ететін негізгі көрсеткіш екені күмән туғызбайды. Сілтісіздендірілген хризотил минералының кеуектілігі де салыстырмалы түрде жоғары. Кеуектіліктің жоғары болуына хризотилдегі наноөлшемді түтікшелердің бар болуы әсер етеді. Хризотил бетіне никель және кобальт оксидтерін дымқыл әдіспен </w:t>
      </w:r>
      <w:r w:rsidR="00A76B35">
        <w:rPr>
          <w:lang w:val="kk-KZ"/>
        </w:rPr>
        <w:t>орнықтыру</w:t>
      </w:r>
      <w:r w:rsidR="00C9324A">
        <w:rPr>
          <w:lang w:val="kk-KZ"/>
        </w:rPr>
        <w:t xml:space="preserve"> </w:t>
      </w:r>
      <w:r w:rsidR="007D2726">
        <w:rPr>
          <w:lang w:val="kk-KZ"/>
        </w:rPr>
        <w:t>оның меншікті бет ауданының төмендеуіне алып келеді. Никель мен коба</w:t>
      </w:r>
      <w:r>
        <w:rPr>
          <w:lang w:val="kk-KZ"/>
        </w:rPr>
        <w:t>льт тұздарының концентрациясы</w:t>
      </w:r>
      <w:r w:rsidR="007D2726">
        <w:rPr>
          <w:lang w:val="kk-KZ"/>
        </w:rPr>
        <w:t xml:space="preserve"> неғұрлым жоғары болған сайын кеуектіліктің төмендеуі заңдылығы байқалады.</w:t>
      </w:r>
    </w:p>
    <w:p w:rsidR="00031198" w:rsidRDefault="003F0D04" w:rsidP="00436B05">
      <w:pPr>
        <w:jc w:val="both"/>
        <w:rPr>
          <w:lang w:val="kk-KZ"/>
        </w:rPr>
      </w:pPr>
      <w:r>
        <w:rPr>
          <w:lang w:val="kk-KZ"/>
        </w:rPr>
        <w:t>Микросфе</w:t>
      </w:r>
      <w:r w:rsidR="00A35672">
        <w:rPr>
          <w:lang w:val="kk-KZ"/>
        </w:rPr>
        <w:t>ралар</w:t>
      </w:r>
      <w:r>
        <w:rPr>
          <w:lang w:val="kk-KZ"/>
        </w:rPr>
        <w:t>дағы к</w:t>
      </w:r>
      <w:r w:rsidR="00031198">
        <w:rPr>
          <w:lang w:val="kk-KZ"/>
        </w:rPr>
        <w:t xml:space="preserve">еуектердің эффективті радиустар бойынша таралуы </w:t>
      </w:r>
      <w:r w:rsidR="00A35672" w:rsidRPr="00A35672">
        <w:rPr>
          <w:lang w:val="kk-KZ"/>
        </w:rPr>
        <w:t>3.5-</w:t>
      </w:r>
      <w:r w:rsidR="00B43397" w:rsidRPr="00A35672">
        <w:rPr>
          <w:lang w:val="kk-KZ"/>
        </w:rPr>
        <w:t>кестеде</w:t>
      </w:r>
      <w:r w:rsidR="00031198" w:rsidRPr="00A35672">
        <w:rPr>
          <w:lang w:val="kk-KZ"/>
        </w:rPr>
        <w:t xml:space="preserve"> келтірілген.</w:t>
      </w:r>
    </w:p>
    <w:p w:rsidR="003F0D04" w:rsidRDefault="003F0D04" w:rsidP="007D2726">
      <w:pPr>
        <w:ind w:firstLine="454"/>
        <w:jc w:val="both"/>
        <w:rPr>
          <w:lang w:val="kk-KZ"/>
        </w:rPr>
      </w:pPr>
    </w:p>
    <w:p w:rsidR="00921400" w:rsidRDefault="00921400" w:rsidP="007D2726">
      <w:pPr>
        <w:ind w:firstLine="454"/>
        <w:jc w:val="both"/>
        <w:rPr>
          <w:lang w:val="kk-KZ"/>
        </w:rPr>
      </w:pPr>
    </w:p>
    <w:p w:rsidR="00921400" w:rsidRDefault="00921400" w:rsidP="007D2726">
      <w:pPr>
        <w:ind w:firstLine="454"/>
        <w:jc w:val="both"/>
        <w:rPr>
          <w:lang w:val="kk-KZ"/>
        </w:rPr>
      </w:pPr>
    </w:p>
    <w:p w:rsidR="00D9682D" w:rsidRDefault="00A35672" w:rsidP="00436B05">
      <w:pPr>
        <w:ind w:firstLine="0"/>
        <w:jc w:val="both"/>
        <w:rPr>
          <w:lang w:val="kk-KZ"/>
        </w:rPr>
      </w:pPr>
      <w:r>
        <w:rPr>
          <w:lang w:val="kk-KZ"/>
        </w:rPr>
        <w:lastRenderedPageBreak/>
        <w:t>Кесте 3.5</w:t>
      </w:r>
      <w:r w:rsidR="003F0D04">
        <w:rPr>
          <w:lang w:val="kk-KZ"/>
        </w:rPr>
        <w:t xml:space="preserve"> – Микросфера және оның негізіндегі катал</w:t>
      </w:r>
      <w:r w:rsidR="00D958AD">
        <w:rPr>
          <w:lang w:val="kk-KZ"/>
        </w:rPr>
        <w:t>изаторларда кеуектердің таралуы</w:t>
      </w:r>
    </w:p>
    <w:p w:rsidR="003F0D04" w:rsidRPr="00436B05" w:rsidRDefault="003F0D04" w:rsidP="007D2726">
      <w:pPr>
        <w:ind w:firstLine="454"/>
        <w:jc w:val="both"/>
        <w:rPr>
          <w:sz w:val="16"/>
          <w:szCs w:val="16"/>
          <w:lang w:val="kk-KZ"/>
        </w:rPr>
      </w:pPr>
    </w:p>
    <w:tbl>
      <w:tblPr>
        <w:tblW w:w="9631" w:type="dxa"/>
        <w:tblInd w:w="122" w:type="dxa"/>
        <w:tblLayout w:type="fixed"/>
        <w:tblLook w:val="0000" w:firstRow="0" w:lastRow="0" w:firstColumn="0" w:lastColumn="0" w:noHBand="0" w:noVBand="0"/>
      </w:tblPr>
      <w:tblGrid>
        <w:gridCol w:w="979"/>
        <w:gridCol w:w="2269"/>
        <w:gridCol w:w="2002"/>
        <w:gridCol w:w="2197"/>
        <w:gridCol w:w="2184"/>
      </w:tblGrid>
      <w:tr w:rsidR="003F0D04" w:rsidRPr="00D958AD" w:rsidTr="00921400">
        <w:tc>
          <w:tcPr>
            <w:tcW w:w="979" w:type="dxa"/>
            <w:vMerge w:val="restart"/>
            <w:tcBorders>
              <w:top w:val="single" w:sz="4" w:space="0" w:color="auto"/>
              <w:left w:val="single" w:sz="4" w:space="0" w:color="auto"/>
              <w:right w:val="single" w:sz="4" w:space="0" w:color="auto"/>
            </w:tcBorders>
            <w:vAlign w:val="center"/>
          </w:tcPr>
          <w:p w:rsidR="003F0D04" w:rsidRPr="00D958AD" w:rsidRDefault="003F0D04" w:rsidP="003F0D04">
            <w:pPr>
              <w:ind w:firstLine="0"/>
              <w:rPr>
                <w:sz w:val="24"/>
                <w:szCs w:val="24"/>
              </w:rPr>
            </w:pPr>
            <w:r w:rsidRPr="00D958AD">
              <w:rPr>
                <w:sz w:val="24"/>
                <w:szCs w:val="24"/>
              </w:rPr>
              <w:t>Di, нм</w:t>
            </w:r>
          </w:p>
        </w:tc>
        <w:tc>
          <w:tcPr>
            <w:tcW w:w="8652" w:type="dxa"/>
            <w:gridSpan w:val="4"/>
            <w:tcBorders>
              <w:top w:val="single" w:sz="4" w:space="0" w:color="auto"/>
              <w:left w:val="single" w:sz="4" w:space="0" w:color="auto"/>
              <w:bottom w:val="single" w:sz="4" w:space="0" w:color="auto"/>
              <w:right w:val="single" w:sz="4" w:space="0" w:color="auto"/>
            </w:tcBorders>
            <w:vAlign w:val="center"/>
          </w:tcPr>
          <w:p w:rsidR="003F0D04" w:rsidRPr="00D958AD" w:rsidRDefault="003F0D04" w:rsidP="003F0D04">
            <w:pPr>
              <w:ind w:firstLine="0"/>
              <w:rPr>
                <w:sz w:val="24"/>
                <w:szCs w:val="24"/>
              </w:rPr>
            </w:pPr>
            <w:r w:rsidRPr="00D958AD">
              <w:rPr>
                <w:sz w:val="24"/>
                <w:szCs w:val="24"/>
              </w:rPr>
              <w:t>dVi/dDi, cм</w:t>
            </w:r>
            <w:r w:rsidRPr="00D958AD">
              <w:rPr>
                <w:sz w:val="24"/>
                <w:szCs w:val="24"/>
                <w:vertAlign w:val="superscript"/>
              </w:rPr>
              <w:t>3</w:t>
            </w:r>
            <w:r w:rsidR="0086223E">
              <w:rPr>
                <w:sz w:val="24"/>
                <w:szCs w:val="24"/>
              </w:rPr>
              <w:t>/нм·</w:t>
            </w:r>
            <w:r w:rsidRPr="00D958AD">
              <w:rPr>
                <w:sz w:val="24"/>
                <w:szCs w:val="24"/>
              </w:rPr>
              <w:t>г</w:t>
            </w:r>
          </w:p>
        </w:tc>
      </w:tr>
      <w:tr w:rsidR="003F0D04" w:rsidRPr="00D958AD" w:rsidTr="00921400">
        <w:trPr>
          <w:cantSplit/>
          <w:trHeight w:val="681"/>
        </w:trPr>
        <w:tc>
          <w:tcPr>
            <w:tcW w:w="979" w:type="dxa"/>
            <w:vMerge/>
            <w:tcBorders>
              <w:left w:val="single" w:sz="4" w:space="0" w:color="auto"/>
              <w:bottom w:val="single" w:sz="4" w:space="0" w:color="auto"/>
              <w:right w:val="single" w:sz="4" w:space="0" w:color="auto"/>
            </w:tcBorders>
            <w:vAlign w:val="center"/>
            <w:hideMark/>
          </w:tcPr>
          <w:p w:rsidR="003F0D04" w:rsidRPr="00D958AD" w:rsidRDefault="003F0D04" w:rsidP="003F0D04">
            <w:pPr>
              <w:ind w:firstLine="0"/>
              <w:rPr>
                <w:sz w:val="24"/>
                <w:szCs w:val="24"/>
              </w:rPr>
            </w:pPr>
          </w:p>
        </w:tc>
        <w:tc>
          <w:tcPr>
            <w:tcW w:w="2269" w:type="dxa"/>
            <w:tcBorders>
              <w:top w:val="single" w:sz="4" w:space="0" w:color="auto"/>
              <w:left w:val="single" w:sz="4" w:space="0" w:color="auto"/>
              <w:bottom w:val="single" w:sz="4" w:space="0" w:color="auto"/>
              <w:right w:val="single" w:sz="4" w:space="0" w:color="auto"/>
            </w:tcBorders>
            <w:vAlign w:val="center"/>
            <w:hideMark/>
          </w:tcPr>
          <w:p w:rsidR="003F0D04" w:rsidRPr="00D958AD" w:rsidRDefault="003F0D04" w:rsidP="003F0D04">
            <w:pPr>
              <w:ind w:firstLine="0"/>
              <w:rPr>
                <w:sz w:val="24"/>
                <w:szCs w:val="24"/>
                <w:lang w:val="kk-KZ"/>
              </w:rPr>
            </w:pPr>
            <w:r w:rsidRPr="00D958AD">
              <w:rPr>
                <w:sz w:val="24"/>
                <w:szCs w:val="24"/>
                <w:lang w:val="kk-KZ"/>
              </w:rPr>
              <w:t>Микросфера</w:t>
            </w:r>
          </w:p>
        </w:tc>
        <w:tc>
          <w:tcPr>
            <w:tcW w:w="2002" w:type="dxa"/>
            <w:tcBorders>
              <w:top w:val="single" w:sz="4" w:space="0" w:color="auto"/>
              <w:left w:val="single" w:sz="4" w:space="0" w:color="auto"/>
              <w:bottom w:val="single" w:sz="4" w:space="0" w:color="auto"/>
              <w:right w:val="single" w:sz="4" w:space="0" w:color="auto"/>
            </w:tcBorders>
            <w:vAlign w:val="center"/>
          </w:tcPr>
          <w:p w:rsidR="003F0D04" w:rsidRPr="00D958AD" w:rsidRDefault="003F0D04" w:rsidP="003F0D04">
            <w:pPr>
              <w:ind w:firstLine="0"/>
              <w:rPr>
                <w:sz w:val="24"/>
                <w:szCs w:val="24"/>
                <w:lang w:val="kk-KZ"/>
              </w:rPr>
            </w:pPr>
            <w:r w:rsidRPr="00D958AD">
              <w:rPr>
                <w:sz w:val="24"/>
                <w:szCs w:val="24"/>
                <w:lang w:val="kk-KZ"/>
              </w:rPr>
              <w:t>Магниттік микросфера</w:t>
            </w:r>
          </w:p>
        </w:tc>
        <w:tc>
          <w:tcPr>
            <w:tcW w:w="2197" w:type="dxa"/>
            <w:tcBorders>
              <w:top w:val="single" w:sz="4" w:space="0" w:color="auto"/>
              <w:left w:val="single" w:sz="4" w:space="0" w:color="auto"/>
              <w:bottom w:val="single" w:sz="4" w:space="0" w:color="auto"/>
              <w:right w:val="single" w:sz="4" w:space="0" w:color="auto"/>
            </w:tcBorders>
            <w:vAlign w:val="center"/>
          </w:tcPr>
          <w:p w:rsidR="003F0D04" w:rsidRPr="00D958AD" w:rsidRDefault="003F0D04" w:rsidP="003F0D04">
            <w:pPr>
              <w:ind w:firstLine="0"/>
              <w:rPr>
                <w:sz w:val="24"/>
                <w:szCs w:val="24"/>
                <w:lang w:val="kk-KZ"/>
              </w:rPr>
            </w:pPr>
            <w:r w:rsidRPr="00D958AD">
              <w:rPr>
                <w:sz w:val="24"/>
                <w:szCs w:val="24"/>
                <w:lang w:val="en-US"/>
              </w:rPr>
              <w:t>NiO/</w:t>
            </w:r>
            <w:r w:rsidRPr="00D958AD">
              <w:rPr>
                <w:sz w:val="24"/>
                <w:szCs w:val="24"/>
                <w:lang w:val="kk-KZ"/>
              </w:rPr>
              <w:t>микросфера</w:t>
            </w:r>
          </w:p>
        </w:tc>
        <w:tc>
          <w:tcPr>
            <w:tcW w:w="2184" w:type="dxa"/>
            <w:tcBorders>
              <w:top w:val="single" w:sz="4" w:space="0" w:color="auto"/>
              <w:left w:val="single" w:sz="4" w:space="0" w:color="auto"/>
              <w:bottom w:val="single" w:sz="4" w:space="0" w:color="auto"/>
              <w:right w:val="single" w:sz="4" w:space="0" w:color="auto"/>
            </w:tcBorders>
            <w:vAlign w:val="center"/>
          </w:tcPr>
          <w:p w:rsidR="003F0D04" w:rsidRPr="00D958AD" w:rsidRDefault="003F0D04" w:rsidP="003F0D04">
            <w:pPr>
              <w:ind w:firstLine="0"/>
              <w:rPr>
                <w:sz w:val="24"/>
                <w:szCs w:val="24"/>
                <w:lang w:val="en-US"/>
              </w:rPr>
            </w:pPr>
            <w:r w:rsidRPr="00D958AD">
              <w:rPr>
                <w:sz w:val="24"/>
                <w:szCs w:val="24"/>
                <w:lang w:val="en-US"/>
              </w:rPr>
              <w:t>CoO/</w:t>
            </w:r>
            <w:r w:rsidRPr="00D958AD">
              <w:rPr>
                <w:sz w:val="24"/>
                <w:szCs w:val="24"/>
                <w:lang w:val="kk-KZ"/>
              </w:rPr>
              <w:t>микросфера</w:t>
            </w:r>
          </w:p>
        </w:tc>
      </w:tr>
      <w:tr w:rsidR="007C6AF8" w:rsidRPr="00D958AD" w:rsidTr="00921400">
        <w:tc>
          <w:tcPr>
            <w:tcW w:w="979" w:type="dxa"/>
            <w:tcBorders>
              <w:top w:val="single" w:sz="4" w:space="0" w:color="auto"/>
              <w:left w:val="single" w:sz="4" w:space="0" w:color="auto"/>
              <w:bottom w:val="single" w:sz="4" w:space="0" w:color="auto"/>
              <w:right w:val="single" w:sz="4" w:space="0" w:color="auto"/>
            </w:tcBorders>
            <w:hideMark/>
          </w:tcPr>
          <w:p w:rsidR="007C6AF8" w:rsidRPr="00D958AD" w:rsidRDefault="007C6AF8" w:rsidP="00FA486E">
            <w:pPr>
              <w:ind w:firstLine="0"/>
              <w:jc w:val="both"/>
              <w:rPr>
                <w:sz w:val="24"/>
                <w:szCs w:val="24"/>
              </w:rPr>
            </w:pPr>
            <w:r w:rsidRPr="00D958AD">
              <w:rPr>
                <w:sz w:val="24"/>
                <w:szCs w:val="24"/>
              </w:rPr>
              <w:t>3</w:t>
            </w:r>
            <w:r w:rsidRPr="00D958AD">
              <w:rPr>
                <w:sz w:val="24"/>
                <w:szCs w:val="24"/>
                <w:lang w:val="kk-KZ"/>
              </w:rPr>
              <w:t>,</w:t>
            </w:r>
            <w:r w:rsidRPr="00D958AD">
              <w:rPr>
                <w:sz w:val="24"/>
                <w:szCs w:val="24"/>
              </w:rPr>
              <w:t>4957</w:t>
            </w:r>
          </w:p>
        </w:tc>
        <w:tc>
          <w:tcPr>
            <w:tcW w:w="2269" w:type="dxa"/>
            <w:tcBorders>
              <w:top w:val="single" w:sz="4" w:space="0" w:color="auto"/>
              <w:left w:val="single" w:sz="4" w:space="0" w:color="auto"/>
              <w:bottom w:val="single" w:sz="4" w:space="0" w:color="auto"/>
              <w:right w:val="single" w:sz="4" w:space="0" w:color="auto"/>
            </w:tcBorders>
            <w:vAlign w:val="center"/>
            <w:hideMark/>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00344</w:t>
            </w:r>
          </w:p>
        </w:tc>
        <w:tc>
          <w:tcPr>
            <w:tcW w:w="2002"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0068</w:t>
            </w:r>
            <w:r w:rsidRPr="00D958AD">
              <w:rPr>
                <w:sz w:val="24"/>
                <w:szCs w:val="24"/>
                <w:lang w:val="kk-KZ"/>
              </w:rPr>
              <w:t>3</w:t>
            </w:r>
          </w:p>
        </w:tc>
        <w:tc>
          <w:tcPr>
            <w:tcW w:w="2197" w:type="dxa"/>
            <w:tcBorders>
              <w:top w:val="single" w:sz="4" w:space="0" w:color="auto"/>
              <w:left w:val="single" w:sz="4" w:space="0" w:color="auto"/>
              <w:bottom w:val="single" w:sz="4" w:space="0" w:color="auto"/>
              <w:right w:val="single" w:sz="4" w:space="0" w:color="auto"/>
            </w:tcBorders>
            <w:vAlign w:val="center"/>
          </w:tcPr>
          <w:p w:rsidR="007C6AF8" w:rsidRPr="00D958AD" w:rsidRDefault="00AA4AF9" w:rsidP="00BC0F24">
            <w:pPr>
              <w:ind w:firstLine="0"/>
              <w:jc w:val="left"/>
              <w:rPr>
                <w:sz w:val="24"/>
                <w:szCs w:val="24"/>
                <w:lang w:val="kk-KZ"/>
              </w:rPr>
            </w:pPr>
            <w:r w:rsidRPr="00D958AD">
              <w:rPr>
                <w:sz w:val="24"/>
                <w:szCs w:val="24"/>
              </w:rPr>
              <w:t>0,</w:t>
            </w:r>
            <w:r w:rsidR="007C6AF8" w:rsidRPr="00D958AD">
              <w:rPr>
                <w:sz w:val="24"/>
                <w:szCs w:val="24"/>
              </w:rPr>
              <w:t>00071</w:t>
            </w:r>
          </w:p>
        </w:tc>
        <w:tc>
          <w:tcPr>
            <w:tcW w:w="2184"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00149</w:t>
            </w:r>
          </w:p>
        </w:tc>
      </w:tr>
      <w:tr w:rsidR="007C6AF8" w:rsidRPr="00D958AD" w:rsidTr="00921400">
        <w:tc>
          <w:tcPr>
            <w:tcW w:w="979" w:type="dxa"/>
            <w:tcBorders>
              <w:top w:val="single" w:sz="4" w:space="0" w:color="auto"/>
              <w:left w:val="single" w:sz="4" w:space="0" w:color="auto"/>
              <w:bottom w:val="single" w:sz="4" w:space="0" w:color="auto"/>
              <w:right w:val="single" w:sz="4" w:space="0" w:color="auto"/>
            </w:tcBorders>
            <w:hideMark/>
          </w:tcPr>
          <w:p w:rsidR="007C6AF8" w:rsidRPr="00D958AD" w:rsidRDefault="007C6AF8" w:rsidP="00FA486E">
            <w:pPr>
              <w:ind w:firstLine="0"/>
              <w:jc w:val="both"/>
              <w:rPr>
                <w:sz w:val="24"/>
                <w:szCs w:val="24"/>
              </w:rPr>
            </w:pPr>
            <w:r w:rsidRPr="00D958AD">
              <w:rPr>
                <w:sz w:val="24"/>
                <w:szCs w:val="24"/>
              </w:rPr>
              <w:t>4</w:t>
            </w:r>
            <w:r w:rsidRPr="00D958AD">
              <w:rPr>
                <w:sz w:val="24"/>
                <w:szCs w:val="24"/>
                <w:lang w:val="kk-KZ"/>
              </w:rPr>
              <w:t>,</w:t>
            </w:r>
            <w:r w:rsidRPr="00D958AD">
              <w:rPr>
                <w:sz w:val="24"/>
                <w:szCs w:val="24"/>
              </w:rPr>
              <w:t>4297</w:t>
            </w:r>
          </w:p>
        </w:tc>
        <w:tc>
          <w:tcPr>
            <w:tcW w:w="2269" w:type="dxa"/>
            <w:tcBorders>
              <w:top w:val="single" w:sz="4" w:space="0" w:color="auto"/>
              <w:left w:val="single" w:sz="4" w:space="0" w:color="auto"/>
              <w:bottom w:val="single" w:sz="4" w:space="0" w:color="auto"/>
              <w:right w:val="single" w:sz="4" w:space="0" w:color="auto"/>
            </w:tcBorders>
            <w:vAlign w:val="center"/>
            <w:hideMark/>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00036</w:t>
            </w:r>
          </w:p>
        </w:tc>
        <w:tc>
          <w:tcPr>
            <w:tcW w:w="2002"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00671</w:t>
            </w:r>
          </w:p>
        </w:tc>
        <w:tc>
          <w:tcPr>
            <w:tcW w:w="2197"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rPr>
            </w:pPr>
            <w:r w:rsidRPr="00D958AD">
              <w:rPr>
                <w:sz w:val="24"/>
                <w:szCs w:val="24"/>
              </w:rPr>
              <w:t>0</w:t>
            </w:r>
          </w:p>
        </w:tc>
        <w:tc>
          <w:tcPr>
            <w:tcW w:w="2184"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00123</w:t>
            </w:r>
          </w:p>
        </w:tc>
      </w:tr>
      <w:tr w:rsidR="007C6AF8" w:rsidRPr="00D958AD" w:rsidTr="00921400">
        <w:tc>
          <w:tcPr>
            <w:tcW w:w="979" w:type="dxa"/>
            <w:tcBorders>
              <w:top w:val="single" w:sz="4" w:space="0" w:color="auto"/>
              <w:left w:val="single" w:sz="4" w:space="0" w:color="auto"/>
              <w:bottom w:val="single" w:sz="4" w:space="0" w:color="auto"/>
              <w:right w:val="single" w:sz="4" w:space="0" w:color="auto"/>
            </w:tcBorders>
            <w:hideMark/>
          </w:tcPr>
          <w:p w:rsidR="007C6AF8" w:rsidRPr="00D958AD" w:rsidRDefault="007C6AF8" w:rsidP="00FA486E">
            <w:pPr>
              <w:ind w:firstLine="0"/>
              <w:jc w:val="both"/>
              <w:rPr>
                <w:sz w:val="24"/>
                <w:szCs w:val="24"/>
              </w:rPr>
            </w:pPr>
            <w:r w:rsidRPr="00D958AD">
              <w:rPr>
                <w:sz w:val="24"/>
                <w:szCs w:val="24"/>
              </w:rPr>
              <w:t>5</w:t>
            </w:r>
            <w:r w:rsidRPr="00D958AD">
              <w:rPr>
                <w:sz w:val="24"/>
                <w:szCs w:val="24"/>
                <w:lang w:val="kk-KZ"/>
              </w:rPr>
              <w:t>,</w:t>
            </w:r>
            <w:r w:rsidRPr="00D958AD">
              <w:rPr>
                <w:sz w:val="24"/>
                <w:szCs w:val="24"/>
              </w:rPr>
              <w:t>8631</w:t>
            </w:r>
          </w:p>
        </w:tc>
        <w:tc>
          <w:tcPr>
            <w:tcW w:w="2269" w:type="dxa"/>
            <w:tcBorders>
              <w:top w:val="single" w:sz="4" w:space="0" w:color="auto"/>
              <w:left w:val="single" w:sz="4" w:space="0" w:color="auto"/>
              <w:bottom w:val="single" w:sz="4" w:space="0" w:color="auto"/>
              <w:right w:val="single" w:sz="4" w:space="0" w:color="auto"/>
            </w:tcBorders>
            <w:vAlign w:val="center"/>
            <w:hideMark/>
          </w:tcPr>
          <w:p w:rsidR="007C6AF8" w:rsidRPr="00D958AD" w:rsidRDefault="007C6AF8" w:rsidP="00BC0F24">
            <w:pPr>
              <w:ind w:firstLine="0"/>
              <w:jc w:val="left"/>
              <w:rPr>
                <w:sz w:val="24"/>
                <w:szCs w:val="24"/>
              </w:rPr>
            </w:pPr>
            <w:r w:rsidRPr="00D958AD">
              <w:rPr>
                <w:sz w:val="24"/>
                <w:szCs w:val="24"/>
              </w:rPr>
              <w:t>0</w:t>
            </w:r>
          </w:p>
        </w:tc>
        <w:tc>
          <w:tcPr>
            <w:tcW w:w="2002"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00874</w:t>
            </w:r>
          </w:p>
        </w:tc>
        <w:tc>
          <w:tcPr>
            <w:tcW w:w="2197"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rPr>
            </w:pPr>
            <w:r w:rsidRPr="00D958AD">
              <w:rPr>
                <w:sz w:val="24"/>
                <w:szCs w:val="24"/>
              </w:rPr>
              <w:t>0</w:t>
            </w:r>
          </w:p>
        </w:tc>
        <w:tc>
          <w:tcPr>
            <w:tcW w:w="2184"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00079</w:t>
            </w:r>
          </w:p>
        </w:tc>
      </w:tr>
      <w:tr w:rsidR="007C6AF8" w:rsidRPr="00D958AD" w:rsidTr="00921400">
        <w:tc>
          <w:tcPr>
            <w:tcW w:w="979" w:type="dxa"/>
            <w:tcBorders>
              <w:top w:val="single" w:sz="4" w:space="0" w:color="auto"/>
              <w:left w:val="single" w:sz="4" w:space="0" w:color="auto"/>
              <w:bottom w:val="single" w:sz="4" w:space="0" w:color="auto"/>
              <w:right w:val="single" w:sz="4" w:space="0" w:color="auto"/>
            </w:tcBorders>
            <w:hideMark/>
          </w:tcPr>
          <w:p w:rsidR="007C6AF8" w:rsidRPr="00D958AD" w:rsidRDefault="007C6AF8" w:rsidP="00FA486E">
            <w:pPr>
              <w:ind w:firstLine="0"/>
              <w:jc w:val="both"/>
              <w:rPr>
                <w:sz w:val="24"/>
                <w:szCs w:val="24"/>
              </w:rPr>
            </w:pPr>
            <w:r w:rsidRPr="00D958AD">
              <w:rPr>
                <w:sz w:val="24"/>
                <w:szCs w:val="24"/>
              </w:rPr>
              <w:t>8</w:t>
            </w:r>
            <w:r w:rsidRPr="00D958AD">
              <w:rPr>
                <w:sz w:val="24"/>
                <w:szCs w:val="24"/>
                <w:lang w:val="kk-KZ"/>
              </w:rPr>
              <w:t>,</w:t>
            </w:r>
            <w:r w:rsidRPr="00D958AD">
              <w:rPr>
                <w:sz w:val="24"/>
                <w:szCs w:val="24"/>
              </w:rPr>
              <w:t>4406</w:t>
            </w:r>
          </w:p>
        </w:tc>
        <w:tc>
          <w:tcPr>
            <w:tcW w:w="2269" w:type="dxa"/>
            <w:tcBorders>
              <w:top w:val="single" w:sz="4" w:space="0" w:color="auto"/>
              <w:left w:val="single" w:sz="4" w:space="0" w:color="auto"/>
              <w:bottom w:val="single" w:sz="4" w:space="0" w:color="auto"/>
              <w:right w:val="single" w:sz="4" w:space="0" w:color="auto"/>
            </w:tcBorders>
            <w:vAlign w:val="center"/>
            <w:hideMark/>
          </w:tcPr>
          <w:p w:rsidR="007C6AF8" w:rsidRPr="00D958AD" w:rsidRDefault="007C6AF8" w:rsidP="00BC0F24">
            <w:pPr>
              <w:ind w:firstLine="0"/>
              <w:jc w:val="left"/>
              <w:rPr>
                <w:sz w:val="24"/>
                <w:szCs w:val="24"/>
                <w:lang w:val="kk-KZ"/>
              </w:rPr>
            </w:pPr>
            <w:r w:rsidRPr="00D958AD">
              <w:rPr>
                <w:sz w:val="24"/>
                <w:szCs w:val="24"/>
                <w:lang w:val="kk-KZ"/>
              </w:rPr>
              <w:t>0,00007</w:t>
            </w:r>
          </w:p>
        </w:tc>
        <w:tc>
          <w:tcPr>
            <w:tcW w:w="2002"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0095</w:t>
            </w:r>
            <w:r w:rsidRPr="00D958AD">
              <w:rPr>
                <w:sz w:val="24"/>
                <w:szCs w:val="24"/>
                <w:lang w:val="kk-KZ"/>
              </w:rPr>
              <w:t>3</w:t>
            </w:r>
          </w:p>
        </w:tc>
        <w:tc>
          <w:tcPr>
            <w:tcW w:w="2197" w:type="dxa"/>
            <w:tcBorders>
              <w:top w:val="single" w:sz="4" w:space="0" w:color="auto"/>
              <w:left w:val="single" w:sz="4" w:space="0" w:color="auto"/>
              <w:bottom w:val="single" w:sz="4" w:space="0" w:color="auto"/>
              <w:right w:val="single" w:sz="4" w:space="0" w:color="auto"/>
            </w:tcBorders>
            <w:vAlign w:val="center"/>
          </w:tcPr>
          <w:p w:rsidR="007C6AF8" w:rsidRPr="00D958AD" w:rsidRDefault="00AA4AF9" w:rsidP="00BC0F24">
            <w:pPr>
              <w:ind w:firstLine="0"/>
              <w:jc w:val="left"/>
              <w:rPr>
                <w:sz w:val="24"/>
                <w:szCs w:val="24"/>
                <w:lang w:val="kk-KZ"/>
              </w:rPr>
            </w:pPr>
            <w:r w:rsidRPr="00D958AD">
              <w:rPr>
                <w:sz w:val="24"/>
                <w:szCs w:val="24"/>
              </w:rPr>
              <w:t>0,</w:t>
            </w:r>
            <w:r w:rsidR="007C6AF8" w:rsidRPr="00D958AD">
              <w:rPr>
                <w:sz w:val="24"/>
                <w:szCs w:val="24"/>
              </w:rPr>
              <w:t>00063</w:t>
            </w:r>
          </w:p>
        </w:tc>
        <w:tc>
          <w:tcPr>
            <w:tcW w:w="2184"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0001</w:t>
            </w:r>
            <w:r w:rsidRPr="00D958AD">
              <w:rPr>
                <w:sz w:val="24"/>
                <w:szCs w:val="24"/>
                <w:lang w:val="kk-KZ"/>
              </w:rPr>
              <w:t>7</w:t>
            </w:r>
          </w:p>
        </w:tc>
      </w:tr>
      <w:tr w:rsidR="007C6AF8" w:rsidRPr="00D958AD" w:rsidTr="00921400">
        <w:tc>
          <w:tcPr>
            <w:tcW w:w="979" w:type="dxa"/>
            <w:tcBorders>
              <w:top w:val="single" w:sz="4" w:space="0" w:color="auto"/>
              <w:left w:val="single" w:sz="4" w:space="0" w:color="auto"/>
              <w:bottom w:val="single" w:sz="4" w:space="0" w:color="auto"/>
              <w:right w:val="single" w:sz="4" w:space="0" w:color="auto"/>
            </w:tcBorders>
            <w:hideMark/>
          </w:tcPr>
          <w:p w:rsidR="007C6AF8" w:rsidRPr="00D958AD" w:rsidRDefault="007C6AF8" w:rsidP="00FA486E">
            <w:pPr>
              <w:ind w:firstLine="0"/>
              <w:jc w:val="both"/>
              <w:rPr>
                <w:sz w:val="24"/>
                <w:szCs w:val="24"/>
              </w:rPr>
            </w:pPr>
            <w:r w:rsidRPr="00D958AD">
              <w:rPr>
                <w:sz w:val="24"/>
                <w:szCs w:val="24"/>
              </w:rPr>
              <w:t>14</w:t>
            </w:r>
            <w:r w:rsidRPr="00D958AD">
              <w:rPr>
                <w:sz w:val="24"/>
                <w:szCs w:val="24"/>
                <w:lang w:val="kk-KZ"/>
              </w:rPr>
              <w:t>,</w:t>
            </w:r>
            <w:r w:rsidRPr="00D958AD">
              <w:rPr>
                <w:sz w:val="24"/>
                <w:szCs w:val="24"/>
              </w:rPr>
              <w:t>998</w:t>
            </w:r>
          </w:p>
        </w:tc>
        <w:tc>
          <w:tcPr>
            <w:tcW w:w="2269" w:type="dxa"/>
            <w:tcBorders>
              <w:top w:val="single" w:sz="4" w:space="0" w:color="auto"/>
              <w:left w:val="single" w:sz="4" w:space="0" w:color="auto"/>
              <w:bottom w:val="single" w:sz="4" w:space="0" w:color="auto"/>
              <w:right w:val="single" w:sz="4" w:space="0" w:color="auto"/>
            </w:tcBorders>
            <w:vAlign w:val="center"/>
            <w:hideMark/>
          </w:tcPr>
          <w:p w:rsidR="007C6AF8" w:rsidRPr="00D958AD" w:rsidRDefault="007C6AF8" w:rsidP="00BC0F24">
            <w:pPr>
              <w:ind w:firstLine="0"/>
              <w:jc w:val="left"/>
              <w:rPr>
                <w:sz w:val="24"/>
                <w:szCs w:val="24"/>
              </w:rPr>
            </w:pPr>
            <w:r w:rsidRPr="00D958AD">
              <w:rPr>
                <w:sz w:val="24"/>
                <w:szCs w:val="24"/>
              </w:rPr>
              <w:t>0</w:t>
            </w:r>
          </w:p>
        </w:tc>
        <w:tc>
          <w:tcPr>
            <w:tcW w:w="2002"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00390</w:t>
            </w:r>
          </w:p>
        </w:tc>
        <w:tc>
          <w:tcPr>
            <w:tcW w:w="2197"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rPr>
            </w:pPr>
            <w:r w:rsidRPr="00D958AD">
              <w:rPr>
                <w:sz w:val="24"/>
                <w:szCs w:val="24"/>
                <w:lang w:val="kk-KZ"/>
              </w:rPr>
              <w:t>0,00003</w:t>
            </w:r>
          </w:p>
        </w:tc>
        <w:tc>
          <w:tcPr>
            <w:tcW w:w="2184"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lang w:val="kk-KZ"/>
              </w:rPr>
              <w:t>0,0000</w:t>
            </w:r>
            <w:r w:rsidRPr="00D958AD">
              <w:rPr>
                <w:sz w:val="24"/>
                <w:szCs w:val="24"/>
              </w:rPr>
              <w:t>5</w:t>
            </w:r>
          </w:p>
        </w:tc>
      </w:tr>
      <w:tr w:rsidR="007C6AF8" w:rsidRPr="00D958AD" w:rsidTr="00921400">
        <w:tc>
          <w:tcPr>
            <w:tcW w:w="979" w:type="dxa"/>
            <w:tcBorders>
              <w:top w:val="single" w:sz="4" w:space="0" w:color="auto"/>
              <w:left w:val="single" w:sz="4" w:space="0" w:color="auto"/>
              <w:bottom w:val="single" w:sz="4" w:space="0" w:color="auto"/>
              <w:right w:val="single" w:sz="4" w:space="0" w:color="auto"/>
            </w:tcBorders>
            <w:hideMark/>
          </w:tcPr>
          <w:p w:rsidR="007C6AF8" w:rsidRPr="00D958AD" w:rsidRDefault="007C6AF8" w:rsidP="00FA486E">
            <w:pPr>
              <w:ind w:firstLine="0"/>
              <w:jc w:val="both"/>
              <w:rPr>
                <w:sz w:val="24"/>
                <w:szCs w:val="24"/>
              </w:rPr>
            </w:pPr>
            <w:r w:rsidRPr="00D958AD">
              <w:rPr>
                <w:sz w:val="24"/>
                <w:szCs w:val="24"/>
              </w:rPr>
              <w:t>29</w:t>
            </w:r>
            <w:r w:rsidRPr="00D958AD">
              <w:rPr>
                <w:sz w:val="24"/>
                <w:szCs w:val="24"/>
                <w:lang w:val="kk-KZ"/>
              </w:rPr>
              <w:t>,</w:t>
            </w:r>
            <w:r w:rsidRPr="00D958AD">
              <w:rPr>
                <w:sz w:val="24"/>
                <w:szCs w:val="24"/>
              </w:rPr>
              <w:t>351</w:t>
            </w:r>
          </w:p>
        </w:tc>
        <w:tc>
          <w:tcPr>
            <w:tcW w:w="2269" w:type="dxa"/>
            <w:tcBorders>
              <w:top w:val="single" w:sz="4" w:space="0" w:color="auto"/>
              <w:left w:val="single" w:sz="4" w:space="0" w:color="auto"/>
              <w:bottom w:val="single" w:sz="4" w:space="0" w:color="auto"/>
              <w:right w:val="single" w:sz="4" w:space="0" w:color="auto"/>
            </w:tcBorders>
            <w:vAlign w:val="center"/>
            <w:hideMark/>
          </w:tcPr>
          <w:p w:rsidR="007C6AF8" w:rsidRPr="00D958AD" w:rsidRDefault="007C6AF8" w:rsidP="00BC0F24">
            <w:pPr>
              <w:ind w:firstLine="0"/>
              <w:jc w:val="left"/>
              <w:rPr>
                <w:sz w:val="24"/>
                <w:szCs w:val="24"/>
              </w:rPr>
            </w:pPr>
            <w:r w:rsidRPr="00D958AD">
              <w:rPr>
                <w:sz w:val="24"/>
                <w:szCs w:val="24"/>
              </w:rPr>
              <w:t>0</w:t>
            </w:r>
            <w:r w:rsidRPr="00D958AD">
              <w:rPr>
                <w:sz w:val="24"/>
                <w:szCs w:val="24"/>
                <w:lang w:val="kk-KZ"/>
              </w:rPr>
              <w:t>,</w:t>
            </w:r>
            <w:r w:rsidRPr="00D958AD">
              <w:rPr>
                <w:sz w:val="24"/>
                <w:szCs w:val="24"/>
              </w:rPr>
              <w:t>00018</w:t>
            </w:r>
          </w:p>
        </w:tc>
        <w:tc>
          <w:tcPr>
            <w:tcW w:w="2002"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00042</w:t>
            </w:r>
          </w:p>
        </w:tc>
        <w:tc>
          <w:tcPr>
            <w:tcW w:w="2197"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rPr>
            </w:pPr>
            <w:r w:rsidRPr="00D958AD">
              <w:rPr>
                <w:sz w:val="24"/>
                <w:szCs w:val="24"/>
              </w:rPr>
              <w:t>0</w:t>
            </w:r>
            <w:r w:rsidRPr="00D958AD">
              <w:rPr>
                <w:sz w:val="24"/>
                <w:szCs w:val="24"/>
                <w:lang w:val="kk-KZ"/>
              </w:rPr>
              <w:t>,</w:t>
            </w:r>
            <w:r w:rsidRPr="00D958AD">
              <w:rPr>
                <w:sz w:val="24"/>
                <w:szCs w:val="24"/>
              </w:rPr>
              <w:t>00018</w:t>
            </w:r>
          </w:p>
        </w:tc>
        <w:tc>
          <w:tcPr>
            <w:tcW w:w="2184"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lang w:val="kk-KZ"/>
              </w:rPr>
              <w:t>0,00002</w:t>
            </w:r>
          </w:p>
        </w:tc>
      </w:tr>
      <w:tr w:rsidR="007C6AF8" w:rsidRPr="00D958AD" w:rsidTr="00921400">
        <w:tc>
          <w:tcPr>
            <w:tcW w:w="979" w:type="dxa"/>
            <w:tcBorders>
              <w:top w:val="single" w:sz="4" w:space="0" w:color="auto"/>
              <w:left w:val="single" w:sz="4" w:space="0" w:color="auto"/>
              <w:bottom w:val="single" w:sz="4" w:space="0" w:color="auto"/>
              <w:right w:val="single" w:sz="4" w:space="0" w:color="auto"/>
            </w:tcBorders>
            <w:hideMark/>
          </w:tcPr>
          <w:p w:rsidR="007C6AF8" w:rsidRPr="00D958AD" w:rsidRDefault="007C6AF8" w:rsidP="00FA486E">
            <w:pPr>
              <w:ind w:firstLine="0"/>
              <w:jc w:val="both"/>
              <w:rPr>
                <w:sz w:val="24"/>
                <w:szCs w:val="24"/>
              </w:rPr>
            </w:pPr>
            <w:r w:rsidRPr="00D958AD">
              <w:rPr>
                <w:sz w:val="24"/>
                <w:szCs w:val="24"/>
              </w:rPr>
              <w:t>43</w:t>
            </w:r>
            <w:r w:rsidRPr="00D958AD">
              <w:rPr>
                <w:sz w:val="24"/>
                <w:szCs w:val="24"/>
                <w:lang w:val="kk-KZ"/>
              </w:rPr>
              <w:t>,</w:t>
            </w:r>
            <w:r w:rsidRPr="00D958AD">
              <w:rPr>
                <w:sz w:val="24"/>
                <w:szCs w:val="24"/>
              </w:rPr>
              <w:t>558</w:t>
            </w:r>
          </w:p>
        </w:tc>
        <w:tc>
          <w:tcPr>
            <w:tcW w:w="2269" w:type="dxa"/>
            <w:tcBorders>
              <w:top w:val="single" w:sz="4" w:space="0" w:color="auto"/>
              <w:left w:val="single" w:sz="4" w:space="0" w:color="auto"/>
              <w:bottom w:val="single" w:sz="4" w:space="0" w:color="auto"/>
              <w:right w:val="single" w:sz="4" w:space="0" w:color="auto"/>
            </w:tcBorders>
            <w:vAlign w:val="center"/>
            <w:hideMark/>
          </w:tcPr>
          <w:p w:rsidR="007C6AF8" w:rsidRPr="00D958AD" w:rsidRDefault="007C6AF8" w:rsidP="00BC0F24">
            <w:pPr>
              <w:ind w:firstLine="0"/>
              <w:jc w:val="left"/>
              <w:rPr>
                <w:sz w:val="24"/>
                <w:szCs w:val="24"/>
              </w:rPr>
            </w:pPr>
            <w:r w:rsidRPr="00D958AD">
              <w:rPr>
                <w:sz w:val="24"/>
                <w:szCs w:val="24"/>
              </w:rPr>
              <w:t>0</w:t>
            </w:r>
          </w:p>
        </w:tc>
        <w:tc>
          <w:tcPr>
            <w:tcW w:w="2002"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rPr>
            </w:pPr>
            <w:r w:rsidRPr="00D958AD">
              <w:rPr>
                <w:sz w:val="24"/>
                <w:szCs w:val="24"/>
              </w:rPr>
              <w:t>0</w:t>
            </w:r>
          </w:p>
        </w:tc>
        <w:tc>
          <w:tcPr>
            <w:tcW w:w="2197"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rPr>
            </w:pPr>
            <w:r w:rsidRPr="00D958AD">
              <w:rPr>
                <w:sz w:val="24"/>
                <w:szCs w:val="24"/>
                <w:lang w:val="kk-KZ"/>
              </w:rPr>
              <w:t>0,0000</w:t>
            </w:r>
            <w:r w:rsidRPr="00D958AD">
              <w:rPr>
                <w:sz w:val="24"/>
                <w:szCs w:val="24"/>
              </w:rPr>
              <w:t>1</w:t>
            </w:r>
          </w:p>
        </w:tc>
        <w:tc>
          <w:tcPr>
            <w:tcW w:w="2184"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rPr>
            </w:pPr>
            <w:r w:rsidRPr="00D958AD">
              <w:rPr>
                <w:sz w:val="24"/>
                <w:szCs w:val="24"/>
              </w:rPr>
              <w:t>0</w:t>
            </w:r>
          </w:p>
        </w:tc>
      </w:tr>
      <w:tr w:rsidR="007C6AF8" w:rsidRPr="00D958AD" w:rsidTr="00921400">
        <w:tc>
          <w:tcPr>
            <w:tcW w:w="979" w:type="dxa"/>
            <w:tcBorders>
              <w:top w:val="single" w:sz="4" w:space="0" w:color="auto"/>
              <w:left w:val="single" w:sz="4" w:space="0" w:color="auto"/>
              <w:bottom w:val="single" w:sz="4" w:space="0" w:color="auto"/>
              <w:right w:val="single" w:sz="4" w:space="0" w:color="auto"/>
            </w:tcBorders>
            <w:hideMark/>
          </w:tcPr>
          <w:p w:rsidR="007C6AF8" w:rsidRPr="00D958AD" w:rsidRDefault="007C6AF8" w:rsidP="00FA486E">
            <w:pPr>
              <w:ind w:firstLine="0"/>
              <w:jc w:val="both"/>
              <w:rPr>
                <w:sz w:val="24"/>
                <w:szCs w:val="24"/>
              </w:rPr>
            </w:pPr>
            <w:r w:rsidRPr="00D958AD">
              <w:rPr>
                <w:sz w:val="24"/>
                <w:szCs w:val="24"/>
              </w:rPr>
              <w:t>56</w:t>
            </w:r>
            <w:r w:rsidRPr="00D958AD">
              <w:rPr>
                <w:sz w:val="24"/>
                <w:szCs w:val="24"/>
                <w:lang w:val="kk-KZ"/>
              </w:rPr>
              <w:t>,</w:t>
            </w:r>
            <w:r w:rsidRPr="00D958AD">
              <w:rPr>
                <w:sz w:val="24"/>
                <w:szCs w:val="24"/>
              </w:rPr>
              <w:t>122</w:t>
            </w:r>
          </w:p>
        </w:tc>
        <w:tc>
          <w:tcPr>
            <w:tcW w:w="2269" w:type="dxa"/>
            <w:tcBorders>
              <w:top w:val="single" w:sz="4" w:space="0" w:color="auto"/>
              <w:left w:val="single" w:sz="4" w:space="0" w:color="auto"/>
              <w:bottom w:val="single" w:sz="4" w:space="0" w:color="auto"/>
              <w:right w:val="single" w:sz="4" w:space="0" w:color="auto"/>
            </w:tcBorders>
            <w:vAlign w:val="center"/>
            <w:hideMark/>
          </w:tcPr>
          <w:p w:rsidR="007C6AF8" w:rsidRPr="00D958AD" w:rsidRDefault="007C6AF8" w:rsidP="00BC0F24">
            <w:pPr>
              <w:ind w:firstLine="0"/>
              <w:jc w:val="left"/>
              <w:rPr>
                <w:sz w:val="24"/>
                <w:szCs w:val="24"/>
              </w:rPr>
            </w:pPr>
            <w:r w:rsidRPr="00D958AD">
              <w:rPr>
                <w:sz w:val="24"/>
                <w:szCs w:val="24"/>
              </w:rPr>
              <w:t>0</w:t>
            </w:r>
          </w:p>
        </w:tc>
        <w:tc>
          <w:tcPr>
            <w:tcW w:w="2002"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0044</w:t>
            </w:r>
            <w:r w:rsidRPr="00D958AD">
              <w:rPr>
                <w:sz w:val="24"/>
                <w:szCs w:val="24"/>
                <w:lang w:val="kk-KZ"/>
              </w:rPr>
              <w:t>5</w:t>
            </w:r>
          </w:p>
        </w:tc>
        <w:tc>
          <w:tcPr>
            <w:tcW w:w="2197"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0006</w:t>
            </w:r>
            <w:r w:rsidRPr="00D958AD">
              <w:rPr>
                <w:sz w:val="24"/>
                <w:szCs w:val="24"/>
                <w:lang w:val="kk-KZ"/>
              </w:rPr>
              <w:t>4</w:t>
            </w:r>
          </w:p>
        </w:tc>
        <w:tc>
          <w:tcPr>
            <w:tcW w:w="2184"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00045</w:t>
            </w:r>
          </w:p>
        </w:tc>
      </w:tr>
      <w:tr w:rsidR="007C6AF8" w:rsidRPr="00D958AD" w:rsidTr="00921400">
        <w:tc>
          <w:tcPr>
            <w:tcW w:w="979" w:type="dxa"/>
            <w:tcBorders>
              <w:top w:val="single" w:sz="4" w:space="0" w:color="auto"/>
              <w:left w:val="single" w:sz="4" w:space="0" w:color="auto"/>
              <w:bottom w:val="single" w:sz="4" w:space="0" w:color="auto"/>
              <w:right w:val="single" w:sz="4" w:space="0" w:color="auto"/>
            </w:tcBorders>
            <w:hideMark/>
          </w:tcPr>
          <w:p w:rsidR="007C6AF8" w:rsidRPr="00D958AD" w:rsidRDefault="007C6AF8" w:rsidP="00FA486E">
            <w:pPr>
              <w:ind w:firstLine="0"/>
              <w:jc w:val="both"/>
              <w:rPr>
                <w:sz w:val="24"/>
                <w:szCs w:val="24"/>
              </w:rPr>
            </w:pPr>
            <w:r w:rsidRPr="00D958AD">
              <w:rPr>
                <w:sz w:val="24"/>
                <w:szCs w:val="24"/>
              </w:rPr>
              <w:t>79</w:t>
            </w:r>
            <w:r w:rsidRPr="00D958AD">
              <w:rPr>
                <w:sz w:val="24"/>
                <w:szCs w:val="24"/>
                <w:lang w:val="kk-KZ"/>
              </w:rPr>
              <w:t>,</w:t>
            </w:r>
            <w:r w:rsidRPr="00D958AD">
              <w:rPr>
                <w:sz w:val="24"/>
                <w:szCs w:val="24"/>
              </w:rPr>
              <w:t>642</w:t>
            </w:r>
          </w:p>
        </w:tc>
        <w:tc>
          <w:tcPr>
            <w:tcW w:w="2269" w:type="dxa"/>
            <w:tcBorders>
              <w:top w:val="single" w:sz="4" w:space="0" w:color="auto"/>
              <w:left w:val="single" w:sz="4" w:space="0" w:color="auto"/>
              <w:bottom w:val="single" w:sz="4" w:space="0" w:color="auto"/>
              <w:right w:val="single" w:sz="4" w:space="0" w:color="auto"/>
            </w:tcBorders>
            <w:vAlign w:val="center"/>
            <w:hideMark/>
          </w:tcPr>
          <w:p w:rsidR="007C6AF8" w:rsidRPr="00D958AD" w:rsidRDefault="007C6AF8" w:rsidP="00BC0F24">
            <w:pPr>
              <w:ind w:firstLine="0"/>
              <w:jc w:val="left"/>
              <w:rPr>
                <w:sz w:val="24"/>
                <w:szCs w:val="24"/>
                <w:lang w:val="kk-KZ"/>
              </w:rPr>
            </w:pPr>
            <w:r w:rsidRPr="00D958AD">
              <w:rPr>
                <w:sz w:val="24"/>
                <w:szCs w:val="24"/>
              </w:rPr>
              <w:t>0</w:t>
            </w:r>
            <w:r w:rsidRPr="00D958AD">
              <w:rPr>
                <w:sz w:val="24"/>
                <w:szCs w:val="24"/>
                <w:lang w:val="kk-KZ"/>
              </w:rPr>
              <w:t>,</w:t>
            </w:r>
            <w:r w:rsidRPr="00D958AD">
              <w:rPr>
                <w:sz w:val="24"/>
                <w:szCs w:val="24"/>
              </w:rPr>
              <w:t>0001</w:t>
            </w:r>
            <w:r w:rsidRPr="00D958AD">
              <w:rPr>
                <w:sz w:val="24"/>
                <w:szCs w:val="24"/>
                <w:lang w:val="kk-KZ"/>
              </w:rPr>
              <w:t>5</w:t>
            </w:r>
          </w:p>
        </w:tc>
        <w:tc>
          <w:tcPr>
            <w:tcW w:w="2002"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rPr>
            </w:pPr>
            <w:r w:rsidRPr="00D958AD">
              <w:rPr>
                <w:sz w:val="24"/>
                <w:szCs w:val="24"/>
              </w:rPr>
              <w:t>0</w:t>
            </w:r>
          </w:p>
        </w:tc>
        <w:tc>
          <w:tcPr>
            <w:tcW w:w="2197"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rPr>
            </w:pPr>
            <w:r w:rsidRPr="00D958AD">
              <w:rPr>
                <w:sz w:val="24"/>
                <w:szCs w:val="24"/>
                <w:lang w:val="kk-KZ"/>
              </w:rPr>
              <w:t>0,00005</w:t>
            </w:r>
          </w:p>
        </w:tc>
        <w:tc>
          <w:tcPr>
            <w:tcW w:w="2184" w:type="dxa"/>
            <w:tcBorders>
              <w:top w:val="single" w:sz="4" w:space="0" w:color="auto"/>
              <w:left w:val="single" w:sz="4" w:space="0" w:color="auto"/>
              <w:bottom w:val="single" w:sz="4" w:space="0" w:color="auto"/>
              <w:right w:val="single" w:sz="4" w:space="0" w:color="auto"/>
            </w:tcBorders>
            <w:vAlign w:val="center"/>
          </w:tcPr>
          <w:p w:rsidR="007C6AF8" w:rsidRPr="00D958AD" w:rsidRDefault="007C6AF8" w:rsidP="00BC0F24">
            <w:pPr>
              <w:ind w:firstLine="0"/>
              <w:jc w:val="left"/>
              <w:rPr>
                <w:sz w:val="24"/>
                <w:szCs w:val="24"/>
              </w:rPr>
            </w:pPr>
            <w:r w:rsidRPr="00D958AD">
              <w:rPr>
                <w:sz w:val="24"/>
                <w:szCs w:val="24"/>
              </w:rPr>
              <w:t>0</w:t>
            </w:r>
          </w:p>
        </w:tc>
      </w:tr>
    </w:tbl>
    <w:p w:rsidR="0066789F" w:rsidRDefault="0066789F" w:rsidP="00AD4FC2">
      <w:pPr>
        <w:ind w:firstLine="0"/>
        <w:jc w:val="both"/>
        <w:rPr>
          <w:lang w:val="kk-KZ"/>
        </w:rPr>
      </w:pPr>
    </w:p>
    <w:p w:rsidR="008205BE" w:rsidRDefault="007C6AF8" w:rsidP="00A35672">
      <w:pPr>
        <w:jc w:val="both"/>
        <w:rPr>
          <w:lang w:val="kk-KZ"/>
        </w:rPr>
      </w:pPr>
      <w:r>
        <w:rPr>
          <w:lang w:val="kk-KZ"/>
        </w:rPr>
        <w:t xml:space="preserve">Микросфераның магнитті бөлігіндегі мезокеуектердің көп болуы оның белсенді металдармен </w:t>
      </w:r>
      <w:r w:rsidR="005D5496">
        <w:rPr>
          <w:lang w:val="kk-KZ"/>
        </w:rPr>
        <w:t>байытусыз да жақсы катализдік</w:t>
      </w:r>
      <w:r>
        <w:rPr>
          <w:lang w:val="kk-KZ"/>
        </w:rPr>
        <w:t xml:space="preserve"> қасиет көрсететінін</w:t>
      </w:r>
      <w:r w:rsidR="009B2C33">
        <w:rPr>
          <w:lang w:val="kk-KZ"/>
        </w:rPr>
        <w:t xml:space="preserve">ің себебі болып табылады </w:t>
      </w:r>
      <w:r w:rsidR="009B2C33" w:rsidRPr="009B2C33">
        <w:rPr>
          <w:lang w:val="kk-KZ"/>
        </w:rPr>
        <w:t>[</w:t>
      </w:r>
      <w:r w:rsidR="00AA2341" w:rsidRPr="00BB009F">
        <w:rPr>
          <w:lang w:val="kk-KZ"/>
        </w:rPr>
        <w:t>1</w:t>
      </w:r>
      <w:r w:rsidR="00BB009F" w:rsidRPr="00BB009F">
        <w:rPr>
          <w:lang w:val="kk-KZ"/>
        </w:rPr>
        <w:t>31</w:t>
      </w:r>
      <w:r w:rsidR="001942ED" w:rsidRPr="00BB009F">
        <w:rPr>
          <w:lang w:val="kk-KZ"/>
        </w:rPr>
        <w:t xml:space="preserve">, </w:t>
      </w:r>
      <w:r w:rsidR="001B46EF" w:rsidRPr="00BB009F">
        <w:rPr>
          <w:lang w:val="kk-KZ"/>
        </w:rPr>
        <w:t>с</w:t>
      </w:r>
      <w:r w:rsidR="004C1368" w:rsidRPr="00BB009F">
        <w:rPr>
          <w:lang w:val="kk-KZ"/>
        </w:rPr>
        <w:t>. 83</w:t>
      </w:r>
      <w:r w:rsidR="009B2C33" w:rsidRPr="00BB009F">
        <w:rPr>
          <w:lang w:val="kk-KZ"/>
        </w:rPr>
        <w:t>]</w:t>
      </w:r>
      <w:r w:rsidRPr="00BB009F">
        <w:rPr>
          <w:lang w:val="kk-KZ"/>
        </w:rPr>
        <w:t xml:space="preserve">. </w:t>
      </w:r>
      <w:r>
        <w:rPr>
          <w:lang w:val="kk-KZ"/>
        </w:rPr>
        <w:t xml:space="preserve">Микросфера бетінде қондырылған никель және кобальт оксидтері оның кеуектілігінің артуына ықпал жасаған. </w:t>
      </w:r>
      <w:r w:rsidR="009B2C33">
        <w:rPr>
          <w:lang w:val="kk-KZ"/>
        </w:rPr>
        <w:t xml:space="preserve">Бастапқы микросферамен салыстырғанда никель оксиді </w:t>
      </w:r>
      <w:r w:rsidR="009B2C33" w:rsidRPr="009B2C33">
        <w:rPr>
          <w:lang w:val="kk-KZ"/>
        </w:rPr>
        <w:t xml:space="preserve">NiO </w:t>
      </w:r>
      <w:r w:rsidR="009B2C33">
        <w:rPr>
          <w:lang w:val="kk-KZ"/>
        </w:rPr>
        <w:t xml:space="preserve">микросфера бетінде диаметрі ~3-6 нм кеуектердің азайып, диаметрі ~8-56 нм кеуектердің көбеюіне әкелген. </w:t>
      </w:r>
      <w:r w:rsidR="009B2C33" w:rsidRPr="009B2C33">
        <w:rPr>
          <w:lang w:val="kk-KZ"/>
        </w:rPr>
        <w:t>CoO</w:t>
      </w:r>
      <w:r w:rsidR="009B2C33">
        <w:rPr>
          <w:lang w:val="kk-KZ"/>
        </w:rPr>
        <w:t xml:space="preserve">/микросферада </w:t>
      </w:r>
      <w:r w:rsidR="00187DEC">
        <w:rPr>
          <w:lang w:val="kk-KZ"/>
        </w:rPr>
        <w:t>~3-15 нм диаметрлі кеуектер көлемінің артқанын байқаймыз.</w:t>
      </w:r>
    </w:p>
    <w:p w:rsidR="00A35672" w:rsidRDefault="00A35672" w:rsidP="00A35672">
      <w:pPr>
        <w:jc w:val="both"/>
        <w:rPr>
          <w:lang w:val="kk-KZ"/>
        </w:rPr>
      </w:pPr>
      <w:r>
        <w:rPr>
          <w:lang w:val="kk-KZ"/>
        </w:rPr>
        <w:t xml:space="preserve">Хризотил минералындағы кеуектердің эффективті радиустар бойынша </w:t>
      </w:r>
      <w:r w:rsidRPr="00A35672">
        <w:rPr>
          <w:lang w:val="kk-KZ"/>
        </w:rPr>
        <w:t>таралуы 3.6-кестеде келтірілген</w:t>
      </w:r>
      <w:r>
        <w:rPr>
          <w:lang w:val="kk-KZ"/>
        </w:rPr>
        <w:t>.</w:t>
      </w:r>
    </w:p>
    <w:p w:rsidR="00187DEC" w:rsidRPr="009B2C33" w:rsidRDefault="00187DEC" w:rsidP="00AD4FC2">
      <w:pPr>
        <w:ind w:firstLine="0"/>
        <w:jc w:val="both"/>
        <w:rPr>
          <w:lang w:val="kk-KZ"/>
        </w:rPr>
      </w:pPr>
    </w:p>
    <w:p w:rsidR="003F0D04" w:rsidRDefault="00A35672" w:rsidP="00AD4FC2">
      <w:pPr>
        <w:ind w:firstLine="0"/>
        <w:jc w:val="both"/>
        <w:rPr>
          <w:lang w:val="kk-KZ"/>
        </w:rPr>
      </w:pPr>
      <w:r w:rsidRPr="00A35672">
        <w:rPr>
          <w:lang w:val="kk-KZ"/>
        </w:rPr>
        <w:t>Кесте 3.6</w:t>
      </w:r>
      <w:r w:rsidR="003F0D04" w:rsidRPr="00A35672">
        <w:rPr>
          <w:lang w:val="kk-KZ"/>
        </w:rPr>
        <w:t xml:space="preserve"> – Хризотил және оның негізіндегі катализаторларда кеуектердің</w:t>
      </w:r>
      <w:r w:rsidR="003F0D04">
        <w:rPr>
          <w:lang w:val="kk-KZ"/>
        </w:rPr>
        <w:t xml:space="preserve"> таралуы</w:t>
      </w:r>
    </w:p>
    <w:p w:rsidR="003F0D04" w:rsidRPr="0086223E" w:rsidRDefault="003F0D04" w:rsidP="00AD4FC2">
      <w:pPr>
        <w:ind w:firstLine="0"/>
        <w:jc w:val="both"/>
        <w:rPr>
          <w:sz w:val="16"/>
          <w:szCs w:val="16"/>
          <w:lang w:val="kk-KZ"/>
        </w:rPr>
      </w:pPr>
    </w:p>
    <w:tbl>
      <w:tblPr>
        <w:tblW w:w="9659" w:type="dxa"/>
        <w:tblInd w:w="136" w:type="dxa"/>
        <w:tblLayout w:type="fixed"/>
        <w:tblLook w:val="0000" w:firstRow="0" w:lastRow="0" w:firstColumn="0" w:lastColumn="0" w:noHBand="0" w:noVBand="0"/>
      </w:tblPr>
      <w:tblGrid>
        <w:gridCol w:w="965"/>
        <w:gridCol w:w="1417"/>
        <w:gridCol w:w="1843"/>
        <w:gridCol w:w="1276"/>
        <w:gridCol w:w="1134"/>
        <w:gridCol w:w="1275"/>
        <w:gridCol w:w="1749"/>
      </w:tblGrid>
      <w:tr w:rsidR="00187DEC" w:rsidRPr="00D958AD" w:rsidTr="00921400">
        <w:tc>
          <w:tcPr>
            <w:tcW w:w="965" w:type="dxa"/>
            <w:vMerge w:val="restart"/>
            <w:tcBorders>
              <w:top w:val="single" w:sz="4" w:space="0" w:color="auto"/>
              <w:left w:val="single" w:sz="4" w:space="0" w:color="auto"/>
              <w:right w:val="single" w:sz="4" w:space="0" w:color="auto"/>
            </w:tcBorders>
            <w:vAlign w:val="center"/>
          </w:tcPr>
          <w:p w:rsidR="00187DEC" w:rsidRPr="00D958AD" w:rsidRDefault="00187DEC" w:rsidP="000E46A7">
            <w:pPr>
              <w:ind w:firstLine="0"/>
              <w:rPr>
                <w:sz w:val="24"/>
                <w:szCs w:val="24"/>
              </w:rPr>
            </w:pPr>
            <w:r w:rsidRPr="00D958AD">
              <w:rPr>
                <w:sz w:val="24"/>
                <w:szCs w:val="24"/>
              </w:rPr>
              <w:t>Di, нм</w:t>
            </w:r>
          </w:p>
        </w:tc>
        <w:tc>
          <w:tcPr>
            <w:tcW w:w="8694" w:type="dxa"/>
            <w:gridSpan w:val="6"/>
            <w:tcBorders>
              <w:top w:val="single" w:sz="4" w:space="0" w:color="auto"/>
              <w:left w:val="single" w:sz="4" w:space="0" w:color="auto"/>
              <w:bottom w:val="single" w:sz="4" w:space="0" w:color="auto"/>
              <w:right w:val="single" w:sz="4" w:space="0" w:color="auto"/>
            </w:tcBorders>
            <w:vAlign w:val="center"/>
          </w:tcPr>
          <w:p w:rsidR="00187DEC" w:rsidRPr="00D958AD" w:rsidRDefault="00187DEC" w:rsidP="000E46A7">
            <w:pPr>
              <w:ind w:firstLine="0"/>
              <w:rPr>
                <w:sz w:val="24"/>
                <w:szCs w:val="24"/>
              </w:rPr>
            </w:pPr>
            <w:r w:rsidRPr="00D958AD">
              <w:rPr>
                <w:sz w:val="24"/>
                <w:szCs w:val="24"/>
              </w:rPr>
              <w:t>dVi/dDi, cм</w:t>
            </w:r>
            <w:r w:rsidRPr="00D958AD">
              <w:rPr>
                <w:sz w:val="24"/>
                <w:szCs w:val="24"/>
                <w:vertAlign w:val="superscript"/>
              </w:rPr>
              <w:t>3</w:t>
            </w:r>
            <w:r w:rsidR="0086223E">
              <w:rPr>
                <w:sz w:val="24"/>
                <w:szCs w:val="24"/>
              </w:rPr>
              <w:t>/нм·</w:t>
            </w:r>
            <w:r w:rsidRPr="00D958AD">
              <w:rPr>
                <w:sz w:val="24"/>
                <w:szCs w:val="24"/>
              </w:rPr>
              <w:t>г</w:t>
            </w:r>
          </w:p>
        </w:tc>
      </w:tr>
      <w:tr w:rsidR="00187DEC" w:rsidRPr="00D958AD" w:rsidTr="00921400">
        <w:trPr>
          <w:cantSplit/>
          <w:trHeight w:val="184"/>
        </w:trPr>
        <w:tc>
          <w:tcPr>
            <w:tcW w:w="965" w:type="dxa"/>
            <w:vMerge/>
            <w:tcBorders>
              <w:left w:val="single" w:sz="4" w:space="0" w:color="auto"/>
              <w:bottom w:val="single" w:sz="4" w:space="0" w:color="auto"/>
              <w:right w:val="single" w:sz="4" w:space="0" w:color="auto"/>
            </w:tcBorders>
            <w:vAlign w:val="center"/>
          </w:tcPr>
          <w:p w:rsidR="00187DEC" w:rsidRPr="00D958AD" w:rsidRDefault="00187DEC" w:rsidP="000E46A7">
            <w:pPr>
              <w:ind w:firstLine="0"/>
              <w:rPr>
                <w:sz w:val="24"/>
                <w:szCs w:val="24"/>
              </w:rPr>
            </w:pPr>
          </w:p>
        </w:tc>
        <w:tc>
          <w:tcPr>
            <w:tcW w:w="1417" w:type="dxa"/>
            <w:vMerge w:val="restart"/>
            <w:tcBorders>
              <w:top w:val="single" w:sz="4" w:space="0" w:color="auto"/>
              <w:left w:val="single" w:sz="4" w:space="0" w:color="auto"/>
              <w:right w:val="single" w:sz="4" w:space="0" w:color="auto"/>
            </w:tcBorders>
            <w:vAlign w:val="center"/>
          </w:tcPr>
          <w:p w:rsidR="00187DEC" w:rsidRPr="00D958AD" w:rsidRDefault="00F93F19" w:rsidP="000E46A7">
            <w:pPr>
              <w:ind w:firstLine="0"/>
              <w:rPr>
                <w:sz w:val="24"/>
                <w:szCs w:val="24"/>
                <w:lang w:val="kk-KZ"/>
              </w:rPr>
            </w:pPr>
            <w:r>
              <w:rPr>
                <w:sz w:val="24"/>
                <w:szCs w:val="24"/>
                <w:lang w:val="kk-KZ"/>
              </w:rPr>
              <w:t>Хризотил</w:t>
            </w:r>
          </w:p>
        </w:tc>
        <w:tc>
          <w:tcPr>
            <w:tcW w:w="1843" w:type="dxa"/>
            <w:vMerge w:val="restart"/>
            <w:tcBorders>
              <w:top w:val="single" w:sz="4" w:space="0" w:color="auto"/>
              <w:left w:val="single" w:sz="4" w:space="0" w:color="auto"/>
              <w:right w:val="single" w:sz="4" w:space="0" w:color="auto"/>
            </w:tcBorders>
          </w:tcPr>
          <w:p w:rsidR="00187DEC" w:rsidRPr="00D958AD" w:rsidRDefault="00187DEC" w:rsidP="000E46A7">
            <w:pPr>
              <w:ind w:firstLine="0"/>
              <w:jc w:val="both"/>
              <w:rPr>
                <w:sz w:val="24"/>
                <w:szCs w:val="24"/>
                <w:lang w:val="en-US"/>
              </w:rPr>
            </w:pPr>
            <w:r w:rsidRPr="00D958AD">
              <w:rPr>
                <w:sz w:val="24"/>
                <w:szCs w:val="24"/>
                <w:lang w:val="en-US"/>
              </w:rPr>
              <w:t>NiCo/</w:t>
            </w:r>
            <w:r w:rsidRPr="00D958AD">
              <w:rPr>
                <w:sz w:val="24"/>
                <w:szCs w:val="24"/>
                <w:lang w:val="kk-KZ"/>
              </w:rPr>
              <w:t>хризотил</w:t>
            </w:r>
          </w:p>
        </w:tc>
        <w:tc>
          <w:tcPr>
            <w:tcW w:w="5434" w:type="dxa"/>
            <w:gridSpan w:val="4"/>
            <w:tcBorders>
              <w:top w:val="single" w:sz="4" w:space="0" w:color="auto"/>
              <w:left w:val="single" w:sz="4" w:space="0" w:color="auto"/>
              <w:bottom w:val="single" w:sz="4" w:space="0" w:color="auto"/>
              <w:right w:val="single" w:sz="4" w:space="0" w:color="auto"/>
            </w:tcBorders>
          </w:tcPr>
          <w:p w:rsidR="00187DEC" w:rsidRPr="00D958AD" w:rsidRDefault="00187DEC" w:rsidP="000E46A7">
            <w:pPr>
              <w:ind w:firstLine="0"/>
              <w:rPr>
                <w:sz w:val="24"/>
                <w:szCs w:val="24"/>
                <w:lang w:val="en-US"/>
              </w:rPr>
            </w:pPr>
            <w:r w:rsidRPr="00D958AD">
              <w:rPr>
                <w:sz w:val="24"/>
                <w:szCs w:val="24"/>
                <w:lang w:val="en-US"/>
              </w:rPr>
              <w:t>NiCo/</w:t>
            </w:r>
            <w:r w:rsidRPr="00D958AD">
              <w:rPr>
                <w:sz w:val="24"/>
                <w:szCs w:val="24"/>
                <w:lang w:val="kk-KZ"/>
              </w:rPr>
              <w:t>хризотил</w:t>
            </w:r>
          </w:p>
        </w:tc>
      </w:tr>
      <w:tr w:rsidR="00BC0F24" w:rsidRPr="00D958AD" w:rsidTr="00921400">
        <w:trPr>
          <w:cantSplit/>
          <w:trHeight w:val="225"/>
        </w:trPr>
        <w:tc>
          <w:tcPr>
            <w:tcW w:w="965" w:type="dxa"/>
            <w:vMerge/>
            <w:tcBorders>
              <w:left w:val="single" w:sz="4" w:space="0" w:color="auto"/>
              <w:bottom w:val="single" w:sz="4" w:space="0" w:color="auto"/>
              <w:right w:val="single" w:sz="4" w:space="0" w:color="auto"/>
            </w:tcBorders>
            <w:vAlign w:val="center"/>
            <w:hideMark/>
          </w:tcPr>
          <w:p w:rsidR="00BC0F24" w:rsidRPr="00D958AD" w:rsidRDefault="00BC0F24" w:rsidP="000E46A7">
            <w:pPr>
              <w:ind w:firstLine="0"/>
              <w:rPr>
                <w:sz w:val="24"/>
                <w:szCs w:val="24"/>
              </w:rPr>
            </w:pPr>
          </w:p>
        </w:tc>
        <w:tc>
          <w:tcPr>
            <w:tcW w:w="1417" w:type="dxa"/>
            <w:vMerge/>
            <w:tcBorders>
              <w:left w:val="single" w:sz="4" w:space="0" w:color="auto"/>
              <w:bottom w:val="single" w:sz="4" w:space="0" w:color="auto"/>
              <w:right w:val="single" w:sz="4" w:space="0" w:color="auto"/>
            </w:tcBorders>
            <w:vAlign w:val="center"/>
            <w:hideMark/>
          </w:tcPr>
          <w:p w:rsidR="00BC0F24" w:rsidRPr="00D958AD" w:rsidRDefault="00BC0F24" w:rsidP="000E46A7">
            <w:pPr>
              <w:ind w:firstLine="0"/>
              <w:rPr>
                <w:sz w:val="24"/>
                <w:szCs w:val="24"/>
                <w:lang w:val="kk-KZ"/>
              </w:rPr>
            </w:pPr>
          </w:p>
        </w:tc>
        <w:tc>
          <w:tcPr>
            <w:tcW w:w="1843" w:type="dxa"/>
            <w:vMerge/>
            <w:tcBorders>
              <w:left w:val="single" w:sz="4" w:space="0" w:color="auto"/>
              <w:bottom w:val="single" w:sz="4" w:space="0" w:color="auto"/>
              <w:right w:val="single" w:sz="4" w:space="0" w:color="auto"/>
            </w:tcBorders>
          </w:tcPr>
          <w:p w:rsidR="00BC0F24" w:rsidRPr="00D958AD" w:rsidRDefault="00BC0F24" w:rsidP="000E46A7">
            <w:pPr>
              <w:ind w:firstLine="0"/>
              <w:jc w:val="both"/>
              <w:rPr>
                <w:sz w:val="24"/>
                <w:szCs w:val="24"/>
                <w:lang w:val="kk-KZ"/>
              </w:rPr>
            </w:pPr>
          </w:p>
        </w:tc>
        <w:tc>
          <w:tcPr>
            <w:tcW w:w="1276" w:type="dxa"/>
            <w:tcBorders>
              <w:top w:val="single" w:sz="4" w:space="0" w:color="auto"/>
              <w:left w:val="single" w:sz="4" w:space="0" w:color="auto"/>
              <w:bottom w:val="single" w:sz="4" w:space="0" w:color="auto"/>
              <w:right w:val="single" w:sz="4" w:space="0" w:color="auto"/>
            </w:tcBorders>
          </w:tcPr>
          <w:p w:rsidR="00BC0F24" w:rsidRPr="00D958AD" w:rsidRDefault="00BC0F24" w:rsidP="00921400">
            <w:pPr>
              <w:ind w:firstLine="0"/>
              <w:rPr>
                <w:sz w:val="24"/>
                <w:szCs w:val="24"/>
                <w:lang w:val="kk-KZ"/>
              </w:rPr>
            </w:pPr>
            <w:r w:rsidRPr="00D958AD">
              <w:rPr>
                <w:sz w:val="24"/>
                <w:szCs w:val="24"/>
                <w:lang w:val="kk-KZ"/>
              </w:rPr>
              <w:t>1%</w:t>
            </w:r>
          </w:p>
        </w:tc>
        <w:tc>
          <w:tcPr>
            <w:tcW w:w="1134" w:type="dxa"/>
            <w:tcBorders>
              <w:top w:val="single" w:sz="4" w:space="0" w:color="auto"/>
              <w:left w:val="single" w:sz="4" w:space="0" w:color="auto"/>
              <w:bottom w:val="single" w:sz="4" w:space="0" w:color="auto"/>
              <w:right w:val="single" w:sz="4" w:space="0" w:color="auto"/>
            </w:tcBorders>
          </w:tcPr>
          <w:p w:rsidR="00BC0F24" w:rsidRPr="00D958AD" w:rsidRDefault="00BC0F24" w:rsidP="00921400">
            <w:pPr>
              <w:ind w:firstLine="0"/>
              <w:rPr>
                <w:sz w:val="24"/>
                <w:szCs w:val="24"/>
                <w:lang w:val="kk-KZ"/>
              </w:rPr>
            </w:pPr>
            <w:r w:rsidRPr="00D958AD">
              <w:rPr>
                <w:sz w:val="24"/>
                <w:szCs w:val="24"/>
                <w:lang w:val="kk-KZ"/>
              </w:rPr>
              <w:t>5%</w:t>
            </w:r>
          </w:p>
        </w:tc>
        <w:tc>
          <w:tcPr>
            <w:tcW w:w="1275" w:type="dxa"/>
            <w:tcBorders>
              <w:top w:val="single" w:sz="4" w:space="0" w:color="auto"/>
              <w:left w:val="single" w:sz="4" w:space="0" w:color="auto"/>
              <w:bottom w:val="single" w:sz="4" w:space="0" w:color="auto"/>
              <w:right w:val="single" w:sz="4" w:space="0" w:color="auto"/>
            </w:tcBorders>
          </w:tcPr>
          <w:p w:rsidR="00BC0F24" w:rsidRPr="00D958AD" w:rsidRDefault="00BC0F24" w:rsidP="00921400">
            <w:pPr>
              <w:ind w:firstLine="0"/>
              <w:rPr>
                <w:sz w:val="24"/>
                <w:szCs w:val="24"/>
                <w:lang w:val="kk-KZ"/>
              </w:rPr>
            </w:pPr>
            <w:r w:rsidRPr="00D958AD">
              <w:rPr>
                <w:sz w:val="24"/>
                <w:szCs w:val="24"/>
                <w:lang w:val="kk-KZ"/>
              </w:rPr>
              <w:t>10%</w:t>
            </w:r>
          </w:p>
        </w:tc>
        <w:tc>
          <w:tcPr>
            <w:tcW w:w="1749" w:type="dxa"/>
            <w:tcBorders>
              <w:top w:val="single" w:sz="4" w:space="0" w:color="auto"/>
              <w:left w:val="single" w:sz="4" w:space="0" w:color="auto"/>
              <w:bottom w:val="single" w:sz="4" w:space="0" w:color="auto"/>
              <w:right w:val="single" w:sz="4" w:space="0" w:color="auto"/>
            </w:tcBorders>
          </w:tcPr>
          <w:p w:rsidR="00BC0F24" w:rsidRPr="00D958AD" w:rsidRDefault="00BC0F24" w:rsidP="00921400">
            <w:pPr>
              <w:ind w:firstLine="0"/>
              <w:rPr>
                <w:sz w:val="24"/>
                <w:szCs w:val="24"/>
                <w:lang w:val="kk-KZ"/>
              </w:rPr>
            </w:pPr>
            <w:r w:rsidRPr="00D958AD">
              <w:rPr>
                <w:sz w:val="24"/>
                <w:szCs w:val="24"/>
                <w:lang w:val="kk-KZ"/>
              </w:rPr>
              <w:t>15%</w:t>
            </w:r>
          </w:p>
        </w:tc>
      </w:tr>
      <w:tr w:rsidR="00D677F3" w:rsidRPr="00D958AD" w:rsidTr="00921400">
        <w:tc>
          <w:tcPr>
            <w:tcW w:w="965" w:type="dxa"/>
            <w:tcBorders>
              <w:top w:val="single" w:sz="4" w:space="0" w:color="auto"/>
              <w:left w:val="single" w:sz="4" w:space="0" w:color="auto"/>
              <w:bottom w:val="single" w:sz="4" w:space="0" w:color="auto"/>
              <w:right w:val="single" w:sz="4" w:space="0" w:color="auto"/>
            </w:tcBorders>
            <w:hideMark/>
          </w:tcPr>
          <w:p w:rsidR="00D677F3" w:rsidRPr="00D958AD" w:rsidRDefault="00D677F3" w:rsidP="000E46A7">
            <w:pPr>
              <w:ind w:firstLine="0"/>
              <w:jc w:val="both"/>
              <w:rPr>
                <w:sz w:val="24"/>
                <w:szCs w:val="24"/>
              </w:rPr>
            </w:pPr>
            <w:r w:rsidRPr="00D958AD">
              <w:rPr>
                <w:sz w:val="24"/>
                <w:szCs w:val="24"/>
              </w:rPr>
              <w:t>3</w:t>
            </w:r>
            <w:r w:rsidRPr="00D958AD">
              <w:rPr>
                <w:sz w:val="24"/>
                <w:szCs w:val="24"/>
                <w:lang w:val="kk-KZ"/>
              </w:rPr>
              <w:t>,</w:t>
            </w:r>
            <w:r w:rsidRPr="00D958AD">
              <w:rPr>
                <w:sz w:val="24"/>
                <w:szCs w:val="24"/>
              </w:rPr>
              <w:t>4957</w:t>
            </w:r>
          </w:p>
        </w:tc>
        <w:tc>
          <w:tcPr>
            <w:tcW w:w="1417"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00838</w:t>
            </w:r>
          </w:p>
        </w:tc>
        <w:tc>
          <w:tcPr>
            <w:tcW w:w="1843"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00315</w:t>
            </w:r>
          </w:p>
        </w:tc>
        <w:tc>
          <w:tcPr>
            <w:tcW w:w="1276"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00307</w:t>
            </w:r>
          </w:p>
        </w:tc>
        <w:tc>
          <w:tcPr>
            <w:tcW w:w="1134"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0041</w:t>
            </w:r>
            <w:r w:rsidRPr="00D958AD">
              <w:rPr>
                <w:sz w:val="24"/>
                <w:szCs w:val="24"/>
                <w:lang w:val="kk-KZ"/>
              </w:rPr>
              <w:t>1</w:t>
            </w:r>
          </w:p>
        </w:tc>
        <w:tc>
          <w:tcPr>
            <w:tcW w:w="1275"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lang w:val="kk-KZ"/>
              </w:rPr>
            </w:pPr>
            <w:r w:rsidRPr="00D958AD">
              <w:rPr>
                <w:sz w:val="24"/>
                <w:szCs w:val="24"/>
              </w:rPr>
              <w:t>0</w:t>
            </w:r>
            <w:r w:rsidRPr="00D958AD">
              <w:rPr>
                <w:sz w:val="24"/>
                <w:szCs w:val="24"/>
                <w:lang w:val="kk-KZ"/>
              </w:rPr>
              <w:t>,00357</w:t>
            </w:r>
          </w:p>
        </w:tc>
        <w:tc>
          <w:tcPr>
            <w:tcW w:w="1749"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lang w:val="kk-KZ"/>
              </w:rPr>
            </w:pPr>
            <w:r w:rsidRPr="00D958AD">
              <w:rPr>
                <w:sz w:val="24"/>
                <w:szCs w:val="24"/>
              </w:rPr>
              <w:t>0</w:t>
            </w:r>
            <w:r w:rsidRPr="00D958AD">
              <w:rPr>
                <w:sz w:val="24"/>
                <w:szCs w:val="24"/>
                <w:lang w:val="kk-KZ"/>
              </w:rPr>
              <w:t>,</w:t>
            </w:r>
            <w:r w:rsidRPr="00D958AD">
              <w:rPr>
                <w:sz w:val="24"/>
                <w:szCs w:val="24"/>
              </w:rPr>
              <w:t>00205</w:t>
            </w:r>
          </w:p>
        </w:tc>
      </w:tr>
      <w:tr w:rsidR="00D677F3" w:rsidRPr="00D958AD" w:rsidTr="00921400">
        <w:tc>
          <w:tcPr>
            <w:tcW w:w="965" w:type="dxa"/>
            <w:tcBorders>
              <w:top w:val="single" w:sz="4" w:space="0" w:color="auto"/>
              <w:left w:val="single" w:sz="4" w:space="0" w:color="auto"/>
              <w:bottom w:val="single" w:sz="4" w:space="0" w:color="auto"/>
              <w:right w:val="single" w:sz="4" w:space="0" w:color="auto"/>
            </w:tcBorders>
            <w:hideMark/>
          </w:tcPr>
          <w:p w:rsidR="00D677F3" w:rsidRPr="00D958AD" w:rsidRDefault="00D677F3" w:rsidP="000E46A7">
            <w:pPr>
              <w:ind w:firstLine="0"/>
              <w:jc w:val="both"/>
              <w:rPr>
                <w:sz w:val="24"/>
                <w:szCs w:val="24"/>
              </w:rPr>
            </w:pPr>
            <w:r w:rsidRPr="00D958AD">
              <w:rPr>
                <w:sz w:val="24"/>
                <w:szCs w:val="24"/>
              </w:rPr>
              <w:t>4</w:t>
            </w:r>
            <w:r w:rsidRPr="00D958AD">
              <w:rPr>
                <w:sz w:val="24"/>
                <w:szCs w:val="24"/>
                <w:lang w:val="kk-KZ"/>
              </w:rPr>
              <w:t>,</w:t>
            </w:r>
            <w:r w:rsidRPr="00D958AD">
              <w:rPr>
                <w:sz w:val="24"/>
                <w:szCs w:val="24"/>
              </w:rPr>
              <w:t>4297</w:t>
            </w:r>
          </w:p>
        </w:tc>
        <w:tc>
          <w:tcPr>
            <w:tcW w:w="1417"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0166</w:t>
            </w:r>
            <w:r w:rsidRPr="00D958AD">
              <w:rPr>
                <w:sz w:val="24"/>
                <w:szCs w:val="24"/>
                <w:lang w:val="kk-KZ"/>
              </w:rPr>
              <w:t>0</w:t>
            </w:r>
          </w:p>
        </w:tc>
        <w:tc>
          <w:tcPr>
            <w:tcW w:w="1843"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00614</w:t>
            </w:r>
          </w:p>
        </w:tc>
        <w:tc>
          <w:tcPr>
            <w:tcW w:w="1276"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01190</w:t>
            </w:r>
          </w:p>
        </w:tc>
        <w:tc>
          <w:tcPr>
            <w:tcW w:w="1134"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0092</w:t>
            </w:r>
            <w:r w:rsidRPr="00D958AD">
              <w:rPr>
                <w:sz w:val="24"/>
                <w:szCs w:val="24"/>
                <w:lang w:val="kk-KZ"/>
              </w:rPr>
              <w:t>1</w:t>
            </w:r>
          </w:p>
        </w:tc>
        <w:tc>
          <w:tcPr>
            <w:tcW w:w="1275"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jc w:val="both"/>
              <w:rPr>
                <w:sz w:val="24"/>
                <w:szCs w:val="24"/>
                <w:lang w:val="kk-KZ"/>
              </w:rPr>
            </w:pPr>
            <w:r w:rsidRPr="00D958AD">
              <w:rPr>
                <w:sz w:val="24"/>
                <w:szCs w:val="24"/>
                <w:lang w:val="kk-KZ"/>
              </w:rPr>
              <w:t>0,00835</w:t>
            </w:r>
          </w:p>
        </w:tc>
        <w:tc>
          <w:tcPr>
            <w:tcW w:w="1749"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lang w:val="kk-KZ"/>
              </w:rPr>
            </w:pPr>
            <w:r w:rsidRPr="00D958AD">
              <w:rPr>
                <w:sz w:val="24"/>
                <w:szCs w:val="24"/>
              </w:rPr>
              <w:t>0</w:t>
            </w:r>
            <w:r w:rsidRPr="00D958AD">
              <w:rPr>
                <w:sz w:val="24"/>
                <w:szCs w:val="24"/>
                <w:lang w:val="kk-KZ"/>
              </w:rPr>
              <w:t>,</w:t>
            </w:r>
            <w:r w:rsidRPr="00D958AD">
              <w:rPr>
                <w:sz w:val="24"/>
                <w:szCs w:val="24"/>
              </w:rPr>
              <w:t>007</w:t>
            </w:r>
            <w:r w:rsidRPr="00D958AD">
              <w:rPr>
                <w:sz w:val="24"/>
                <w:szCs w:val="24"/>
                <w:lang w:val="kk-KZ"/>
              </w:rPr>
              <w:t>90</w:t>
            </w:r>
          </w:p>
        </w:tc>
      </w:tr>
      <w:tr w:rsidR="00D677F3" w:rsidRPr="00D958AD" w:rsidTr="00921400">
        <w:tc>
          <w:tcPr>
            <w:tcW w:w="965" w:type="dxa"/>
            <w:tcBorders>
              <w:top w:val="single" w:sz="4" w:space="0" w:color="auto"/>
              <w:left w:val="single" w:sz="4" w:space="0" w:color="auto"/>
              <w:bottom w:val="single" w:sz="4" w:space="0" w:color="auto"/>
              <w:right w:val="single" w:sz="4" w:space="0" w:color="auto"/>
            </w:tcBorders>
            <w:hideMark/>
          </w:tcPr>
          <w:p w:rsidR="00D677F3" w:rsidRPr="00D958AD" w:rsidRDefault="00D677F3" w:rsidP="000E46A7">
            <w:pPr>
              <w:ind w:firstLine="0"/>
              <w:jc w:val="both"/>
              <w:rPr>
                <w:sz w:val="24"/>
                <w:szCs w:val="24"/>
              </w:rPr>
            </w:pPr>
            <w:r w:rsidRPr="00D958AD">
              <w:rPr>
                <w:sz w:val="24"/>
                <w:szCs w:val="24"/>
              </w:rPr>
              <w:t>5</w:t>
            </w:r>
            <w:r w:rsidRPr="00D958AD">
              <w:rPr>
                <w:sz w:val="24"/>
                <w:szCs w:val="24"/>
                <w:lang w:val="kk-KZ"/>
              </w:rPr>
              <w:t>,</w:t>
            </w:r>
            <w:r w:rsidRPr="00D958AD">
              <w:rPr>
                <w:sz w:val="24"/>
                <w:szCs w:val="24"/>
              </w:rPr>
              <w:t>8631</w:t>
            </w:r>
          </w:p>
        </w:tc>
        <w:tc>
          <w:tcPr>
            <w:tcW w:w="1417"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00693</w:t>
            </w:r>
          </w:p>
        </w:tc>
        <w:tc>
          <w:tcPr>
            <w:tcW w:w="1843"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00190</w:t>
            </w:r>
          </w:p>
        </w:tc>
        <w:tc>
          <w:tcPr>
            <w:tcW w:w="1276"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00491</w:t>
            </w:r>
          </w:p>
        </w:tc>
        <w:tc>
          <w:tcPr>
            <w:tcW w:w="1134"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00283</w:t>
            </w:r>
          </w:p>
        </w:tc>
        <w:tc>
          <w:tcPr>
            <w:tcW w:w="1275"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lang w:val="kk-KZ"/>
              </w:rPr>
            </w:pPr>
            <w:r w:rsidRPr="00D958AD">
              <w:rPr>
                <w:sz w:val="24"/>
                <w:szCs w:val="24"/>
              </w:rPr>
              <w:t>0</w:t>
            </w:r>
            <w:r w:rsidRPr="00D958AD">
              <w:rPr>
                <w:sz w:val="24"/>
                <w:szCs w:val="24"/>
                <w:lang w:val="kk-KZ"/>
              </w:rPr>
              <w:t>,00563</w:t>
            </w:r>
          </w:p>
        </w:tc>
        <w:tc>
          <w:tcPr>
            <w:tcW w:w="1749"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lang w:val="kk-KZ"/>
              </w:rPr>
            </w:pPr>
            <w:r w:rsidRPr="00D958AD">
              <w:rPr>
                <w:sz w:val="24"/>
                <w:szCs w:val="24"/>
              </w:rPr>
              <w:t>0</w:t>
            </w:r>
            <w:r w:rsidRPr="00D958AD">
              <w:rPr>
                <w:sz w:val="24"/>
                <w:szCs w:val="24"/>
                <w:lang w:val="kk-KZ"/>
              </w:rPr>
              <w:t>,</w:t>
            </w:r>
            <w:r w:rsidRPr="00D958AD">
              <w:rPr>
                <w:sz w:val="24"/>
                <w:szCs w:val="24"/>
              </w:rPr>
              <w:t>00242</w:t>
            </w:r>
          </w:p>
        </w:tc>
      </w:tr>
      <w:tr w:rsidR="00D677F3" w:rsidRPr="00D958AD" w:rsidTr="00921400">
        <w:tc>
          <w:tcPr>
            <w:tcW w:w="965" w:type="dxa"/>
            <w:tcBorders>
              <w:top w:val="single" w:sz="4" w:space="0" w:color="auto"/>
              <w:left w:val="single" w:sz="4" w:space="0" w:color="auto"/>
              <w:bottom w:val="single" w:sz="4" w:space="0" w:color="auto"/>
              <w:right w:val="single" w:sz="4" w:space="0" w:color="auto"/>
            </w:tcBorders>
            <w:hideMark/>
          </w:tcPr>
          <w:p w:rsidR="00D677F3" w:rsidRPr="00D958AD" w:rsidRDefault="00D677F3" w:rsidP="000E46A7">
            <w:pPr>
              <w:ind w:firstLine="0"/>
              <w:jc w:val="both"/>
              <w:rPr>
                <w:sz w:val="24"/>
                <w:szCs w:val="24"/>
              </w:rPr>
            </w:pPr>
            <w:r w:rsidRPr="00D958AD">
              <w:rPr>
                <w:sz w:val="24"/>
                <w:szCs w:val="24"/>
              </w:rPr>
              <w:t>8</w:t>
            </w:r>
            <w:r w:rsidRPr="00D958AD">
              <w:rPr>
                <w:sz w:val="24"/>
                <w:szCs w:val="24"/>
                <w:lang w:val="kk-KZ"/>
              </w:rPr>
              <w:t>,</w:t>
            </w:r>
            <w:r w:rsidRPr="00D958AD">
              <w:rPr>
                <w:sz w:val="24"/>
                <w:szCs w:val="24"/>
              </w:rPr>
              <w:t>4406</w:t>
            </w:r>
          </w:p>
        </w:tc>
        <w:tc>
          <w:tcPr>
            <w:tcW w:w="1417"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00393</w:t>
            </w:r>
          </w:p>
        </w:tc>
        <w:tc>
          <w:tcPr>
            <w:tcW w:w="1843"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00181</w:t>
            </w:r>
          </w:p>
        </w:tc>
        <w:tc>
          <w:tcPr>
            <w:tcW w:w="1276"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00211</w:t>
            </w:r>
          </w:p>
        </w:tc>
        <w:tc>
          <w:tcPr>
            <w:tcW w:w="1134"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00196</w:t>
            </w:r>
          </w:p>
        </w:tc>
        <w:tc>
          <w:tcPr>
            <w:tcW w:w="1275" w:type="dxa"/>
            <w:tcBorders>
              <w:top w:val="single" w:sz="4" w:space="0" w:color="auto"/>
              <w:left w:val="single" w:sz="4" w:space="0" w:color="auto"/>
              <w:bottom w:val="single" w:sz="4" w:space="0" w:color="auto"/>
              <w:right w:val="single" w:sz="4" w:space="0" w:color="auto"/>
            </w:tcBorders>
          </w:tcPr>
          <w:p w:rsidR="00D677F3" w:rsidRPr="00D958AD" w:rsidRDefault="00D677F3" w:rsidP="00F14662">
            <w:pPr>
              <w:ind w:firstLine="0"/>
              <w:rPr>
                <w:sz w:val="24"/>
                <w:szCs w:val="24"/>
                <w:lang w:val="kk-KZ"/>
              </w:rPr>
            </w:pPr>
            <w:r w:rsidRPr="00D958AD">
              <w:rPr>
                <w:sz w:val="24"/>
                <w:szCs w:val="24"/>
              </w:rPr>
              <w:t>0</w:t>
            </w:r>
            <w:r w:rsidRPr="00D958AD">
              <w:rPr>
                <w:sz w:val="24"/>
                <w:szCs w:val="24"/>
                <w:lang w:val="kk-KZ"/>
              </w:rPr>
              <w:t>,00</w:t>
            </w:r>
            <w:r w:rsidR="00F14662" w:rsidRPr="00D958AD">
              <w:rPr>
                <w:sz w:val="24"/>
                <w:szCs w:val="24"/>
                <w:lang w:val="kk-KZ"/>
              </w:rPr>
              <w:t>133</w:t>
            </w:r>
          </w:p>
        </w:tc>
        <w:tc>
          <w:tcPr>
            <w:tcW w:w="1749"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rPr>
            </w:pPr>
            <w:r w:rsidRPr="00D958AD">
              <w:rPr>
                <w:sz w:val="24"/>
                <w:szCs w:val="24"/>
              </w:rPr>
              <w:t>0</w:t>
            </w:r>
            <w:r w:rsidRPr="00D958AD">
              <w:rPr>
                <w:sz w:val="24"/>
                <w:szCs w:val="24"/>
                <w:lang w:val="kk-KZ"/>
              </w:rPr>
              <w:t>,</w:t>
            </w:r>
            <w:r w:rsidRPr="00D958AD">
              <w:rPr>
                <w:sz w:val="24"/>
                <w:szCs w:val="24"/>
              </w:rPr>
              <w:t>00116</w:t>
            </w:r>
          </w:p>
        </w:tc>
      </w:tr>
      <w:tr w:rsidR="00D677F3" w:rsidRPr="00D958AD" w:rsidTr="00921400">
        <w:tc>
          <w:tcPr>
            <w:tcW w:w="965" w:type="dxa"/>
            <w:tcBorders>
              <w:top w:val="single" w:sz="4" w:space="0" w:color="auto"/>
              <w:left w:val="single" w:sz="4" w:space="0" w:color="auto"/>
              <w:bottom w:val="single" w:sz="4" w:space="0" w:color="auto"/>
              <w:right w:val="single" w:sz="4" w:space="0" w:color="auto"/>
            </w:tcBorders>
            <w:hideMark/>
          </w:tcPr>
          <w:p w:rsidR="00D677F3" w:rsidRPr="00D958AD" w:rsidRDefault="00D677F3" w:rsidP="000E46A7">
            <w:pPr>
              <w:ind w:firstLine="0"/>
              <w:jc w:val="both"/>
              <w:rPr>
                <w:sz w:val="24"/>
                <w:szCs w:val="24"/>
              </w:rPr>
            </w:pPr>
            <w:r w:rsidRPr="00D958AD">
              <w:rPr>
                <w:sz w:val="24"/>
                <w:szCs w:val="24"/>
              </w:rPr>
              <w:t>14</w:t>
            </w:r>
            <w:r w:rsidRPr="00D958AD">
              <w:rPr>
                <w:sz w:val="24"/>
                <w:szCs w:val="24"/>
                <w:lang w:val="kk-KZ"/>
              </w:rPr>
              <w:t>,</w:t>
            </w:r>
            <w:r w:rsidRPr="00D958AD">
              <w:rPr>
                <w:sz w:val="24"/>
                <w:szCs w:val="24"/>
              </w:rPr>
              <w:t>998</w:t>
            </w:r>
          </w:p>
        </w:tc>
        <w:tc>
          <w:tcPr>
            <w:tcW w:w="1417"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0007</w:t>
            </w:r>
            <w:r w:rsidRPr="00D958AD">
              <w:rPr>
                <w:sz w:val="24"/>
                <w:szCs w:val="24"/>
                <w:lang w:val="kk-KZ"/>
              </w:rPr>
              <w:t>3</w:t>
            </w:r>
          </w:p>
        </w:tc>
        <w:tc>
          <w:tcPr>
            <w:tcW w:w="1843"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00079</w:t>
            </w:r>
          </w:p>
        </w:tc>
        <w:tc>
          <w:tcPr>
            <w:tcW w:w="1276"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0007</w:t>
            </w:r>
            <w:r w:rsidRPr="00D958AD">
              <w:rPr>
                <w:sz w:val="24"/>
                <w:szCs w:val="24"/>
                <w:lang w:val="kk-KZ"/>
              </w:rPr>
              <w:t>8</w:t>
            </w:r>
          </w:p>
        </w:tc>
        <w:tc>
          <w:tcPr>
            <w:tcW w:w="1134"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0007</w:t>
            </w:r>
            <w:r w:rsidRPr="00D958AD">
              <w:rPr>
                <w:sz w:val="24"/>
                <w:szCs w:val="24"/>
                <w:lang w:val="kk-KZ"/>
              </w:rPr>
              <w:t>3</w:t>
            </w:r>
          </w:p>
        </w:tc>
        <w:tc>
          <w:tcPr>
            <w:tcW w:w="1275" w:type="dxa"/>
            <w:tcBorders>
              <w:top w:val="single" w:sz="4" w:space="0" w:color="auto"/>
              <w:left w:val="single" w:sz="4" w:space="0" w:color="auto"/>
              <w:bottom w:val="single" w:sz="4" w:space="0" w:color="auto"/>
              <w:right w:val="single" w:sz="4" w:space="0" w:color="auto"/>
            </w:tcBorders>
          </w:tcPr>
          <w:p w:rsidR="00D677F3" w:rsidRPr="00D958AD" w:rsidRDefault="00F14662" w:rsidP="00D677F3">
            <w:pPr>
              <w:ind w:firstLine="0"/>
              <w:rPr>
                <w:sz w:val="24"/>
                <w:szCs w:val="24"/>
              </w:rPr>
            </w:pPr>
            <w:r w:rsidRPr="00D958AD">
              <w:rPr>
                <w:sz w:val="24"/>
                <w:szCs w:val="24"/>
              </w:rPr>
              <w:t>0</w:t>
            </w:r>
            <w:r w:rsidRPr="00D958AD">
              <w:rPr>
                <w:sz w:val="24"/>
                <w:szCs w:val="24"/>
                <w:lang w:val="kk-KZ"/>
              </w:rPr>
              <w:t>,</w:t>
            </w:r>
            <w:r w:rsidR="00D677F3" w:rsidRPr="00D958AD">
              <w:rPr>
                <w:sz w:val="24"/>
                <w:szCs w:val="24"/>
              </w:rPr>
              <w:t>00082</w:t>
            </w:r>
          </w:p>
        </w:tc>
        <w:tc>
          <w:tcPr>
            <w:tcW w:w="1749"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lang w:val="kk-KZ"/>
              </w:rPr>
            </w:pPr>
            <w:r w:rsidRPr="00D958AD">
              <w:rPr>
                <w:sz w:val="24"/>
                <w:szCs w:val="24"/>
              </w:rPr>
              <w:t>0</w:t>
            </w:r>
            <w:r w:rsidRPr="00D958AD">
              <w:rPr>
                <w:sz w:val="24"/>
                <w:szCs w:val="24"/>
                <w:lang w:val="kk-KZ"/>
              </w:rPr>
              <w:t>,</w:t>
            </w:r>
            <w:r w:rsidRPr="00D958AD">
              <w:rPr>
                <w:sz w:val="24"/>
                <w:szCs w:val="24"/>
              </w:rPr>
              <w:t>00085</w:t>
            </w:r>
          </w:p>
        </w:tc>
      </w:tr>
      <w:tr w:rsidR="00D677F3" w:rsidRPr="00D958AD" w:rsidTr="00921400">
        <w:tc>
          <w:tcPr>
            <w:tcW w:w="965" w:type="dxa"/>
            <w:tcBorders>
              <w:top w:val="single" w:sz="4" w:space="0" w:color="auto"/>
              <w:left w:val="single" w:sz="4" w:space="0" w:color="auto"/>
              <w:bottom w:val="single" w:sz="4" w:space="0" w:color="auto"/>
              <w:right w:val="single" w:sz="4" w:space="0" w:color="auto"/>
            </w:tcBorders>
            <w:hideMark/>
          </w:tcPr>
          <w:p w:rsidR="00D677F3" w:rsidRPr="00D958AD" w:rsidRDefault="00D677F3" w:rsidP="000E46A7">
            <w:pPr>
              <w:ind w:firstLine="0"/>
              <w:jc w:val="both"/>
              <w:rPr>
                <w:sz w:val="24"/>
                <w:szCs w:val="24"/>
              </w:rPr>
            </w:pPr>
            <w:r w:rsidRPr="00D958AD">
              <w:rPr>
                <w:sz w:val="24"/>
                <w:szCs w:val="24"/>
              </w:rPr>
              <w:t>29</w:t>
            </w:r>
            <w:r w:rsidRPr="00D958AD">
              <w:rPr>
                <w:sz w:val="24"/>
                <w:szCs w:val="24"/>
                <w:lang w:val="kk-KZ"/>
              </w:rPr>
              <w:t>,</w:t>
            </w:r>
            <w:r w:rsidRPr="00D958AD">
              <w:rPr>
                <w:sz w:val="24"/>
                <w:szCs w:val="24"/>
              </w:rPr>
              <w:t>351</w:t>
            </w:r>
          </w:p>
        </w:tc>
        <w:tc>
          <w:tcPr>
            <w:tcW w:w="1417"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rPr>
            </w:pPr>
            <w:r w:rsidRPr="00D958AD">
              <w:rPr>
                <w:sz w:val="24"/>
                <w:szCs w:val="24"/>
              </w:rPr>
              <w:t>0</w:t>
            </w:r>
          </w:p>
        </w:tc>
        <w:tc>
          <w:tcPr>
            <w:tcW w:w="1843"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lang w:val="kk-KZ"/>
              </w:rPr>
              <w:t>0,0000</w:t>
            </w:r>
            <w:r w:rsidRPr="00D958AD">
              <w:rPr>
                <w:sz w:val="24"/>
                <w:szCs w:val="24"/>
              </w:rPr>
              <w:t>9</w:t>
            </w:r>
          </w:p>
        </w:tc>
        <w:tc>
          <w:tcPr>
            <w:tcW w:w="1276"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rPr>
            </w:pPr>
            <w:r w:rsidRPr="00D958AD">
              <w:rPr>
                <w:sz w:val="24"/>
                <w:szCs w:val="24"/>
              </w:rPr>
              <w:t>0</w:t>
            </w:r>
          </w:p>
        </w:tc>
        <w:tc>
          <w:tcPr>
            <w:tcW w:w="1134"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rPr>
            </w:pPr>
            <w:r w:rsidRPr="00D958AD">
              <w:rPr>
                <w:sz w:val="24"/>
                <w:szCs w:val="24"/>
              </w:rPr>
              <w:t>0</w:t>
            </w:r>
          </w:p>
        </w:tc>
        <w:tc>
          <w:tcPr>
            <w:tcW w:w="1275"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rPr>
            </w:pPr>
            <w:r w:rsidRPr="00D958AD">
              <w:rPr>
                <w:sz w:val="24"/>
                <w:szCs w:val="24"/>
              </w:rPr>
              <w:t>0</w:t>
            </w:r>
          </w:p>
        </w:tc>
        <w:tc>
          <w:tcPr>
            <w:tcW w:w="1749"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rPr>
            </w:pPr>
            <w:r w:rsidRPr="00D958AD">
              <w:rPr>
                <w:sz w:val="24"/>
                <w:szCs w:val="24"/>
                <w:lang w:val="kk-KZ"/>
              </w:rPr>
              <w:t>0,0000</w:t>
            </w:r>
            <w:r w:rsidRPr="00D958AD">
              <w:rPr>
                <w:sz w:val="24"/>
                <w:szCs w:val="24"/>
              </w:rPr>
              <w:t>7</w:t>
            </w:r>
          </w:p>
        </w:tc>
      </w:tr>
      <w:tr w:rsidR="00D677F3" w:rsidRPr="00D958AD" w:rsidTr="00921400">
        <w:tc>
          <w:tcPr>
            <w:tcW w:w="965" w:type="dxa"/>
            <w:tcBorders>
              <w:top w:val="single" w:sz="4" w:space="0" w:color="auto"/>
              <w:left w:val="single" w:sz="4" w:space="0" w:color="auto"/>
              <w:bottom w:val="single" w:sz="4" w:space="0" w:color="auto"/>
              <w:right w:val="single" w:sz="4" w:space="0" w:color="auto"/>
            </w:tcBorders>
            <w:hideMark/>
          </w:tcPr>
          <w:p w:rsidR="00D677F3" w:rsidRPr="00D958AD" w:rsidRDefault="00D677F3" w:rsidP="000E46A7">
            <w:pPr>
              <w:ind w:firstLine="0"/>
              <w:jc w:val="both"/>
              <w:rPr>
                <w:sz w:val="24"/>
                <w:szCs w:val="24"/>
              </w:rPr>
            </w:pPr>
            <w:r w:rsidRPr="00D958AD">
              <w:rPr>
                <w:sz w:val="24"/>
                <w:szCs w:val="24"/>
              </w:rPr>
              <w:t>43</w:t>
            </w:r>
            <w:r w:rsidRPr="00D958AD">
              <w:rPr>
                <w:sz w:val="24"/>
                <w:szCs w:val="24"/>
                <w:lang w:val="kk-KZ"/>
              </w:rPr>
              <w:t>,</w:t>
            </w:r>
            <w:r w:rsidRPr="00D958AD">
              <w:rPr>
                <w:sz w:val="24"/>
                <w:szCs w:val="24"/>
              </w:rPr>
              <w:t>558</w:t>
            </w:r>
          </w:p>
        </w:tc>
        <w:tc>
          <w:tcPr>
            <w:tcW w:w="1417"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rPr>
            </w:pPr>
            <w:r w:rsidRPr="00D958AD">
              <w:rPr>
                <w:sz w:val="24"/>
                <w:szCs w:val="24"/>
              </w:rPr>
              <w:t>0</w:t>
            </w:r>
          </w:p>
        </w:tc>
        <w:tc>
          <w:tcPr>
            <w:tcW w:w="1843"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rPr>
            </w:pPr>
            <w:r w:rsidRPr="00D958AD">
              <w:rPr>
                <w:sz w:val="24"/>
                <w:szCs w:val="24"/>
              </w:rPr>
              <w:t>0</w:t>
            </w:r>
          </w:p>
        </w:tc>
        <w:tc>
          <w:tcPr>
            <w:tcW w:w="1276"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rPr>
            </w:pPr>
            <w:r w:rsidRPr="00D958AD">
              <w:rPr>
                <w:sz w:val="24"/>
                <w:szCs w:val="24"/>
              </w:rPr>
              <w:t>0</w:t>
            </w:r>
          </w:p>
        </w:tc>
        <w:tc>
          <w:tcPr>
            <w:tcW w:w="1134"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rPr>
            </w:pPr>
            <w:r w:rsidRPr="00D958AD">
              <w:rPr>
                <w:sz w:val="24"/>
                <w:szCs w:val="24"/>
              </w:rPr>
              <w:t>0</w:t>
            </w:r>
          </w:p>
        </w:tc>
        <w:tc>
          <w:tcPr>
            <w:tcW w:w="1275"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rPr>
            </w:pPr>
            <w:r w:rsidRPr="00D958AD">
              <w:rPr>
                <w:sz w:val="24"/>
                <w:szCs w:val="24"/>
              </w:rPr>
              <w:t>0</w:t>
            </w:r>
          </w:p>
        </w:tc>
        <w:tc>
          <w:tcPr>
            <w:tcW w:w="1749"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rPr>
            </w:pPr>
            <w:r w:rsidRPr="00D958AD">
              <w:rPr>
                <w:sz w:val="24"/>
                <w:szCs w:val="24"/>
              </w:rPr>
              <w:t>0</w:t>
            </w:r>
          </w:p>
        </w:tc>
      </w:tr>
      <w:tr w:rsidR="00D677F3" w:rsidRPr="00D958AD" w:rsidTr="00921400">
        <w:tc>
          <w:tcPr>
            <w:tcW w:w="965" w:type="dxa"/>
            <w:tcBorders>
              <w:top w:val="single" w:sz="4" w:space="0" w:color="auto"/>
              <w:left w:val="single" w:sz="4" w:space="0" w:color="auto"/>
              <w:bottom w:val="single" w:sz="4" w:space="0" w:color="auto"/>
              <w:right w:val="single" w:sz="4" w:space="0" w:color="auto"/>
            </w:tcBorders>
            <w:hideMark/>
          </w:tcPr>
          <w:p w:rsidR="00D677F3" w:rsidRPr="00D958AD" w:rsidRDefault="00D677F3" w:rsidP="000E46A7">
            <w:pPr>
              <w:ind w:firstLine="0"/>
              <w:jc w:val="both"/>
              <w:rPr>
                <w:sz w:val="24"/>
                <w:szCs w:val="24"/>
              </w:rPr>
            </w:pPr>
            <w:r w:rsidRPr="00D958AD">
              <w:rPr>
                <w:sz w:val="24"/>
                <w:szCs w:val="24"/>
              </w:rPr>
              <w:t>56</w:t>
            </w:r>
            <w:r w:rsidRPr="00D958AD">
              <w:rPr>
                <w:sz w:val="24"/>
                <w:szCs w:val="24"/>
                <w:lang w:val="kk-KZ"/>
              </w:rPr>
              <w:t>,</w:t>
            </w:r>
            <w:r w:rsidRPr="00D958AD">
              <w:rPr>
                <w:sz w:val="24"/>
                <w:szCs w:val="24"/>
              </w:rPr>
              <w:t>122</w:t>
            </w:r>
          </w:p>
        </w:tc>
        <w:tc>
          <w:tcPr>
            <w:tcW w:w="1417"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0025</w:t>
            </w:r>
            <w:r w:rsidRPr="00D958AD">
              <w:rPr>
                <w:sz w:val="24"/>
                <w:szCs w:val="24"/>
                <w:lang w:val="kk-KZ"/>
              </w:rPr>
              <w:t>1</w:t>
            </w:r>
          </w:p>
        </w:tc>
        <w:tc>
          <w:tcPr>
            <w:tcW w:w="1843"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0017</w:t>
            </w:r>
            <w:r w:rsidRPr="00D958AD">
              <w:rPr>
                <w:sz w:val="24"/>
                <w:szCs w:val="24"/>
                <w:lang w:val="kk-KZ"/>
              </w:rPr>
              <w:t>3</w:t>
            </w:r>
          </w:p>
        </w:tc>
        <w:tc>
          <w:tcPr>
            <w:tcW w:w="1276"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00190</w:t>
            </w:r>
          </w:p>
        </w:tc>
        <w:tc>
          <w:tcPr>
            <w:tcW w:w="1134"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0018</w:t>
            </w:r>
            <w:r w:rsidRPr="00D958AD">
              <w:rPr>
                <w:sz w:val="24"/>
                <w:szCs w:val="24"/>
                <w:lang w:val="kk-KZ"/>
              </w:rPr>
              <w:t>2</w:t>
            </w:r>
          </w:p>
        </w:tc>
        <w:tc>
          <w:tcPr>
            <w:tcW w:w="1275" w:type="dxa"/>
            <w:tcBorders>
              <w:top w:val="single" w:sz="4" w:space="0" w:color="auto"/>
              <w:left w:val="single" w:sz="4" w:space="0" w:color="auto"/>
              <w:bottom w:val="single" w:sz="4" w:space="0" w:color="auto"/>
              <w:right w:val="single" w:sz="4" w:space="0" w:color="auto"/>
            </w:tcBorders>
          </w:tcPr>
          <w:p w:rsidR="00D677F3" w:rsidRPr="00D958AD" w:rsidRDefault="00F14662" w:rsidP="00D677F3">
            <w:pPr>
              <w:ind w:firstLine="0"/>
              <w:rPr>
                <w:sz w:val="24"/>
                <w:szCs w:val="24"/>
                <w:lang w:val="kk-KZ"/>
              </w:rPr>
            </w:pPr>
            <w:r w:rsidRPr="00D958AD">
              <w:rPr>
                <w:sz w:val="24"/>
                <w:szCs w:val="24"/>
              </w:rPr>
              <w:t>0</w:t>
            </w:r>
            <w:r w:rsidRPr="00D958AD">
              <w:rPr>
                <w:sz w:val="24"/>
                <w:szCs w:val="24"/>
                <w:lang w:val="kk-KZ"/>
              </w:rPr>
              <w:t>,</w:t>
            </w:r>
            <w:r w:rsidR="00D677F3" w:rsidRPr="00D958AD">
              <w:rPr>
                <w:sz w:val="24"/>
                <w:szCs w:val="24"/>
                <w:lang w:val="kk-KZ"/>
              </w:rPr>
              <w:t>00</w:t>
            </w:r>
            <w:r w:rsidR="00D677F3" w:rsidRPr="00D958AD">
              <w:rPr>
                <w:sz w:val="24"/>
                <w:szCs w:val="24"/>
              </w:rPr>
              <w:t>109</w:t>
            </w:r>
          </w:p>
        </w:tc>
        <w:tc>
          <w:tcPr>
            <w:tcW w:w="1749"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lang w:val="kk-KZ"/>
              </w:rPr>
            </w:pPr>
            <w:r w:rsidRPr="00D958AD">
              <w:rPr>
                <w:sz w:val="24"/>
                <w:szCs w:val="24"/>
              </w:rPr>
              <w:t>0.0004</w:t>
            </w:r>
            <w:r w:rsidRPr="00D958AD">
              <w:rPr>
                <w:sz w:val="24"/>
                <w:szCs w:val="24"/>
                <w:lang w:val="kk-KZ"/>
              </w:rPr>
              <w:t>6</w:t>
            </w:r>
          </w:p>
        </w:tc>
      </w:tr>
      <w:tr w:rsidR="00D677F3" w:rsidRPr="00D958AD" w:rsidTr="00921400">
        <w:tc>
          <w:tcPr>
            <w:tcW w:w="965" w:type="dxa"/>
            <w:tcBorders>
              <w:top w:val="single" w:sz="4" w:space="0" w:color="auto"/>
              <w:left w:val="single" w:sz="4" w:space="0" w:color="auto"/>
              <w:bottom w:val="single" w:sz="4" w:space="0" w:color="auto"/>
              <w:right w:val="single" w:sz="4" w:space="0" w:color="auto"/>
            </w:tcBorders>
            <w:hideMark/>
          </w:tcPr>
          <w:p w:rsidR="00D677F3" w:rsidRPr="00D958AD" w:rsidRDefault="00D677F3" w:rsidP="000E46A7">
            <w:pPr>
              <w:ind w:firstLine="0"/>
              <w:jc w:val="both"/>
              <w:rPr>
                <w:sz w:val="24"/>
                <w:szCs w:val="24"/>
              </w:rPr>
            </w:pPr>
            <w:r w:rsidRPr="00D958AD">
              <w:rPr>
                <w:sz w:val="24"/>
                <w:szCs w:val="24"/>
              </w:rPr>
              <w:t>79</w:t>
            </w:r>
            <w:r w:rsidRPr="00D958AD">
              <w:rPr>
                <w:sz w:val="24"/>
                <w:szCs w:val="24"/>
                <w:lang w:val="kk-KZ"/>
              </w:rPr>
              <w:t>,</w:t>
            </w:r>
            <w:r w:rsidRPr="00D958AD">
              <w:rPr>
                <w:sz w:val="24"/>
                <w:szCs w:val="24"/>
              </w:rPr>
              <w:t>642</w:t>
            </w:r>
          </w:p>
        </w:tc>
        <w:tc>
          <w:tcPr>
            <w:tcW w:w="1417"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00077</w:t>
            </w:r>
          </w:p>
        </w:tc>
        <w:tc>
          <w:tcPr>
            <w:tcW w:w="1843"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lang w:val="kk-KZ"/>
              </w:rPr>
            </w:pPr>
            <w:r w:rsidRPr="00D958AD">
              <w:rPr>
                <w:sz w:val="24"/>
                <w:szCs w:val="24"/>
              </w:rPr>
              <w:t>0</w:t>
            </w:r>
            <w:r w:rsidRPr="00D958AD">
              <w:rPr>
                <w:sz w:val="24"/>
                <w:szCs w:val="24"/>
                <w:lang w:val="kk-KZ"/>
              </w:rPr>
              <w:t>,</w:t>
            </w:r>
            <w:r w:rsidRPr="00D958AD">
              <w:rPr>
                <w:sz w:val="24"/>
                <w:szCs w:val="24"/>
              </w:rPr>
              <w:t>0002</w:t>
            </w:r>
            <w:r w:rsidRPr="00D958AD">
              <w:rPr>
                <w:sz w:val="24"/>
                <w:szCs w:val="24"/>
                <w:lang w:val="kk-KZ"/>
              </w:rPr>
              <w:t>4</w:t>
            </w:r>
          </w:p>
        </w:tc>
        <w:tc>
          <w:tcPr>
            <w:tcW w:w="1276"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rPr>
            </w:pPr>
            <w:r w:rsidRPr="00D958AD">
              <w:rPr>
                <w:sz w:val="24"/>
                <w:szCs w:val="24"/>
              </w:rPr>
              <w:t>0</w:t>
            </w:r>
            <w:r w:rsidRPr="00D958AD">
              <w:rPr>
                <w:sz w:val="24"/>
                <w:szCs w:val="24"/>
                <w:lang w:val="kk-KZ"/>
              </w:rPr>
              <w:t>,</w:t>
            </w:r>
            <w:r w:rsidRPr="00D958AD">
              <w:rPr>
                <w:sz w:val="24"/>
                <w:szCs w:val="24"/>
              </w:rPr>
              <w:t>00041</w:t>
            </w:r>
          </w:p>
        </w:tc>
        <w:tc>
          <w:tcPr>
            <w:tcW w:w="1134" w:type="dxa"/>
            <w:tcBorders>
              <w:top w:val="single" w:sz="4" w:space="0" w:color="auto"/>
              <w:left w:val="single" w:sz="4" w:space="0" w:color="auto"/>
              <w:bottom w:val="single" w:sz="4" w:space="0" w:color="auto"/>
              <w:right w:val="single" w:sz="4" w:space="0" w:color="auto"/>
            </w:tcBorders>
          </w:tcPr>
          <w:p w:rsidR="00D677F3" w:rsidRPr="00D958AD" w:rsidRDefault="00D677F3" w:rsidP="000E46A7">
            <w:pPr>
              <w:ind w:firstLine="0"/>
              <w:rPr>
                <w:sz w:val="24"/>
                <w:szCs w:val="24"/>
              </w:rPr>
            </w:pPr>
            <w:r w:rsidRPr="00D958AD">
              <w:rPr>
                <w:sz w:val="24"/>
                <w:szCs w:val="24"/>
              </w:rPr>
              <w:t>0</w:t>
            </w:r>
            <w:r w:rsidRPr="00D958AD">
              <w:rPr>
                <w:sz w:val="24"/>
                <w:szCs w:val="24"/>
                <w:lang w:val="kk-KZ"/>
              </w:rPr>
              <w:t>,</w:t>
            </w:r>
            <w:r w:rsidRPr="00D958AD">
              <w:rPr>
                <w:sz w:val="24"/>
                <w:szCs w:val="24"/>
              </w:rPr>
              <w:t>00036</w:t>
            </w:r>
          </w:p>
        </w:tc>
        <w:tc>
          <w:tcPr>
            <w:tcW w:w="1275" w:type="dxa"/>
            <w:tcBorders>
              <w:top w:val="single" w:sz="4" w:space="0" w:color="auto"/>
              <w:left w:val="single" w:sz="4" w:space="0" w:color="auto"/>
              <w:bottom w:val="single" w:sz="4" w:space="0" w:color="auto"/>
              <w:right w:val="single" w:sz="4" w:space="0" w:color="auto"/>
            </w:tcBorders>
          </w:tcPr>
          <w:p w:rsidR="00D677F3" w:rsidRPr="00D958AD" w:rsidRDefault="00F14662" w:rsidP="00D677F3">
            <w:pPr>
              <w:ind w:firstLine="0"/>
              <w:rPr>
                <w:sz w:val="24"/>
                <w:szCs w:val="24"/>
              </w:rPr>
            </w:pPr>
            <w:r w:rsidRPr="00D958AD">
              <w:rPr>
                <w:sz w:val="24"/>
                <w:szCs w:val="24"/>
              </w:rPr>
              <w:t>0</w:t>
            </w:r>
            <w:r w:rsidRPr="00D958AD">
              <w:rPr>
                <w:sz w:val="24"/>
                <w:szCs w:val="24"/>
                <w:lang w:val="kk-KZ"/>
              </w:rPr>
              <w:t>,</w:t>
            </w:r>
            <w:r w:rsidRPr="00D958AD">
              <w:rPr>
                <w:sz w:val="24"/>
                <w:szCs w:val="24"/>
              </w:rPr>
              <w:t>00</w:t>
            </w:r>
            <w:r w:rsidRPr="00D958AD">
              <w:rPr>
                <w:sz w:val="24"/>
                <w:szCs w:val="24"/>
                <w:lang w:val="kk-KZ"/>
              </w:rPr>
              <w:t>0</w:t>
            </w:r>
            <w:r w:rsidR="00D677F3" w:rsidRPr="00D958AD">
              <w:rPr>
                <w:sz w:val="24"/>
                <w:szCs w:val="24"/>
              </w:rPr>
              <w:t>66</w:t>
            </w:r>
          </w:p>
        </w:tc>
        <w:tc>
          <w:tcPr>
            <w:tcW w:w="1749" w:type="dxa"/>
            <w:tcBorders>
              <w:top w:val="single" w:sz="4" w:space="0" w:color="auto"/>
              <w:left w:val="single" w:sz="4" w:space="0" w:color="auto"/>
              <w:bottom w:val="single" w:sz="4" w:space="0" w:color="auto"/>
              <w:right w:val="single" w:sz="4" w:space="0" w:color="auto"/>
            </w:tcBorders>
          </w:tcPr>
          <w:p w:rsidR="00D677F3" w:rsidRPr="00D958AD" w:rsidRDefault="00D677F3" w:rsidP="00D677F3">
            <w:pPr>
              <w:ind w:firstLine="0"/>
              <w:rPr>
                <w:sz w:val="24"/>
                <w:szCs w:val="24"/>
              </w:rPr>
            </w:pPr>
            <w:r w:rsidRPr="00D958AD">
              <w:rPr>
                <w:sz w:val="24"/>
                <w:szCs w:val="24"/>
              </w:rPr>
              <w:t>0</w:t>
            </w:r>
          </w:p>
        </w:tc>
      </w:tr>
    </w:tbl>
    <w:p w:rsidR="003F0D04" w:rsidRDefault="003F0D04" w:rsidP="00AD4FC2">
      <w:pPr>
        <w:ind w:firstLine="0"/>
        <w:jc w:val="both"/>
        <w:rPr>
          <w:lang w:val="kk-KZ"/>
        </w:rPr>
      </w:pPr>
    </w:p>
    <w:p w:rsidR="00F14662" w:rsidRDefault="00F14662" w:rsidP="00921400">
      <w:pPr>
        <w:jc w:val="both"/>
        <w:rPr>
          <w:lang w:val="kk-KZ"/>
        </w:rPr>
      </w:pPr>
      <w:r>
        <w:rPr>
          <w:lang w:val="kk-KZ"/>
        </w:rPr>
        <w:t xml:space="preserve">Хризотил минералының меншікті бет ауданы микросферамен салыстырғанда жоғары екені анықталды. Хризотилге </w:t>
      </w:r>
      <w:r w:rsidR="004D3222">
        <w:rPr>
          <w:lang w:val="kk-KZ"/>
        </w:rPr>
        <w:t>орнықтырылған</w:t>
      </w:r>
      <w:r>
        <w:rPr>
          <w:lang w:val="kk-KZ"/>
        </w:rPr>
        <w:t xml:space="preserve"> әр түрлі </w:t>
      </w:r>
      <w:r w:rsidR="00D958AD">
        <w:rPr>
          <w:lang w:val="kk-KZ"/>
        </w:rPr>
        <w:t>мөлшердегі (1, 5, 10, 15%)</w:t>
      </w:r>
      <w:r>
        <w:rPr>
          <w:lang w:val="kk-KZ"/>
        </w:rPr>
        <w:t xml:space="preserve"> никель және кобальт тұздарының оның адсорбциялық қасиетіне белгілі заңдылықпен әсер ететіндігі байқалады. </w:t>
      </w:r>
      <w:r>
        <w:rPr>
          <w:lang w:val="kk-KZ"/>
        </w:rPr>
        <w:lastRenderedPageBreak/>
        <w:t xml:space="preserve">Белсендіруші металл тұздарының мөлшері артқан сайын </w:t>
      </w:r>
      <w:r w:rsidR="006906D9">
        <w:rPr>
          <w:lang w:val="kk-KZ"/>
        </w:rPr>
        <w:t xml:space="preserve">барлық дерлік </w:t>
      </w:r>
      <w:r w:rsidR="006906D9" w:rsidRPr="006906D9">
        <w:rPr>
          <w:lang w:val="kk-KZ"/>
        </w:rPr>
        <w:t>Di</w:t>
      </w:r>
      <w:r w:rsidR="006906D9">
        <w:rPr>
          <w:lang w:val="kk-KZ"/>
        </w:rPr>
        <w:t xml:space="preserve"> кеуек диаметрі қатарында кеуектілік көлемінің </w:t>
      </w:r>
      <w:r w:rsidR="006906D9" w:rsidRPr="001164F9">
        <w:rPr>
          <w:lang w:val="kk-KZ"/>
        </w:rPr>
        <w:t>азаюы орын алады.</w:t>
      </w:r>
      <w:r w:rsidR="002F711D" w:rsidRPr="001164F9">
        <w:rPr>
          <w:lang w:val="kk-KZ"/>
        </w:rPr>
        <w:t xml:space="preserve"> Яғни, бұл құбылыс катализатор алу кезінде тасымалдаушы бетіндегі белсенді металл мөлшерінің көбеюі кеуектіліктің азаюына алып келетінін ескеріп, ауыр көмірсутекті шикізаттың гидрогенизациясы үшін </w:t>
      </w:r>
      <w:r w:rsidR="00EB6890">
        <w:rPr>
          <w:rFonts w:eastAsia="SimSun"/>
          <w:lang w:val="kk-KZ"/>
        </w:rPr>
        <w:t>белсенділігі</w:t>
      </w:r>
      <w:r w:rsidR="00EB6890" w:rsidRPr="00351079">
        <w:rPr>
          <w:rFonts w:eastAsia="SimSun"/>
          <w:lang w:val="kk-KZ"/>
        </w:rPr>
        <w:t xml:space="preserve"> </w:t>
      </w:r>
      <w:r w:rsidR="002F711D" w:rsidRPr="001164F9">
        <w:rPr>
          <w:lang w:val="kk-KZ"/>
        </w:rPr>
        <w:t>мен селективтілігі оптималды болып табылатын құрамды анықтау қажет екенін көрсетеді.</w:t>
      </w:r>
    </w:p>
    <w:p w:rsidR="00D96E5D" w:rsidRDefault="00D96E5D" w:rsidP="001164F9">
      <w:pPr>
        <w:ind w:firstLine="567"/>
        <w:jc w:val="both"/>
        <w:rPr>
          <w:lang w:val="kk-KZ"/>
        </w:rPr>
      </w:pPr>
    </w:p>
    <w:p w:rsidR="00D96E5D" w:rsidRDefault="00B40130" w:rsidP="00921400">
      <w:pPr>
        <w:jc w:val="both"/>
        <w:rPr>
          <w:lang w:val="kk-KZ"/>
        </w:rPr>
      </w:pPr>
      <w:r>
        <w:rPr>
          <w:lang w:val="kk-KZ"/>
        </w:rPr>
        <w:t>3.1.9</w:t>
      </w:r>
      <w:r w:rsidR="00D96E5D">
        <w:rPr>
          <w:lang w:val="kk-KZ"/>
        </w:rPr>
        <w:t xml:space="preserve"> </w:t>
      </w:r>
      <w:r w:rsidR="00D96E5D" w:rsidRPr="00D96E5D">
        <w:rPr>
          <w:lang w:val="kk-KZ"/>
        </w:rPr>
        <w:t>NiCo</w:t>
      </w:r>
      <w:r w:rsidR="00D96E5D">
        <w:rPr>
          <w:lang w:val="kk-KZ"/>
        </w:rPr>
        <w:t>/хризотил катализаторының термобағдарланатын тотықсыздануы</w:t>
      </w:r>
    </w:p>
    <w:p w:rsidR="0063799C" w:rsidRDefault="0063799C" w:rsidP="00921400">
      <w:pPr>
        <w:jc w:val="both"/>
        <w:rPr>
          <w:lang w:val="kk-KZ"/>
        </w:rPr>
      </w:pPr>
      <w:r>
        <w:rPr>
          <w:lang w:val="kk-KZ"/>
        </w:rPr>
        <w:t xml:space="preserve">3.1.3-бөлімшеде </w:t>
      </w:r>
      <w:r w:rsidRPr="00653036">
        <w:rPr>
          <w:lang w:val="kk-KZ"/>
        </w:rPr>
        <w:t>NiCo/</w:t>
      </w:r>
      <w:r>
        <w:rPr>
          <w:lang w:val="kk-KZ"/>
        </w:rPr>
        <w:t>х</w:t>
      </w:r>
      <w:r w:rsidR="00E1080E">
        <w:rPr>
          <w:lang w:val="kk-KZ"/>
        </w:rPr>
        <w:t>ризотил катализаторының рентген</w:t>
      </w:r>
      <w:r>
        <w:rPr>
          <w:lang w:val="kk-KZ"/>
        </w:rPr>
        <w:t xml:space="preserve">фазалық анализінен оның бетінде белсенді металдар оксидтері </w:t>
      </w:r>
      <w:r w:rsidRPr="00653036">
        <w:rPr>
          <w:lang w:val="kk-KZ"/>
        </w:rPr>
        <w:t>CoCo</w:t>
      </w:r>
      <w:r>
        <w:rPr>
          <w:vertAlign w:val="subscript"/>
          <w:lang w:val="kk-KZ"/>
        </w:rPr>
        <w:t>2</w:t>
      </w:r>
      <w:r w:rsidRPr="00653036">
        <w:rPr>
          <w:lang w:val="kk-KZ"/>
        </w:rPr>
        <w:t>O</w:t>
      </w:r>
      <w:r w:rsidRPr="00653036">
        <w:rPr>
          <w:vertAlign w:val="subscript"/>
          <w:lang w:val="kk-KZ"/>
        </w:rPr>
        <w:t>4</w:t>
      </w:r>
      <w:r w:rsidRPr="00653036">
        <w:rPr>
          <w:lang w:val="kk-KZ"/>
        </w:rPr>
        <w:t xml:space="preserve"> </w:t>
      </w:r>
      <w:r>
        <w:rPr>
          <w:lang w:val="kk-KZ"/>
        </w:rPr>
        <w:t xml:space="preserve">және </w:t>
      </w:r>
      <w:r w:rsidRPr="00653036">
        <w:rPr>
          <w:lang w:val="kk-KZ"/>
        </w:rPr>
        <w:t xml:space="preserve">NiO </w:t>
      </w:r>
      <w:r>
        <w:rPr>
          <w:lang w:val="kk-KZ"/>
        </w:rPr>
        <w:t>кристалдық фазалары орныққаны туралы сөз етілді. 3.1.7-бөлімшеде аталған катализатордың кеуектілік параметрлері, яғни меншікті беттік ауданы мен кеуектердің меншікті көлемі туралы ақпарат азот газының физикалық адсорбциясы арқылы алынған. Осы бөлімшеде термобағдарланатын тотықсыздануды</w:t>
      </w:r>
      <w:r w:rsidRPr="00D96E5D">
        <w:rPr>
          <w:lang w:val="kk-KZ"/>
        </w:rPr>
        <w:t xml:space="preserve"> (ТБТ) </w:t>
      </w:r>
      <w:r>
        <w:rPr>
          <w:lang w:val="kk-KZ"/>
        </w:rPr>
        <w:t xml:space="preserve">зерттеу арқылы </w:t>
      </w:r>
      <w:r w:rsidRPr="00D96E5D">
        <w:rPr>
          <w:lang w:val="kk-KZ"/>
        </w:rPr>
        <w:t>катализатор</w:t>
      </w:r>
      <w:r>
        <w:rPr>
          <w:lang w:val="kk-KZ"/>
        </w:rPr>
        <w:t xml:space="preserve"> кеуектерінде орныққан</w:t>
      </w:r>
      <w:r w:rsidRPr="00D96E5D">
        <w:rPr>
          <w:lang w:val="kk-KZ"/>
        </w:rPr>
        <w:t xml:space="preserve"> металдар</w:t>
      </w:r>
      <w:r>
        <w:rPr>
          <w:lang w:val="kk-KZ"/>
        </w:rPr>
        <w:t xml:space="preserve"> оксидтерінің тотықсыздану температурасы</w:t>
      </w:r>
      <w:r w:rsidRPr="00D96E5D">
        <w:rPr>
          <w:lang w:val="kk-KZ"/>
        </w:rPr>
        <w:t xml:space="preserve"> </w:t>
      </w:r>
      <w:r>
        <w:rPr>
          <w:lang w:val="kk-KZ"/>
        </w:rPr>
        <w:t>мен</w:t>
      </w:r>
      <w:r w:rsidRPr="00D96E5D">
        <w:rPr>
          <w:lang w:val="kk-KZ"/>
        </w:rPr>
        <w:t xml:space="preserve"> дең</w:t>
      </w:r>
      <w:r>
        <w:rPr>
          <w:lang w:val="kk-KZ"/>
        </w:rPr>
        <w:t xml:space="preserve">гейі </w:t>
      </w:r>
      <w:r w:rsidR="002E4F1A">
        <w:rPr>
          <w:lang w:val="kk-KZ"/>
        </w:rPr>
        <w:t>қарастырылды</w:t>
      </w:r>
      <w:r w:rsidRPr="00D96E5D">
        <w:rPr>
          <w:lang w:val="kk-KZ"/>
        </w:rPr>
        <w:t>.</w:t>
      </w:r>
      <w:r>
        <w:rPr>
          <w:lang w:val="kk-KZ"/>
        </w:rPr>
        <w:t xml:space="preserve"> </w:t>
      </w:r>
    </w:p>
    <w:p w:rsidR="0063799C" w:rsidRPr="00D8104D" w:rsidRDefault="0063799C" w:rsidP="00921400">
      <w:pPr>
        <w:jc w:val="both"/>
        <w:rPr>
          <w:bCs/>
          <w:lang w:val="kk-KZ"/>
        </w:rPr>
      </w:pPr>
      <w:r w:rsidRPr="002E4F1A">
        <w:rPr>
          <w:bCs/>
          <w:lang w:val="kk-KZ"/>
        </w:rPr>
        <w:t>К</w:t>
      </w:r>
      <w:r w:rsidR="001E67AF" w:rsidRPr="002E4F1A">
        <w:rPr>
          <w:bCs/>
          <w:lang w:val="kk-KZ"/>
        </w:rPr>
        <w:t>о</w:t>
      </w:r>
      <w:r w:rsidR="005D5496">
        <w:rPr>
          <w:bCs/>
          <w:lang w:val="kk-KZ"/>
        </w:rPr>
        <w:t>бальт оксидтерінің катализдік</w:t>
      </w:r>
      <w:r w:rsidR="001E67AF" w:rsidRPr="002E4F1A">
        <w:rPr>
          <w:bCs/>
          <w:lang w:val="kk-KZ"/>
        </w:rPr>
        <w:t xml:space="preserve"> процестердегі температуралық бағдарланатын тотықсыздануы </w:t>
      </w:r>
      <w:r w:rsidR="002E4F1A">
        <w:rPr>
          <w:bCs/>
          <w:lang w:val="kk-KZ"/>
        </w:rPr>
        <w:t xml:space="preserve">кезінде </w:t>
      </w:r>
      <w:r w:rsidR="002E4F1A" w:rsidRPr="002E4F1A">
        <w:rPr>
          <w:bCs/>
          <w:lang w:val="kk-KZ"/>
        </w:rPr>
        <w:t>Co</w:t>
      </w:r>
      <w:r w:rsidR="002E4F1A" w:rsidRPr="002E4F1A">
        <w:rPr>
          <w:bCs/>
          <w:vertAlign w:val="superscript"/>
          <w:lang w:val="kk-KZ"/>
        </w:rPr>
        <w:t>3+</w:t>
      </w:r>
      <w:r w:rsidR="002E4F1A" w:rsidRPr="002E4F1A">
        <w:rPr>
          <w:bCs/>
          <w:lang w:val="kk-KZ"/>
        </w:rPr>
        <w:t>–</w:t>
      </w:r>
      <w:r w:rsidR="003A161C">
        <w:rPr>
          <w:lang w:val="kk-KZ"/>
        </w:rPr>
        <w:t> </w:t>
      </w:r>
      <w:r w:rsidR="002E4F1A" w:rsidRPr="002E4F1A">
        <w:rPr>
          <w:bCs/>
          <w:lang w:val="kk-KZ"/>
        </w:rPr>
        <w:t>Co</w:t>
      </w:r>
      <w:r w:rsidR="002E4F1A" w:rsidRPr="002E4F1A">
        <w:rPr>
          <w:bCs/>
          <w:vertAlign w:val="superscript"/>
          <w:lang w:val="kk-KZ"/>
        </w:rPr>
        <w:t>2+</w:t>
      </w:r>
      <w:r w:rsidR="002E4F1A">
        <w:rPr>
          <w:bCs/>
          <w:lang w:val="kk-KZ"/>
        </w:rPr>
        <w:t xml:space="preserve"> айналуы жылдам, </w:t>
      </w:r>
      <w:r w:rsidR="002E4F1A" w:rsidRPr="002E4F1A">
        <w:rPr>
          <w:bCs/>
          <w:lang w:val="kk-KZ"/>
        </w:rPr>
        <w:t>Co</w:t>
      </w:r>
      <w:r w:rsidR="002E4F1A" w:rsidRPr="002E4F1A">
        <w:rPr>
          <w:bCs/>
          <w:vertAlign w:val="superscript"/>
          <w:lang w:val="kk-KZ"/>
        </w:rPr>
        <w:t>2+</w:t>
      </w:r>
      <w:r w:rsidR="002E4F1A" w:rsidRPr="002E4F1A">
        <w:rPr>
          <w:bCs/>
          <w:lang w:val="kk-KZ"/>
        </w:rPr>
        <w:t>–</w:t>
      </w:r>
      <w:r w:rsidR="003572EA" w:rsidRPr="00C25321">
        <w:rPr>
          <w:lang w:val="kk-KZ"/>
        </w:rPr>
        <w:t> </w:t>
      </w:r>
      <w:r w:rsidR="002E4F1A" w:rsidRPr="002E4F1A">
        <w:rPr>
          <w:bCs/>
          <w:lang w:val="kk-KZ"/>
        </w:rPr>
        <w:t>Co</w:t>
      </w:r>
      <w:r w:rsidR="002E4F1A" w:rsidRPr="002E4F1A">
        <w:rPr>
          <w:bCs/>
          <w:vertAlign w:val="superscript"/>
          <w:lang w:val="kk-KZ"/>
        </w:rPr>
        <w:t>0</w:t>
      </w:r>
      <w:r w:rsidR="002E4F1A" w:rsidRPr="002E4F1A">
        <w:rPr>
          <w:bCs/>
          <w:lang w:val="kk-KZ"/>
        </w:rPr>
        <w:t xml:space="preserve"> </w:t>
      </w:r>
      <w:r w:rsidR="002E4F1A">
        <w:rPr>
          <w:bCs/>
          <w:lang w:val="kk-KZ"/>
        </w:rPr>
        <w:t>айналуы баяу өтетіні</w:t>
      </w:r>
      <w:r w:rsidR="00D8104D">
        <w:rPr>
          <w:bCs/>
          <w:lang w:val="kk-KZ"/>
        </w:rPr>
        <w:t xml:space="preserve">, және тотықсыздану температурасына тасымалдағыш табиғатының әсер етуі </w:t>
      </w:r>
      <w:r w:rsidRPr="002E4F1A">
        <w:rPr>
          <w:bCs/>
          <w:lang w:val="kk-KZ"/>
        </w:rPr>
        <w:t>бір</w:t>
      </w:r>
      <w:r w:rsidR="002E4F1A">
        <w:rPr>
          <w:bCs/>
          <w:lang w:val="kk-KZ"/>
        </w:rPr>
        <w:t>қатар жұмыстарда қарастырылған</w:t>
      </w:r>
      <w:r w:rsidR="00CC5B3E">
        <w:rPr>
          <w:bCs/>
          <w:lang w:val="kk-KZ"/>
        </w:rPr>
        <w:t xml:space="preserve"> </w:t>
      </w:r>
      <w:r w:rsidR="00D8104D" w:rsidRPr="00687CED">
        <w:rPr>
          <w:lang w:val="kk-KZ"/>
        </w:rPr>
        <w:t>[</w:t>
      </w:r>
      <w:r w:rsidR="00AA2341">
        <w:rPr>
          <w:lang w:val="kk-KZ"/>
        </w:rPr>
        <w:t>159, 160</w:t>
      </w:r>
      <w:r w:rsidR="00D8104D" w:rsidRPr="00AC664A">
        <w:rPr>
          <w:bCs/>
          <w:lang w:val="kk-KZ"/>
        </w:rPr>
        <w:t>]</w:t>
      </w:r>
      <w:r w:rsidR="002E4F1A" w:rsidRPr="00D8104D">
        <w:rPr>
          <w:bCs/>
          <w:lang w:val="kk-KZ"/>
        </w:rPr>
        <w:t>.</w:t>
      </w:r>
      <w:r w:rsidR="0068611B">
        <w:rPr>
          <w:bCs/>
          <w:lang w:val="kk-KZ"/>
        </w:rPr>
        <w:t xml:space="preserve"> </w:t>
      </w:r>
      <w:r w:rsidR="0068611B" w:rsidRPr="0068611B">
        <w:rPr>
          <w:bCs/>
          <w:lang w:val="kk-KZ"/>
        </w:rPr>
        <w:t xml:space="preserve">Әдеби мәліметтерге </w:t>
      </w:r>
      <w:r w:rsidR="003A161C">
        <w:rPr>
          <w:bCs/>
          <w:lang w:val="kk-KZ"/>
        </w:rPr>
        <w:t>сәйкес, 300-370</w:t>
      </w:r>
      <w:r w:rsidR="002F06E6">
        <w:rPr>
          <w:bCs/>
          <w:lang w:val="kk-KZ"/>
        </w:rPr>
        <w:t>°C температура</w:t>
      </w:r>
      <w:r w:rsidR="003572EA">
        <w:rPr>
          <w:bCs/>
          <w:lang w:val="kk-KZ"/>
        </w:rPr>
        <w:t xml:space="preserve"> аймағында сутегін</w:t>
      </w:r>
      <w:r w:rsidR="0068611B" w:rsidRPr="0068611B">
        <w:rPr>
          <w:bCs/>
          <w:lang w:val="kk-KZ"/>
        </w:rPr>
        <w:t>ің сің</w:t>
      </w:r>
      <w:r w:rsidR="002F06E6">
        <w:rPr>
          <w:bCs/>
          <w:lang w:val="kk-KZ"/>
        </w:rPr>
        <w:t>іріл</w:t>
      </w:r>
      <w:r w:rsidR="0068611B" w:rsidRPr="0068611B">
        <w:rPr>
          <w:bCs/>
          <w:lang w:val="kk-KZ"/>
        </w:rPr>
        <w:t>у</w:t>
      </w:r>
      <w:r w:rsidR="002F06E6">
        <w:rPr>
          <w:bCs/>
          <w:lang w:val="kk-KZ"/>
        </w:rPr>
        <w:t>і кобальттың аралас оксидінің құрамындағы Со</w:t>
      </w:r>
      <w:r w:rsidR="002F06E6" w:rsidRPr="002F06E6">
        <w:rPr>
          <w:bCs/>
          <w:vertAlign w:val="superscript"/>
          <w:lang w:val="kk-KZ"/>
        </w:rPr>
        <w:t>2</w:t>
      </w:r>
      <w:r w:rsidR="0068611B" w:rsidRPr="002F06E6">
        <w:rPr>
          <w:bCs/>
          <w:vertAlign w:val="superscript"/>
          <w:lang w:val="kk-KZ"/>
        </w:rPr>
        <w:t>+</w:t>
      </w:r>
      <w:r w:rsidR="0068611B" w:rsidRPr="0068611B">
        <w:rPr>
          <w:bCs/>
          <w:lang w:val="kk-KZ"/>
        </w:rPr>
        <w:t xml:space="preserve"> </w:t>
      </w:r>
      <w:r w:rsidR="002F06E6">
        <w:rPr>
          <w:bCs/>
          <w:lang w:val="kk-KZ"/>
        </w:rPr>
        <w:t>иондарының металдық кобальтке дейін тотықсыздануымен</w:t>
      </w:r>
      <w:r w:rsidR="0068611B" w:rsidRPr="0068611B">
        <w:rPr>
          <w:bCs/>
          <w:lang w:val="kk-KZ"/>
        </w:rPr>
        <w:t xml:space="preserve"> түсіндіріледі</w:t>
      </w:r>
      <w:r w:rsidR="002F06E6">
        <w:rPr>
          <w:bCs/>
          <w:lang w:val="kk-KZ"/>
        </w:rPr>
        <w:t>.</w:t>
      </w:r>
    </w:p>
    <w:p w:rsidR="009647F3" w:rsidRDefault="005E185F" w:rsidP="00921400">
      <w:pPr>
        <w:jc w:val="both"/>
        <w:rPr>
          <w:bCs/>
          <w:lang w:val="kk-KZ"/>
        </w:rPr>
      </w:pPr>
      <w:r w:rsidRPr="002E4F1A">
        <w:rPr>
          <w:bCs/>
          <w:lang w:val="kk-KZ"/>
        </w:rPr>
        <w:t>Ричардсон және т.б.</w:t>
      </w:r>
      <w:r w:rsidRPr="005E185F">
        <w:rPr>
          <w:bCs/>
          <w:lang w:val="kk-KZ"/>
        </w:rPr>
        <w:t xml:space="preserve"> [</w:t>
      </w:r>
      <w:r w:rsidR="00AA2341">
        <w:rPr>
          <w:bCs/>
          <w:lang w:val="kk-KZ"/>
        </w:rPr>
        <w:t>161-164</w:t>
      </w:r>
      <w:r w:rsidR="00EC1767" w:rsidRPr="00AC664A">
        <w:rPr>
          <w:bCs/>
          <w:lang w:val="kk-KZ"/>
        </w:rPr>
        <w:t>] з</w:t>
      </w:r>
      <w:r w:rsidR="00EC1767">
        <w:rPr>
          <w:bCs/>
          <w:lang w:val="kk-KZ"/>
        </w:rPr>
        <w:t xml:space="preserve">ерттеушілер </w:t>
      </w:r>
      <w:r w:rsidR="00EC1767" w:rsidRPr="0063799C">
        <w:rPr>
          <w:bCs/>
          <w:lang w:val="kk-KZ"/>
        </w:rPr>
        <w:t>тобымен</w:t>
      </w:r>
      <w:r w:rsidRPr="0063799C">
        <w:rPr>
          <w:bCs/>
          <w:lang w:val="kk-KZ"/>
        </w:rPr>
        <w:t xml:space="preserve"> </w:t>
      </w:r>
      <w:r w:rsidR="00536024" w:rsidRPr="00AC664A">
        <w:rPr>
          <w:bCs/>
          <w:lang w:val="kk-KZ"/>
        </w:rPr>
        <w:t>NiO/</w:t>
      </w:r>
      <w:r w:rsidR="00536024" w:rsidRPr="0063799C">
        <w:rPr>
          <w:bCs/>
        </w:rPr>
        <w:t>α</w:t>
      </w:r>
      <w:r w:rsidR="00536024" w:rsidRPr="00AC664A">
        <w:rPr>
          <w:bCs/>
          <w:lang w:val="kk-KZ"/>
        </w:rPr>
        <w:t>-Al</w:t>
      </w:r>
      <w:r w:rsidR="00536024" w:rsidRPr="00AC664A">
        <w:rPr>
          <w:bCs/>
          <w:vertAlign w:val="subscript"/>
          <w:lang w:val="kk-KZ"/>
        </w:rPr>
        <w:t>2</w:t>
      </w:r>
      <w:r w:rsidR="00536024" w:rsidRPr="00AC664A">
        <w:rPr>
          <w:bCs/>
          <w:lang w:val="kk-KZ"/>
        </w:rPr>
        <w:t>O</w:t>
      </w:r>
      <w:r w:rsidR="00536024" w:rsidRPr="00AC664A">
        <w:rPr>
          <w:bCs/>
          <w:vertAlign w:val="subscript"/>
          <w:lang w:val="kk-KZ"/>
        </w:rPr>
        <w:t>3</w:t>
      </w:r>
      <w:r w:rsidR="00536024" w:rsidRPr="00AC664A">
        <w:rPr>
          <w:bCs/>
          <w:lang w:val="kk-KZ"/>
        </w:rPr>
        <w:t xml:space="preserve"> </w:t>
      </w:r>
      <w:r w:rsidRPr="0063799C">
        <w:rPr>
          <w:bCs/>
          <w:lang w:val="kk-KZ"/>
        </w:rPr>
        <w:t>катализаторларының H</w:t>
      </w:r>
      <w:r w:rsidRPr="0063799C">
        <w:rPr>
          <w:bCs/>
          <w:vertAlign w:val="subscript"/>
          <w:lang w:val="kk-KZ"/>
        </w:rPr>
        <w:t>2</w:t>
      </w:r>
      <w:r w:rsidRPr="0063799C">
        <w:rPr>
          <w:bCs/>
          <w:lang w:val="kk-KZ"/>
        </w:rPr>
        <w:t xml:space="preserve"> </w:t>
      </w:r>
      <w:r w:rsidR="00536024" w:rsidRPr="0063799C">
        <w:rPr>
          <w:bCs/>
          <w:lang w:val="kk-KZ"/>
        </w:rPr>
        <w:t>қатысында тотықсыздануы</w:t>
      </w:r>
      <w:r w:rsidRPr="0063799C">
        <w:rPr>
          <w:bCs/>
          <w:lang w:val="kk-KZ"/>
        </w:rPr>
        <w:t xml:space="preserve"> бойынша</w:t>
      </w:r>
      <w:r w:rsidR="007F56B5">
        <w:rPr>
          <w:bCs/>
          <w:lang w:val="kk-KZ"/>
        </w:rPr>
        <w:t xml:space="preserve"> бірқатар зерттеулер жүргізілген</w:t>
      </w:r>
      <w:r w:rsidRPr="005E185F">
        <w:rPr>
          <w:bCs/>
          <w:lang w:val="kk-KZ"/>
        </w:rPr>
        <w:t xml:space="preserve">. </w:t>
      </w:r>
      <w:r w:rsidR="00536024">
        <w:rPr>
          <w:bCs/>
          <w:lang w:val="kk-KZ"/>
        </w:rPr>
        <w:t>Тотықсыздану</w:t>
      </w:r>
      <w:r w:rsidRPr="005E185F">
        <w:rPr>
          <w:bCs/>
          <w:lang w:val="kk-KZ"/>
        </w:rPr>
        <w:t xml:space="preserve"> механизмі келесідей ұсыны</w:t>
      </w:r>
      <w:r w:rsidR="00D30FE9">
        <w:rPr>
          <w:bCs/>
          <w:lang w:val="kk-KZ"/>
        </w:rPr>
        <w:t>лған</w:t>
      </w:r>
      <w:r w:rsidR="003572EA">
        <w:rPr>
          <w:bCs/>
          <w:lang w:val="kk-KZ"/>
        </w:rPr>
        <w:t>: 1</w:t>
      </w:r>
      <w:r w:rsidR="00F50888">
        <w:rPr>
          <w:lang w:val="kk-KZ"/>
        </w:rPr>
        <w:t xml:space="preserve"> </w:t>
      </w:r>
      <w:r w:rsidR="00536024">
        <w:rPr>
          <w:bCs/>
          <w:lang w:val="kk-KZ"/>
        </w:rPr>
        <w:t>–</w:t>
      </w:r>
      <w:r w:rsidR="00F50888">
        <w:rPr>
          <w:bCs/>
          <w:lang w:val="kk-KZ"/>
        </w:rPr>
        <w:t xml:space="preserve"> </w:t>
      </w:r>
      <w:r w:rsidRPr="005E185F">
        <w:rPr>
          <w:bCs/>
          <w:lang w:val="kk-KZ"/>
        </w:rPr>
        <w:t>сутегі алдымен N</w:t>
      </w:r>
      <w:r w:rsidR="00536024" w:rsidRPr="005E185F">
        <w:rPr>
          <w:bCs/>
          <w:lang w:val="kk-KZ"/>
        </w:rPr>
        <w:t>i</w:t>
      </w:r>
      <w:r w:rsidR="00536024">
        <w:rPr>
          <w:bCs/>
          <w:lang w:val="kk-KZ"/>
        </w:rPr>
        <w:t>O</w:t>
      </w:r>
      <w:r w:rsidR="0016662D">
        <w:rPr>
          <w:bCs/>
          <w:lang w:val="kk-KZ"/>
        </w:rPr>
        <w:t xml:space="preserve"> </w:t>
      </w:r>
      <w:r w:rsidRPr="005E185F">
        <w:rPr>
          <w:bCs/>
          <w:lang w:val="kk-KZ"/>
        </w:rPr>
        <w:t xml:space="preserve">кластерлерінің бетіне </w:t>
      </w:r>
      <w:r w:rsidR="00D30FE9">
        <w:rPr>
          <w:bCs/>
          <w:lang w:val="kk-KZ"/>
        </w:rPr>
        <w:t>таралады;</w:t>
      </w:r>
      <w:r w:rsidRPr="005E185F">
        <w:rPr>
          <w:bCs/>
          <w:lang w:val="kk-KZ"/>
        </w:rPr>
        <w:t xml:space="preserve"> 2 </w:t>
      </w:r>
      <w:r w:rsidR="0016662D">
        <w:rPr>
          <w:bCs/>
          <w:lang w:val="kk-KZ"/>
        </w:rPr>
        <w:t xml:space="preserve">– </w:t>
      </w:r>
      <w:r w:rsidRPr="005E185F">
        <w:rPr>
          <w:bCs/>
          <w:lang w:val="kk-KZ"/>
        </w:rPr>
        <w:t xml:space="preserve">сутегі атомдары </w:t>
      </w:r>
      <w:r w:rsidR="0016662D" w:rsidRPr="005E185F">
        <w:rPr>
          <w:bCs/>
          <w:lang w:val="kk-KZ"/>
        </w:rPr>
        <w:t>N</w:t>
      </w:r>
      <w:r w:rsidR="0016662D">
        <w:rPr>
          <w:bCs/>
          <w:lang w:val="kk-KZ"/>
        </w:rPr>
        <w:t>i–</w:t>
      </w:r>
      <w:r w:rsidR="0016662D" w:rsidRPr="005E185F">
        <w:rPr>
          <w:bCs/>
          <w:lang w:val="kk-KZ"/>
        </w:rPr>
        <w:t>O</w:t>
      </w:r>
      <w:r w:rsidR="0016662D">
        <w:rPr>
          <w:bCs/>
          <w:lang w:val="kk-KZ"/>
        </w:rPr>
        <w:t xml:space="preserve"> байланыстарын бұзып</w:t>
      </w:r>
      <w:r w:rsidRPr="005E185F">
        <w:rPr>
          <w:bCs/>
          <w:lang w:val="kk-KZ"/>
        </w:rPr>
        <w:t>, Ni</w:t>
      </w:r>
      <w:r w:rsidRPr="0016662D">
        <w:rPr>
          <w:bCs/>
          <w:vertAlign w:val="superscript"/>
          <w:lang w:val="kk-KZ"/>
        </w:rPr>
        <w:t>0</w:t>
      </w:r>
      <w:r w:rsidRPr="005E185F">
        <w:rPr>
          <w:bCs/>
          <w:lang w:val="kk-KZ"/>
        </w:rPr>
        <w:t xml:space="preserve"> атомдары мен H</w:t>
      </w:r>
      <w:r w:rsidRPr="0016662D">
        <w:rPr>
          <w:bCs/>
          <w:vertAlign w:val="subscript"/>
          <w:lang w:val="kk-KZ"/>
        </w:rPr>
        <w:t>2</w:t>
      </w:r>
      <w:r w:rsidR="0016662D">
        <w:rPr>
          <w:bCs/>
          <w:lang w:val="kk-KZ"/>
        </w:rPr>
        <w:t>O молекулалары түзіледі</w:t>
      </w:r>
      <w:r w:rsidR="00D30FE9">
        <w:rPr>
          <w:bCs/>
          <w:lang w:val="kk-KZ"/>
        </w:rPr>
        <w:t>;</w:t>
      </w:r>
      <w:r w:rsidR="0016662D">
        <w:rPr>
          <w:bCs/>
          <w:lang w:val="kk-KZ"/>
        </w:rPr>
        <w:t xml:space="preserve"> </w:t>
      </w:r>
      <w:r w:rsidRPr="005E185F">
        <w:rPr>
          <w:bCs/>
          <w:lang w:val="kk-KZ"/>
        </w:rPr>
        <w:t>3</w:t>
      </w:r>
      <w:r w:rsidR="00D30FE9">
        <w:rPr>
          <w:bCs/>
          <w:lang w:val="kk-KZ"/>
        </w:rPr>
        <w:t xml:space="preserve"> –</w:t>
      </w:r>
      <w:r w:rsidRPr="005E185F">
        <w:rPr>
          <w:bCs/>
          <w:lang w:val="kk-KZ"/>
        </w:rPr>
        <w:t xml:space="preserve"> </w:t>
      </w:r>
      <w:r w:rsidR="00D30FE9" w:rsidRPr="005E185F">
        <w:rPr>
          <w:bCs/>
          <w:lang w:val="kk-KZ"/>
        </w:rPr>
        <w:t>тотықсыздану орталықтарына</w:t>
      </w:r>
      <w:r w:rsidR="00D30FE9">
        <w:rPr>
          <w:bCs/>
          <w:lang w:val="kk-KZ"/>
        </w:rPr>
        <w:t>н</w:t>
      </w:r>
      <w:r w:rsidR="00D30FE9" w:rsidRPr="005E185F">
        <w:rPr>
          <w:bCs/>
          <w:lang w:val="kk-KZ"/>
        </w:rPr>
        <w:t xml:space="preserve"> </w:t>
      </w:r>
      <w:r w:rsidRPr="005E185F">
        <w:rPr>
          <w:bCs/>
          <w:lang w:val="kk-KZ"/>
        </w:rPr>
        <w:t xml:space="preserve">никель атомдары </w:t>
      </w:r>
      <w:r w:rsidR="00D30FE9">
        <w:rPr>
          <w:bCs/>
          <w:lang w:val="kk-KZ"/>
        </w:rPr>
        <w:t>субстраттың бетіне</w:t>
      </w:r>
      <w:r w:rsidR="00D30FE9" w:rsidRPr="005E185F">
        <w:rPr>
          <w:bCs/>
          <w:lang w:val="kk-KZ"/>
        </w:rPr>
        <w:t xml:space="preserve"> </w:t>
      </w:r>
      <w:r w:rsidRPr="005E185F">
        <w:rPr>
          <w:bCs/>
          <w:lang w:val="kk-KZ"/>
        </w:rPr>
        <w:t xml:space="preserve">таралады. Бетінде </w:t>
      </w:r>
      <w:r w:rsidR="00D30FE9">
        <w:rPr>
          <w:bCs/>
          <w:lang w:val="kk-KZ"/>
        </w:rPr>
        <w:t>түзілген</w:t>
      </w:r>
      <w:r w:rsidRPr="005E185F">
        <w:rPr>
          <w:bCs/>
          <w:lang w:val="kk-KZ"/>
        </w:rPr>
        <w:t xml:space="preserve"> су диффузияны шектеу арқылы </w:t>
      </w:r>
      <w:r w:rsidR="00D30FE9">
        <w:rPr>
          <w:bCs/>
          <w:lang w:val="kk-KZ"/>
        </w:rPr>
        <w:t xml:space="preserve">нуклеацияның пайда болуын баяулатады; 4 – </w:t>
      </w:r>
      <w:r w:rsidRPr="005E185F">
        <w:rPr>
          <w:bCs/>
          <w:lang w:val="kk-KZ"/>
        </w:rPr>
        <w:t>никель атомдары индукция кезеңінен кейін ме</w:t>
      </w:r>
      <w:r w:rsidR="00D30FE9">
        <w:rPr>
          <w:bCs/>
          <w:lang w:val="kk-KZ"/>
        </w:rPr>
        <w:t>талл кластерлерге бірігеді; 5 –</w:t>
      </w:r>
      <w:r w:rsidRPr="005E185F">
        <w:rPr>
          <w:bCs/>
          <w:lang w:val="kk-KZ"/>
        </w:rPr>
        <w:t xml:space="preserve"> никель кластерлері кристаллиттерге айналады.</w:t>
      </w:r>
    </w:p>
    <w:p w:rsidR="001E67AF" w:rsidRPr="009647F3" w:rsidRDefault="009647F3" w:rsidP="00921400">
      <w:pPr>
        <w:jc w:val="both"/>
        <w:rPr>
          <w:b/>
          <w:bCs/>
          <w:lang w:val="kk-KZ"/>
        </w:rPr>
      </w:pPr>
      <w:r>
        <w:rPr>
          <w:bCs/>
          <w:lang w:val="kk-KZ"/>
        </w:rPr>
        <w:t>Тасымалдағышсыз</w:t>
      </w:r>
      <w:r w:rsidRPr="009647F3">
        <w:rPr>
          <w:bCs/>
          <w:lang w:val="kk-KZ"/>
        </w:rPr>
        <w:t xml:space="preserve"> және кремний негізіндегі NiO нанобөлшектерін</w:t>
      </w:r>
      <w:r>
        <w:rPr>
          <w:bCs/>
          <w:lang w:val="kk-KZ"/>
        </w:rPr>
        <w:t>ің</w:t>
      </w:r>
      <w:r w:rsidRPr="009647F3">
        <w:rPr>
          <w:bCs/>
          <w:lang w:val="kk-KZ"/>
        </w:rPr>
        <w:t xml:space="preserve"> әр түрлі </w:t>
      </w:r>
      <w:r w:rsidR="00AC664A">
        <w:rPr>
          <w:bCs/>
          <w:lang w:val="kk-KZ"/>
        </w:rPr>
        <w:t>тотықсыздандырғыш</w:t>
      </w:r>
      <w:r w:rsidRPr="009647F3">
        <w:rPr>
          <w:bCs/>
          <w:lang w:val="kk-KZ"/>
        </w:rPr>
        <w:t xml:space="preserve"> </w:t>
      </w:r>
      <w:r>
        <w:rPr>
          <w:bCs/>
          <w:lang w:val="kk-KZ"/>
        </w:rPr>
        <w:t>газдарымен (сутегі, метан және э</w:t>
      </w:r>
      <w:r w:rsidRPr="009647F3">
        <w:rPr>
          <w:bCs/>
          <w:lang w:val="kk-KZ"/>
        </w:rPr>
        <w:t xml:space="preserve">тан) </w:t>
      </w:r>
      <w:r>
        <w:rPr>
          <w:bCs/>
          <w:lang w:val="kk-KZ"/>
        </w:rPr>
        <w:t xml:space="preserve">тотықсыздануы </w:t>
      </w:r>
      <w:r w:rsidR="00AC664A" w:rsidRPr="009647F3">
        <w:rPr>
          <w:bCs/>
          <w:lang w:val="kk-KZ"/>
        </w:rPr>
        <w:t xml:space="preserve">500-600°C температура диапазонында </w:t>
      </w:r>
      <w:r w:rsidR="00AC664A">
        <w:rPr>
          <w:bCs/>
          <w:lang w:val="kk-KZ"/>
        </w:rPr>
        <w:t xml:space="preserve">орын алатыны </w:t>
      </w:r>
      <w:r>
        <w:rPr>
          <w:bCs/>
          <w:lang w:val="kk-KZ"/>
        </w:rPr>
        <w:t>анықталған</w:t>
      </w:r>
      <w:r w:rsidRPr="009647F3">
        <w:rPr>
          <w:bCs/>
          <w:lang w:val="kk-KZ"/>
        </w:rPr>
        <w:t>.</w:t>
      </w:r>
      <w:r w:rsidR="005E185F" w:rsidRPr="005E185F">
        <w:rPr>
          <w:bCs/>
          <w:lang w:val="kk-KZ"/>
        </w:rPr>
        <w:t xml:space="preserve"> Химиялық реакциядан, нуклеациядан және масса тасымалынан басқа, тотықсыздандырғыш молекулалардың диссоциациясы нәтижесінде пайда болған радикалдардың белсенділігі де </w:t>
      </w:r>
      <w:r w:rsidR="0063799C">
        <w:rPr>
          <w:bCs/>
          <w:lang w:val="kk-KZ"/>
        </w:rPr>
        <w:t>тотықсыздану</w:t>
      </w:r>
      <w:r w:rsidR="005E185F" w:rsidRPr="005E185F">
        <w:rPr>
          <w:bCs/>
          <w:lang w:val="kk-KZ"/>
        </w:rPr>
        <w:t xml:space="preserve"> кинетикасын анықтауда маңызды рөл атқарады [</w:t>
      </w:r>
      <w:r w:rsidR="00AA2341">
        <w:rPr>
          <w:bCs/>
          <w:lang w:val="kk-KZ"/>
        </w:rPr>
        <w:t>165</w:t>
      </w:r>
      <w:r w:rsidR="005E185F" w:rsidRPr="005E185F">
        <w:rPr>
          <w:bCs/>
          <w:lang w:val="kk-KZ"/>
        </w:rPr>
        <w:t>].</w:t>
      </w:r>
    </w:p>
    <w:p w:rsidR="00D96E5D" w:rsidRPr="00D96E5D" w:rsidRDefault="00D96E5D" w:rsidP="00921400">
      <w:pPr>
        <w:jc w:val="both"/>
        <w:rPr>
          <w:lang w:val="kk-KZ"/>
        </w:rPr>
      </w:pPr>
      <w:r w:rsidRPr="00D96E5D">
        <w:rPr>
          <w:lang w:val="kk-KZ"/>
        </w:rPr>
        <w:t>Металл оксидінің сутегімен тотықсыздану реакциясын жалпы теңдеу түрінде жазуға болады:</w:t>
      </w:r>
    </w:p>
    <w:p w:rsidR="00D96E5D" w:rsidRDefault="0047143E" w:rsidP="003A48FC">
      <w:pPr>
        <w:ind w:firstLine="567"/>
        <w:jc w:val="right"/>
        <w:rPr>
          <w:lang w:val="kk-KZ"/>
        </w:rPr>
      </w:pPr>
      <m:oMath>
        <m:sSub>
          <m:sSubPr>
            <m:ctrlPr>
              <w:rPr>
                <w:rFonts w:ascii="Cambria Math" w:hAnsi="Cambria Math"/>
                <w:i/>
                <w:lang w:val="kk-KZ"/>
              </w:rPr>
            </m:ctrlPr>
          </m:sSubPr>
          <m:e>
            <m:r>
              <w:rPr>
                <w:rFonts w:ascii="Cambria Math" w:hAnsi="Cambria Math"/>
                <w:lang w:val="kk-KZ"/>
              </w:rPr>
              <m:t>Me</m:t>
            </m:r>
          </m:e>
          <m:sub>
            <m:r>
              <w:rPr>
                <w:rFonts w:ascii="Cambria Math" w:hAnsi="Cambria Math"/>
                <w:lang w:val="kk-KZ"/>
              </w:rPr>
              <m:t>x</m:t>
            </m:r>
          </m:sub>
        </m:sSub>
        <m:sSub>
          <m:sSubPr>
            <m:ctrlPr>
              <w:rPr>
                <w:rFonts w:ascii="Cambria Math" w:hAnsi="Cambria Math"/>
                <w:i/>
                <w:lang w:val="kk-KZ"/>
              </w:rPr>
            </m:ctrlPr>
          </m:sSubPr>
          <m:e>
            <m:r>
              <w:rPr>
                <w:rFonts w:ascii="Cambria Math" w:hAnsi="Cambria Math"/>
                <w:lang w:val="kk-KZ"/>
              </w:rPr>
              <m:t>O</m:t>
            </m:r>
          </m:e>
          <m:sub>
            <m:r>
              <w:rPr>
                <w:rFonts w:ascii="Cambria Math" w:hAnsi="Cambria Math"/>
                <w:lang w:val="kk-KZ"/>
              </w:rPr>
              <m:t>y</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H</m:t>
            </m:r>
          </m:e>
          <m:sub>
            <m:r>
              <w:rPr>
                <w:rFonts w:ascii="Cambria Math" w:hAnsi="Cambria Math"/>
                <w:lang w:val="kk-KZ"/>
              </w:rPr>
              <m:t>2</m:t>
            </m:r>
          </m:sub>
        </m:sSub>
        <m:r>
          <w:rPr>
            <w:rFonts w:ascii="Cambria Math" w:hAnsi="Cambria Math"/>
            <w:lang w:val="kk-KZ"/>
          </w:rPr>
          <m:t>→M+</m:t>
        </m:r>
        <m:sSub>
          <m:sSubPr>
            <m:ctrlPr>
              <w:rPr>
                <w:rFonts w:ascii="Cambria Math" w:hAnsi="Cambria Math"/>
                <w:i/>
                <w:lang w:val="kk-KZ"/>
              </w:rPr>
            </m:ctrlPr>
          </m:sSubPr>
          <m:e>
            <m:r>
              <w:rPr>
                <w:rFonts w:ascii="Cambria Math" w:hAnsi="Cambria Math"/>
                <w:lang w:val="kk-KZ"/>
              </w:rPr>
              <m:t>H</m:t>
            </m:r>
          </m:e>
          <m:sub>
            <m:r>
              <w:rPr>
                <w:rFonts w:ascii="Cambria Math" w:hAnsi="Cambria Math"/>
                <w:lang w:val="kk-KZ"/>
              </w:rPr>
              <m:t>2</m:t>
            </m:r>
          </m:sub>
        </m:sSub>
        <m:r>
          <w:rPr>
            <w:rFonts w:ascii="Cambria Math" w:hAnsi="Cambria Math"/>
            <w:lang w:val="kk-KZ"/>
          </w:rPr>
          <m:t>O.</m:t>
        </m:r>
      </m:oMath>
      <w:r w:rsidR="003A48FC">
        <w:rPr>
          <w:lang w:val="kk-KZ"/>
        </w:rPr>
        <w:t xml:space="preserve">                                        (3.1)</w:t>
      </w:r>
    </w:p>
    <w:p w:rsidR="003A48FC" w:rsidRPr="009647F3" w:rsidRDefault="003A48FC" w:rsidP="003A48FC">
      <w:pPr>
        <w:ind w:firstLine="567"/>
        <w:jc w:val="right"/>
        <w:rPr>
          <w:lang w:val="kk-KZ"/>
        </w:rPr>
      </w:pPr>
    </w:p>
    <w:p w:rsidR="00D96E5D" w:rsidRDefault="00D96E5D" w:rsidP="00D96E5D">
      <w:pPr>
        <w:ind w:firstLine="567"/>
        <w:jc w:val="both"/>
        <w:rPr>
          <w:lang w:val="kk-KZ"/>
        </w:rPr>
      </w:pPr>
      <w:r w:rsidRPr="00D96E5D">
        <w:rPr>
          <w:lang w:val="kk-KZ"/>
        </w:rPr>
        <w:t>Тотықсыздану</w:t>
      </w:r>
      <w:r w:rsidRPr="004355D2">
        <w:rPr>
          <w:lang w:val="kk-KZ"/>
        </w:rPr>
        <w:t xml:space="preserve"> жүретін жағдайлар химиялық реакция изотермасының теңдеуімен анықталады:</w:t>
      </w:r>
    </w:p>
    <w:p w:rsidR="003A48FC" w:rsidRPr="004355D2" w:rsidRDefault="003A48FC" w:rsidP="00D96E5D">
      <w:pPr>
        <w:ind w:firstLine="567"/>
        <w:jc w:val="both"/>
        <w:rPr>
          <w:lang w:val="kk-KZ"/>
        </w:rPr>
      </w:pPr>
    </w:p>
    <w:p w:rsidR="00D96E5D" w:rsidRDefault="00D96E5D" w:rsidP="003A48FC">
      <w:pPr>
        <w:ind w:firstLine="567"/>
        <w:jc w:val="right"/>
        <w:rPr>
          <w:lang w:val="kk-KZ"/>
        </w:rPr>
      </w:pPr>
      <m:oMath>
        <m:r>
          <w:rPr>
            <w:rFonts w:ascii="Cambria Math" w:hAnsi="Cambria Math"/>
            <w:lang w:val="kk-KZ"/>
          </w:rPr>
          <m:t>∆</m:t>
        </m:r>
        <m:sSub>
          <m:sSubPr>
            <m:ctrlPr>
              <w:rPr>
                <w:rFonts w:ascii="Cambria Math" w:hAnsi="Cambria Math"/>
                <w:i/>
                <w:lang w:val="en-US"/>
              </w:rPr>
            </m:ctrlPr>
          </m:sSubPr>
          <m:e>
            <m:r>
              <w:rPr>
                <w:rFonts w:ascii="Cambria Math" w:hAnsi="Cambria Math"/>
                <w:lang w:val="kk-KZ"/>
              </w:rPr>
              <m:t>G</m:t>
            </m:r>
          </m:e>
          <m:sub>
            <m:r>
              <w:rPr>
                <w:rFonts w:ascii="Cambria Math" w:hAnsi="Cambria Math"/>
                <w:lang w:val="kk-KZ"/>
              </w:rPr>
              <m:t>T</m:t>
            </m:r>
          </m:sub>
        </m:sSub>
        <m:r>
          <w:rPr>
            <w:rFonts w:ascii="Cambria Math" w:hAnsi="Cambria Math"/>
            <w:lang w:val="kk-KZ"/>
          </w:rPr>
          <m:t>=</m:t>
        </m:r>
        <m:sSubSup>
          <m:sSubSupPr>
            <m:ctrlPr>
              <w:rPr>
                <w:rFonts w:ascii="Cambria Math" w:hAnsi="Cambria Math"/>
                <w:i/>
                <w:lang w:val="en-US"/>
              </w:rPr>
            </m:ctrlPr>
          </m:sSubSupPr>
          <m:e>
            <m:r>
              <w:rPr>
                <w:rFonts w:ascii="Cambria Math" w:hAnsi="Cambria Math"/>
                <w:lang w:val="kk-KZ"/>
              </w:rPr>
              <m:t>∆G</m:t>
            </m:r>
          </m:e>
          <m:sub>
            <m:r>
              <w:rPr>
                <w:rFonts w:ascii="Cambria Math" w:hAnsi="Cambria Math"/>
                <w:lang w:val="kk-KZ"/>
              </w:rPr>
              <m:t>T</m:t>
            </m:r>
          </m:sub>
          <m:sup>
            <m:r>
              <w:rPr>
                <w:rFonts w:ascii="Cambria Math" w:hAnsi="Cambria Math"/>
                <w:lang w:val="kk-KZ"/>
              </w:rPr>
              <m:t>0</m:t>
            </m:r>
          </m:sup>
        </m:sSubSup>
        <m:r>
          <w:rPr>
            <w:rFonts w:ascii="Cambria Math" w:hAnsi="Cambria Math"/>
            <w:lang w:val="kk-KZ"/>
          </w:rPr>
          <m:t>+RTln</m:t>
        </m:r>
        <m:f>
          <m:fPr>
            <m:ctrlPr>
              <w:rPr>
                <w:rFonts w:ascii="Cambria Math" w:hAnsi="Cambria Math"/>
                <w:i/>
                <w:lang w:val="en-US"/>
              </w:rPr>
            </m:ctrlPr>
          </m:fPr>
          <m:num>
            <m:r>
              <w:rPr>
                <w:rFonts w:ascii="Cambria Math" w:hAnsi="Cambria Math"/>
                <w:lang w:val="kk-KZ"/>
              </w:rPr>
              <m:t>(</m:t>
            </m:r>
            <m:sSub>
              <m:sSubPr>
                <m:ctrlPr>
                  <w:rPr>
                    <w:rFonts w:ascii="Cambria Math" w:hAnsi="Cambria Math"/>
                    <w:i/>
                    <w:lang w:val="en-US"/>
                  </w:rPr>
                </m:ctrlPr>
              </m:sSubPr>
              <m:e>
                <m:r>
                  <w:rPr>
                    <w:rFonts w:ascii="Cambria Math" w:hAnsi="Cambria Math"/>
                    <w:lang w:val="kk-KZ"/>
                  </w:rPr>
                  <m:t>ρ</m:t>
                </m:r>
              </m:e>
              <m:sub>
                <m:sSub>
                  <m:sSubPr>
                    <m:ctrlPr>
                      <w:rPr>
                        <w:rFonts w:ascii="Cambria Math" w:hAnsi="Cambria Math"/>
                        <w:i/>
                        <w:lang w:val="en-US"/>
                      </w:rPr>
                    </m:ctrlPr>
                  </m:sSubPr>
                  <m:e>
                    <m:r>
                      <w:rPr>
                        <w:rFonts w:ascii="Cambria Math" w:hAnsi="Cambria Math"/>
                        <w:lang w:val="kk-KZ"/>
                      </w:rPr>
                      <m:t>H</m:t>
                    </m:r>
                  </m:e>
                  <m:sub>
                    <m:r>
                      <w:rPr>
                        <w:rFonts w:ascii="Cambria Math" w:hAnsi="Cambria Math"/>
                        <w:lang w:val="kk-KZ"/>
                      </w:rPr>
                      <m:t>2</m:t>
                    </m:r>
                  </m:sub>
                </m:sSub>
                <m:r>
                  <w:rPr>
                    <w:rFonts w:ascii="Cambria Math" w:hAnsi="Cambria Math"/>
                    <w:lang w:val="kk-KZ"/>
                  </w:rPr>
                  <m:t>O</m:t>
                </m:r>
              </m:sub>
            </m:sSub>
            <m:r>
              <w:rPr>
                <w:rFonts w:ascii="Cambria Math" w:hAnsi="Cambria Math"/>
                <w:lang w:val="kk-KZ"/>
              </w:rPr>
              <m:t>)</m:t>
            </m:r>
          </m:num>
          <m:den>
            <m:r>
              <w:rPr>
                <w:rFonts w:ascii="Cambria Math" w:hAnsi="Cambria Math"/>
                <w:lang w:val="kk-KZ"/>
              </w:rPr>
              <m:t>(</m:t>
            </m:r>
            <m:sSub>
              <m:sSubPr>
                <m:ctrlPr>
                  <w:rPr>
                    <w:rFonts w:ascii="Cambria Math" w:hAnsi="Cambria Math"/>
                    <w:i/>
                    <w:lang w:val="en-US"/>
                  </w:rPr>
                </m:ctrlPr>
              </m:sSubPr>
              <m:e>
                <m:r>
                  <w:rPr>
                    <w:rFonts w:ascii="Cambria Math" w:hAnsi="Cambria Math"/>
                    <w:lang w:val="kk-KZ"/>
                  </w:rPr>
                  <m:t>ρ</m:t>
                </m:r>
              </m:e>
              <m:sub>
                <m:sSub>
                  <m:sSubPr>
                    <m:ctrlPr>
                      <w:rPr>
                        <w:rFonts w:ascii="Cambria Math" w:hAnsi="Cambria Math"/>
                        <w:i/>
                        <w:lang w:val="en-US"/>
                      </w:rPr>
                    </m:ctrlPr>
                  </m:sSubPr>
                  <m:e>
                    <m:r>
                      <w:rPr>
                        <w:rFonts w:ascii="Cambria Math" w:hAnsi="Cambria Math"/>
                        <w:lang w:val="kk-KZ"/>
                      </w:rPr>
                      <m:t>H</m:t>
                    </m:r>
                  </m:e>
                  <m:sub>
                    <m:r>
                      <w:rPr>
                        <w:rFonts w:ascii="Cambria Math" w:hAnsi="Cambria Math"/>
                        <w:lang w:val="kk-KZ"/>
                      </w:rPr>
                      <m:t>2</m:t>
                    </m:r>
                  </m:sub>
                </m:sSub>
              </m:sub>
            </m:sSub>
            <m:r>
              <w:rPr>
                <w:rFonts w:ascii="Cambria Math" w:hAnsi="Cambria Math"/>
                <w:lang w:val="kk-KZ"/>
              </w:rPr>
              <m:t>)</m:t>
            </m:r>
          </m:den>
        </m:f>
      </m:oMath>
      <w:r w:rsidRPr="004355D2">
        <w:rPr>
          <w:lang w:val="kk-KZ"/>
        </w:rPr>
        <w:t>,</w:t>
      </w:r>
      <w:r w:rsidR="003A48FC">
        <w:rPr>
          <w:lang w:val="kk-KZ"/>
        </w:rPr>
        <w:t xml:space="preserve">                                     (3.2)</w:t>
      </w:r>
    </w:p>
    <w:p w:rsidR="003A48FC" w:rsidRPr="004355D2" w:rsidRDefault="003A48FC" w:rsidP="003A48FC">
      <w:pPr>
        <w:ind w:firstLine="567"/>
        <w:jc w:val="right"/>
        <w:rPr>
          <w:lang w:val="kk-KZ"/>
        </w:rPr>
      </w:pPr>
    </w:p>
    <w:p w:rsidR="00D96E5D" w:rsidRPr="00D96E5D" w:rsidRDefault="00D96E5D" w:rsidP="003A48FC">
      <w:pPr>
        <w:ind w:firstLine="0"/>
        <w:jc w:val="both"/>
        <w:rPr>
          <w:lang w:val="kk-KZ"/>
        </w:rPr>
      </w:pPr>
      <w:r w:rsidRPr="00D96E5D">
        <w:rPr>
          <w:lang w:val="kk-KZ"/>
        </w:rPr>
        <w:t xml:space="preserve">мұнда </w:t>
      </w:r>
      <m:oMath>
        <m:r>
          <w:rPr>
            <w:rFonts w:ascii="Cambria Math" w:hAnsi="Cambria Math"/>
          </w:rPr>
          <m:t>∆</m:t>
        </m:r>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T</m:t>
            </m:r>
          </m:sub>
        </m:sSub>
      </m:oMath>
      <w:r w:rsidRPr="00D96E5D">
        <w:rPr>
          <w:lang w:val="kk-KZ"/>
        </w:rPr>
        <w:t xml:space="preserve"> – реакцияның Т температурасындағы Гиббс энергиясы;</w:t>
      </w:r>
    </w:p>
    <w:p w:rsidR="00D96E5D" w:rsidRPr="00D96E5D" w:rsidRDefault="0047143E" w:rsidP="004E735D">
      <w:pPr>
        <w:jc w:val="both"/>
        <w:rPr>
          <w:lang w:val="kk-KZ"/>
        </w:rPr>
      </w:pPr>
      <m:oMath>
        <m:sSubSup>
          <m:sSubSupPr>
            <m:ctrlPr>
              <w:rPr>
                <w:rFonts w:ascii="Cambria Math" w:hAnsi="Cambria Math"/>
                <w:i/>
                <w:lang w:val="en-US"/>
              </w:rPr>
            </m:ctrlPr>
          </m:sSubSupPr>
          <m:e>
            <m:r>
              <w:rPr>
                <w:rFonts w:ascii="Cambria Math" w:hAnsi="Cambria Math"/>
              </w:rPr>
              <m:t>∆</m:t>
            </m:r>
            <m:r>
              <w:rPr>
                <w:rFonts w:ascii="Cambria Math" w:hAnsi="Cambria Math"/>
                <w:lang w:val="en-US"/>
              </w:rPr>
              <m:t>G</m:t>
            </m:r>
          </m:e>
          <m:sub>
            <m:r>
              <w:rPr>
                <w:rFonts w:ascii="Cambria Math" w:hAnsi="Cambria Math"/>
                <w:lang w:val="en-US"/>
              </w:rPr>
              <m:t>T</m:t>
            </m:r>
          </m:sub>
          <m:sup>
            <m:r>
              <w:rPr>
                <w:rFonts w:ascii="Cambria Math" w:hAnsi="Cambria Math"/>
              </w:rPr>
              <m:t>0</m:t>
            </m:r>
          </m:sup>
        </m:sSubSup>
      </m:oMath>
      <w:r w:rsidR="00D96E5D" w:rsidRPr="00D96E5D">
        <w:rPr>
          <w:lang w:val="kk-KZ"/>
        </w:rPr>
        <w:t xml:space="preserve"> </w:t>
      </w:r>
      <w:r w:rsidR="00790CD7">
        <w:rPr>
          <w:lang w:val="kk-KZ"/>
        </w:rPr>
        <w:t>–</w:t>
      </w:r>
      <w:r w:rsidR="00D96E5D" w:rsidRPr="00D96E5D">
        <w:rPr>
          <w:lang w:val="kk-KZ"/>
        </w:rPr>
        <w:t xml:space="preserve"> реакцияның Т температурасындағы стандартты Гиббс энергиясы;</w:t>
      </w:r>
    </w:p>
    <w:p w:rsidR="00D96E5D" w:rsidRPr="00D96E5D" w:rsidRDefault="0047143E" w:rsidP="004E735D">
      <w:pPr>
        <w:jc w:val="both"/>
        <w:rPr>
          <w:lang w:val="kk-KZ"/>
        </w:rPr>
      </w:pPr>
      <m:oMath>
        <m:sSub>
          <m:sSubPr>
            <m:ctrlPr>
              <w:rPr>
                <w:rFonts w:ascii="Cambria Math" w:hAnsi="Cambria Math"/>
                <w:i/>
                <w:lang w:val="en-US"/>
              </w:rPr>
            </m:ctrlPr>
          </m:sSubPr>
          <m:e>
            <m:r>
              <w:rPr>
                <w:rFonts w:ascii="Cambria Math" w:hAnsi="Cambria Math"/>
                <w:lang w:val="kk-KZ"/>
              </w:rPr>
              <m:t>ρ</m:t>
            </m:r>
          </m:e>
          <m:sub>
            <m:sSub>
              <m:sSubPr>
                <m:ctrlPr>
                  <w:rPr>
                    <w:rFonts w:ascii="Cambria Math" w:hAnsi="Cambria Math"/>
                    <w:i/>
                    <w:lang w:val="en-US"/>
                  </w:rPr>
                </m:ctrlPr>
              </m:sSubPr>
              <m:e>
                <m:r>
                  <w:rPr>
                    <w:rFonts w:ascii="Cambria Math" w:hAnsi="Cambria Math"/>
                    <w:lang w:val="kk-KZ"/>
                  </w:rPr>
                  <m:t>H</m:t>
                </m:r>
              </m:e>
              <m:sub>
                <m:r>
                  <w:rPr>
                    <w:rFonts w:ascii="Cambria Math" w:hAnsi="Cambria Math"/>
                    <w:lang w:val="kk-KZ"/>
                  </w:rPr>
                  <m:t>2</m:t>
                </m:r>
              </m:sub>
            </m:sSub>
            <m:r>
              <w:rPr>
                <w:rFonts w:ascii="Cambria Math" w:hAnsi="Cambria Math"/>
                <w:lang w:val="kk-KZ"/>
              </w:rPr>
              <m:t>O</m:t>
            </m:r>
          </m:sub>
        </m:sSub>
      </m:oMath>
      <w:r w:rsidR="00D96E5D" w:rsidRPr="00D96E5D">
        <w:rPr>
          <w:lang w:val="kk-KZ"/>
        </w:rPr>
        <w:t xml:space="preserve"> және </w:t>
      </w:r>
      <m:oMath>
        <m:sSub>
          <m:sSubPr>
            <m:ctrlPr>
              <w:rPr>
                <w:rFonts w:ascii="Cambria Math" w:hAnsi="Cambria Math"/>
                <w:i/>
                <w:lang w:val="en-US"/>
              </w:rPr>
            </m:ctrlPr>
          </m:sSubPr>
          <m:e>
            <m:r>
              <w:rPr>
                <w:rFonts w:ascii="Cambria Math" w:hAnsi="Cambria Math"/>
                <w:lang w:val="kk-KZ"/>
              </w:rPr>
              <m:t>ρ</m:t>
            </m:r>
          </m:e>
          <m:sub>
            <m:sSub>
              <m:sSubPr>
                <m:ctrlPr>
                  <w:rPr>
                    <w:rFonts w:ascii="Cambria Math" w:hAnsi="Cambria Math"/>
                    <w:i/>
                    <w:lang w:val="en-US"/>
                  </w:rPr>
                </m:ctrlPr>
              </m:sSubPr>
              <m:e>
                <m:r>
                  <w:rPr>
                    <w:rFonts w:ascii="Cambria Math" w:hAnsi="Cambria Math"/>
                    <w:lang w:val="kk-KZ"/>
                  </w:rPr>
                  <m:t>H</m:t>
                </m:r>
              </m:e>
              <m:sub>
                <m:r>
                  <w:rPr>
                    <w:rFonts w:ascii="Cambria Math" w:hAnsi="Cambria Math"/>
                    <w:lang w:val="kk-KZ"/>
                  </w:rPr>
                  <m:t>2</m:t>
                </m:r>
              </m:sub>
            </m:sSub>
          </m:sub>
        </m:sSub>
      </m:oMath>
      <w:r w:rsidR="00D96E5D" w:rsidRPr="00D96E5D">
        <w:rPr>
          <w:lang w:val="kk-KZ"/>
        </w:rPr>
        <w:t xml:space="preserve"> – су буы мен сутегі газының парциалды қысымдары.</w:t>
      </w:r>
    </w:p>
    <w:p w:rsidR="00D96E5D" w:rsidRPr="00D96E5D" w:rsidRDefault="00D96E5D" w:rsidP="00D8104D">
      <w:pPr>
        <w:ind w:firstLine="567"/>
        <w:jc w:val="both"/>
        <w:rPr>
          <w:lang w:val="kk-KZ"/>
        </w:rPr>
      </w:pPr>
      <w:r w:rsidRPr="00D96E5D">
        <w:rPr>
          <w:lang w:val="kk-KZ"/>
        </w:rPr>
        <w:t xml:space="preserve">Оксид формаларының тотықсыздануы Гиббс энергиясының теріс мәндерінде жүреді. ТБТ кезінде тотықсыздану газ ағынында өтетіндіктен, пайда болған су реактордан шығарылып, теңдеудегі екінші қосылғыш әрқашан теріс болады. Кобальт, никель, асыл металдар және т.б. оксидтерінің көпшілігі үшін </w:t>
      </w:r>
      <m:oMath>
        <m:sSubSup>
          <m:sSubSupPr>
            <m:ctrlPr>
              <w:rPr>
                <w:rFonts w:ascii="Cambria Math" w:hAnsi="Cambria Math"/>
                <w:i/>
                <w:lang w:val="en-US"/>
              </w:rPr>
            </m:ctrlPr>
          </m:sSubSupPr>
          <m:e>
            <m:r>
              <w:rPr>
                <w:rFonts w:ascii="Cambria Math" w:hAnsi="Cambria Math"/>
                <w:lang w:val="kk-KZ"/>
              </w:rPr>
              <m:t>∆G</m:t>
            </m:r>
          </m:e>
          <m:sub>
            <m:r>
              <w:rPr>
                <w:rFonts w:ascii="Cambria Math" w:hAnsi="Cambria Math"/>
                <w:lang w:val="kk-KZ"/>
              </w:rPr>
              <m:t>T</m:t>
            </m:r>
          </m:sub>
          <m:sup>
            <m:r>
              <w:rPr>
                <w:rFonts w:ascii="Cambria Math" w:hAnsi="Cambria Math"/>
                <w:lang w:val="kk-KZ"/>
              </w:rPr>
              <m:t>0</m:t>
            </m:r>
          </m:sup>
        </m:sSubSup>
      </m:oMath>
      <w:r w:rsidRPr="00D96E5D">
        <w:rPr>
          <w:lang w:val="kk-KZ"/>
        </w:rPr>
        <w:t xml:space="preserve"> теріс мәнге ие, сондықтан тотықсыздану процесі өздігінен жүреді. Бұл жағдайда ТБТ зерттеу барысында реакция жылдамдығы максималды мәнге жететін температураны бекіту керек</w:t>
      </w:r>
      <w:r w:rsidR="00D8104D">
        <w:rPr>
          <w:lang w:val="kk-KZ"/>
        </w:rPr>
        <w:t xml:space="preserve"> </w:t>
      </w:r>
      <w:r w:rsidR="00D8104D" w:rsidRPr="00D8104D">
        <w:rPr>
          <w:lang w:val="kk-KZ"/>
        </w:rPr>
        <w:t>[</w:t>
      </w:r>
      <w:r w:rsidR="00AA2341">
        <w:rPr>
          <w:lang w:val="kk-KZ"/>
        </w:rPr>
        <w:t>166</w:t>
      </w:r>
      <w:r w:rsidR="00D8104D" w:rsidRPr="00D8104D">
        <w:rPr>
          <w:lang w:val="kk-KZ"/>
        </w:rPr>
        <w:t>]</w:t>
      </w:r>
      <w:r w:rsidRPr="00D96E5D">
        <w:rPr>
          <w:lang w:val="kk-KZ"/>
        </w:rPr>
        <w:t>.</w:t>
      </w:r>
    </w:p>
    <w:p w:rsidR="00D96E5D" w:rsidRDefault="00D96E5D" w:rsidP="00D96E5D">
      <w:pPr>
        <w:ind w:firstLine="567"/>
        <w:jc w:val="both"/>
        <w:rPr>
          <w:lang w:val="kk-KZ"/>
        </w:rPr>
      </w:pPr>
      <w:r w:rsidRPr="00D96E5D">
        <w:rPr>
          <w:lang w:val="kk-KZ"/>
        </w:rPr>
        <w:t>NiCo/хризотил катализаторында орныққан белсенді металл оксидтерінің тотықсыздануын зерттеу хемосорбциялық анализатор «Хемосорб» құ</w:t>
      </w:r>
      <w:r w:rsidR="005E79AE">
        <w:rPr>
          <w:lang w:val="kk-KZ"/>
        </w:rPr>
        <w:t>рылғысында жүргізілді. Адсорбат-</w:t>
      </w:r>
      <w:r w:rsidRPr="00D96E5D">
        <w:rPr>
          <w:lang w:val="kk-KZ"/>
        </w:rPr>
        <w:t>газ ретінде сутегі (5%),</w:t>
      </w:r>
      <w:r w:rsidR="005E79AE">
        <w:rPr>
          <w:lang w:val="kk-KZ"/>
        </w:rPr>
        <w:t xml:space="preserve"> тасымалдағыш-</w:t>
      </w:r>
      <w:r w:rsidRPr="00D96E5D">
        <w:rPr>
          <w:lang w:val="kk-KZ"/>
        </w:rPr>
        <w:t>газ ретінде аргон (95%) алынды. Детектор пара</w:t>
      </w:r>
      <w:r w:rsidR="00865FC8">
        <w:rPr>
          <w:lang w:val="kk-KZ"/>
        </w:rPr>
        <w:t xml:space="preserve">метрлері: мВ=1000, </w:t>
      </w:r>
      <w:r w:rsidR="001465C3">
        <w:rPr>
          <w:lang w:val="kk-KZ"/>
        </w:rPr>
        <w:t>қыздыру жылдамдығы 15</w:t>
      </w:r>
      <w:r w:rsidR="0068611B">
        <w:rPr>
          <w:lang w:val="kk-KZ"/>
        </w:rPr>
        <w:t xml:space="preserve">°С/мин. </w:t>
      </w:r>
      <w:r w:rsidRPr="00D96E5D">
        <w:rPr>
          <w:lang w:val="kk-KZ"/>
        </w:rPr>
        <w:t>Үлгі арқылы өтетін газ қоспасының ағыны тұрақты болғандықтан, сутегі концентрациясының өзгеруі катализатордың тотықсыздану жылдамдығына тура пропорционалды. Үлгінің жекелеген формаларының тотықсыздануы ТБТ профилінде шыңдар түрінде бейнеленеді</w:t>
      </w:r>
      <w:r w:rsidR="00AF70B2">
        <w:rPr>
          <w:lang w:val="kk-KZ"/>
        </w:rPr>
        <w:t xml:space="preserve"> (</w:t>
      </w:r>
      <w:r w:rsidR="00B40130">
        <w:rPr>
          <w:lang w:val="kk-KZ"/>
        </w:rPr>
        <w:t>3.9-сурет</w:t>
      </w:r>
      <w:r w:rsidR="00AF70B2">
        <w:rPr>
          <w:lang w:val="kk-KZ"/>
        </w:rPr>
        <w:t>)</w:t>
      </w:r>
      <w:r w:rsidRPr="00D96E5D">
        <w:rPr>
          <w:lang w:val="kk-KZ"/>
        </w:rPr>
        <w:t>.</w:t>
      </w:r>
    </w:p>
    <w:p w:rsidR="00CE47B3" w:rsidRDefault="00CE47B3" w:rsidP="00D96E5D">
      <w:pPr>
        <w:ind w:firstLine="567"/>
        <w:jc w:val="both"/>
        <w:rPr>
          <w:lang w:val="kk-KZ"/>
        </w:rPr>
      </w:pPr>
    </w:p>
    <w:p w:rsidR="00CE47B3" w:rsidRDefault="00AF70B2" w:rsidP="00790CD7">
      <w:pPr>
        <w:ind w:firstLine="0"/>
        <w:rPr>
          <w:lang w:val="kk-KZ"/>
        </w:rPr>
      </w:pPr>
      <w:r>
        <w:rPr>
          <w:noProof/>
          <w:lang w:eastAsia="ru-RU" w:bidi="ar-SA"/>
        </w:rPr>
        <w:drawing>
          <wp:inline distT="0" distB="0" distL="0" distR="0" wp14:anchorId="69BC813D" wp14:editId="56D5A193">
            <wp:extent cx="3268980" cy="2743200"/>
            <wp:effectExtent l="0" t="0" r="7620" b="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EE48E2" w:rsidRPr="00EE48E2" w:rsidRDefault="00EE48E2" w:rsidP="00CE47B3">
      <w:pPr>
        <w:ind w:firstLine="567"/>
        <w:rPr>
          <w:sz w:val="16"/>
          <w:szCs w:val="16"/>
          <w:lang w:val="kk-KZ"/>
        </w:rPr>
      </w:pPr>
    </w:p>
    <w:p w:rsidR="003B511C" w:rsidRDefault="00B40130" w:rsidP="00790CD7">
      <w:pPr>
        <w:ind w:firstLine="0"/>
        <w:rPr>
          <w:lang w:val="kk-KZ"/>
        </w:rPr>
      </w:pPr>
      <w:r>
        <w:rPr>
          <w:noProof/>
          <w:lang w:val="kk-KZ" w:eastAsia="ru-RU" w:bidi="ar-SA"/>
        </w:rPr>
        <w:t>Сурет 3.9</w:t>
      </w:r>
      <w:r w:rsidR="002E7A7D">
        <w:rPr>
          <w:noProof/>
          <w:lang w:val="kk-KZ" w:eastAsia="ru-RU" w:bidi="ar-SA"/>
        </w:rPr>
        <w:t xml:space="preserve"> – </w:t>
      </w:r>
      <w:r w:rsidR="002E7A7D" w:rsidRPr="00D96E5D">
        <w:rPr>
          <w:lang w:val="kk-KZ"/>
        </w:rPr>
        <w:t>Ni</w:t>
      </w:r>
      <w:r w:rsidR="002E7A7D">
        <w:rPr>
          <w:lang w:val="kk-KZ"/>
        </w:rPr>
        <w:t>Co/хризотил катализаторының ТБТ профилі</w:t>
      </w:r>
    </w:p>
    <w:p w:rsidR="002E7A7D" w:rsidRDefault="002E7A7D" w:rsidP="002E7A7D">
      <w:pPr>
        <w:ind w:firstLine="567"/>
        <w:jc w:val="both"/>
        <w:rPr>
          <w:lang w:val="kk-KZ"/>
        </w:rPr>
      </w:pPr>
    </w:p>
    <w:p w:rsidR="002E7A7D" w:rsidRDefault="00687CED" w:rsidP="00790CD7">
      <w:pPr>
        <w:jc w:val="both"/>
        <w:rPr>
          <w:lang w:val="kk-KZ"/>
        </w:rPr>
      </w:pPr>
      <w:r>
        <w:rPr>
          <w:lang w:val="kk-KZ"/>
        </w:rPr>
        <w:lastRenderedPageBreak/>
        <w:t>Алынған ТБТ профильдері бір-бірінен нашар бөлінген бірнеше максимумның</w:t>
      </w:r>
      <w:r w:rsidR="00857D5D">
        <w:rPr>
          <w:lang w:val="kk-KZ"/>
        </w:rPr>
        <w:t xml:space="preserve"> суперпозициясы болып табылады. </w:t>
      </w:r>
      <w:r w:rsidR="005F7661">
        <w:rPr>
          <w:lang w:val="kk-KZ"/>
        </w:rPr>
        <w:t xml:space="preserve">Катализатор бетінде кобальт ІІІ және ІІ валентті оксидтерімен бір уақытта никель (ІІ) оксидінің тотықсыздануы жүріп, тотықсыздану процесі күрделене түседі. </w:t>
      </w:r>
      <w:r w:rsidR="005F7661" w:rsidRPr="00D96E5D">
        <w:rPr>
          <w:lang w:val="kk-KZ"/>
        </w:rPr>
        <w:t>Ni</w:t>
      </w:r>
      <w:r w:rsidR="005F7661">
        <w:rPr>
          <w:lang w:val="kk-KZ"/>
        </w:rPr>
        <w:t xml:space="preserve">Co/хризотил катализаторының ТБТ профилінен байқап отырғанымыздай, </w:t>
      </w:r>
      <w:r w:rsidR="000A054F">
        <w:rPr>
          <w:lang w:val="kk-KZ"/>
        </w:rPr>
        <w:t xml:space="preserve">металдар оксидтерінің </w:t>
      </w:r>
      <w:r w:rsidR="005F7661">
        <w:rPr>
          <w:lang w:val="kk-KZ"/>
        </w:rPr>
        <w:t>тотықсыздану шыңдары ~150°С және ~400°С температураларда байқалады.</w:t>
      </w:r>
      <w:r w:rsidR="000D4A19">
        <w:rPr>
          <w:lang w:val="kk-KZ"/>
        </w:rPr>
        <w:t xml:space="preserve"> </w:t>
      </w:r>
      <w:r w:rsidR="00134476">
        <w:rPr>
          <w:lang w:val="kk-KZ"/>
        </w:rPr>
        <w:t>Аррениус теңдеуі арқылы т</w:t>
      </w:r>
      <w:r w:rsidR="000D4A19">
        <w:rPr>
          <w:lang w:val="kk-KZ"/>
        </w:rPr>
        <w:t>өмен температуралық аймақ үшін</w:t>
      </w:r>
      <w:r w:rsidR="004355D2">
        <w:rPr>
          <w:lang w:val="kk-KZ"/>
        </w:rPr>
        <w:t>,</w:t>
      </w:r>
      <w:r w:rsidR="000D4A19">
        <w:rPr>
          <w:lang w:val="kk-KZ"/>
        </w:rPr>
        <w:t xml:space="preserve"> </w:t>
      </w:r>
      <w:r w:rsidR="004355D2">
        <w:rPr>
          <w:lang w:val="kk-KZ"/>
        </w:rPr>
        <w:t xml:space="preserve">яғни </w:t>
      </w:r>
      <w:r w:rsidR="004355D2" w:rsidRPr="004355D2">
        <w:rPr>
          <w:lang w:val="kk-KZ"/>
        </w:rPr>
        <w:t>Co</w:t>
      </w:r>
      <w:r w:rsidR="004355D2" w:rsidRPr="004355D2">
        <w:rPr>
          <w:vertAlign w:val="superscript"/>
          <w:lang w:val="kk-KZ"/>
        </w:rPr>
        <w:t>3+</w:t>
      </w:r>
      <w:r w:rsidR="0000208E">
        <w:rPr>
          <w:lang w:val="kk-KZ"/>
        </w:rPr>
        <w:t xml:space="preserve"> </w:t>
      </w:r>
      <w:r w:rsidR="004355D2">
        <w:rPr>
          <w:lang w:val="kk-KZ"/>
        </w:rPr>
        <w:t>-</w:t>
      </w:r>
      <w:r w:rsidR="0000208E">
        <w:rPr>
          <w:lang w:val="kk-KZ"/>
        </w:rPr>
        <w:t xml:space="preserve"> </w:t>
      </w:r>
      <w:r w:rsidR="004355D2" w:rsidRPr="004355D2">
        <w:rPr>
          <w:lang w:val="kk-KZ"/>
        </w:rPr>
        <w:t>Co</w:t>
      </w:r>
      <w:r w:rsidR="004355D2" w:rsidRPr="004355D2">
        <w:rPr>
          <w:vertAlign w:val="superscript"/>
          <w:lang w:val="kk-KZ"/>
        </w:rPr>
        <w:t>2+</w:t>
      </w:r>
      <w:r w:rsidR="004355D2">
        <w:rPr>
          <w:lang w:val="kk-KZ"/>
        </w:rPr>
        <w:t xml:space="preserve"> тотықсыздануы кезінде </w:t>
      </w:r>
      <w:r w:rsidR="003572EA">
        <w:rPr>
          <w:lang w:val="kk-KZ"/>
        </w:rPr>
        <w:t>сутегін</w:t>
      </w:r>
      <w:r w:rsidR="000D4A19">
        <w:rPr>
          <w:lang w:val="kk-KZ"/>
        </w:rPr>
        <w:t xml:space="preserve">ің адсорбциялануының </w:t>
      </w:r>
      <w:r w:rsidR="004355D2">
        <w:rPr>
          <w:lang w:val="kk-KZ"/>
        </w:rPr>
        <w:t xml:space="preserve">активтелу энергиясы </w:t>
      </w:r>
      <w:r w:rsidR="000D4A19" w:rsidRPr="00A142EF">
        <w:rPr>
          <w:i/>
          <w:lang w:val="kk-KZ"/>
        </w:rPr>
        <w:t>Е</w:t>
      </w:r>
      <w:r w:rsidR="000915F0" w:rsidRPr="00A142EF">
        <w:rPr>
          <w:i/>
          <w:vertAlign w:val="subscript"/>
          <w:lang w:val="kk-KZ"/>
        </w:rPr>
        <w:t>а</w:t>
      </w:r>
      <w:r w:rsidR="001465C3">
        <w:rPr>
          <w:lang w:val="kk-KZ"/>
        </w:rPr>
        <w:t>=39</w:t>
      </w:r>
      <w:r w:rsidR="001465C3" w:rsidRPr="00C25321">
        <w:rPr>
          <w:lang w:val="kk-KZ"/>
        </w:rPr>
        <w:t> </w:t>
      </w:r>
      <w:r w:rsidR="000915F0">
        <w:rPr>
          <w:lang w:val="kk-KZ"/>
        </w:rPr>
        <w:t>кДж/моль</w:t>
      </w:r>
      <w:r w:rsidR="000D4A19">
        <w:rPr>
          <w:lang w:val="kk-KZ"/>
        </w:rPr>
        <w:t>, жоғары температуралық аймақ үшін</w:t>
      </w:r>
      <w:r w:rsidR="004355D2">
        <w:rPr>
          <w:lang w:val="kk-KZ"/>
        </w:rPr>
        <w:t xml:space="preserve">, яғни </w:t>
      </w:r>
      <w:r w:rsidR="004355D2" w:rsidRPr="004355D2">
        <w:rPr>
          <w:lang w:val="kk-KZ"/>
        </w:rPr>
        <w:t>Co</w:t>
      </w:r>
      <w:r w:rsidR="004355D2" w:rsidRPr="004355D2">
        <w:rPr>
          <w:vertAlign w:val="superscript"/>
          <w:lang w:val="kk-KZ"/>
        </w:rPr>
        <w:t>2+</w:t>
      </w:r>
      <w:r w:rsidR="000D4A19">
        <w:rPr>
          <w:lang w:val="kk-KZ"/>
        </w:rPr>
        <w:t xml:space="preserve"> </w:t>
      </w:r>
      <w:r w:rsidR="004355D2">
        <w:rPr>
          <w:lang w:val="kk-KZ"/>
        </w:rPr>
        <w:t xml:space="preserve">және </w:t>
      </w:r>
      <w:r w:rsidR="004355D2" w:rsidRPr="004355D2">
        <w:rPr>
          <w:lang w:val="kk-KZ"/>
        </w:rPr>
        <w:t>Ni</w:t>
      </w:r>
      <w:r w:rsidR="004355D2" w:rsidRPr="004355D2">
        <w:rPr>
          <w:vertAlign w:val="superscript"/>
          <w:lang w:val="kk-KZ"/>
        </w:rPr>
        <w:t>2+</w:t>
      </w:r>
      <w:r w:rsidR="004355D2" w:rsidRPr="004355D2">
        <w:rPr>
          <w:lang w:val="kk-KZ"/>
        </w:rPr>
        <w:t xml:space="preserve"> </w:t>
      </w:r>
      <w:r w:rsidR="004355D2">
        <w:rPr>
          <w:lang w:val="kk-KZ"/>
        </w:rPr>
        <w:t>иондарының металдық күйге дейін тотықсыздануы кезінде</w:t>
      </w:r>
      <w:r w:rsidR="004355D2" w:rsidRPr="004355D2">
        <w:rPr>
          <w:lang w:val="kk-KZ"/>
        </w:rPr>
        <w:t xml:space="preserve"> </w:t>
      </w:r>
      <w:r w:rsidR="000D4A19" w:rsidRPr="00A142EF">
        <w:rPr>
          <w:i/>
          <w:lang w:val="kk-KZ"/>
        </w:rPr>
        <w:t>Е</w:t>
      </w:r>
      <w:r w:rsidR="000915F0" w:rsidRPr="00A142EF">
        <w:rPr>
          <w:i/>
          <w:vertAlign w:val="subscript"/>
          <w:lang w:val="kk-KZ"/>
        </w:rPr>
        <w:t>а</w:t>
      </w:r>
      <w:r w:rsidR="000D4A19" w:rsidRPr="000D4A19">
        <w:rPr>
          <w:lang w:val="kk-KZ"/>
        </w:rPr>
        <w:t>=</w:t>
      </w:r>
      <w:r w:rsidR="000D4A19">
        <w:rPr>
          <w:lang w:val="kk-KZ"/>
        </w:rPr>
        <w:t>43</w:t>
      </w:r>
      <w:r w:rsidR="003572EA" w:rsidRPr="00C25321">
        <w:rPr>
          <w:lang w:val="kk-KZ"/>
        </w:rPr>
        <w:t> </w:t>
      </w:r>
      <w:r w:rsidR="000915F0">
        <w:rPr>
          <w:lang w:val="kk-KZ"/>
        </w:rPr>
        <w:t>кДж/моль</w:t>
      </w:r>
      <w:r w:rsidR="00134476">
        <w:rPr>
          <w:lang w:val="kk-KZ"/>
        </w:rPr>
        <w:t xml:space="preserve"> екені есептелді</w:t>
      </w:r>
      <w:r w:rsidR="000D4A19">
        <w:rPr>
          <w:lang w:val="kk-KZ"/>
        </w:rPr>
        <w:t>.</w:t>
      </w:r>
    </w:p>
    <w:p w:rsidR="000A054F" w:rsidRDefault="000A054F" w:rsidP="00790CD7">
      <w:pPr>
        <w:jc w:val="both"/>
        <w:rPr>
          <w:lang w:val="kk-KZ"/>
        </w:rPr>
      </w:pPr>
    </w:p>
    <w:p w:rsidR="003B511C" w:rsidRPr="003B511C" w:rsidRDefault="003B511C" w:rsidP="00790CD7">
      <w:pPr>
        <w:jc w:val="both"/>
        <w:rPr>
          <w:rFonts w:eastAsia="Calibri"/>
          <w:b/>
          <w:lang w:val="kk-KZ" w:bidi="ar-SA"/>
        </w:rPr>
      </w:pPr>
      <w:r>
        <w:rPr>
          <w:rFonts w:eastAsia="Calibri"/>
          <w:b/>
          <w:lang w:val="kk-KZ" w:bidi="ar-SA"/>
        </w:rPr>
        <w:t xml:space="preserve">3.2 </w:t>
      </w:r>
      <w:r w:rsidRPr="003B511C">
        <w:rPr>
          <w:rFonts w:eastAsia="Calibri"/>
          <w:b/>
          <w:lang w:val="kk-KZ" w:bidi="ar-SA"/>
        </w:rPr>
        <w:t>Никель және кобальт тұздарының қоспасын хризотил бетіне адсорбцияла</w:t>
      </w:r>
      <w:r w:rsidR="003C1CB9">
        <w:rPr>
          <w:rFonts w:eastAsia="Calibri"/>
          <w:b/>
          <w:lang w:val="kk-KZ" w:bidi="ar-SA"/>
        </w:rPr>
        <w:t xml:space="preserve">удың </w:t>
      </w:r>
      <w:r w:rsidR="0086397F">
        <w:rPr>
          <w:rFonts w:eastAsia="Calibri"/>
          <w:b/>
          <w:lang w:val="kk-KZ" w:bidi="ar-SA"/>
        </w:rPr>
        <w:t>оптималды</w:t>
      </w:r>
      <w:r w:rsidR="003C1CB9">
        <w:rPr>
          <w:rFonts w:eastAsia="Calibri"/>
          <w:b/>
          <w:lang w:val="kk-KZ" w:bidi="ar-SA"/>
        </w:rPr>
        <w:t xml:space="preserve"> жағдайлары</w:t>
      </w:r>
    </w:p>
    <w:p w:rsidR="003B511C" w:rsidRPr="003B511C" w:rsidRDefault="003B511C" w:rsidP="00790CD7">
      <w:pPr>
        <w:jc w:val="both"/>
        <w:rPr>
          <w:rFonts w:eastAsia="Calibri"/>
          <w:lang w:val="kk-KZ" w:bidi="ar-SA"/>
        </w:rPr>
      </w:pPr>
      <w:r w:rsidRPr="003B511C">
        <w:rPr>
          <w:rFonts w:eastAsia="Calibri"/>
          <w:lang w:val="kk-KZ" w:bidi="ar-SA"/>
        </w:rPr>
        <w:t xml:space="preserve">Гетерогенді катализде </w:t>
      </w:r>
      <w:r w:rsidR="00D84EE3">
        <w:rPr>
          <w:rFonts w:eastAsia="Calibri"/>
          <w:lang w:val="kk-KZ" w:bidi="ar-SA"/>
        </w:rPr>
        <w:t>реагенттердің</w:t>
      </w:r>
      <w:r w:rsidRPr="003B511C">
        <w:rPr>
          <w:rFonts w:eastAsia="Calibri"/>
          <w:lang w:val="kk-KZ" w:bidi="ar-SA"/>
        </w:rPr>
        <w:t xml:space="preserve"> катализатормен аралық химиялық әрекеттесуі тек адсорбция арқылы реакциялық бет деп аталатын реакцияға түсетін заттардың молекулалары үшін қолжетімді жерде жүзеге асырылады. Гетерогенді катализатордың нақты реакциялық беті оның кеуекті құрылымымен, яғни кеуектердің мөлшері, өлшемі және таралу сипатымен анықталады [</w:t>
      </w:r>
      <w:r w:rsidR="00AA2341">
        <w:rPr>
          <w:rFonts w:eastAsia="Calibri"/>
          <w:lang w:val="kk-KZ" w:bidi="ar-SA"/>
        </w:rPr>
        <w:t>167</w:t>
      </w:r>
      <w:r w:rsidRPr="003B511C">
        <w:rPr>
          <w:rFonts w:eastAsia="Calibri"/>
          <w:lang w:val="kk-KZ" w:bidi="ar-SA"/>
        </w:rPr>
        <w:t>].</w:t>
      </w:r>
    </w:p>
    <w:p w:rsidR="003B511C" w:rsidRPr="003B511C" w:rsidRDefault="003B511C" w:rsidP="00790CD7">
      <w:pPr>
        <w:jc w:val="both"/>
        <w:rPr>
          <w:rFonts w:eastAsia="Calibri"/>
          <w:bCs/>
          <w:lang w:val="kk-KZ" w:bidi="ar-SA"/>
        </w:rPr>
      </w:pPr>
      <w:r w:rsidRPr="003B511C">
        <w:rPr>
          <w:rFonts w:eastAsia="Calibri"/>
          <w:lang w:val="kk-KZ" w:bidi="ar-SA"/>
        </w:rPr>
        <w:t xml:space="preserve">Әдебиеттерде хризотилдің бетіне металл иондарының адсорбциясын анықтау бойынша бірқатар зерттеу нәтижелері келтірілген (1.3-бөлімше). </w:t>
      </w:r>
      <w:r w:rsidRPr="003B511C">
        <w:rPr>
          <w:rFonts w:eastAsia="Calibri"/>
          <w:bCs/>
          <w:lang w:val="kk-KZ" w:bidi="ar-SA"/>
        </w:rPr>
        <w:t>Хризотил нанотүтікшесінің сыртқы және ішкі қабаттары (Mg және Sі қабаттарының әр жағынан қанығуы) әр түрлі электрстатикалық қасиеттерге ие болғандықтан, адсорбция селективті түрде өтеді [</w:t>
      </w:r>
      <w:r w:rsidR="0082204B">
        <w:rPr>
          <w:rFonts w:eastAsia="Calibri"/>
          <w:bCs/>
          <w:iCs/>
          <w:lang w:val="kk-KZ" w:bidi="ar-SA"/>
        </w:rPr>
        <w:t>107</w:t>
      </w:r>
      <w:r w:rsidRPr="003B511C">
        <w:rPr>
          <w:rFonts w:eastAsia="Calibri"/>
          <w:bCs/>
          <w:lang w:val="kk-KZ" w:bidi="ar-SA"/>
        </w:rPr>
        <w:t>, с.</w:t>
      </w:r>
      <w:r w:rsidR="003572EA" w:rsidRPr="00C25321">
        <w:rPr>
          <w:lang w:val="kk-KZ"/>
        </w:rPr>
        <w:t> </w:t>
      </w:r>
      <w:r w:rsidRPr="003B511C">
        <w:rPr>
          <w:rFonts w:eastAsia="Calibri"/>
          <w:bCs/>
          <w:lang w:val="kk-KZ" w:bidi="ar-SA"/>
        </w:rPr>
        <w:t xml:space="preserve">11]. </w:t>
      </w:r>
      <w:r w:rsidR="00D84EE3" w:rsidRPr="003B511C">
        <w:rPr>
          <w:rFonts w:eastAsia="Calibri"/>
          <w:bCs/>
          <w:lang w:val="kk-KZ" w:bidi="ar-SA"/>
        </w:rPr>
        <w:t>М</w:t>
      </w:r>
      <w:r w:rsidRPr="003B511C">
        <w:rPr>
          <w:rFonts w:eastAsia="Calibri"/>
          <w:bCs/>
          <w:lang w:val="kk-KZ" w:bidi="ar-SA"/>
        </w:rPr>
        <w:t xml:space="preserve">одификацияланған хризотилдің никель және кобальт иондарын адсорбциялаудың термодинамикалық сипаттамалары </w:t>
      </w:r>
      <w:r w:rsidR="00D84EE3" w:rsidRPr="003B511C">
        <w:rPr>
          <w:rFonts w:eastAsia="Calibri"/>
          <w:lang w:val="kk-KZ" w:bidi="ar-SA"/>
        </w:rPr>
        <w:t>[</w:t>
      </w:r>
      <w:r w:rsidR="00D84EE3">
        <w:rPr>
          <w:rFonts w:eastAsia="Calibri"/>
          <w:lang w:val="kk-KZ" w:bidi="ar-SA"/>
        </w:rPr>
        <w:t>168</w:t>
      </w:r>
      <w:r w:rsidR="00D84EE3" w:rsidRPr="003B511C">
        <w:rPr>
          <w:rFonts w:eastAsia="Calibri"/>
          <w:bCs/>
          <w:lang w:val="kk-KZ" w:bidi="ar-SA"/>
        </w:rPr>
        <w:t xml:space="preserve">] зерттеу жұмысында </w:t>
      </w:r>
      <w:r w:rsidRPr="003B511C">
        <w:rPr>
          <w:rFonts w:eastAsia="Calibri"/>
          <w:bCs/>
          <w:lang w:val="kk-KZ" w:bidi="ar-SA"/>
        </w:rPr>
        <w:t xml:space="preserve">анықталған. </w:t>
      </w:r>
      <w:r w:rsidR="00247F60" w:rsidRPr="003B511C">
        <w:rPr>
          <w:rFonts w:eastAsia="Calibri"/>
          <w:bCs/>
          <w:lang w:val="kk-KZ" w:bidi="ar-SA"/>
        </w:rPr>
        <w:t>М</w:t>
      </w:r>
      <w:r w:rsidRPr="003B511C">
        <w:rPr>
          <w:rFonts w:eastAsia="Calibri"/>
          <w:bCs/>
          <w:lang w:val="kk-KZ" w:bidi="ar-SA"/>
        </w:rPr>
        <w:t>ыс-хризотил өзара әрекеттесу реакциясының механизмі бейорганикалық матрицаның сыртқы гидроксил топтарындағы H</w:t>
      </w:r>
      <w:r w:rsidRPr="003B511C">
        <w:rPr>
          <w:rFonts w:eastAsia="Calibri"/>
          <w:bCs/>
          <w:vertAlign w:val="superscript"/>
          <w:lang w:val="kk-KZ" w:bidi="ar-SA"/>
        </w:rPr>
        <w:t>+</w:t>
      </w:r>
      <w:r w:rsidR="003572EA">
        <w:rPr>
          <w:rFonts w:eastAsia="Calibri"/>
          <w:bCs/>
          <w:lang w:val="kk-KZ" w:bidi="ar-SA"/>
        </w:rPr>
        <w:t xml:space="preserve"> сутегі</w:t>
      </w:r>
      <w:r w:rsidRPr="003B511C">
        <w:rPr>
          <w:rFonts w:eastAsia="Calibri"/>
          <w:bCs/>
          <w:lang w:val="kk-KZ" w:bidi="ar-SA"/>
        </w:rPr>
        <w:t xml:space="preserve"> иондары мен металл иондары арасындағы алмасуға байланысты екені </w:t>
      </w:r>
      <w:r w:rsidR="00247F60" w:rsidRPr="003B511C">
        <w:rPr>
          <w:rFonts w:eastAsia="Calibri"/>
          <w:lang w:val="kk-KZ" w:bidi="ar-SA"/>
        </w:rPr>
        <w:t>[</w:t>
      </w:r>
      <w:r w:rsidR="00247F60">
        <w:rPr>
          <w:rFonts w:eastAsia="Calibri"/>
          <w:lang w:val="kk-KZ" w:bidi="ar-SA"/>
        </w:rPr>
        <w:t>169</w:t>
      </w:r>
      <w:r w:rsidR="00247F60" w:rsidRPr="003B511C">
        <w:rPr>
          <w:rFonts w:eastAsia="Calibri"/>
          <w:bCs/>
          <w:lang w:val="kk-KZ" w:bidi="ar-SA"/>
        </w:rPr>
        <w:t xml:space="preserve">] жұмысында </w:t>
      </w:r>
      <w:r w:rsidR="00247F60">
        <w:rPr>
          <w:rFonts w:eastAsia="Calibri"/>
          <w:bCs/>
          <w:lang w:val="kk-KZ" w:bidi="ar-SA"/>
        </w:rPr>
        <w:t>сипатт</w:t>
      </w:r>
      <w:r w:rsidRPr="003B511C">
        <w:rPr>
          <w:rFonts w:eastAsia="Calibri"/>
          <w:bCs/>
          <w:lang w:val="kk-KZ" w:bidi="ar-SA"/>
        </w:rPr>
        <w:t>алған.</w:t>
      </w:r>
    </w:p>
    <w:p w:rsidR="003B511C" w:rsidRPr="003B511C" w:rsidRDefault="003B511C" w:rsidP="00790CD7">
      <w:pPr>
        <w:jc w:val="both"/>
        <w:rPr>
          <w:rFonts w:eastAsia="Calibri"/>
          <w:lang w:val="kk-KZ" w:bidi="ar-SA"/>
        </w:rPr>
      </w:pPr>
      <w:r w:rsidRPr="003B511C">
        <w:rPr>
          <w:rFonts w:eastAsia="Calibri"/>
          <w:lang w:val="kk-KZ" w:bidi="ar-SA"/>
        </w:rPr>
        <w:t xml:space="preserve">Осы бөлімшеде катализатор тасымалдағышы ретінде қолданылып отырған хризотил минералы бетіне никель және кобальт тұздары ерітінділері қоспасының </w:t>
      </w:r>
      <w:r w:rsidR="00D84EE3">
        <w:rPr>
          <w:rFonts w:eastAsia="Calibri"/>
          <w:lang w:val="kk-KZ" w:bidi="ar-SA"/>
        </w:rPr>
        <w:t>оптималды</w:t>
      </w:r>
      <w:r w:rsidRPr="003B511C">
        <w:rPr>
          <w:rFonts w:eastAsia="Calibri"/>
          <w:lang w:val="kk-KZ" w:bidi="ar-SA"/>
        </w:rPr>
        <w:t xml:space="preserve"> адсорбция жағдайларын анықтау үшін жүргізілген тәжірибе мәліметтері келтірілген. Катализатордың нақты құрамын анықтау мүмкін емес, сондықтан берілген құрамды катализатор алу үшін эксперименттің математикалық жоспарлауын қолдану қажеттілігі туындайды.</w:t>
      </w:r>
    </w:p>
    <w:p w:rsidR="003B511C" w:rsidRPr="003B511C" w:rsidRDefault="003B511C" w:rsidP="00790CD7">
      <w:pPr>
        <w:jc w:val="both"/>
        <w:rPr>
          <w:rFonts w:eastAsia="Calibri"/>
          <w:lang w:val="kk-KZ" w:bidi="ar-SA"/>
        </w:rPr>
      </w:pPr>
      <w:r w:rsidRPr="003B511C">
        <w:rPr>
          <w:rFonts w:eastAsia="Calibri"/>
          <w:lang w:val="kk-KZ" w:bidi="ar-SA"/>
        </w:rPr>
        <w:t xml:space="preserve">Бастапқы заттар ретінде никель және кобальт оксидтері алынды. Никель және кобальт тұздарының ерітінділерін алу үшін металл оксидтері концентрацияланған тұз қышқылында ерітілді. Металл оксидтері бар тұз қышқылының ерітіндісі 80-90°С температурада 60 минут бойы ұсталды. Содан кейін тұз қышқылының түрлі концентрациялы (0,2 М, 0,6 М, 1 М) ерітінділері дайындалды. Дайындалған тұздар қоспасының ерітінділерін хризотил бетіне </w:t>
      </w:r>
      <w:r w:rsidRPr="00F74798">
        <w:rPr>
          <w:rFonts w:eastAsia="Calibri"/>
          <w:lang w:val="kk-KZ" w:bidi="ar-SA"/>
        </w:rPr>
        <w:t xml:space="preserve">адсорбциялау бөлме температурасында жүргізілді. Дайындалған ерітінділердің </w:t>
      </w:r>
      <w:r w:rsidRPr="00F74798">
        <w:rPr>
          <w:rFonts w:eastAsia="Calibri"/>
          <w:lang w:val="kk-KZ" w:bidi="ar-SA"/>
        </w:rPr>
        <w:lastRenderedPageBreak/>
        <w:t xml:space="preserve">100 г массасына 40 г хризотил алынып, 4 күн бойына ұсталды. Адсорбциядан соң қалған ерітінді сүзіліп алынды. Құрамында никель мен кобальт тұзы бар қатты қалдық бөлме температурасында бейтарап орта көрсеткенге дейін сумен шайылды. </w:t>
      </w:r>
      <w:r w:rsidRPr="003B511C">
        <w:rPr>
          <w:rFonts w:eastAsia="Calibri"/>
          <w:lang w:val="kk-KZ" w:bidi="ar-SA"/>
        </w:rPr>
        <w:t xml:space="preserve">Ерітіндідегі кобальт және никель иондарының мөлшері </w:t>
      </w:r>
      <w:r w:rsidRPr="00436B05">
        <w:rPr>
          <w:rFonts w:eastAsia="Calibri"/>
          <w:i/>
          <w:lang w:val="kk-KZ" w:bidi="ar-SA"/>
        </w:rPr>
        <w:t>Shimadzu UV-1800</w:t>
      </w:r>
      <w:r w:rsidRPr="003B511C">
        <w:rPr>
          <w:rFonts w:eastAsia="Calibri"/>
          <w:lang w:val="kk-KZ" w:bidi="ar-SA"/>
        </w:rPr>
        <w:t xml:space="preserve"> (</w:t>
      </w:r>
      <w:r w:rsidRPr="00436B05">
        <w:rPr>
          <w:rFonts w:eastAsia="Calibri"/>
          <w:i/>
          <w:lang w:val="kk-KZ" w:bidi="ar-SA"/>
        </w:rPr>
        <w:t>λ</w:t>
      </w:r>
      <w:r w:rsidRPr="003B511C">
        <w:rPr>
          <w:rFonts w:eastAsia="Calibri"/>
          <w:lang w:val="kk-KZ" w:bidi="ar-SA"/>
        </w:rPr>
        <w:t>=190-110</w:t>
      </w:r>
      <w:r w:rsidR="00E9776E">
        <w:rPr>
          <w:rFonts w:eastAsia="Calibri"/>
          <w:lang w:val="kk-KZ" w:bidi="ar-SA"/>
        </w:rPr>
        <w:t xml:space="preserve">0 нм, кварцты кюветаның өлшемі </w:t>
      </w:r>
      <m:oMath>
        <m:r>
          <w:rPr>
            <w:rFonts w:ascii="Cambria Math" w:eastAsia="Calibri" w:hAnsi="Cambria Math"/>
            <w:lang w:val="kk-KZ" w:bidi="ar-SA"/>
          </w:rPr>
          <m:t>1×1</m:t>
        </m:r>
      </m:oMath>
      <w:r w:rsidRPr="003B511C">
        <w:rPr>
          <w:rFonts w:eastAsia="Calibri"/>
          <w:lang w:val="kk-KZ" w:bidi="ar-SA"/>
        </w:rPr>
        <w:t xml:space="preserve"> см) қос сәулелі спектрометр аспабында спектрлік әдіспен орнатылды [</w:t>
      </w:r>
      <w:r w:rsidR="0082204B">
        <w:rPr>
          <w:rFonts w:eastAsia="Calibri"/>
          <w:lang w:val="kk-KZ" w:bidi="ar-SA"/>
        </w:rPr>
        <w:t>170</w:t>
      </w:r>
      <w:r w:rsidRPr="003B511C">
        <w:rPr>
          <w:rFonts w:eastAsia="Calibri"/>
          <w:lang w:val="kk-KZ" w:bidi="ar-SA"/>
        </w:rPr>
        <w:t>].</w:t>
      </w:r>
    </w:p>
    <w:p w:rsidR="003B511C" w:rsidRPr="003B511C" w:rsidRDefault="00732CF7" w:rsidP="00790CD7">
      <w:pPr>
        <w:jc w:val="both"/>
        <w:rPr>
          <w:rFonts w:eastAsia="Calibri"/>
          <w:lang w:val="kk-KZ" w:bidi="ar-SA"/>
        </w:rPr>
      </w:pPr>
      <w:r>
        <w:rPr>
          <w:rFonts w:eastAsia="Calibri"/>
          <w:lang w:val="kk-KZ" w:bidi="ar-SA"/>
        </w:rPr>
        <w:t xml:space="preserve">Оптималды </w:t>
      </w:r>
      <w:r w:rsidR="00247F60">
        <w:rPr>
          <w:rFonts w:eastAsia="Calibri"/>
          <w:lang w:val="kk-KZ" w:bidi="ar-SA"/>
        </w:rPr>
        <w:t xml:space="preserve">жағдайларды анықтау үшін </w:t>
      </w:r>
      <w:r w:rsidR="003B511C" w:rsidRPr="003B511C">
        <w:rPr>
          <w:rFonts w:eastAsia="Calibri"/>
          <w:lang w:val="kk-KZ" w:bidi="ar-SA"/>
        </w:rPr>
        <w:t>математикалық жоспарлау әдістерінің бірі – латын квадраттарын қолдануға негізделген экспериментті ықтималды түрде детермин</w:t>
      </w:r>
      <w:r w:rsidR="005050EA">
        <w:rPr>
          <w:rFonts w:eastAsia="Calibri"/>
          <w:lang w:val="kk-KZ" w:bidi="ar-SA"/>
        </w:rPr>
        <w:t>ацияланған</w:t>
      </w:r>
      <w:r w:rsidR="003B511C" w:rsidRPr="003B511C">
        <w:rPr>
          <w:rFonts w:eastAsia="Calibri"/>
          <w:lang w:val="kk-KZ" w:bidi="ar-SA"/>
        </w:rPr>
        <w:t xml:space="preserve"> жоспарлау әдісі [</w:t>
      </w:r>
      <w:r w:rsidR="0082204B">
        <w:rPr>
          <w:rFonts w:eastAsia="Calibri"/>
          <w:lang w:val="kk-KZ" w:bidi="ar-SA"/>
        </w:rPr>
        <w:t>171</w:t>
      </w:r>
      <w:r w:rsidR="003B511C" w:rsidRPr="003B511C">
        <w:rPr>
          <w:rFonts w:eastAsia="Calibri"/>
          <w:lang w:val="kk-KZ" w:bidi="ar-SA"/>
        </w:rPr>
        <w:t>] қолданылды. Латын квадраттарын қолдану әр деңгейдегі әрбір факторлардың бір-бірімен бір және тек бір рет ұштасуына қол жеткізуге мүмкіндік береді. Бұл барлық факторлардың алынған математикалық модельге қосқан үлесінің эквиваленттілігін және нәтижесінде жоспарды қолдану нәтижелерінің статистикалық сенімділігін қамтамасыз етеді.</w:t>
      </w:r>
    </w:p>
    <w:p w:rsidR="003B511C" w:rsidRPr="003B511C" w:rsidRDefault="003B511C" w:rsidP="00790CD7">
      <w:pPr>
        <w:jc w:val="both"/>
        <w:rPr>
          <w:rFonts w:eastAsia="SimSun"/>
          <w:bCs/>
          <w:lang w:val="kk-KZ"/>
        </w:rPr>
      </w:pPr>
      <w:r w:rsidRPr="003B511C">
        <w:rPr>
          <w:rFonts w:eastAsia="SimSun"/>
          <w:bCs/>
          <w:lang w:val="kk-KZ"/>
        </w:rPr>
        <w:t xml:space="preserve">Таңдалған факторлар және олардың </w:t>
      </w:r>
      <w:r w:rsidRPr="00A35672">
        <w:rPr>
          <w:rFonts w:eastAsia="SimSun"/>
          <w:bCs/>
          <w:lang w:val="kk-KZ"/>
        </w:rPr>
        <w:t xml:space="preserve">деңгейлері </w:t>
      </w:r>
      <w:r w:rsidR="00A35672" w:rsidRPr="00A35672">
        <w:rPr>
          <w:rFonts w:eastAsia="SimSun"/>
          <w:bCs/>
          <w:lang w:val="kk-KZ"/>
        </w:rPr>
        <w:t>3.7-</w:t>
      </w:r>
      <w:r w:rsidRPr="00A35672">
        <w:rPr>
          <w:rFonts w:eastAsia="SimSun"/>
          <w:bCs/>
          <w:lang w:val="kk-KZ"/>
        </w:rPr>
        <w:t>кестеде келтірілген</w:t>
      </w:r>
      <w:r w:rsidRPr="003B511C">
        <w:rPr>
          <w:rFonts w:eastAsia="SimSun"/>
          <w:bCs/>
          <w:lang w:val="kk-KZ"/>
        </w:rPr>
        <w:t>. Факторлар ретінде тұз қышқылының концентрациясы (</w:t>
      </w:r>
      <w:r w:rsidRPr="003B511C">
        <w:rPr>
          <w:rFonts w:eastAsia="SimSun"/>
          <w:bCs/>
          <w:i/>
          <w:lang w:val="kk-KZ"/>
        </w:rPr>
        <w:t>х</w:t>
      </w:r>
      <w:r w:rsidRPr="003B511C">
        <w:rPr>
          <w:rFonts w:eastAsia="SimSun"/>
          <w:bCs/>
          <w:i/>
          <w:vertAlign w:val="subscript"/>
          <w:lang w:val="kk-KZ"/>
        </w:rPr>
        <w:t>1</w:t>
      </w:r>
      <w:r w:rsidR="003572EA">
        <w:rPr>
          <w:rFonts w:eastAsia="SimSun"/>
          <w:bCs/>
          <w:lang w:val="kk-KZ"/>
        </w:rPr>
        <w:t>), сутегі</w:t>
      </w:r>
      <w:r w:rsidRPr="003B511C">
        <w:rPr>
          <w:rFonts w:eastAsia="SimSun"/>
          <w:bCs/>
          <w:lang w:val="kk-KZ"/>
        </w:rPr>
        <w:t xml:space="preserve"> және никель атомдарының қатынасы (</w:t>
      </w:r>
      <w:r w:rsidRPr="003B511C">
        <w:rPr>
          <w:rFonts w:eastAsia="SimSun"/>
          <w:bCs/>
          <w:i/>
          <w:lang w:val="kk-KZ"/>
        </w:rPr>
        <w:t>х</w:t>
      </w:r>
      <w:r w:rsidRPr="003B511C">
        <w:rPr>
          <w:rFonts w:eastAsia="SimSun"/>
          <w:bCs/>
          <w:i/>
          <w:vertAlign w:val="subscript"/>
          <w:lang w:val="kk-KZ"/>
        </w:rPr>
        <w:t>2</w:t>
      </w:r>
      <w:r w:rsidR="003572EA">
        <w:rPr>
          <w:rFonts w:eastAsia="SimSun"/>
          <w:bCs/>
          <w:lang w:val="kk-KZ"/>
        </w:rPr>
        <w:t>), сутегі</w:t>
      </w:r>
      <w:r w:rsidRPr="003B511C">
        <w:rPr>
          <w:rFonts w:eastAsia="SimSun"/>
          <w:bCs/>
          <w:lang w:val="kk-KZ"/>
        </w:rPr>
        <w:t xml:space="preserve"> және кобальт атомдарының қатынасы (</w:t>
      </w:r>
      <w:r w:rsidRPr="003B511C">
        <w:rPr>
          <w:rFonts w:eastAsia="SimSun"/>
          <w:bCs/>
          <w:i/>
          <w:lang w:val="kk-KZ"/>
        </w:rPr>
        <w:t>х</w:t>
      </w:r>
      <w:r w:rsidRPr="003B511C">
        <w:rPr>
          <w:rFonts w:eastAsia="SimSun"/>
          <w:bCs/>
          <w:i/>
          <w:vertAlign w:val="subscript"/>
          <w:lang w:val="kk-KZ"/>
        </w:rPr>
        <w:t>3</w:t>
      </w:r>
      <w:r w:rsidRPr="003B511C">
        <w:rPr>
          <w:rFonts w:eastAsia="SimSun"/>
          <w:bCs/>
          <w:lang w:val="kk-KZ"/>
        </w:rPr>
        <w:t>) және вакантты фактор (</w:t>
      </w:r>
      <w:r w:rsidRPr="003B511C">
        <w:rPr>
          <w:rFonts w:eastAsia="SimSun"/>
          <w:bCs/>
          <w:i/>
          <w:lang w:val="kk-KZ"/>
        </w:rPr>
        <w:t>х</w:t>
      </w:r>
      <w:r w:rsidRPr="003B511C">
        <w:rPr>
          <w:rFonts w:eastAsia="SimSun"/>
          <w:bCs/>
          <w:i/>
          <w:vertAlign w:val="subscript"/>
          <w:lang w:val="kk-KZ"/>
        </w:rPr>
        <w:t>4</w:t>
      </w:r>
      <w:r w:rsidRPr="003B511C">
        <w:rPr>
          <w:rFonts w:eastAsia="SimSun"/>
          <w:bCs/>
          <w:lang w:val="kk-KZ"/>
        </w:rPr>
        <w:t>) алынды.</w:t>
      </w:r>
    </w:p>
    <w:p w:rsidR="003B511C" w:rsidRPr="003B511C" w:rsidRDefault="003B511C" w:rsidP="003B511C">
      <w:pPr>
        <w:jc w:val="both"/>
        <w:rPr>
          <w:rFonts w:eastAsia="SimSun"/>
          <w:bCs/>
          <w:lang w:val="kk-KZ"/>
        </w:rPr>
      </w:pPr>
    </w:p>
    <w:p w:rsidR="003B511C" w:rsidRPr="003B511C" w:rsidRDefault="00A35672" w:rsidP="003B0E7D">
      <w:pPr>
        <w:ind w:firstLine="0"/>
        <w:jc w:val="both"/>
        <w:rPr>
          <w:rFonts w:eastAsia="SimSun"/>
          <w:bCs/>
          <w:lang w:val="kk-KZ"/>
        </w:rPr>
      </w:pPr>
      <w:r w:rsidRPr="00A35672">
        <w:rPr>
          <w:rFonts w:eastAsia="SimSun"/>
          <w:bCs/>
          <w:lang w:val="kk-KZ"/>
        </w:rPr>
        <w:t>Кесте 3.7</w:t>
      </w:r>
      <w:r w:rsidR="003B511C" w:rsidRPr="00A35672">
        <w:rPr>
          <w:rFonts w:eastAsia="SimSun"/>
          <w:bCs/>
          <w:lang w:val="kk-KZ"/>
        </w:rPr>
        <w:t xml:space="preserve"> – Факторлар және олардың деңгейлері</w:t>
      </w:r>
    </w:p>
    <w:p w:rsidR="003B511C" w:rsidRPr="003B0E7D" w:rsidRDefault="003B511C" w:rsidP="003B511C">
      <w:pPr>
        <w:jc w:val="both"/>
        <w:rPr>
          <w:rFonts w:eastAsia="Calibri"/>
          <w:sz w:val="16"/>
          <w:szCs w:val="16"/>
          <w:lang w:val="kk-KZ" w:bidi="ar-S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7"/>
        <w:gridCol w:w="1908"/>
        <w:gridCol w:w="1908"/>
        <w:gridCol w:w="1908"/>
        <w:gridCol w:w="1908"/>
      </w:tblGrid>
      <w:tr w:rsidR="00790CD7" w:rsidRPr="003B511C" w:rsidTr="00790CD7">
        <w:trPr>
          <w:jc w:val="center"/>
        </w:trPr>
        <w:tc>
          <w:tcPr>
            <w:tcW w:w="1907" w:type="dxa"/>
            <w:tcBorders>
              <w:top w:val="single" w:sz="4" w:space="0" w:color="auto"/>
              <w:left w:val="single" w:sz="4" w:space="0" w:color="auto"/>
              <w:bottom w:val="single" w:sz="4" w:space="0" w:color="auto"/>
              <w:right w:val="single" w:sz="4" w:space="0" w:color="auto"/>
            </w:tcBorders>
            <w:hideMark/>
          </w:tcPr>
          <w:p w:rsidR="00790CD7" w:rsidRPr="003B511C" w:rsidRDefault="00790CD7" w:rsidP="00790CD7">
            <w:pPr>
              <w:ind w:firstLine="0"/>
              <w:rPr>
                <w:rFonts w:eastAsia="Calibri"/>
                <w:sz w:val="24"/>
                <w:szCs w:val="24"/>
                <w:lang w:bidi="ar-SA"/>
              </w:rPr>
            </w:pPr>
            <w:r w:rsidRPr="003B511C">
              <w:rPr>
                <w:rFonts w:eastAsia="Calibri"/>
                <w:sz w:val="24"/>
                <w:szCs w:val="24"/>
                <w:lang w:bidi="ar-SA"/>
              </w:rPr>
              <w:t>Фактор</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790CD7">
            <w:pPr>
              <w:ind w:firstLine="0"/>
              <w:rPr>
                <w:rFonts w:eastAsia="Calibri"/>
                <w:sz w:val="24"/>
                <w:szCs w:val="24"/>
                <w:lang w:val="kk-KZ" w:bidi="ar-SA"/>
              </w:rPr>
            </w:pPr>
            <w:r w:rsidRPr="003B511C">
              <w:rPr>
                <w:rFonts w:eastAsia="Calibri"/>
                <w:sz w:val="24"/>
                <w:szCs w:val="24"/>
                <w:lang w:val="kk-KZ" w:bidi="ar-SA"/>
              </w:rPr>
              <w:t>Белгіленуі</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790CD7">
            <w:pPr>
              <w:ind w:firstLine="0"/>
              <w:rPr>
                <w:rFonts w:eastAsia="Calibri"/>
                <w:sz w:val="24"/>
                <w:szCs w:val="24"/>
                <w:lang w:bidi="ar-SA"/>
              </w:rPr>
            </w:pPr>
            <w:r w:rsidRPr="003B511C">
              <w:rPr>
                <w:rFonts w:eastAsia="Calibri"/>
                <w:sz w:val="24"/>
                <w:szCs w:val="24"/>
                <w:lang w:val="kk-KZ" w:bidi="ar-SA"/>
              </w:rPr>
              <w:t>Деңгей</w:t>
            </w:r>
            <w:r w:rsidRPr="003B511C">
              <w:rPr>
                <w:rFonts w:eastAsia="Calibri"/>
                <w:sz w:val="24"/>
                <w:szCs w:val="24"/>
                <w:lang w:bidi="ar-SA"/>
              </w:rPr>
              <w:t xml:space="preserve"> 1</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790CD7">
            <w:pPr>
              <w:ind w:firstLine="0"/>
              <w:rPr>
                <w:rFonts w:eastAsia="Calibri"/>
                <w:sz w:val="24"/>
                <w:szCs w:val="24"/>
                <w:lang w:bidi="ar-SA"/>
              </w:rPr>
            </w:pPr>
            <w:r w:rsidRPr="003B511C">
              <w:rPr>
                <w:rFonts w:eastAsia="Calibri"/>
                <w:sz w:val="24"/>
                <w:szCs w:val="24"/>
                <w:lang w:val="kk-KZ" w:bidi="ar-SA"/>
              </w:rPr>
              <w:t>Деңгей</w:t>
            </w:r>
            <w:r w:rsidRPr="003B511C">
              <w:rPr>
                <w:rFonts w:eastAsia="Calibri"/>
                <w:sz w:val="24"/>
                <w:szCs w:val="24"/>
                <w:lang w:bidi="ar-SA"/>
              </w:rPr>
              <w:t xml:space="preserve"> 2</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790CD7">
            <w:pPr>
              <w:ind w:firstLine="0"/>
              <w:rPr>
                <w:rFonts w:eastAsia="Calibri"/>
                <w:sz w:val="24"/>
                <w:szCs w:val="24"/>
                <w:lang w:bidi="ar-SA"/>
              </w:rPr>
            </w:pPr>
            <w:r w:rsidRPr="003B511C">
              <w:rPr>
                <w:rFonts w:eastAsia="Calibri"/>
                <w:sz w:val="24"/>
                <w:szCs w:val="24"/>
                <w:lang w:val="kk-KZ" w:bidi="ar-SA"/>
              </w:rPr>
              <w:t>Деңгей</w:t>
            </w:r>
            <w:r w:rsidRPr="003B511C">
              <w:rPr>
                <w:rFonts w:eastAsia="Calibri"/>
                <w:sz w:val="24"/>
                <w:szCs w:val="24"/>
                <w:lang w:bidi="ar-SA"/>
              </w:rPr>
              <w:t xml:space="preserve"> 3</w:t>
            </w:r>
          </w:p>
        </w:tc>
      </w:tr>
      <w:tr w:rsidR="00790CD7" w:rsidRPr="003B511C" w:rsidTr="00790CD7">
        <w:trPr>
          <w:jc w:val="center"/>
        </w:trPr>
        <w:tc>
          <w:tcPr>
            <w:tcW w:w="1907"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A142EF">
              <w:rPr>
                <w:rFonts w:eastAsia="Calibri"/>
                <w:i/>
                <w:sz w:val="24"/>
                <w:szCs w:val="24"/>
                <w:lang w:bidi="ar-SA"/>
              </w:rPr>
              <w:t>C</w:t>
            </w:r>
            <w:r w:rsidRPr="003B511C">
              <w:rPr>
                <w:rFonts w:eastAsia="Calibri"/>
                <w:sz w:val="24"/>
                <w:szCs w:val="24"/>
                <w:vertAlign w:val="subscript"/>
                <w:lang w:bidi="ar-SA"/>
              </w:rPr>
              <w:t>HCl</w:t>
            </w:r>
            <w:r w:rsidRPr="003B511C">
              <w:rPr>
                <w:rFonts w:eastAsia="Calibri"/>
                <w:sz w:val="24"/>
                <w:szCs w:val="24"/>
                <w:lang w:bidi="ar-SA"/>
              </w:rPr>
              <w:t>, M</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i/>
                <w:sz w:val="24"/>
                <w:szCs w:val="24"/>
                <w:lang w:bidi="ar-SA"/>
              </w:rPr>
            </w:pPr>
            <w:r w:rsidRPr="003B511C">
              <w:rPr>
                <w:rFonts w:eastAsia="Calibri"/>
                <w:i/>
                <w:sz w:val="24"/>
                <w:szCs w:val="24"/>
                <w:lang w:bidi="ar-SA"/>
              </w:rPr>
              <w:t>x</w:t>
            </w:r>
            <w:r w:rsidRPr="003B511C">
              <w:rPr>
                <w:rFonts w:eastAsia="Calibri"/>
                <w:i/>
                <w:sz w:val="24"/>
                <w:szCs w:val="24"/>
                <w:vertAlign w:val="subscript"/>
                <w:lang w:bidi="ar-SA"/>
              </w:rPr>
              <w:t>1</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0,2</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0,6</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val="kk-KZ" w:bidi="ar-SA"/>
              </w:rPr>
            </w:pPr>
            <w:r w:rsidRPr="003B511C">
              <w:rPr>
                <w:rFonts w:eastAsia="Calibri"/>
                <w:sz w:val="24"/>
                <w:szCs w:val="24"/>
                <w:lang w:bidi="ar-SA"/>
              </w:rPr>
              <w:t>1</w:t>
            </w:r>
            <w:r w:rsidRPr="003B511C">
              <w:rPr>
                <w:rFonts w:eastAsia="Calibri"/>
                <w:sz w:val="24"/>
                <w:szCs w:val="24"/>
                <w:lang w:val="kk-KZ" w:bidi="ar-SA"/>
              </w:rPr>
              <w:t>,0</w:t>
            </w:r>
          </w:p>
        </w:tc>
      </w:tr>
      <w:tr w:rsidR="00790CD7" w:rsidRPr="003B511C" w:rsidTr="00790CD7">
        <w:trPr>
          <w:jc w:val="center"/>
        </w:trPr>
        <w:tc>
          <w:tcPr>
            <w:tcW w:w="1907"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H/Ni</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i/>
                <w:sz w:val="24"/>
                <w:szCs w:val="24"/>
                <w:lang w:bidi="ar-SA"/>
              </w:rPr>
            </w:pPr>
            <w:r w:rsidRPr="003B511C">
              <w:rPr>
                <w:rFonts w:eastAsia="Calibri"/>
                <w:i/>
                <w:sz w:val="24"/>
                <w:szCs w:val="24"/>
                <w:lang w:bidi="ar-SA"/>
              </w:rPr>
              <w:t>x</w:t>
            </w:r>
            <w:r w:rsidRPr="003B511C">
              <w:rPr>
                <w:rFonts w:eastAsia="Calibri"/>
                <w:i/>
                <w:sz w:val="24"/>
                <w:szCs w:val="24"/>
                <w:vertAlign w:val="subscript"/>
                <w:lang w:bidi="ar-SA"/>
              </w:rPr>
              <w:t>2</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20</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10</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5</w:t>
            </w:r>
          </w:p>
        </w:tc>
      </w:tr>
      <w:tr w:rsidR="00790CD7" w:rsidRPr="003B511C" w:rsidTr="00790CD7">
        <w:trPr>
          <w:jc w:val="center"/>
        </w:trPr>
        <w:tc>
          <w:tcPr>
            <w:tcW w:w="1907"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H/Co</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i/>
                <w:sz w:val="24"/>
                <w:szCs w:val="24"/>
                <w:lang w:bidi="ar-SA"/>
              </w:rPr>
            </w:pPr>
            <w:r w:rsidRPr="003B511C">
              <w:rPr>
                <w:rFonts w:eastAsia="Calibri"/>
                <w:i/>
                <w:sz w:val="24"/>
                <w:szCs w:val="24"/>
                <w:lang w:bidi="ar-SA"/>
              </w:rPr>
              <w:t>x</w:t>
            </w:r>
            <w:r w:rsidRPr="003B511C">
              <w:rPr>
                <w:rFonts w:eastAsia="Calibri"/>
                <w:i/>
                <w:sz w:val="24"/>
                <w:szCs w:val="24"/>
                <w:vertAlign w:val="subscript"/>
                <w:lang w:bidi="ar-SA"/>
              </w:rPr>
              <w:t>3</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5</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10</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20</w:t>
            </w:r>
          </w:p>
        </w:tc>
      </w:tr>
      <w:tr w:rsidR="00790CD7" w:rsidRPr="003B511C" w:rsidTr="00790CD7">
        <w:trPr>
          <w:jc w:val="center"/>
        </w:trPr>
        <w:tc>
          <w:tcPr>
            <w:tcW w:w="1907"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Vac</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i/>
                <w:sz w:val="24"/>
                <w:szCs w:val="24"/>
                <w:lang w:bidi="ar-SA"/>
              </w:rPr>
            </w:pPr>
            <w:r w:rsidRPr="003B511C">
              <w:rPr>
                <w:rFonts w:eastAsia="Calibri"/>
                <w:i/>
                <w:sz w:val="24"/>
                <w:szCs w:val="24"/>
                <w:lang w:bidi="ar-SA"/>
              </w:rPr>
              <w:t>x</w:t>
            </w:r>
            <w:r w:rsidRPr="003B511C">
              <w:rPr>
                <w:rFonts w:eastAsia="Calibri"/>
                <w:i/>
                <w:sz w:val="24"/>
                <w:szCs w:val="24"/>
                <w:vertAlign w:val="subscript"/>
                <w:lang w:bidi="ar-SA"/>
              </w:rPr>
              <w:t>4</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1</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2</w:t>
            </w:r>
          </w:p>
        </w:tc>
        <w:tc>
          <w:tcPr>
            <w:tcW w:w="1908" w:type="dxa"/>
            <w:tcBorders>
              <w:top w:val="single" w:sz="4" w:space="0" w:color="auto"/>
              <w:left w:val="single" w:sz="4" w:space="0" w:color="auto"/>
              <w:bottom w:val="single" w:sz="4" w:space="0" w:color="auto"/>
              <w:right w:val="single" w:sz="4" w:space="0" w:color="auto"/>
            </w:tcBorders>
            <w:hideMark/>
          </w:tcPr>
          <w:p w:rsidR="00790CD7" w:rsidRPr="003B511C" w:rsidRDefault="00790CD7" w:rsidP="003B511C">
            <w:pPr>
              <w:ind w:firstLine="0"/>
              <w:jc w:val="both"/>
              <w:rPr>
                <w:rFonts w:eastAsia="Calibri"/>
                <w:sz w:val="24"/>
                <w:szCs w:val="24"/>
                <w:lang w:bidi="ar-SA"/>
              </w:rPr>
            </w:pPr>
            <w:r w:rsidRPr="003B511C">
              <w:rPr>
                <w:rFonts w:eastAsia="Calibri"/>
                <w:sz w:val="24"/>
                <w:szCs w:val="24"/>
                <w:lang w:bidi="ar-SA"/>
              </w:rPr>
              <w:t>3</w:t>
            </w:r>
          </w:p>
        </w:tc>
      </w:tr>
    </w:tbl>
    <w:p w:rsidR="003B511C" w:rsidRPr="003B511C" w:rsidRDefault="003B511C" w:rsidP="003B511C">
      <w:pPr>
        <w:jc w:val="both"/>
        <w:rPr>
          <w:rFonts w:eastAsia="SimSun"/>
          <w:bCs/>
          <w:lang w:val="kk-KZ"/>
        </w:rPr>
      </w:pPr>
    </w:p>
    <w:p w:rsidR="003B511C" w:rsidRPr="003B511C" w:rsidRDefault="003B511C" w:rsidP="003B511C">
      <w:pPr>
        <w:jc w:val="both"/>
        <w:rPr>
          <w:rFonts w:eastAsia="SimSun"/>
          <w:bCs/>
          <w:lang w:val="kk-KZ"/>
        </w:rPr>
      </w:pPr>
      <w:r w:rsidRPr="003B511C">
        <w:rPr>
          <w:rFonts w:eastAsia="SimSun"/>
          <w:bCs/>
          <w:lang w:val="kk-KZ"/>
        </w:rPr>
        <w:t>Операцияның реті никель иондарының адсорбциясының жоғарылауына жеке тәуелділ</w:t>
      </w:r>
      <w:r w:rsidR="00A35672">
        <w:rPr>
          <w:rFonts w:eastAsia="SimSun"/>
          <w:bCs/>
          <w:lang w:val="kk-KZ"/>
        </w:rPr>
        <w:t>ікті табуға дейін азаяды (3.8-</w:t>
      </w:r>
      <w:r w:rsidRPr="003B511C">
        <w:rPr>
          <w:rFonts w:eastAsia="SimSun"/>
          <w:bCs/>
          <w:lang w:val="kk-KZ"/>
        </w:rPr>
        <w:t xml:space="preserve">кесте). </w:t>
      </w:r>
    </w:p>
    <w:p w:rsidR="003B511C" w:rsidRPr="003B511C" w:rsidRDefault="003B511C" w:rsidP="003B511C">
      <w:pPr>
        <w:jc w:val="both"/>
        <w:rPr>
          <w:rFonts w:eastAsia="SimSun"/>
          <w:bCs/>
          <w:lang w:val="kk-KZ"/>
        </w:rPr>
      </w:pPr>
    </w:p>
    <w:p w:rsidR="003B511C" w:rsidRPr="003B511C" w:rsidRDefault="003B511C" w:rsidP="001D57AE">
      <w:pPr>
        <w:ind w:firstLine="0"/>
        <w:jc w:val="both"/>
        <w:rPr>
          <w:rFonts w:eastAsia="SimSun"/>
          <w:bCs/>
          <w:lang w:val="kk-KZ"/>
        </w:rPr>
      </w:pPr>
      <w:r w:rsidRPr="00A35672">
        <w:rPr>
          <w:rFonts w:eastAsia="SimSun"/>
          <w:bCs/>
          <w:lang w:val="kk-KZ"/>
        </w:rPr>
        <w:t xml:space="preserve">Кесте </w:t>
      </w:r>
      <w:r w:rsidR="00A35672" w:rsidRPr="00A35672">
        <w:rPr>
          <w:rFonts w:eastAsia="SimSun"/>
          <w:bCs/>
          <w:lang w:val="kk-KZ"/>
        </w:rPr>
        <w:t>3.8</w:t>
      </w:r>
      <w:r w:rsidRPr="00A35672">
        <w:rPr>
          <w:rFonts w:eastAsia="SimSun"/>
          <w:bCs/>
          <w:lang w:val="kk-KZ"/>
        </w:rPr>
        <w:t xml:space="preserve"> – Никель иондары адсорбциясының тәжірибе жоспары мен</w:t>
      </w:r>
      <w:r w:rsidRPr="003B511C">
        <w:rPr>
          <w:rFonts w:eastAsia="SimSun"/>
          <w:bCs/>
          <w:lang w:val="kk-KZ"/>
        </w:rPr>
        <w:t xml:space="preserve"> нәтижелері </w:t>
      </w:r>
    </w:p>
    <w:p w:rsidR="003B511C" w:rsidRPr="00790CD7" w:rsidRDefault="003B511C" w:rsidP="003B511C">
      <w:pPr>
        <w:jc w:val="both"/>
        <w:rPr>
          <w:rFonts w:eastAsia="SimSun"/>
          <w:bCs/>
          <w:sz w:val="16"/>
          <w:szCs w:val="16"/>
          <w:lang w:val="kk-KZ"/>
        </w:rPr>
      </w:pP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0"/>
        <w:gridCol w:w="770"/>
        <w:gridCol w:w="840"/>
        <w:gridCol w:w="1666"/>
        <w:gridCol w:w="2757"/>
        <w:gridCol w:w="2730"/>
      </w:tblGrid>
      <w:tr w:rsidR="00790CD7" w:rsidRPr="00F27558" w:rsidTr="00790CD7">
        <w:trPr>
          <w:trHeight w:val="289"/>
        </w:trPr>
        <w:tc>
          <w:tcPr>
            <w:tcW w:w="4116" w:type="dxa"/>
            <w:gridSpan w:val="4"/>
            <w:shd w:val="clear" w:color="auto" w:fill="auto"/>
            <w:vAlign w:val="center"/>
          </w:tcPr>
          <w:p w:rsidR="00790CD7" w:rsidRPr="00A35672" w:rsidRDefault="00790CD7" w:rsidP="00790CD7">
            <w:pPr>
              <w:ind w:firstLine="0"/>
              <w:rPr>
                <w:rFonts w:eastAsia="Calibri"/>
                <w:sz w:val="24"/>
                <w:szCs w:val="24"/>
                <w:lang w:val="kk-KZ" w:bidi="ar-SA"/>
              </w:rPr>
            </w:pPr>
            <w:r w:rsidRPr="00A35672">
              <w:rPr>
                <w:rFonts w:eastAsia="Calibri"/>
                <w:sz w:val="24"/>
                <w:szCs w:val="24"/>
                <w:lang w:val="kk-KZ" w:bidi="ar-SA"/>
              </w:rPr>
              <w:t>Фактор</w:t>
            </w:r>
          </w:p>
        </w:tc>
        <w:tc>
          <w:tcPr>
            <w:tcW w:w="5487" w:type="dxa"/>
            <w:gridSpan w:val="2"/>
            <w:shd w:val="clear" w:color="auto" w:fill="auto"/>
            <w:vAlign w:val="center"/>
          </w:tcPr>
          <w:p w:rsidR="00790CD7" w:rsidRPr="003B511C" w:rsidRDefault="00790CD7" w:rsidP="00790CD7">
            <w:pPr>
              <w:ind w:firstLine="0"/>
              <w:rPr>
                <w:rFonts w:eastAsia="Calibri"/>
                <w:sz w:val="24"/>
                <w:szCs w:val="24"/>
                <w:lang w:val="kk-KZ" w:bidi="ar-SA"/>
              </w:rPr>
            </w:pPr>
            <w:r w:rsidRPr="003B511C">
              <w:rPr>
                <w:rFonts w:eastAsia="Calibri"/>
                <w:sz w:val="24"/>
                <w:szCs w:val="24"/>
                <w:lang w:val="kk-KZ" w:bidi="ar-SA"/>
              </w:rPr>
              <w:t>Адсорбцияланған никель иондарының мөлшері</w:t>
            </w:r>
            <w:r>
              <w:rPr>
                <w:rFonts w:eastAsia="Calibri"/>
                <w:sz w:val="24"/>
                <w:szCs w:val="24"/>
                <w:lang w:val="kk-KZ" w:bidi="ar-SA"/>
              </w:rPr>
              <w:t>, бірл. үлес</w:t>
            </w:r>
          </w:p>
        </w:tc>
      </w:tr>
      <w:tr w:rsidR="00790CD7" w:rsidRPr="00D84EE3" w:rsidTr="00790CD7">
        <w:tc>
          <w:tcPr>
            <w:tcW w:w="84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1</w:t>
            </w:r>
          </w:p>
        </w:tc>
        <w:tc>
          <w:tcPr>
            <w:tcW w:w="77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2</w:t>
            </w:r>
          </w:p>
        </w:tc>
        <w:tc>
          <w:tcPr>
            <w:tcW w:w="84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3</w:t>
            </w:r>
          </w:p>
        </w:tc>
        <w:tc>
          <w:tcPr>
            <w:tcW w:w="1666"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4</w:t>
            </w:r>
          </w:p>
        </w:tc>
        <w:tc>
          <w:tcPr>
            <w:tcW w:w="2757" w:type="dxa"/>
            <w:shd w:val="clear" w:color="auto" w:fill="auto"/>
          </w:tcPr>
          <w:p w:rsidR="00790CD7" w:rsidRPr="003B511C" w:rsidRDefault="00790CD7" w:rsidP="00790CD7">
            <w:pPr>
              <w:ind w:firstLine="0"/>
              <w:jc w:val="left"/>
              <w:rPr>
                <w:rFonts w:eastAsia="Calibri"/>
                <w:sz w:val="24"/>
                <w:szCs w:val="24"/>
                <w:lang w:val="kk-KZ" w:bidi="ar-SA"/>
              </w:rPr>
            </w:pPr>
            <w:r w:rsidRPr="003B511C">
              <w:rPr>
                <w:rFonts w:eastAsia="Calibri"/>
                <w:sz w:val="24"/>
                <w:szCs w:val="24"/>
                <w:lang w:val="kk-KZ" w:bidi="ar-SA"/>
              </w:rPr>
              <w:t xml:space="preserve">Тәжірибелік </w:t>
            </w:r>
          </w:p>
        </w:tc>
        <w:tc>
          <w:tcPr>
            <w:tcW w:w="2730" w:type="dxa"/>
            <w:shd w:val="clear" w:color="auto" w:fill="auto"/>
          </w:tcPr>
          <w:p w:rsidR="00790CD7" w:rsidRPr="003B511C" w:rsidRDefault="00790CD7" w:rsidP="00790CD7">
            <w:pPr>
              <w:ind w:firstLine="0"/>
              <w:jc w:val="left"/>
              <w:rPr>
                <w:rFonts w:eastAsia="Calibri"/>
                <w:sz w:val="24"/>
                <w:szCs w:val="24"/>
                <w:lang w:val="kk-KZ" w:bidi="ar-SA"/>
              </w:rPr>
            </w:pPr>
            <w:r w:rsidRPr="003B511C">
              <w:rPr>
                <w:rFonts w:eastAsia="Calibri"/>
                <w:sz w:val="24"/>
                <w:szCs w:val="24"/>
                <w:lang w:val="kk-KZ" w:bidi="ar-SA"/>
              </w:rPr>
              <w:t xml:space="preserve">Есептік </w:t>
            </w:r>
          </w:p>
        </w:tc>
      </w:tr>
      <w:tr w:rsidR="00790CD7" w:rsidRPr="00D84EE3" w:rsidTr="00790CD7">
        <w:tc>
          <w:tcPr>
            <w:tcW w:w="84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0</w:t>
            </w:r>
            <w:r w:rsidRPr="003B511C">
              <w:rPr>
                <w:rFonts w:eastAsia="Calibri"/>
                <w:sz w:val="24"/>
                <w:szCs w:val="24"/>
                <w:lang w:val="kk-KZ" w:bidi="ar-SA"/>
              </w:rPr>
              <w:t>,</w:t>
            </w:r>
            <w:r w:rsidRPr="00D84EE3">
              <w:rPr>
                <w:rFonts w:eastAsia="Calibri"/>
                <w:sz w:val="24"/>
                <w:szCs w:val="24"/>
                <w:lang w:val="kk-KZ" w:bidi="ar-SA"/>
              </w:rPr>
              <w:t>2</w:t>
            </w:r>
          </w:p>
        </w:tc>
        <w:tc>
          <w:tcPr>
            <w:tcW w:w="77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20</w:t>
            </w:r>
          </w:p>
        </w:tc>
        <w:tc>
          <w:tcPr>
            <w:tcW w:w="84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5</w:t>
            </w:r>
          </w:p>
        </w:tc>
        <w:tc>
          <w:tcPr>
            <w:tcW w:w="1666"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1</w:t>
            </w:r>
          </w:p>
        </w:tc>
        <w:tc>
          <w:tcPr>
            <w:tcW w:w="2757"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0,9189</w:t>
            </w:r>
          </w:p>
        </w:tc>
        <w:tc>
          <w:tcPr>
            <w:tcW w:w="273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0,935</w:t>
            </w:r>
          </w:p>
        </w:tc>
      </w:tr>
      <w:tr w:rsidR="00790CD7" w:rsidRPr="00D84EE3" w:rsidTr="00790CD7">
        <w:tc>
          <w:tcPr>
            <w:tcW w:w="84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0,2</w:t>
            </w:r>
          </w:p>
        </w:tc>
        <w:tc>
          <w:tcPr>
            <w:tcW w:w="77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10</w:t>
            </w:r>
          </w:p>
        </w:tc>
        <w:tc>
          <w:tcPr>
            <w:tcW w:w="84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10</w:t>
            </w:r>
          </w:p>
        </w:tc>
        <w:tc>
          <w:tcPr>
            <w:tcW w:w="1666"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2</w:t>
            </w:r>
          </w:p>
        </w:tc>
        <w:tc>
          <w:tcPr>
            <w:tcW w:w="2757"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0,9823</w:t>
            </w:r>
          </w:p>
        </w:tc>
        <w:tc>
          <w:tcPr>
            <w:tcW w:w="273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0,9743</w:t>
            </w:r>
          </w:p>
        </w:tc>
      </w:tr>
      <w:tr w:rsidR="00790CD7" w:rsidRPr="00D84EE3" w:rsidTr="00790CD7">
        <w:tc>
          <w:tcPr>
            <w:tcW w:w="84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0,2</w:t>
            </w:r>
          </w:p>
        </w:tc>
        <w:tc>
          <w:tcPr>
            <w:tcW w:w="77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5</w:t>
            </w:r>
          </w:p>
        </w:tc>
        <w:tc>
          <w:tcPr>
            <w:tcW w:w="84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20</w:t>
            </w:r>
          </w:p>
        </w:tc>
        <w:tc>
          <w:tcPr>
            <w:tcW w:w="1666"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3</w:t>
            </w:r>
          </w:p>
        </w:tc>
        <w:tc>
          <w:tcPr>
            <w:tcW w:w="2757"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0,9892</w:t>
            </w:r>
          </w:p>
        </w:tc>
        <w:tc>
          <w:tcPr>
            <w:tcW w:w="273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0,9868</w:t>
            </w:r>
          </w:p>
        </w:tc>
      </w:tr>
      <w:tr w:rsidR="00790CD7" w:rsidRPr="003B511C" w:rsidTr="00790CD7">
        <w:tc>
          <w:tcPr>
            <w:tcW w:w="84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0,6</w:t>
            </w:r>
          </w:p>
        </w:tc>
        <w:tc>
          <w:tcPr>
            <w:tcW w:w="770" w:type="dxa"/>
            <w:shd w:val="clear" w:color="auto" w:fill="auto"/>
          </w:tcPr>
          <w:p w:rsidR="00790CD7" w:rsidRPr="00D84EE3" w:rsidRDefault="00790CD7" w:rsidP="00790CD7">
            <w:pPr>
              <w:ind w:firstLine="0"/>
              <w:jc w:val="left"/>
              <w:rPr>
                <w:rFonts w:eastAsia="Calibri"/>
                <w:sz w:val="24"/>
                <w:szCs w:val="24"/>
                <w:lang w:val="kk-KZ" w:bidi="ar-SA"/>
              </w:rPr>
            </w:pPr>
            <w:r w:rsidRPr="00D84EE3">
              <w:rPr>
                <w:rFonts w:eastAsia="Calibri"/>
                <w:sz w:val="24"/>
                <w:szCs w:val="24"/>
                <w:lang w:val="kk-KZ" w:bidi="ar-SA"/>
              </w:rPr>
              <w:t>20</w:t>
            </w:r>
          </w:p>
        </w:tc>
        <w:tc>
          <w:tcPr>
            <w:tcW w:w="84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10</w:t>
            </w:r>
          </w:p>
        </w:tc>
        <w:tc>
          <w:tcPr>
            <w:tcW w:w="1666"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3</w:t>
            </w:r>
          </w:p>
        </w:tc>
        <w:tc>
          <w:tcPr>
            <w:tcW w:w="2757"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0,9883</w:t>
            </w:r>
          </w:p>
        </w:tc>
        <w:tc>
          <w:tcPr>
            <w:tcW w:w="273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0,9842</w:t>
            </w:r>
          </w:p>
        </w:tc>
      </w:tr>
      <w:tr w:rsidR="00790CD7" w:rsidRPr="003B511C" w:rsidTr="00790CD7">
        <w:tc>
          <w:tcPr>
            <w:tcW w:w="84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0,6</w:t>
            </w:r>
          </w:p>
        </w:tc>
        <w:tc>
          <w:tcPr>
            <w:tcW w:w="77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10</w:t>
            </w:r>
          </w:p>
        </w:tc>
        <w:tc>
          <w:tcPr>
            <w:tcW w:w="84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20</w:t>
            </w:r>
          </w:p>
        </w:tc>
        <w:tc>
          <w:tcPr>
            <w:tcW w:w="1666"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w:t>
            </w:r>
          </w:p>
        </w:tc>
        <w:tc>
          <w:tcPr>
            <w:tcW w:w="2757"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0,9911</w:t>
            </w:r>
          </w:p>
        </w:tc>
        <w:tc>
          <w:tcPr>
            <w:tcW w:w="273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1,004</w:t>
            </w:r>
          </w:p>
        </w:tc>
      </w:tr>
      <w:tr w:rsidR="00790CD7" w:rsidRPr="003B511C" w:rsidTr="00790CD7">
        <w:tc>
          <w:tcPr>
            <w:tcW w:w="84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0,6</w:t>
            </w:r>
          </w:p>
        </w:tc>
        <w:tc>
          <w:tcPr>
            <w:tcW w:w="77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5</w:t>
            </w:r>
          </w:p>
        </w:tc>
        <w:tc>
          <w:tcPr>
            <w:tcW w:w="84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5</w:t>
            </w:r>
          </w:p>
        </w:tc>
        <w:tc>
          <w:tcPr>
            <w:tcW w:w="1666"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w:t>
            </w:r>
          </w:p>
        </w:tc>
        <w:tc>
          <w:tcPr>
            <w:tcW w:w="2757"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0,9867</w:t>
            </w:r>
          </w:p>
        </w:tc>
        <w:tc>
          <w:tcPr>
            <w:tcW w:w="273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0,9781</w:t>
            </w:r>
          </w:p>
        </w:tc>
      </w:tr>
      <w:tr w:rsidR="00790CD7" w:rsidRPr="003B511C" w:rsidTr="00790CD7">
        <w:tc>
          <w:tcPr>
            <w:tcW w:w="840" w:type="dxa"/>
            <w:shd w:val="clear" w:color="auto" w:fill="auto"/>
          </w:tcPr>
          <w:p w:rsidR="00790CD7" w:rsidRPr="003B511C" w:rsidRDefault="00790CD7" w:rsidP="00790CD7">
            <w:pPr>
              <w:ind w:firstLine="0"/>
              <w:jc w:val="left"/>
              <w:rPr>
                <w:rFonts w:eastAsia="Calibri"/>
                <w:sz w:val="24"/>
                <w:szCs w:val="24"/>
                <w:lang w:val="kk-KZ" w:bidi="ar-SA"/>
              </w:rPr>
            </w:pPr>
            <w:r w:rsidRPr="003B511C">
              <w:rPr>
                <w:rFonts w:eastAsia="Calibri"/>
                <w:sz w:val="24"/>
                <w:szCs w:val="24"/>
                <w:lang w:bidi="ar-SA"/>
              </w:rPr>
              <w:t>1</w:t>
            </w:r>
            <w:r w:rsidRPr="003B511C">
              <w:rPr>
                <w:rFonts w:eastAsia="Calibri"/>
                <w:sz w:val="24"/>
                <w:szCs w:val="24"/>
                <w:lang w:val="kk-KZ" w:bidi="ar-SA"/>
              </w:rPr>
              <w:t>,0</w:t>
            </w:r>
          </w:p>
        </w:tc>
        <w:tc>
          <w:tcPr>
            <w:tcW w:w="77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20</w:t>
            </w:r>
          </w:p>
        </w:tc>
        <w:tc>
          <w:tcPr>
            <w:tcW w:w="84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20</w:t>
            </w:r>
          </w:p>
        </w:tc>
        <w:tc>
          <w:tcPr>
            <w:tcW w:w="1666"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w:t>
            </w:r>
          </w:p>
        </w:tc>
        <w:tc>
          <w:tcPr>
            <w:tcW w:w="2757"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0,9817</w:t>
            </w:r>
          </w:p>
        </w:tc>
        <w:tc>
          <w:tcPr>
            <w:tcW w:w="273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0,9719</w:t>
            </w:r>
          </w:p>
        </w:tc>
      </w:tr>
      <w:tr w:rsidR="00790CD7" w:rsidRPr="003B511C" w:rsidTr="00790CD7">
        <w:tc>
          <w:tcPr>
            <w:tcW w:w="840" w:type="dxa"/>
            <w:shd w:val="clear" w:color="auto" w:fill="auto"/>
          </w:tcPr>
          <w:p w:rsidR="00790CD7" w:rsidRPr="003B511C" w:rsidRDefault="00790CD7" w:rsidP="00790CD7">
            <w:pPr>
              <w:ind w:firstLine="0"/>
              <w:jc w:val="left"/>
              <w:rPr>
                <w:rFonts w:eastAsia="Calibri"/>
                <w:sz w:val="24"/>
                <w:szCs w:val="24"/>
                <w:lang w:val="kk-KZ" w:bidi="ar-SA"/>
              </w:rPr>
            </w:pPr>
            <w:r w:rsidRPr="003B511C">
              <w:rPr>
                <w:rFonts w:eastAsia="Calibri"/>
                <w:sz w:val="24"/>
                <w:szCs w:val="24"/>
                <w:lang w:bidi="ar-SA"/>
              </w:rPr>
              <w:t>1</w:t>
            </w:r>
            <w:r w:rsidRPr="003B511C">
              <w:rPr>
                <w:rFonts w:eastAsia="Calibri"/>
                <w:sz w:val="24"/>
                <w:szCs w:val="24"/>
                <w:lang w:val="kk-KZ" w:bidi="ar-SA"/>
              </w:rPr>
              <w:t>,0</w:t>
            </w:r>
          </w:p>
        </w:tc>
        <w:tc>
          <w:tcPr>
            <w:tcW w:w="77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10</w:t>
            </w:r>
          </w:p>
        </w:tc>
        <w:tc>
          <w:tcPr>
            <w:tcW w:w="84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5</w:t>
            </w:r>
          </w:p>
        </w:tc>
        <w:tc>
          <w:tcPr>
            <w:tcW w:w="1666"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3</w:t>
            </w:r>
          </w:p>
        </w:tc>
        <w:tc>
          <w:tcPr>
            <w:tcW w:w="2757"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0,9559</w:t>
            </w:r>
          </w:p>
        </w:tc>
        <w:tc>
          <w:tcPr>
            <w:tcW w:w="273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0,9533</w:t>
            </w:r>
          </w:p>
        </w:tc>
      </w:tr>
      <w:tr w:rsidR="00790CD7" w:rsidRPr="003B511C" w:rsidTr="00790CD7">
        <w:tc>
          <w:tcPr>
            <w:tcW w:w="840" w:type="dxa"/>
            <w:shd w:val="clear" w:color="auto" w:fill="auto"/>
          </w:tcPr>
          <w:p w:rsidR="00790CD7" w:rsidRPr="003B511C" w:rsidRDefault="00790CD7" w:rsidP="00790CD7">
            <w:pPr>
              <w:ind w:firstLine="0"/>
              <w:jc w:val="left"/>
              <w:rPr>
                <w:rFonts w:eastAsia="Calibri"/>
                <w:sz w:val="24"/>
                <w:szCs w:val="24"/>
                <w:lang w:val="kk-KZ" w:bidi="ar-SA"/>
              </w:rPr>
            </w:pPr>
            <w:r w:rsidRPr="003B511C">
              <w:rPr>
                <w:rFonts w:eastAsia="Calibri"/>
                <w:sz w:val="24"/>
                <w:szCs w:val="24"/>
                <w:lang w:bidi="ar-SA"/>
              </w:rPr>
              <w:t>1</w:t>
            </w:r>
            <w:r w:rsidRPr="003B511C">
              <w:rPr>
                <w:rFonts w:eastAsia="Calibri"/>
                <w:sz w:val="24"/>
                <w:szCs w:val="24"/>
                <w:lang w:val="kk-KZ" w:bidi="ar-SA"/>
              </w:rPr>
              <w:t>,0</w:t>
            </w:r>
          </w:p>
        </w:tc>
        <w:tc>
          <w:tcPr>
            <w:tcW w:w="77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5</w:t>
            </w:r>
          </w:p>
        </w:tc>
        <w:tc>
          <w:tcPr>
            <w:tcW w:w="84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10</w:t>
            </w:r>
          </w:p>
        </w:tc>
        <w:tc>
          <w:tcPr>
            <w:tcW w:w="1666"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w:t>
            </w:r>
          </w:p>
        </w:tc>
        <w:tc>
          <w:tcPr>
            <w:tcW w:w="2757"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0,9727</w:t>
            </w:r>
          </w:p>
        </w:tc>
        <w:tc>
          <w:tcPr>
            <w:tcW w:w="273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0,9853</w:t>
            </w:r>
          </w:p>
        </w:tc>
      </w:tr>
    </w:tbl>
    <w:p w:rsidR="003B511C" w:rsidRPr="003B511C" w:rsidRDefault="003B511C" w:rsidP="003B511C">
      <w:pPr>
        <w:jc w:val="both"/>
        <w:rPr>
          <w:rFonts w:eastAsia="SimSun"/>
          <w:bCs/>
        </w:rPr>
      </w:pPr>
    </w:p>
    <w:p w:rsidR="003B511C" w:rsidRPr="003B511C" w:rsidRDefault="003B511C" w:rsidP="003B511C">
      <w:pPr>
        <w:tabs>
          <w:tab w:val="left" w:pos="567"/>
        </w:tabs>
        <w:jc w:val="both"/>
        <w:rPr>
          <w:lang w:val="kk-KZ"/>
        </w:rPr>
      </w:pPr>
      <w:r w:rsidRPr="003B511C">
        <w:rPr>
          <w:rFonts w:eastAsia="SimSun"/>
          <w:bCs/>
          <w:lang w:val="kk-KZ"/>
        </w:rPr>
        <w:lastRenderedPageBreak/>
        <w:t xml:space="preserve">Нәтижесінде теңдеудің түрі, көптік корреляция </w:t>
      </w:r>
      <w:r w:rsidRPr="001B46EF">
        <w:rPr>
          <w:rFonts w:eastAsia="SimSun"/>
          <w:bCs/>
          <w:lang w:val="kk-KZ"/>
        </w:rPr>
        <w:t xml:space="preserve">коэффициенті </w:t>
      </w:r>
      <w:r w:rsidRPr="001B46EF">
        <w:rPr>
          <w:rFonts w:eastAsia="SimSun"/>
          <w:bCs/>
          <w:i/>
          <w:lang w:val="kk-KZ"/>
        </w:rPr>
        <w:t>R</w:t>
      </w:r>
      <w:r w:rsidRPr="001B46EF">
        <w:rPr>
          <w:rFonts w:eastAsia="SimSun"/>
          <w:bCs/>
          <w:lang w:val="kk-KZ"/>
        </w:rPr>
        <w:t xml:space="preserve"> [</w:t>
      </w:r>
      <w:r w:rsidR="0082204B">
        <w:rPr>
          <w:rFonts w:eastAsia="SimSun"/>
          <w:bCs/>
          <w:lang w:val="kk-KZ"/>
        </w:rPr>
        <w:t>172</w:t>
      </w:r>
      <w:r w:rsidRPr="003B511C">
        <w:rPr>
          <w:rFonts w:eastAsia="SimSun"/>
          <w:bCs/>
          <w:lang w:val="kk-KZ"/>
        </w:rPr>
        <w:t xml:space="preserve">] және маңыздылық көрсеткіші </w:t>
      </w:r>
      <w:r w:rsidRPr="003B511C">
        <w:rPr>
          <w:rFonts w:eastAsia="SimSun"/>
          <w:bCs/>
          <w:i/>
          <w:iCs/>
          <w:lang w:val="kk-KZ"/>
        </w:rPr>
        <w:t>t</w:t>
      </w:r>
      <w:r w:rsidRPr="003B511C">
        <w:rPr>
          <w:rFonts w:eastAsia="SimSun"/>
          <w:bCs/>
          <w:i/>
          <w:iCs/>
          <w:vertAlign w:val="subscript"/>
          <w:lang w:val="kk-KZ"/>
        </w:rPr>
        <w:t>R</w:t>
      </w:r>
      <w:r w:rsidRPr="003B511C">
        <w:rPr>
          <w:rFonts w:eastAsia="SimSun"/>
          <w:bCs/>
          <w:lang w:val="kk-KZ"/>
        </w:rPr>
        <w:t xml:space="preserve"> мәні есептеледі [</w:t>
      </w:r>
      <w:r w:rsidR="0082204B">
        <w:rPr>
          <w:rFonts w:eastAsia="SimSun"/>
          <w:bCs/>
          <w:lang w:val="kk-KZ"/>
        </w:rPr>
        <w:t>173</w:t>
      </w:r>
      <w:r w:rsidRPr="003B511C">
        <w:rPr>
          <w:rFonts w:eastAsia="SimSun"/>
          <w:bCs/>
          <w:lang w:val="kk-KZ"/>
        </w:rPr>
        <w:t>]. Зерттелген факторлардан хризотил бетіне никель иондары адсорбциясының жеке тәуелділіктерінің нүктелік гра</w:t>
      </w:r>
      <w:r w:rsidR="007F56B5">
        <w:rPr>
          <w:rFonts w:eastAsia="SimSun"/>
          <w:bCs/>
          <w:lang w:val="kk-KZ"/>
        </w:rPr>
        <w:t>фиктері құрылды және аппроксим</w:t>
      </w:r>
      <w:r w:rsidRPr="003B511C">
        <w:rPr>
          <w:rFonts w:eastAsia="SimSun"/>
          <w:bCs/>
          <w:lang w:val="kk-KZ"/>
        </w:rPr>
        <w:t>ацияланды (</w:t>
      </w:r>
      <w:r w:rsidR="00D8082B" w:rsidRPr="00D8082B">
        <w:rPr>
          <w:rFonts w:eastAsia="SimSun"/>
          <w:bCs/>
          <w:lang w:val="kk-KZ"/>
        </w:rPr>
        <w:t>3.10</w:t>
      </w:r>
      <w:r w:rsidR="00D8082B">
        <w:rPr>
          <w:rFonts w:eastAsia="SimSun"/>
          <w:bCs/>
          <w:lang w:val="kk-KZ"/>
        </w:rPr>
        <w:t>а</w:t>
      </w:r>
      <w:r w:rsidR="00D609D1">
        <w:rPr>
          <w:rFonts w:eastAsia="SimSun"/>
          <w:bCs/>
          <w:lang w:val="kk-KZ"/>
        </w:rPr>
        <w:t>, 3.10ә, 3.10</w:t>
      </w:r>
      <w:r w:rsidR="00D8082B">
        <w:rPr>
          <w:rFonts w:eastAsia="SimSun"/>
          <w:bCs/>
          <w:lang w:val="kk-KZ"/>
        </w:rPr>
        <w:t>б</w:t>
      </w:r>
      <w:r w:rsidR="00D609D1">
        <w:rPr>
          <w:rFonts w:eastAsia="SimSun"/>
          <w:bCs/>
          <w:lang w:val="kk-KZ"/>
        </w:rPr>
        <w:t>-</w:t>
      </w:r>
      <w:r w:rsidRPr="00D8082B">
        <w:rPr>
          <w:rFonts w:eastAsia="SimSun"/>
          <w:bCs/>
          <w:lang w:val="kk-KZ"/>
        </w:rPr>
        <w:t>сурет</w:t>
      </w:r>
      <w:r w:rsidR="00D609D1">
        <w:rPr>
          <w:rFonts w:eastAsia="SimSun"/>
          <w:bCs/>
          <w:lang w:val="kk-KZ"/>
        </w:rPr>
        <w:t>тер</w:t>
      </w:r>
      <w:r w:rsidRPr="003B511C">
        <w:rPr>
          <w:rFonts w:eastAsia="SimSun"/>
          <w:bCs/>
          <w:lang w:val="kk-KZ"/>
        </w:rPr>
        <w:t xml:space="preserve">). </w:t>
      </w:r>
    </w:p>
    <w:p w:rsidR="003B511C" w:rsidRPr="003B511C" w:rsidRDefault="003B511C" w:rsidP="003B511C">
      <w:pPr>
        <w:tabs>
          <w:tab w:val="left" w:pos="567"/>
        </w:tabs>
        <w:jc w:val="both"/>
        <w:rPr>
          <w:lang w:val="kk-KZ"/>
        </w:rPr>
      </w:pPr>
    </w:p>
    <w:tbl>
      <w:tblPr>
        <w:tblStyle w:val="4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689"/>
      </w:tblGrid>
      <w:tr w:rsidR="003B511C" w:rsidRPr="003B511C" w:rsidTr="001D57AE">
        <w:trPr>
          <w:jc w:val="center"/>
        </w:trPr>
        <w:tc>
          <w:tcPr>
            <w:tcW w:w="4656" w:type="dxa"/>
            <w:vAlign w:val="center"/>
          </w:tcPr>
          <w:p w:rsidR="003B511C" w:rsidRPr="003B511C" w:rsidRDefault="003B511C" w:rsidP="003B511C">
            <w:pPr>
              <w:ind w:firstLine="0"/>
              <w:rPr>
                <w:rFonts w:eastAsia="SimSun"/>
                <w:bCs/>
                <w:lang w:val="kk-KZ"/>
              </w:rPr>
            </w:pPr>
            <w:r w:rsidRPr="003B511C">
              <w:rPr>
                <w:rFonts w:ascii="Calibri" w:eastAsia="Calibri" w:hAnsi="Calibri"/>
                <w:noProof/>
                <w:sz w:val="22"/>
                <w:szCs w:val="22"/>
                <w:lang w:eastAsia="ru-RU" w:bidi="ar-SA"/>
              </w:rPr>
              <w:drawing>
                <wp:inline distT="0" distB="0" distL="0" distR="0" wp14:anchorId="767CD005" wp14:editId="28358370">
                  <wp:extent cx="2804160" cy="1878330"/>
                  <wp:effectExtent l="0" t="0" r="0" b="7620"/>
                  <wp:docPr id="266" name="Диаграмма 26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c>
          <w:tcPr>
            <w:tcW w:w="4689" w:type="dxa"/>
            <w:vAlign w:val="center"/>
          </w:tcPr>
          <w:p w:rsidR="003B511C" w:rsidRPr="001B46EF" w:rsidRDefault="003B511C" w:rsidP="003B511C">
            <w:pPr>
              <w:ind w:firstLine="0"/>
              <w:rPr>
                <w:rFonts w:eastAsia="SimSun"/>
                <w:bCs/>
              </w:rPr>
            </w:pPr>
            <w:r w:rsidRPr="003B511C">
              <w:rPr>
                <w:rFonts w:ascii="Calibri" w:eastAsia="Calibri" w:hAnsi="Calibri"/>
                <w:noProof/>
                <w:sz w:val="22"/>
                <w:szCs w:val="22"/>
                <w:lang w:eastAsia="ru-RU" w:bidi="ar-SA"/>
              </w:rPr>
              <w:drawing>
                <wp:inline distT="0" distB="0" distL="0" distR="0" wp14:anchorId="57D67915" wp14:editId="0082CC38">
                  <wp:extent cx="2554605" cy="1878330"/>
                  <wp:effectExtent l="0" t="0" r="0" b="7620"/>
                  <wp:docPr id="267" name="Диаграмма 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r>
      <w:tr w:rsidR="003B511C" w:rsidRPr="00D8082B" w:rsidTr="001D57AE">
        <w:trPr>
          <w:jc w:val="center"/>
        </w:trPr>
        <w:tc>
          <w:tcPr>
            <w:tcW w:w="4656" w:type="dxa"/>
            <w:vAlign w:val="center"/>
          </w:tcPr>
          <w:p w:rsidR="003B511C" w:rsidRPr="00D8082B" w:rsidRDefault="003B511C" w:rsidP="003B511C">
            <w:pPr>
              <w:ind w:firstLine="0"/>
              <w:rPr>
                <w:noProof/>
                <w:sz w:val="24"/>
                <w:szCs w:val="24"/>
                <w:lang w:val="kk-KZ" w:eastAsia="ru-RU" w:bidi="ar-SA"/>
              </w:rPr>
            </w:pPr>
            <w:r w:rsidRPr="00D8082B">
              <w:rPr>
                <w:noProof/>
                <w:sz w:val="24"/>
                <w:szCs w:val="24"/>
                <w:lang w:val="kk-KZ" w:eastAsia="ru-RU" w:bidi="ar-SA"/>
              </w:rPr>
              <w:t>а</w:t>
            </w:r>
          </w:p>
        </w:tc>
        <w:tc>
          <w:tcPr>
            <w:tcW w:w="4689" w:type="dxa"/>
            <w:vAlign w:val="center"/>
          </w:tcPr>
          <w:p w:rsidR="003B511C" w:rsidRPr="00D8082B" w:rsidRDefault="003B511C" w:rsidP="003B511C">
            <w:pPr>
              <w:ind w:firstLine="0"/>
              <w:rPr>
                <w:noProof/>
                <w:sz w:val="24"/>
                <w:szCs w:val="24"/>
                <w:lang w:val="kk-KZ" w:eastAsia="ru-RU" w:bidi="ar-SA"/>
              </w:rPr>
            </w:pPr>
            <w:r w:rsidRPr="00D8082B">
              <w:rPr>
                <w:noProof/>
                <w:sz w:val="24"/>
                <w:szCs w:val="24"/>
                <w:lang w:val="kk-KZ" w:eastAsia="ru-RU" w:bidi="ar-SA"/>
              </w:rPr>
              <w:t>ә</w:t>
            </w:r>
          </w:p>
        </w:tc>
      </w:tr>
      <w:tr w:rsidR="003B511C" w:rsidRPr="003B511C" w:rsidTr="001D57AE">
        <w:trPr>
          <w:trHeight w:val="3187"/>
          <w:jc w:val="center"/>
        </w:trPr>
        <w:tc>
          <w:tcPr>
            <w:tcW w:w="9345" w:type="dxa"/>
            <w:gridSpan w:val="2"/>
            <w:vAlign w:val="center"/>
          </w:tcPr>
          <w:p w:rsidR="003B511C" w:rsidRPr="003B511C" w:rsidRDefault="003B511C" w:rsidP="003B511C">
            <w:pPr>
              <w:ind w:firstLine="0"/>
              <w:rPr>
                <w:rFonts w:eastAsia="SimSun"/>
                <w:bCs/>
                <w:lang w:val="kk-KZ"/>
              </w:rPr>
            </w:pPr>
            <w:r w:rsidRPr="003B511C">
              <w:rPr>
                <w:rFonts w:ascii="Calibri" w:eastAsia="Calibri" w:hAnsi="Calibri"/>
                <w:noProof/>
                <w:sz w:val="22"/>
                <w:szCs w:val="22"/>
                <w:lang w:eastAsia="ru-RU" w:bidi="ar-SA"/>
              </w:rPr>
              <w:drawing>
                <wp:inline distT="0" distB="0" distL="0" distR="0" wp14:anchorId="658B10E0" wp14:editId="009237E1">
                  <wp:extent cx="2453640" cy="1821180"/>
                  <wp:effectExtent l="0" t="0" r="3810" b="7620"/>
                  <wp:docPr id="268" name="Диаграмма 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r>
      <w:tr w:rsidR="003B511C" w:rsidRPr="00D8082B" w:rsidTr="001D57AE">
        <w:trPr>
          <w:jc w:val="center"/>
        </w:trPr>
        <w:tc>
          <w:tcPr>
            <w:tcW w:w="9345" w:type="dxa"/>
            <w:gridSpan w:val="2"/>
            <w:vAlign w:val="center"/>
          </w:tcPr>
          <w:p w:rsidR="003B511C" w:rsidRPr="00D8082B" w:rsidRDefault="003B511C" w:rsidP="003B511C">
            <w:pPr>
              <w:ind w:firstLine="0"/>
              <w:rPr>
                <w:noProof/>
                <w:sz w:val="24"/>
                <w:szCs w:val="24"/>
                <w:lang w:val="kk-KZ" w:eastAsia="ru-RU" w:bidi="ar-SA"/>
              </w:rPr>
            </w:pPr>
            <w:r w:rsidRPr="00D8082B">
              <w:rPr>
                <w:noProof/>
                <w:sz w:val="24"/>
                <w:szCs w:val="24"/>
                <w:lang w:val="kk-KZ" w:eastAsia="ru-RU" w:bidi="ar-SA"/>
              </w:rPr>
              <w:t>б</w:t>
            </w:r>
          </w:p>
        </w:tc>
      </w:tr>
    </w:tbl>
    <w:p w:rsidR="003B511C" w:rsidRPr="003B511C" w:rsidRDefault="003B511C" w:rsidP="003B511C">
      <w:pPr>
        <w:jc w:val="both"/>
        <w:rPr>
          <w:rFonts w:eastAsia="SimSun"/>
          <w:bCs/>
          <w:sz w:val="16"/>
          <w:szCs w:val="16"/>
          <w:lang w:val="kk-KZ"/>
        </w:rPr>
      </w:pPr>
    </w:p>
    <w:p w:rsidR="003B511C" w:rsidRPr="003B511C" w:rsidRDefault="003B511C" w:rsidP="003B511C">
      <w:pPr>
        <w:tabs>
          <w:tab w:val="left" w:pos="567"/>
        </w:tabs>
        <w:jc w:val="both"/>
        <w:rPr>
          <w:sz w:val="24"/>
          <w:szCs w:val="24"/>
          <w:lang w:val="kk-KZ"/>
        </w:rPr>
      </w:pPr>
      <w:r w:rsidRPr="003B511C">
        <w:rPr>
          <w:sz w:val="24"/>
          <w:szCs w:val="24"/>
          <w:lang w:val="kk-KZ"/>
        </w:rPr>
        <w:t>а – тұз қышқылы ко</w:t>
      </w:r>
      <w:r w:rsidR="003572EA">
        <w:rPr>
          <w:sz w:val="24"/>
          <w:szCs w:val="24"/>
          <w:lang w:val="kk-KZ"/>
        </w:rPr>
        <w:t>нцентрациясының әсері; ә – сутегі</w:t>
      </w:r>
      <w:r w:rsidRPr="003B511C">
        <w:rPr>
          <w:sz w:val="24"/>
          <w:szCs w:val="24"/>
          <w:lang w:val="kk-KZ"/>
        </w:rPr>
        <w:t xml:space="preserve"> және никель атомд</w:t>
      </w:r>
      <w:r w:rsidR="003572EA">
        <w:rPr>
          <w:sz w:val="24"/>
          <w:szCs w:val="24"/>
          <w:lang w:val="kk-KZ"/>
        </w:rPr>
        <w:t>арының қатынасы әсері; б – сутегі</w:t>
      </w:r>
      <w:r w:rsidRPr="003B511C">
        <w:rPr>
          <w:sz w:val="24"/>
          <w:szCs w:val="24"/>
          <w:lang w:val="kk-KZ"/>
        </w:rPr>
        <w:t xml:space="preserve"> және кобальт атомдарының қатынасы әсері</w:t>
      </w:r>
    </w:p>
    <w:p w:rsidR="003B511C" w:rsidRPr="003B511C" w:rsidRDefault="003B511C" w:rsidP="003B511C">
      <w:pPr>
        <w:tabs>
          <w:tab w:val="left" w:pos="567"/>
        </w:tabs>
        <w:jc w:val="both"/>
        <w:rPr>
          <w:sz w:val="16"/>
          <w:szCs w:val="16"/>
          <w:lang w:val="kk-KZ"/>
        </w:rPr>
      </w:pPr>
    </w:p>
    <w:p w:rsidR="003B511C" w:rsidRPr="003B511C" w:rsidRDefault="003B511C" w:rsidP="00790CD7">
      <w:pPr>
        <w:tabs>
          <w:tab w:val="left" w:pos="567"/>
        </w:tabs>
        <w:ind w:firstLine="0"/>
        <w:rPr>
          <w:lang w:val="kk-KZ"/>
        </w:rPr>
      </w:pPr>
      <w:r w:rsidRPr="00D8082B">
        <w:rPr>
          <w:lang w:val="kk-KZ"/>
        </w:rPr>
        <w:t xml:space="preserve">Сурет </w:t>
      </w:r>
      <w:r w:rsidR="00D8082B" w:rsidRPr="00D8082B">
        <w:rPr>
          <w:lang w:val="kk-KZ"/>
        </w:rPr>
        <w:t>3.10</w:t>
      </w:r>
      <w:r w:rsidRPr="003B511C">
        <w:rPr>
          <w:lang w:val="kk-KZ"/>
        </w:rPr>
        <w:t xml:space="preserve"> – Хризотил бе</w:t>
      </w:r>
      <w:r w:rsidR="00D8082B">
        <w:rPr>
          <w:lang w:val="kk-KZ"/>
        </w:rPr>
        <w:t xml:space="preserve">тіне никель иондары адсорбциясының </w:t>
      </w:r>
      <w:r w:rsidRPr="003B511C">
        <w:rPr>
          <w:lang w:val="kk-KZ"/>
        </w:rPr>
        <w:t>фактор</w:t>
      </w:r>
      <w:r w:rsidR="00D8082B">
        <w:rPr>
          <w:lang w:val="kk-KZ"/>
        </w:rPr>
        <w:t>ларға тәуелділік нүктелері және он</w:t>
      </w:r>
      <w:r w:rsidRPr="003B511C">
        <w:rPr>
          <w:lang w:val="kk-KZ"/>
        </w:rPr>
        <w:t>ы аппроксимациялау қисықтары</w:t>
      </w:r>
    </w:p>
    <w:p w:rsidR="003B511C" w:rsidRPr="003B511C" w:rsidRDefault="003B511C" w:rsidP="003B511C">
      <w:pPr>
        <w:jc w:val="both"/>
        <w:rPr>
          <w:rFonts w:eastAsia="SimSun"/>
          <w:bCs/>
          <w:lang w:val="kk-KZ"/>
        </w:rPr>
      </w:pPr>
    </w:p>
    <w:p w:rsidR="003B511C" w:rsidRPr="003B511C" w:rsidRDefault="00370DCC" w:rsidP="003B511C">
      <w:pPr>
        <w:jc w:val="both"/>
        <w:rPr>
          <w:rFonts w:eastAsia="SimSun"/>
          <w:bCs/>
          <w:lang w:val="kk-KZ"/>
        </w:rPr>
      </w:pPr>
      <w:r w:rsidRPr="00370DCC">
        <w:rPr>
          <w:rFonts w:eastAsia="SimSun"/>
          <w:bCs/>
          <w:lang w:val="kk-KZ"/>
        </w:rPr>
        <w:t>Ni</w:t>
      </w:r>
      <w:r w:rsidRPr="00370DCC">
        <w:rPr>
          <w:rFonts w:eastAsia="SimSun"/>
          <w:bCs/>
          <w:vertAlign w:val="superscript"/>
          <w:lang w:val="kk-KZ"/>
        </w:rPr>
        <w:t>2+</w:t>
      </w:r>
      <w:r w:rsidR="003B511C" w:rsidRPr="003B511C">
        <w:rPr>
          <w:rFonts w:eastAsia="SimSun"/>
          <w:bCs/>
          <w:lang w:val="kk-KZ"/>
        </w:rPr>
        <w:t xml:space="preserve"> иондарының тасымалдағыш бетіне орнығуының тұз қышқылы концентрациясынан графикалық тәуелділігі (</w:t>
      </w:r>
      <w:r w:rsidR="00D8082B" w:rsidRPr="00D8082B">
        <w:rPr>
          <w:rFonts w:eastAsia="SimSun"/>
          <w:bCs/>
          <w:lang w:val="kk-KZ"/>
        </w:rPr>
        <w:t>3.10</w:t>
      </w:r>
      <w:r w:rsidR="003B511C" w:rsidRPr="00D8082B">
        <w:rPr>
          <w:rFonts w:eastAsia="SimSun"/>
          <w:bCs/>
          <w:lang w:val="kk-KZ"/>
        </w:rPr>
        <w:t>а-сурет</w:t>
      </w:r>
      <w:r w:rsidR="003B511C" w:rsidRPr="003B511C">
        <w:rPr>
          <w:rFonts w:eastAsia="SimSun"/>
          <w:bCs/>
          <w:lang w:val="kk-KZ"/>
        </w:rPr>
        <w:t>) экстремалды сипатқа ие, қышқылдың 0,6 М концентрациясында ж</w:t>
      </w:r>
      <w:r w:rsidR="003572EA">
        <w:rPr>
          <w:rFonts w:eastAsia="SimSun"/>
          <w:bCs/>
          <w:lang w:val="kk-KZ"/>
        </w:rPr>
        <w:t>оғары адсорбция байқалады. Сутегі</w:t>
      </w:r>
      <w:r w:rsidR="003B511C" w:rsidRPr="003B511C">
        <w:rPr>
          <w:rFonts w:eastAsia="SimSun"/>
          <w:bCs/>
          <w:lang w:val="kk-KZ"/>
        </w:rPr>
        <w:t xml:space="preserve"> атомдары санының никель атомдары санына қатынасы жоғарылаған сайын адсорбция төмендейді, яғни никель тұзының концентрациясын арттыру адсорбцияға оң әсер ету заңдылығы орын алады</w:t>
      </w:r>
      <w:r w:rsidR="00D8082B">
        <w:rPr>
          <w:rFonts w:eastAsia="SimSun"/>
          <w:bCs/>
          <w:lang w:val="kk-KZ"/>
        </w:rPr>
        <w:t xml:space="preserve"> </w:t>
      </w:r>
      <w:r w:rsidR="00D8082B" w:rsidRPr="003B511C">
        <w:rPr>
          <w:rFonts w:eastAsia="SimSun"/>
          <w:bCs/>
          <w:lang w:val="kk-KZ"/>
        </w:rPr>
        <w:t>(</w:t>
      </w:r>
      <w:r w:rsidR="00D8082B" w:rsidRPr="00D8082B">
        <w:rPr>
          <w:rFonts w:eastAsia="SimSun"/>
          <w:bCs/>
          <w:lang w:val="kk-KZ"/>
        </w:rPr>
        <w:t>3.10</w:t>
      </w:r>
      <w:r w:rsidR="00D8082B">
        <w:rPr>
          <w:rFonts w:eastAsia="SimSun"/>
          <w:bCs/>
          <w:lang w:val="kk-KZ"/>
        </w:rPr>
        <w:t>ә</w:t>
      </w:r>
      <w:r w:rsidR="00D8082B" w:rsidRPr="00D8082B">
        <w:rPr>
          <w:rFonts w:eastAsia="SimSun"/>
          <w:bCs/>
          <w:lang w:val="kk-KZ"/>
        </w:rPr>
        <w:t>-сурет</w:t>
      </w:r>
      <w:r w:rsidR="00D8082B" w:rsidRPr="003B511C">
        <w:rPr>
          <w:rFonts w:eastAsia="SimSun"/>
          <w:bCs/>
          <w:lang w:val="kk-KZ"/>
        </w:rPr>
        <w:t>)</w:t>
      </w:r>
      <w:r w:rsidR="003B511C" w:rsidRPr="003B511C">
        <w:rPr>
          <w:rFonts w:eastAsia="SimSun"/>
          <w:bCs/>
          <w:lang w:val="kk-KZ"/>
        </w:rPr>
        <w:t xml:space="preserve">. Үшінші фактордың </w:t>
      </w:r>
      <w:r w:rsidR="003B511C" w:rsidRPr="003B511C">
        <w:rPr>
          <w:rFonts w:eastAsia="SimSun"/>
          <w:bCs/>
          <w:i/>
          <w:lang w:val="kk-KZ"/>
        </w:rPr>
        <w:t>х</w:t>
      </w:r>
      <w:r w:rsidR="003B511C" w:rsidRPr="003B511C">
        <w:rPr>
          <w:rFonts w:eastAsia="SimSun"/>
          <w:bCs/>
          <w:i/>
          <w:vertAlign w:val="subscript"/>
          <w:lang w:val="kk-KZ"/>
        </w:rPr>
        <w:t>3</w:t>
      </w:r>
      <w:r w:rsidR="003B511C" w:rsidRPr="003B511C">
        <w:rPr>
          <w:rFonts w:eastAsia="SimSun"/>
          <w:bCs/>
          <w:lang w:val="kk-KZ"/>
        </w:rPr>
        <w:t xml:space="preserve"> әсерін қарастыру арқылы кобальт тұзы концентрациясының артуы никельдің адсорбциясына кедергі болатыны байқалады</w:t>
      </w:r>
      <w:r w:rsidR="00D8082B">
        <w:rPr>
          <w:rFonts w:eastAsia="SimSun"/>
          <w:bCs/>
          <w:lang w:val="kk-KZ"/>
        </w:rPr>
        <w:t xml:space="preserve"> </w:t>
      </w:r>
      <w:r w:rsidR="00D8082B" w:rsidRPr="003B511C">
        <w:rPr>
          <w:rFonts w:eastAsia="SimSun"/>
          <w:bCs/>
          <w:lang w:val="kk-KZ"/>
        </w:rPr>
        <w:t>(</w:t>
      </w:r>
      <w:r w:rsidR="00D8082B" w:rsidRPr="00D8082B">
        <w:rPr>
          <w:rFonts w:eastAsia="SimSun"/>
          <w:bCs/>
          <w:lang w:val="kk-KZ"/>
        </w:rPr>
        <w:t>3.10</w:t>
      </w:r>
      <w:r w:rsidR="00D8082B">
        <w:rPr>
          <w:rFonts w:eastAsia="SimSun"/>
          <w:bCs/>
          <w:lang w:val="kk-KZ"/>
        </w:rPr>
        <w:t>б</w:t>
      </w:r>
      <w:r w:rsidR="00D8082B" w:rsidRPr="00D8082B">
        <w:rPr>
          <w:rFonts w:eastAsia="SimSun"/>
          <w:bCs/>
          <w:lang w:val="kk-KZ"/>
        </w:rPr>
        <w:t>-сурет</w:t>
      </w:r>
      <w:r w:rsidR="00D8082B" w:rsidRPr="003B511C">
        <w:rPr>
          <w:rFonts w:eastAsia="SimSun"/>
          <w:bCs/>
          <w:lang w:val="kk-KZ"/>
        </w:rPr>
        <w:t>)</w:t>
      </w:r>
      <w:r w:rsidR="003B511C" w:rsidRPr="003B511C">
        <w:rPr>
          <w:rFonts w:eastAsia="SimSun"/>
          <w:bCs/>
          <w:lang w:val="kk-KZ"/>
        </w:rPr>
        <w:t xml:space="preserve">. Әрбір жеке тәуелділіктердің есептік мәндері, корреляция коэффициенттері және олардың маңыздылық </w:t>
      </w:r>
      <w:r w:rsidR="003B511C" w:rsidRPr="00E21C36">
        <w:rPr>
          <w:rFonts w:eastAsia="SimSun"/>
          <w:bCs/>
          <w:lang w:val="kk-KZ"/>
        </w:rPr>
        <w:t xml:space="preserve">көрсеткіштері </w:t>
      </w:r>
      <w:r w:rsidR="00E21C36" w:rsidRPr="00E21C36">
        <w:rPr>
          <w:rFonts w:eastAsia="SimSun"/>
          <w:bCs/>
          <w:lang w:val="kk-KZ"/>
        </w:rPr>
        <w:t>3.9</w:t>
      </w:r>
      <w:r w:rsidR="003B511C" w:rsidRPr="00E21C36">
        <w:rPr>
          <w:rFonts w:eastAsia="SimSun"/>
          <w:bCs/>
          <w:lang w:val="kk-KZ"/>
        </w:rPr>
        <w:t>-кестеде келтірілген.</w:t>
      </w:r>
    </w:p>
    <w:p w:rsidR="003B511C" w:rsidRDefault="003B511C" w:rsidP="003B511C">
      <w:pPr>
        <w:jc w:val="both"/>
        <w:rPr>
          <w:rFonts w:eastAsia="SimSun"/>
          <w:bCs/>
          <w:lang w:val="kk-KZ"/>
        </w:rPr>
      </w:pPr>
    </w:p>
    <w:p w:rsidR="00790CD7" w:rsidRDefault="00790CD7" w:rsidP="003B511C">
      <w:pPr>
        <w:jc w:val="both"/>
        <w:rPr>
          <w:rFonts w:eastAsia="SimSun"/>
          <w:bCs/>
          <w:lang w:val="kk-KZ"/>
        </w:rPr>
      </w:pPr>
    </w:p>
    <w:p w:rsidR="00790CD7" w:rsidRPr="003B511C" w:rsidRDefault="00790CD7" w:rsidP="003B511C">
      <w:pPr>
        <w:jc w:val="both"/>
        <w:rPr>
          <w:rFonts w:eastAsia="SimSun"/>
          <w:bCs/>
          <w:lang w:val="kk-KZ"/>
        </w:rPr>
      </w:pPr>
    </w:p>
    <w:p w:rsidR="003B511C" w:rsidRPr="003B511C" w:rsidRDefault="00E21C36" w:rsidP="001D57AE">
      <w:pPr>
        <w:ind w:firstLine="0"/>
        <w:jc w:val="both"/>
        <w:rPr>
          <w:rFonts w:eastAsia="SimSun"/>
          <w:bCs/>
          <w:lang w:val="kk-KZ"/>
        </w:rPr>
      </w:pPr>
      <w:r w:rsidRPr="00E21C36">
        <w:rPr>
          <w:rFonts w:eastAsia="SimSun"/>
          <w:bCs/>
          <w:lang w:val="kk-KZ"/>
        </w:rPr>
        <w:t>Кесте 3.9</w:t>
      </w:r>
      <w:r w:rsidR="003B511C" w:rsidRPr="00E21C36">
        <w:rPr>
          <w:rFonts w:eastAsia="SimSun"/>
          <w:bCs/>
          <w:lang w:val="kk-KZ"/>
        </w:rPr>
        <w:t xml:space="preserve"> </w:t>
      </w:r>
      <w:r>
        <w:rPr>
          <w:rFonts w:eastAsia="SimSun"/>
          <w:bCs/>
          <w:lang w:val="kk-KZ"/>
        </w:rPr>
        <w:t>–</w:t>
      </w:r>
      <w:r w:rsidR="003B511C" w:rsidRPr="00E21C36">
        <w:rPr>
          <w:rFonts w:eastAsia="SimSun"/>
          <w:bCs/>
          <w:lang w:val="kk-KZ"/>
        </w:rPr>
        <w:t xml:space="preserve"> Факторлардың жеке функцияларының есептік мәндері</w:t>
      </w:r>
    </w:p>
    <w:p w:rsidR="003B511C" w:rsidRPr="00C0620B" w:rsidRDefault="003B511C" w:rsidP="003B511C">
      <w:pPr>
        <w:jc w:val="both"/>
        <w:rPr>
          <w:rFonts w:eastAsia="SimSun"/>
          <w:bCs/>
          <w:sz w:val="16"/>
          <w:szCs w:val="16"/>
          <w:lang w:val="kk-KZ"/>
        </w:rPr>
      </w:pPr>
    </w:p>
    <w:tbl>
      <w:tblPr>
        <w:tblStyle w:val="42"/>
        <w:tblW w:w="9673" w:type="dxa"/>
        <w:jc w:val="center"/>
        <w:tblLook w:val="04A0" w:firstRow="1" w:lastRow="0" w:firstColumn="1" w:lastColumn="0" w:noHBand="0" w:noVBand="1"/>
      </w:tblPr>
      <w:tblGrid>
        <w:gridCol w:w="3562"/>
        <w:gridCol w:w="1418"/>
        <w:gridCol w:w="1701"/>
        <w:gridCol w:w="1417"/>
        <w:gridCol w:w="1575"/>
      </w:tblGrid>
      <w:tr w:rsidR="008535C2" w:rsidRPr="003B511C" w:rsidTr="00790CD7">
        <w:trPr>
          <w:jc w:val="center"/>
        </w:trPr>
        <w:tc>
          <w:tcPr>
            <w:tcW w:w="3562" w:type="dxa"/>
            <w:vMerge w:val="restart"/>
            <w:tcBorders>
              <w:top w:val="single" w:sz="4" w:space="0" w:color="auto"/>
              <w:left w:val="single" w:sz="4" w:space="0" w:color="auto"/>
              <w:bottom w:val="single" w:sz="4" w:space="0" w:color="auto"/>
              <w:right w:val="single" w:sz="4" w:space="0" w:color="auto"/>
            </w:tcBorders>
            <w:vAlign w:val="center"/>
            <w:hideMark/>
          </w:tcPr>
          <w:p w:rsidR="008535C2" w:rsidRPr="003B511C" w:rsidRDefault="008535C2" w:rsidP="00DA3BFC">
            <w:pPr>
              <w:ind w:firstLine="0"/>
              <w:rPr>
                <w:rFonts w:eastAsia="SimSun"/>
                <w:bCs/>
                <w:sz w:val="24"/>
                <w:szCs w:val="24"/>
              </w:rPr>
            </w:pPr>
            <w:r w:rsidRPr="003B511C">
              <w:rPr>
                <w:rFonts w:eastAsia="SimSun"/>
                <w:bCs/>
                <w:sz w:val="24"/>
                <w:szCs w:val="24"/>
              </w:rPr>
              <w:t>Функциялар</w:t>
            </w:r>
          </w:p>
        </w:tc>
        <w:tc>
          <w:tcPr>
            <w:tcW w:w="4536" w:type="dxa"/>
            <w:gridSpan w:val="3"/>
            <w:tcBorders>
              <w:top w:val="single" w:sz="4" w:space="0" w:color="auto"/>
              <w:left w:val="single" w:sz="4" w:space="0" w:color="auto"/>
              <w:bottom w:val="single" w:sz="4" w:space="0" w:color="auto"/>
              <w:right w:val="single" w:sz="4" w:space="0" w:color="auto"/>
            </w:tcBorders>
            <w:vAlign w:val="center"/>
            <w:hideMark/>
          </w:tcPr>
          <w:p w:rsidR="008535C2" w:rsidRPr="003B511C" w:rsidRDefault="008535C2" w:rsidP="00DA3BFC">
            <w:pPr>
              <w:ind w:firstLine="0"/>
              <w:rPr>
                <w:rFonts w:eastAsia="SimSun"/>
                <w:bCs/>
                <w:sz w:val="24"/>
                <w:szCs w:val="24"/>
                <w:lang w:val="kk-KZ"/>
              </w:rPr>
            </w:pPr>
            <w:r w:rsidRPr="003B511C">
              <w:rPr>
                <w:rFonts w:eastAsia="SimSun"/>
                <w:bCs/>
                <w:sz w:val="24"/>
                <w:szCs w:val="24"/>
                <w:lang w:val="kk-KZ"/>
              </w:rPr>
              <w:t>Деңгейлер</w:t>
            </w:r>
          </w:p>
        </w:tc>
        <w:tc>
          <w:tcPr>
            <w:tcW w:w="1575" w:type="dxa"/>
            <w:vMerge w:val="restart"/>
            <w:tcBorders>
              <w:top w:val="single" w:sz="4" w:space="0" w:color="auto"/>
              <w:left w:val="single" w:sz="4" w:space="0" w:color="auto"/>
              <w:right w:val="single" w:sz="4" w:space="0" w:color="auto"/>
            </w:tcBorders>
            <w:vAlign w:val="center"/>
            <w:hideMark/>
          </w:tcPr>
          <w:p w:rsidR="008535C2" w:rsidRPr="00DA3BFC" w:rsidRDefault="008535C2" w:rsidP="00DA3BFC">
            <w:pPr>
              <w:ind w:firstLine="0"/>
              <w:rPr>
                <w:rFonts w:eastAsia="SimSun"/>
                <w:bCs/>
                <w:i/>
                <w:sz w:val="24"/>
                <w:szCs w:val="24"/>
                <w:lang w:val="en-US"/>
              </w:rPr>
            </w:pPr>
            <w:r w:rsidRPr="00DA3BFC">
              <w:rPr>
                <w:rFonts w:eastAsia="SimSun"/>
                <w:bCs/>
                <w:i/>
                <w:sz w:val="24"/>
                <w:szCs w:val="24"/>
                <w:lang w:val="en-US"/>
              </w:rPr>
              <w:t>R</w:t>
            </w:r>
          </w:p>
        </w:tc>
      </w:tr>
      <w:tr w:rsidR="008535C2" w:rsidRPr="003B511C" w:rsidTr="00790CD7">
        <w:trPr>
          <w:jc w:val="center"/>
        </w:trPr>
        <w:tc>
          <w:tcPr>
            <w:tcW w:w="3562" w:type="dxa"/>
            <w:vMerge/>
            <w:tcBorders>
              <w:top w:val="single" w:sz="4" w:space="0" w:color="auto"/>
              <w:left w:val="single" w:sz="4" w:space="0" w:color="auto"/>
              <w:bottom w:val="single" w:sz="4" w:space="0" w:color="auto"/>
              <w:right w:val="single" w:sz="4" w:space="0" w:color="auto"/>
            </w:tcBorders>
            <w:vAlign w:val="center"/>
            <w:hideMark/>
          </w:tcPr>
          <w:p w:rsidR="008535C2" w:rsidRPr="003B511C" w:rsidRDefault="008535C2" w:rsidP="003B511C">
            <w:pPr>
              <w:ind w:firstLine="0"/>
              <w:jc w:val="both"/>
              <w:rPr>
                <w:rFonts w:eastAsia="SimSun"/>
                <w:bCs/>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8535C2" w:rsidRPr="003B511C" w:rsidRDefault="008535C2" w:rsidP="00DA3BFC">
            <w:pPr>
              <w:ind w:firstLine="0"/>
              <w:rPr>
                <w:rFonts w:eastAsia="SimSun"/>
                <w:bCs/>
                <w:sz w:val="24"/>
                <w:szCs w:val="24"/>
                <w:lang w:val="en-US"/>
              </w:rPr>
            </w:pPr>
            <w:r w:rsidRPr="003B511C">
              <w:rPr>
                <w:rFonts w:eastAsia="SimSun"/>
                <w:bCs/>
                <w:sz w:val="24"/>
                <w:szCs w:val="24"/>
                <w:lang w:val="en-US"/>
              </w:rPr>
              <w:t>1</w:t>
            </w:r>
          </w:p>
        </w:tc>
        <w:tc>
          <w:tcPr>
            <w:tcW w:w="1701" w:type="dxa"/>
            <w:tcBorders>
              <w:top w:val="single" w:sz="4" w:space="0" w:color="auto"/>
              <w:left w:val="single" w:sz="4" w:space="0" w:color="auto"/>
              <w:bottom w:val="single" w:sz="4" w:space="0" w:color="auto"/>
              <w:right w:val="single" w:sz="4" w:space="0" w:color="auto"/>
            </w:tcBorders>
            <w:vAlign w:val="center"/>
            <w:hideMark/>
          </w:tcPr>
          <w:p w:rsidR="008535C2" w:rsidRPr="003B511C" w:rsidRDefault="008535C2" w:rsidP="00DA3BFC">
            <w:pPr>
              <w:ind w:firstLine="0"/>
              <w:rPr>
                <w:rFonts w:eastAsia="SimSun"/>
                <w:bCs/>
                <w:sz w:val="24"/>
                <w:szCs w:val="24"/>
                <w:lang w:val="en-US"/>
              </w:rPr>
            </w:pPr>
            <w:r w:rsidRPr="003B511C">
              <w:rPr>
                <w:rFonts w:eastAsia="SimSun"/>
                <w:bCs/>
                <w:sz w:val="24"/>
                <w:szCs w:val="24"/>
                <w:lang w:val="en-US"/>
              </w:rPr>
              <w:t>2</w:t>
            </w:r>
          </w:p>
        </w:tc>
        <w:tc>
          <w:tcPr>
            <w:tcW w:w="1417" w:type="dxa"/>
            <w:tcBorders>
              <w:top w:val="single" w:sz="4" w:space="0" w:color="auto"/>
              <w:left w:val="single" w:sz="4" w:space="0" w:color="auto"/>
              <w:bottom w:val="single" w:sz="4" w:space="0" w:color="auto"/>
              <w:right w:val="single" w:sz="4" w:space="0" w:color="auto"/>
            </w:tcBorders>
            <w:vAlign w:val="center"/>
            <w:hideMark/>
          </w:tcPr>
          <w:p w:rsidR="008535C2" w:rsidRPr="003B511C" w:rsidRDefault="008535C2" w:rsidP="00DA3BFC">
            <w:pPr>
              <w:ind w:firstLine="0"/>
              <w:rPr>
                <w:rFonts w:eastAsia="SimSun"/>
                <w:bCs/>
                <w:sz w:val="24"/>
                <w:szCs w:val="24"/>
                <w:lang w:val="en-US"/>
              </w:rPr>
            </w:pPr>
            <w:r w:rsidRPr="003B511C">
              <w:rPr>
                <w:rFonts w:eastAsia="SimSun"/>
                <w:bCs/>
                <w:sz w:val="24"/>
                <w:szCs w:val="24"/>
                <w:lang w:val="en-US"/>
              </w:rPr>
              <w:t>3</w:t>
            </w:r>
          </w:p>
        </w:tc>
        <w:tc>
          <w:tcPr>
            <w:tcW w:w="1575" w:type="dxa"/>
            <w:vMerge/>
            <w:tcBorders>
              <w:left w:val="single" w:sz="4" w:space="0" w:color="auto"/>
              <w:bottom w:val="single" w:sz="4" w:space="0" w:color="auto"/>
              <w:right w:val="single" w:sz="4" w:space="0" w:color="auto"/>
            </w:tcBorders>
            <w:vAlign w:val="center"/>
            <w:hideMark/>
          </w:tcPr>
          <w:p w:rsidR="008535C2" w:rsidRPr="003B511C" w:rsidRDefault="008535C2" w:rsidP="003B511C">
            <w:pPr>
              <w:ind w:firstLine="0"/>
              <w:jc w:val="both"/>
              <w:rPr>
                <w:rFonts w:eastAsia="SimSun"/>
                <w:bCs/>
                <w:sz w:val="24"/>
                <w:szCs w:val="24"/>
                <w:lang w:val="en-US"/>
              </w:rPr>
            </w:pPr>
          </w:p>
        </w:tc>
      </w:tr>
      <w:tr w:rsidR="008535C2" w:rsidRPr="003B511C" w:rsidTr="00790CD7">
        <w:trPr>
          <w:trHeight w:val="316"/>
          <w:jc w:val="center"/>
        </w:trPr>
        <w:tc>
          <w:tcPr>
            <w:tcW w:w="3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535C2" w:rsidRPr="003B511C" w:rsidRDefault="0047143E" w:rsidP="003B511C">
            <w:pPr>
              <w:ind w:firstLine="0"/>
              <w:jc w:val="both"/>
              <w:rPr>
                <w:rFonts w:eastAsia="SimSun"/>
                <w:bCs/>
                <w:sz w:val="24"/>
                <w:szCs w:val="24"/>
              </w:rPr>
            </w:pPr>
            <m:oMathPara>
              <m:oMath>
                <m:sSub>
                  <m:sSubPr>
                    <m:ctrlPr>
                      <w:rPr>
                        <w:rFonts w:ascii="Cambria Math" w:eastAsia="SimSun" w:hAnsi="Cambria Math"/>
                        <w:bCs/>
                        <w:sz w:val="24"/>
                        <w:szCs w:val="24"/>
                        <w:lang w:val="en-US"/>
                      </w:rPr>
                    </m:ctrlPr>
                  </m:sSubPr>
                  <m:e>
                    <m:r>
                      <w:rPr>
                        <w:rFonts w:ascii="Cambria Math" w:eastAsia="SimSun" w:hAnsi="Cambria Math"/>
                        <w:sz w:val="24"/>
                        <w:szCs w:val="24"/>
                        <w:lang w:val="en-US"/>
                      </w:rPr>
                      <m:t>Y</m:t>
                    </m:r>
                  </m:e>
                  <m:sub>
                    <m:r>
                      <m:rPr>
                        <m:sty m:val="p"/>
                      </m:rPr>
                      <w:rPr>
                        <w:rFonts w:ascii="Cambria Math" w:eastAsia="SimSun" w:hAnsi="Cambria Math"/>
                        <w:sz w:val="24"/>
                        <w:szCs w:val="24"/>
                        <w:lang w:val="en-US"/>
                      </w:rPr>
                      <m:t>1</m:t>
                    </m:r>
                  </m:sub>
                </m:sSub>
                <m:r>
                  <m:rPr>
                    <m:sty m:val="p"/>
                  </m:rPr>
                  <w:rPr>
                    <w:rFonts w:ascii="Cambria Math" w:eastAsia="SimSun" w:hAnsi="Cambria Math"/>
                    <w:sz w:val="24"/>
                    <w:szCs w:val="24"/>
                    <w:lang w:val="en-US"/>
                  </w:rPr>
                  <m:t>=1,121</m:t>
                </m:r>
                <m:sSup>
                  <m:sSupPr>
                    <m:ctrlPr>
                      <w:rPr>
                        <w:rFonts w:ascii="Cambria Math" w:eastAsia="SimSun" w:hAnsi="Cambria Math"/>
                        <w:bCs/>
                        <w:sz w:val="24"/>
                        <w:szCs w:val="24"/>
                        <w:lang w:val="en-US"/>
                      </w:rPr>
                    </m:ctrlPr>
                  </m:sSupPr>
                  <m:e>
                    <m:r>
                      <w:rPr>
                        <w:rFonts w:ascii="Cambria Math" w:eastAsia="SimSun" w:hAnsi="Cambria Math"/>
                        <w:sz w:val="24"/>
                        <w:szCs w:val="24"/>
                        <w:lang w:val="en-US"/>
                      </w:rPr>
                      <m:t>e</m:t>
                    </m:r>
                  </m:e>
                  <m:sup>
                    <m:r>
                      <m:rPr>
                        <m:sty m:val="p"/>
                      </m:rPr>
                      <w:rPr>
                        <w:rFonts w:ascii="Cambria Math" w:eastAsia="SimSun" w:hAnsi="Cambria Math"/>
                        <w:sz w:val="24"/>
                        <w:szCs w:val="24"/>
                        <w:lang w:val="en-US"/>
                      </w:rPr>
                      <m:t>-0,1449</m:t>
                    </m:r>
                    <m:sSub>
                      <m:sSubPr>
                        <m:ctrlPr>
                          <w:rPr>
                            <w:rFonts w:ascii="Cambria Math" w:eastAsia="SimSun" w:hAnsi="Cambria Math"/>
                            <w:bCs/>
                            <w:sz w:val="24"/>
                            <w:szCs w:val="24"/>
                            <w:lang w:val="en-US"/>
                          </w:rPr>
                        </m:ctrlPr>
                      </m:sSubPr>
                      <m:e>
                        <m:r>
                          <w:rPr>
                            <w:rFonts w:ascii="Cambria Math" w:eastAsia="SimSun" w:hAnsi="Cambria Math"/>
                            <w:sz w:val="24"/>
                            <w:szCs w:val="24"/>
                            <w:lang w:val="en-US"/>
                          </w:rPr>
                          <m:t>x</m:t>
                        </m:r>
                      </m:e>
                      <m:sub>
                        <m:r>
                          <m:rPr>
                            <m:sty m:val="p"/>
                          </m:rPr>
                          <w:rPr>
                            <w:rFonts w:ascii="Cambria Math" w:eastAsia="SimSun" w:hAnsi="Cambria Math"/>
                            <w:sz w:val="24"/>
                            <w:szCs w:val="24"/>
                            <w:lang w:val="en-US"/>
                          </w:rPr>
                          <m:t>1</m:t>
                        </m:r>
                      </m:sub>
                    </m:sSub>
                  </m:sup>
                </m:sSup>
                <m:sSubSup>
                  <m:sSubSupPr>
                    <m:ctrlPr>
                      <w:rPr>
                        <w:rFonts w:ascii="Cambria Math" w:eastAsia="SimSun" w:hAnsi="Cambria Math"/>
                        <w:bCs/>
                        <w:sz w:val="24"/>
                        <w:szCs w:val="24"/>
                        <w:lang w:val="en-US"/>
                      </w:rPr>
                    </m:ctrlPr>
                  </m:sSubSupPr>
                  <m:e>
                    <m:r>
                      <w:rPr>
                        <w:rFonts w:ascii="Cambria Math" w:eastAsia="SimSun" w:hAnsi="Cambria Math"/>
                        <w:sz w:val="24"/>
                        <w:szCs w:val="24"/>
                        <w:lang w:val="en-US"/>
                      </w:rPr>
                      <m:t>x</m:t>
                    </m:r>
                  </m:e>
                  <m:sub>
                    <m:r>
                      <m:rPr>
                        <m:sty m:val="p"/>
                      </m:rPr>
                      <w:rPr>
                        <w:rFonts w:ascii="Cambria Math" w:eastAsia="SimSun" w:hAnsi="Cambria Math"/>
                        <w:sz w:val="24"/>
                        <w:szCs w:val="24"/>
                        <w:lang w:val="en-US"/>
                      </w:rPr>
                      <m:t>1</m:t>
                    </m:r>
                  </m:sub>
                  <m:sup>
                    <m:r>
                      <m:rPr>
                        <m:sty m:val="p"/>
                      </m:rPr>
                      <w:rPr>
                        <w:rFonts w:ascii="Cambria Math" w:eastAsia="SimSun" w:hAnsi="Cambria Math"/>
                        <w:sz w:val="24"/>
                        <w:szCs w:val="24"/>
                        <w:lang w:val="en-US"/>
                      </w:rPr>
                      <m:t>0,0763</m:t>
                    </m:r>
                  </m:sup>
                </m:sSubSup>
              </m:oMath>
            </m:oMathPara>
          </w:p>
        </w:tc>
        <w:tc>
          <w:tcPr>
            <w:tcW w:w="1418"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rPr>
            </w:pPr>
            <w:r w:rsidRPr="003B511C">
              <w:rPr>
                <w:rFonts w:eastAsia="SimSun"/>
                <w:bCs/>
                <w:sz w:val="24"/>
                <w:szCs w:val="24"/>
                <w:lang w:val="en-US"/>
              </w:rPr>
              <w:t>0,</w:t>
            </w:r>
            <w:r w:rsidRPr="003B511C">
              <w:rPr>
                <w:rFonts w:eastAsia="SimSun"/>
                <w:bCs/>
                <w:sz w:val="24"/>
                <w:szCs w:val="24"/>
              </w:rPr>
              <w:t>9653</w:t>
            </w:r>
          </w:p>
        </w:tc>
        <w:tc>
          <w:tcPr>
            <w:tcW w:w="1701"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lang w:val="en-US"/>
              </w:rPr>
            </w:pPr>
            <w:r w:rsidRPr="003B511C">
              <w:rPr>
                <w:rFonts w:eastAsia="SimSun"/>
                <w:bCs/>
                <w:sz w:val="24"/>
                <w:szCs w:val="24"/>
                <w:lang w:val="en-US"/>
              </w:rPr>
              <w:t>0,</w:t>
            </w:r>
            <w:r w:rsidRPr="003B511C">
              <w:rPr>
                <w:rFonts w:eastAsia="SimSun"/>
                <w:bCs/>
                <w:sz w:val="24"/>
                <w:szCs w:val="24"/>
              </w:rPr>
              <w:t>9888</w:t>
            </w:r>
          </w:p>
        </w:tc>
        <w:tc>
          <w:tcPr>
            <w:tcW w:w="1417"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lang w:val="en-US"/>
              </w:rPr>
            </w:pPr>
            <w:r w:rsidRPr="003B511C">
              <w:rPr>
                <w:rFonts w:eastAsia="SimSun"/>
                <w:bCs/>
                <w:sz w:val="24"/>
                <w:szCs w:val="24"/>
                <w:lang w:val="en-US"/>
              </w:rPr>
              <w:t>0,</w:t>
            </w:r>
            <w:r w:rsidRPr="003B511C">
              <w:rPr>
                <w:rFonts w:eastAsia="SimSun"/>
                <w:bCs/>
                <w:sz w:val="24"/>
                <w:szCs w:val="24"/>
              </w:rPr>
              <w:t>9702</w:t>
            </w:r>
          </w:p>
        </w:tc>
        <w:tc>
          <w:tcPr>
            <w:tcW w:w="1575"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lang w:val="en-US"/>
              </w:rPr>
            </w:pPr>
            <w:r w:rsidRPr="003B511C">
              <w:rPr>
                <w:rFonts w:eastAsia="SimSun"/>
                <w:bCs/>
                <w:sz w:val="24"/>
                <w:szCs w:val="24"/>
                <w:lang w:val="en-US"/>
              </w:rPr>
              <w:t>1,00</w:t>
            </w:r>
          </w:p>
        </w:tc>
      </w:tr>
      <w:tr w:rsidR="008535C2" w:rsidRPr="003B511C" w:rsidTr="00790CD7">
        <w:trPr>
          <w:trHeight w:val="447"/>
          <w:jc w:val="center"/>
        </w:trPr>
        <w:tc>
          <w:tcPr>
            <w:tcW w:w="3562" w:type="dxa"/>
            <w:tcBorders>
              <w:top w:val="single" w:sz="4" w:space="0" w:color="auto"/>
              <w:left w:val="single" w:sz="4" w:space="0" w:color="auto"/>
              <w:bottom w:val="single" w:sz="4" w:space="0" w:color="auto"/>
              <w:right w:val="single" w:sz="4" w:space="0" w:color="auto"/>
            </w:tcBorders>
            <w:vAlign w:val="center"/>
            <w:hideMark/>
          </w:tcPr>
          <w:p w:rsidR="008535C2" w:rsidRPr="003B511C" w:rsidRDefault="0047143E" w:rsidP="003B511C">
            <w:pPr>
              <w:ind w:firstLine="0"/>
              <w:jc w:val="both"/>
              <w:rPr>
                <w:rFonts w:eastAsia="SimSun"/>
                <w:bCs/>
                <w:sz w:val="24"/>
                <w:szCs w:val="24"/>
                <w:lang w:val="en-US"/>
              </w:rPr>
            </w:pPr>
            <m:oMathPara>
              <m:oMath>
                <m:sSub>
                  <m:sSubPr>
                    <m:ctrlPr>
                      <w:rPr>
                        <w:rFonts w:ascii="Cambria Math" w:eastAsia="SimSun" w:hAnsi="Cambria Math"/>
                        <w:bCs/>
                        <w:sz w:val="24"/>
                        <w:szCs w:val="24"/>
                        <w:lang w:val="en-US"/>
                      </w:rPr>
                    </m:ctrlPr>
                  </m:sSubPr>
                  <m:e>
                    <m:r>
                      <w:rPr>
                        <w:rFonts w:ascii="Cambria Math" w:eastAsia="SimSun" w:hAnsi="Cambria Math"/>
                        <w:sz w:val="24"/>
                        <w:szCs w:val="24"/>
                        <w:lang w:val="en-US"/>
                      </w:rPr>
                      <m:t>Y</m:t>
                    </m:r>
                  </m:e>
                  <m:sub>
                    <m:r>
                      <m:rPr>
                        <m:sty m:val="p"/>
                      </m:rPr>
                      <w:rPr>
                        <w:rFonts w:ascii="Cambria Math" w:eastAsia="SimSun" w:hAnsi="Cambria Math"/>
                        <w:sz w:val="24"/>
                        <w:szCs w:val="24"/>
                        <w:lang w:val="en-US"/>
                      </w:rPr>
                      <m:t>2</m:t>
                    </m:r>
                  </m:sub>
                </m:sSub>
                <m:r>
                  <m:rPr>
                    <m:sty m:val="p"/>
                  </m:rPr>
                  <w:rPr>
                    <w:rFonts w:ascii="Cambria Math" w:eastAsia="SimSun" w:hAnsi="Cambria Math"/>
                    <w:sz w:val="24"/>
                    <w:szCs w:val="24"/>
                    <w:lang w:val="en-US"/>
                  </w:rPr>
                  <m:t>=0,9887</m:t>
                </m:r>
                <m:sSup>
                  <m:sSupPr>
                    <m:ctrlPr>
                      <w:rPr>
                        <w:rFonts w:ascii="Cambria Math" w:eastAsia="SimSun" w:hAnsi="Cambria Math"/>
                        <w:bCs/>
                        <w:sz w:val="24"/>
                        <w:szCs w:val="24"/>
                        <w:lang w:val="en-US"/>
                      </w:rPr>
                    </m:ctrlPr>
                  </m:sSupPr>
                  <m:e>
                    <m:r>
                      <w:rPr>
                        <w:rFonts w:ascii="Cambria Math" w:eastAsia="SimSun" w:hAnsi="Cambria Math"/>
                        <w:sz w:val="24"/>
                        <w:szCs w:val="24"/>
                        <w:lang w:val="en-US"/>
                      </w:rPr>
                      <m:t>e</m:t>
                    </m:r>
                  </m:e>
                  <m:sup>
                    <m:r>
                      <m:rPr>
                        <m:sty m:val="p"/>
                      </m:rPr>
                      <w:rPr>
                        <w:rFonts w:ascii="Cambria Math" w:eastAsia="SimSun" w:hAnsi="Cambria Math"/>
                        <w:sz w:val="24"/>
                        <w:szCs w:val="24"/>
                        <w:lang w:val="en-US"/>
                      </w:rPr>
                      <m:t>-0,0014</m:t>
                    </m:r>
                    <m:sSub>
                      <m:sSubPr>
                        <m:ctrlPr>
                          <w:rPr>
                            <w:rFonts w:ascii="Cambria Math" w:eastAsia="SimSun" w:hAnsi="Cambria Math"/>
                            <w:bCs/>
                            <w:sz w:val="24"/>
                            <w:szCs w:val="24"/>
                            <w:lang w:val="en-US"/>
                          </w:rPr>
                        </m:ctrlPr>
                      </m:sSubPr>
                      <m:e>
                        <m:r>
                          <w:rPr>
                            <w:rFonts w:ascii="Cambria Math" w:eastAsia="SimSun" w:hAnsi="Cambria Math"/>
                            <w:sz w:val="24"/>
                            <w:szCs w:val="24"/>
                            <w:lang w:val="en-US"/>
                          </w:rPr>
                          <m:t>x</m:t>
                        </m:r>
                      </m:e>
                      <m:sub>
                        <m:r>
                          <m:rPr>
                            <m:sty m:val="p"/>
                          </m:rPr>
                          <w:rPr>
                            <w:rFonts w:ascii="Cambria Math" w:eastAsia="SimSun" w:hAnsi="Cambria Math"/>
                            <w:sz w:val="24"/>
                            <w:szCs w:val="24"/>
                            <w:lang w:val="en-US"/>
                          </w:rPr>
                          <m:t>2</m:t>
                        </m:r>
                      </m:sub>
                    </m:sSub>
                  </m:sup>
                </m:sSup>
                <m:sSubSup>
                  <m:sSubSupPr>
                    <m:ctrlPr>
                      <w:rPr>
                        <w:rFonts w:ascii="Cambria Math" w:eastAsia="SimSun" w:hAnsi="Cambria Math"/>
                        <w:bCs/>
                        <w:sz w:val="24"/>
                        <w:szCs w:val="24"/>
                        <w:lang w:val="en-US"/>
                      </w:rPr>
                    </m:ctrlPr>
                  </m:sSubSupPr>
                  <m:e>
                    <m:r>
                      <w:rPr>
                        <w:rFonts w:ascii="Cambria Math" w:eastAsia="SimSun" w:hAnsi="Cambria Math"/>
                        <w:sz w:val="24"/>
                        <w:szCs w:val="24"/>
                        <w:lang w:val="en-US"/>
                      </w:rPr>
                      <m:t>x</m:t>
                    </m:r>
                  </m:e>
                  <m:sub>
                    <m:r>
                      <m:rPr>
                        <m:sty m:val="p"/>
                      </m:rPr>
                      <w:rPr>
                        <w:rFonts w:ascii="Cambria Math" w:eastAsia="SimSun" w:hAnsi="Cambria Math"/>
                        <w:sz w:val="24"/>
                        <w:szCs w:val="24"/>
                        <w:lang w:val="en-US"/>
                      </w:rPr>
                      <m:t>2</m:t>
                    </m:r>
                  </m:sub>
                  <m:sup>
                    <m:r>
                      <m:rPr>
                        <m:sty m:val="p"/>
                      </m:rPr>
                      <w:rPr>
                        <w:rFonts w:ascii="Cambria Math" w:eastAsia="SimSun" w:hAnsi="Cambria Math"/>
                        <w:sz w:val="24"/>
                        <w:szCs w:val="24"/>
                        <w:lang w:val="en-US"/>
                      </w:rPr>
                      <m:t>0,0008</m:t>
                    </m:r>
                  </m:sup>
                </m:sSubSup>
              </m:oMath>
            </m:oMathPara>
          </w:p>
        </w:tc>
        <w:tc>
          <w:tcPr>
            <w:tcW w:w="1418"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rPr>
            </w:pPr>
            <w:r w:rsidRPr="003B511C">
              <w:rPr>
                <w:rFonts w:eastAsia="SimSun"/>
                <w:bCs/>
                <w:sz w:val="24"/>
                <w:szCs w:val="24"/>
                <w:lang w:val="en-US"/>
              </w:rPr>
              <w:t>0,</w:t>
            </w:r>
            <w:r w:rsidRPr="003B511C">
              <w:rPr>
                <w:rFonts w:eastAsia="SimSun"/>
                <w:bCs/>
                <w:sz w:val="24"/>
                <w:szCs w:val="24"/>
              </w:rPr>
              <w:t>9637</w:t>
            </w:r>
          </w:p>
        </w:tc>
        <w:tc>
          <w:tcPr>
            <w:tcW w:w="1701"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rPr>
            </w:pPr>
            <w:r w:rsidRPr="003B511C">
              <w:rPr>
                <w:rFonts w:eastAsia="SimSun"/>
                <w:bCs/>
                <w:sz w:val="24"/>
                <w:szCs w:val="24"/>
                <w:lang w:val="en-US"/>
              </w:rPr>
              <w:t>0,</w:t>
            </w:r>
            <w:r w:rsidRPr="003B511C">
              <w:rPr>
                <w:rFonts w:eastAsia="SimSun"/>
                <w:bCs/>
                <w:sz w:val="24"/>
                <w:szCs w:val="24"/>
              </w:rPr>
              <w:t>9772</w:t>
            </w:r>
          </w:p>
        </w:tc>
        <w:tc>
          <w:tcPr>
            <w:tcW w:w="1417"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rPr>
            </w:pPr>
            <w:r w:rsidRPr="003B511C">
              <w:rPr>
                <w:rFonts w:eastAsia="SimSun"/>
                <w:bCs/>
                <w:sz w:val="24"/>
                <w:szCs w:val="24"/>
                <w:lang w:val="en-US"/>
              </w:rPr>
              <w:t>0,</w:t>
            </w:r>
            <w:r w:rsidRPr="003B511C">
              <w:rPr>
                <w:rFonts w:eastAsia="SimSun"/>
                <w:bCs/>
                <w:sz w:val="24"/>
                <w:szCs w:val="24"/>
              </w:rPr>
              <w:t>9834</w:t>
            </w:r>
          </w:p>
        </w:tc>
        <w:tc>
          <w:tcPr>
            <w:tcW w:w="1575"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lang w:val="en-US"/>
              </w:rPr>
            </w:pPr>
            <w:r w:rsidRPr="003B511C">
              <w:rPr>
                <w:rFonts w:eastAsia="SimSun"/>
                <w:bCs/>
                <w:sz w:val="24"/>
                <w:szCs w:val="24"/>
                <w:lang w:val="en-US"/>
              </w:rPr>
              <w:t>1,00</w:t>
            </w:r>
          </w:p>
        </w:tc>
      </w:tr>
      <w:tr w:rsidR="008535C2" w:rsidRPr="003B511C" w:rsidTr="00790CD7">
        <w:trPr>
          <w:trHeight w:val="438"/>
          <w:jc w:val="center"/>
        </w:trPr>
        <w:tc>
          <w:tcPr>
            <w:tcW w:w="3562" w:type="dxa"/>
            <w:tcBorders>
              <w:top w:val="single" w:sz="4" w:space="0" w:color="auto"/>
              <w:left w:val="single" w:sz="4" w:space="0" w:color="auto"/>
              <w:bottom w:val="single" w:sz="4" w:space="0" w:color="auto"/>
              <w:right w:val="single" w:sz="4" w:space="0" w:color="auto"/>
            </w:tcBorders>
            <w:vAlign w:val="center"/>
            <w:hideMark/>
          </w:tcPr>
          <w:p w:rsidR="008535C2" w:rsidRPr="003B511C" w:rsidRDefault="0047143E" w:rsidP="00DA3BFC">
            <w:pPr>
              <w:ind w:firstLine="0"/>
              <w:jc w:val="both"/>
              <w:rPr>
                <w:rFonts w:eastAsia="SimSun"/>
                <w:bCs/>
                <w:sz w:val="24"/>
                <w:szCs w:val="24"/>
                <w:lang w:val="kk-KZ"/>
              </w:rPr>
            </w:pPr>
            <m:oMathPara>
              <m:oMath>
                <m:sSub>
                  <m:sSubPr>
                    <m:ctrlPr>
                      <w:rPr>
                        <w:rFonts w:ascii="Cambria Math" w:eastAsia="SimSun" w:hAnsi="Cambria Math"/>
                        <w:bCs/>
                        <w:sz w:val="24"/>
                        <w:szCs w:val="24"/>
                        <w:lang w:val="en-US"/>
                      </w:rPr>
                    </m:ctrlPr>
                  </m:sSubPr>
                  <m:e>
                    <m:r>
                      <w:rPr>
                        <w:rFonts w:ascii="Cambria Math" w:eastAsia="SimSun" w:hAnsi="Cambria Math"/>
                        <w:sz w:val="24"/>
                        <w:szCs w:val="24"/>
                        <w:lang w:val="en-US"/>
                      </w:rPr>
                      <m:t>Y</m:t>
                    </m:r>
                  </m:e>
                  <m:sub>
                    <m:r>
                      <m:rPr>
                        <m:sty m:val="p"/>
                      </m:rPr>
                      <w:rPr>
                        <w:rFonts w:ascii="Cambria Math" w:eastAsia="SimSun" w:hAnsi="Cambria Math"/>
                        <w:sz w:val="24"/>
                        <w:szCs w:val="24"/>
                      </w:rPr>
                      <m:t>3</m:t>
                    </m:r>
                  </m:sub>
                </m:sSub>
                <m:r>
                  <m:rPr>
                    <m:sty m:val="p"/>
                  </m:rPr>
                  <w:rPr>
                    <w:rFonts w:ascii="Cambria Math" w:eastAsia="SimSun" w:hAnsi="Cambria Math"/>
                    <w:sz w:val="24"/>
                    <w:szCs w:val="24"/>
                    <w:lang w:val="en-US"/>
                  </w:rPr>
                  <m:t>=0,8678</m:t>
                </m:r>
                <m:sSup>
                  <m:sSupPr>
                    <m:ctrlPr>
                      <w:rPr>
                        <w:rFonts w:ascii="Cambria Math" w:eastAsia="SimSun" w:hAnsi="Cambria Math"/>
                        <w:bCs/>
                        <w:sz w:val="24"/>
                        <w:szCs w:val="24"/>
                        <w:lang w:val="en-US"/>
                      </w:rPr>
                    </m:ctrlPr>
                  </m:sSupPr>
                  <m:e>
                    <m:r>
                      <w:rPr>
                        <w:rFonts w:ascii="Cambria Math" w:eastAsia="SimSun" w:hAnsi="Cambria Math"/>
                        <w:sz w:val="24"/>
                        <w:szCs w:val="24"/>
                        <w:lang w:val="en-US"/>
                      </w:rPr>
                      <m:t>e</m:t>
                    </m:r>
                  </m:e>
                  <m:sup>
                    <m:r>
                      <m:rPr>
                        <m:sty m:val="p"/>
                      </m:rPr>
                      <w:rPr>
                        <w:rFonts w:ascii="Cambria Math" w:eastAsia="SimSun" w:hAnsi="Cambria Math"/>
                        <w:sz w:val="24"/>
                        <w:szCs w:val="24"/>
                        <w:lang w:val="en-US"/>
                      </w:rPr>
                      <m:t>-0,0044</m:t>
                    </m:r>
                    <m:sSub>
                      <m:sSubPr>
                        <m:ctrlPr>
                          <w:rPr>
                            <w:rFonts w:ascii="Cambria Math" w:eastAsia="SimSun" w:hAnsi="Cambria Math"/>
                            <w:bCs/>
                            <w:sz w:val="24"/>
                            <w:szCs w:val="24"/>
                            <w:lang w:val="en-US"/>
                          </w:rPr>
                        </m:ctrlPr>
                      </m:sSubPr>
                      <m:e>
                        <m:r>
                          <w:rPr>
                            <w:rFonts w:ascii="Cambria Math" w:eastAsia="SimSun" w:hAnsi="Cambria Math"/>
                            <w:sz w:val="24"/>
                            <w:szCs w:val="24"/>
                            <w:lang w:val="en-US"/>
                          </w:rPr>
                          <m:t>x</m:t>
                        </m:r>
                      </m:e>
                      <m:sub>
                        <m:r>
                          <m:rPr>
                            <m:sty m:val="p"/>
                          </m:rPr>
                          <w:rPr>
                            <w:rFonts w:ascii="Cambria Math" w:eastAsia="SimSun" w:hAnsi="Cambria Math"/>
                            <w:sz w:val="24"/>
                            <w:szCs w:val="24"/>
                            <w:lang w:val="en-US"/>
                          </w:rPr>
                          <m:t>3</m:t>
                        </m:r>
                      </m:sub>
                    </m:sSub>
                  </m:sup>
                </m:sSup>
                <m:sSubSup>
                  <m:sSubSupPr>
                    <m:ctrlPr>
                      <w:rPr>
                        <w:rFonts w:ascii="Cambria Math" w:eastAsia="SimSun" w:hAnsi="Cambria Math"/>
                        <w:bCs/>
                        <w:sz w:val="24"/>
                        <w:szCs w:val="24"/>
                        <w:lang w:val="en-US"/>
                      </w:rPr>
                    </m:ctrlPr>
                  </m:sSubSupPr>
                  <m:e>
                    <m:r>
                      <w:rPr>
                        <w:rFonts w:ascii="Cambria Math" w:eastAsia="SimSun" w:hAnsi="Cambria Math"/>
                        <w:sz w:val="24"/>
                        <w:szCs w:val="24"/>
                        <w:lang w:val="en-US"/>
                      </w:rPr>
                      <m:t>x</m:t>
                    </m:r>
                  </m:e>
                  <m:sub>
                    <m:r>
                      <m:rPr>
                        <m:sty m:val="p"/>
                      </m:rPr>
                      <w:rPr>
                        <w:rFonts w:ascii="Cambria Math" w:eastAsia="SimSun" w:hAnsi="Cambria Math"/>
                        <w:sz w:val="24"/>
                        <w:szCs w:val="24"/>
                        <w:lang w:val="en-US"/>
                      </w:rPr>
                      <m:t>3</m:t>
                    </m:r>
                  </m:sub>
                  <m:sup>
                    <m:r>
                      <m:rPr>
                        <m:sty m:val="p"/>
                      </m:rPr>
                      <w:rPr>
                        <w:rFonts w:ascii="Cambria Math" w:eastAsia="SimSun" w:hAnsi="Cambria Math"/>
                        <w:sz w:val="24"/>
                        <w:szCs w:val="24"/>
                        <w:lang w:val="en-US"/>
                      </w:rPr>
                      <m:t>0,0723</m:t>
                    </m:r>
                  </m:sup>
                </m:sSubSup>
              </m:oMath>
            </m:oMathPara>
          </w:p>
        </w:tc>
        <w:tc>
          <w:tcPr>
            <w:tcW w:w="1418"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lang w:val="en-US"/>
              </w:rPr>
            </w:pPr>
            <w:r w:rsidRPr="003B511C">
              <w:rPr>
                <w:rFonts w:eastAsia="SimSun"/>
                <w:bCs/>
                <w:sz w:val="24"/>
                <w:szCs w:val="24"/>
                <w:lang w:val="en-US"/>
              </w:rPr>
              <w:t>0,</w:t>
            </w:r>
            <w:r w:rsidRPr="003B511C">
              <w:rPr>
                <w:rFonts w:eastAsia="SimSun"/>
                <w:bCs/>
                <w:sz w:val="24"/>
                <w:szCs w:val="24"/>
              </w:rPr>
              <w:t>9555</w:t>
            </w:r>
          </w:p>
        </w:tc>
        <w:tc>
          <w:tcPr>
            <w:tcW w:w="1701"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lang w:val="en-US"/>
              </w:rPr>
            </w:pPr>
            <w:r w:rsidRPr="003B511C">
              <w:rPr>
                <w:rFonts w:eastAsia="SimSun"/>
                <w:bCs/>
                <w:sz w:val="24"/>
                <w:szCs w:val="24"/>
                <w:lang w:val="en-US"/>
              </w:rPr>
              <w:t>0,</w:t>
            </w:r>
            <w:r w:rsidRPr="003B511C">
              <w:rPr>
                <w:rFonts w:eastAsia="SimSun"/>
                <w:bCs/>
                <w:sz w:val="24"/>
                <w:szCs w:val="24"/>
              </w:rPr>
              <w:t>9813</w:t>
            </w:r>
          </w:p>
        </w:tc>
        <w:tc>
          <w:tcPr>
            <w:tcW w:w="1417"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lang w:val="en-US"/>
              </w:rPr>
            </w:pPr>
            <w:r w:rsidRPr="003B511C">
              <w:rPr>
                <w:rFonts w:eastAsia="SimSun"/>
                <w:bCs/>
                <w:sz w:val="24"/>
                <w:szCs w:val="24"/>
                <w:lang w:val="en-US"/>
              </w:rPr>
              <w:t>0,</w:t>
            </w:r>
            <w:r w:rsidRPr="003B511C">
              <w:rPr>
                <w:rFonts w:eastAsia="SimSun"/>
                <w:bCs/>
                <w:sz w:val="24"/>
                <w:szCs w:val="24"/>
              </w:rPr>
              <w:t>9876</w:t>
            </w:r>
          </w:p>
        </w:tc>
        <w:tc>
          <w:tcPr>
            <w:tcW w:w="1575" w:type="dxa"/>
            <w:tcBorders>
              <w:top w:val="single" w:sz="4" w:space="0" w:color="auto"/>
              <w:left w:val="single" w:sz="4" w:space="0" w:color="auto"/>
              <w:bottom w:val="single" w:sz="4" w:space="0" w:color="auto"/>
              <w:right w:val="single" w:sz="4" w:space="0" w:color="auto"/>
            </w:tcBorders>
            <w:vAlign w:val="center"/>
          </w:tcPr>
          <w:p w:rsidR="008535C2" w:rsidRPr="003B511C" w:rsidRDefault="008535C2" w:rsidP="003B511C">
            <w:pPr>
              <w:ind w:firstLine="0"/>
              <w:jc w:val="both"/>
              <w:rPr>
                <w:rFonts w:eastAsia="SimSun"/>
                <w:bCs/>
                <w:sz w:val="24"/>
                <w:szCs w:val="24"/>
                <w:lang w:val="en-US"/>
              </w:rPr>
            </w:pPr>
            <w:r w:rsidRPr="003B511C">
              <w:rPr>
                <w:rFonts w:eastAsia="SimSun"/>
                <w:bCs/>
                <w:sz w:val="24"/>
                <w:szCs w:val="24"/>
                <w:lang w:val="en-US"/>
              </w:rPr>
              <w:t>1,00</w:t>
            </w:r>
          </w:p>
        </w:tc>
      </w:tr>
    </w:tbl>
    <w:p w:rsidR="003B511C" w:rsidRPr="003B511C" w:rsidRDefault="003B511C" w:rsidP="003B511C">
      <w:pPr>
        <w:jc w:val="both"/>
        <w:rPr>
          <w:rFonts w:eastAsia="SimSun"/>
          <w:bCs/>
        </w:rPr>
      </w:pPr>
    </w:p>
    <w:p w:rsidR="003B511C" w:rsidRPr="00850033" w:rsidRDefault="003B511C" w:rsidP="00850033">
      <w:pPr>
        <w:tabs>
          <w:tab w:val="left" w:pos="567"/>
        </w:tabs>
        <w:jc w:val="both"/>
      </w:pPr>
      <w:r w:rsidRPr="003B511C">
        <w:rPr>
          <w:lang w:val="kk-KZ"/>
        </w:rPr>
        <w:t>Әр оптимизация параметрін ескеру арқылы жалпыланған көпфакторлы теңдеу құрастырылды</w:t>
      </w:r>
      <w:r w:rsidR="00FF3DBF">
        <w:rPr>
          <w:lang w:val="kk-KZ"/>
        </w:rPr>
        <w:t xml:space="preserve"> </w:t>
      </w:r>
      <w:r w:rsidR="00FF3DBF" w:rsidRPr="00FF3DBF">
        <w:t>[</w:t>
      </w:r>
      <w:r w:rsidR="0082204B">
        <w:rPr>
          <w:lang w:val="kk-KZ"/>
        </w:rPr>
        <w:t>174</w:t>
      </w:r>
      <w:r w:rsidR="00FF3DBF" w:rsidRPr="00FF3DBF">
        <w:t>]</w:t>
      </w:r>
      <w:r w:rsidRPr="003B511C">
        <w:rPr>
          <w:lang w:val="kk-KZ"/>
        </w:rPr>
        <w:t>:</w:t>
      </w:r>
    </w:p>
    <w:p w:rsidR="003B511C" w:rsidRPr="003B511C" w:rsidRDefault="003B511C" w:rsidP="003B511C">
      <w:pPr>
        <w:tabs>
          <w:tab w:val="left" w:pos="567"/>
        </w:tabs>
        <w:jc w:val="both"/>
        <w:rPr>
          <w:lang w:val="kk-KZ"/>
        </w:rPr>
      </w:pPr>
    </w:p>
    <w:p w:rsidR="003B511C" w:rsidRPr="00DA3BFC" w:rsidRDefault="003B511C" w:rsidP="00DA3BFC">
      <w:pPr>
        <w:tabs>
          <w:tab w:val="left" w:pos="567"/>
        </w:tabs>
        <w:ind w:firstLine="0"/>
        <w:jc w:val="both"/>
        <w:rPr>
          <w:lang w:val="kk-KZ"/>
        </w:rPr>
      </w:pPr>
      <m:oMath>
        <m:r>
          <w:rPr>
            <w:rFonts w:ascii="Cambria Math" w:hAnsi="Cambria Math"/>
            <w:sz w:val="23"/>
            <w:szCs w:val="23"/>
            <w:lang w:val="kk-KZ"/>
          </w:rPr>
          <m:t>Y=</m:t>
        </m:r>
        <m:d>
          <m:dPr>
            <m:ctrlPr>
              <w:rPr>
                <w:rFonts w:ascii="Cambria Math" w:hAnsi="Cambria Math"/>
                <w:i/>
                <w:sz w:val="23"/>
                <w:szCs w:val="23"/>
                <w:lang w:val="kk-KZ"/>
              </w:rPr>
            </m:ctrlPr>
          </m:dPr>
          <m:e>
            <m:r>
              <w:rPr>
                <w:rFonts w:ascii="Cambria Math" w:eastAsia="SimSun" w:hAnsi="Cambria Math"/>
                <w:sz w:val="23"/>
                <w:szCs w:val="23"/>
                <w:lang w:val="kk-KZ"/>
              </w:rPr>
              <m:t>1,121</m:t>
            </m:r>
            <m:sSup>
              <m:sSupPr>
                <m:ctrlPr>
                  <w:rPr>
                    <w:rFonts w:ascii="Cambria Math" w:eastAsia="SimSun" w:hAnsi="Cambria Math"/>
                    <w:bCs/>
                    <w:i/>
                    <w:sz w:val="23"/>
                    <w:szCs w:val="23"/>
                    <w:lang w:val="en-US"/>
                  </w:rPr>
                </m:ctrlPr>
              </m:sSupPr>
              <m:e>
                <m:r>
                  <w:rPr>
                    <w:rFonts w:ascii="Cambria Math" w:eastAsia="SimSun" w:hAnsi="Cambria Math"/>
                    <w:sz w:val="23"/>
                    <w:szCs w:val="23"/>
                    <w:lang w:val="kk-KZ"/>
                  </w:rPr>
                  <m:t>e</m:t>
                </m:r>
              </m:e>
              <m:sup>
                <m:r>
                  <w:rPr>
                    <w:rFonts w:ascii="Cambria Math" w:eastAsia="SimSun" w:hAnsi="Cambria Math"/>
                    <w:sz w:val="23"/>
                    <w:szCs w:val="23"/>
                    <w:lang w:val="kk-KZ"/>
                  </w:rPr>
                  <m:t>-0,1449</m:t>
                </m:r>
                <m:sSub>
                  <m:sSubPr>
                    <m:ctrlPr>
                      <w:rPr>
                        <w:rFonts w:ascii="Cambria Math" w:eastAsia="SimSun" w:hAnsi="Cambria Math"/>
                        <w:bCs/>
                        <w:i/>
                        <w:sz w:val="23"/>
                        <w:szCs w:val="23"/>
                        <w:lang w:val="en-US"/>
                      </w:rPr>
                    </m:ctrlPr>
                  </m:sSubPr>
                  <m:e>
                    <m:r>
                      <w:rPr>
                        <w:rFonts w:ascii="Cambria Math" w:eastAsia="SimSun" w:hAnsi="Cambria Math"/>
                        <w:sz w:val="23"/>
                        <w:szCs w:val="23"/>
                        <w:lang w:val="kk-KZ"/>
                      </w:rPr>
                      <m:t>x</m:t>
                    </m:r>
                  </m:e>
                  <m:sub>
                    <m:r>
                      <w:rPr>
                        <w:rFonts w:ascii="Cambria Math" w:eastAsia="SimSun" w:hAnsi="Cambria Math"/>
                        <w:sz w:val="23"/>
                        <w:szCs w:val="23"/>
                        <w:lang w:val="kk-KZ"/>
                      </w:rPr>
                      <m:t>1</m:t>
                    </m:r>
                  </m:sub>
                </m:sSub>
              </m:sup>
            </m:sSup>
            <m:sSubSup>
              <m:sSubSupPr>
                <m:ctrlPr>
                  <w:rPr>
                    <w:rFonts w:ascii="Cambria Math" w:eastAsia="SimSun" w:hAnsi="Cambria Math"/>
                    <w:bCs/>
                    <w:i/>
                    <w:sz w:val="23"/>
                    <w:szCs w:val="23"/>
                    <w:lang w:val="en-US"/>
                  </w:rPr>
                </m:ctrlPr>
              </m:sSubSupPr>
              <m:e>
                <m:r>
                  <w:rPr>
                    <w:rFonts w:ascii="Cambria Math" w:eastAsia="SimSun" w:hAnsi="Cambria Math"/>
                    <w:sz w:val="23"/>
                    <w:szCs w:val="23"/>
                    <w:lang w:val="kk-KZ"/>
                  </w:rPr>
                  <m:t>x</m:t>
                </m:r>
              </m:e>
              <m:sub>
                <m:r>
                  <w:rPr>
                    <w:rFonts w:ascii="Cambria Math" w:eastAsia="SimSun" w:hAnsi="Cambria Math"/>
                    <w:sz w:val="23"/>
                    <w:szCs w:val="23"/>
                    <w:lang w:val="kk-KZ"/>
                  </w:rPr>
                  <m:t>1</m:t>
                </m:r>
              </m:sub>
              <m:sup>
                <m:r>
                  <w:rPr>
                    <w:rFonts w:ascii="Cambria Math" w:eastAsia="SimSun" w:hAnsi="Cambria Math"/>
                    <w:sz w:val="23"/>
                    <w:szCs w:val="23"/>
                    <w:lang w:val="kk-KZ"/>
                  </w:rPr>
                  <m:t>0,0763</m:t>
                </m:r>
              </m:sup>
            </m:sSubSup>
            <m:r>
              <w:rPr>
                <w:rFonts w:ascii="Cambria Math" w:eastAsia="SimSun" w:hAnsi="Cambria Math"/>
                <w:sz w:val="23"/>
                <w:szCs w:val="23"/>
                <w:lang w:val="kk-KZ"/>
              </w:rPr>
              <m:t>+0,9887</m:t>
            </m:r>
            <m:sSup>
              <m:sSupPr>
                <m:ctrlPr>
                  <w:rPr>
                    <w:rFonts w:ascii="Cambria Math" w:eastAsia="SimSun" w:hAnsi="Cambria Math"/>
                    <w:bCs/>
                    <w:i/>
                    <w:sz w:val="23"/>
                    <w:szCs w:val="23"/>
                    <w:lang w:val="en-US"/>
                  </w:rPr>
                </m:ctrlPr>
              </m:sSupPr>
              <m:e>
                <m:r>
                  <w:rPr>
                    <w:rFonts w:ascii="Cambria Math" w:eastAsia="SimSun" w:hAnsi="Cambria Math"/>
                    <w:sz w:val="23"/>
                    <w:szCs w:val="23"/>
                    <w:lang w:val="kk-KZ"/>
                  </w:rPr>
                  <m:t>e</m:t>
                </m:r>
              </m:e>
              <m:sup>
                <m:r>
                  <w:rPr>
                    <w:rFonts w:ascii="Cambria Math" w:eastAsia="SimSun" w:hAnsi="Cambria Math"/>
                    <w:sz w:val="23"/>
                    <w:szCs w:val="23"/>
                    <w:lang w:val="kk-KZ"/>
                  </w:rPr>
                  <m:t>-0,0014</m:t>
                </m:r>
                <m:sSub>
                  <m:sSubPr>
                    <m:ctrlPr>
                      <w:rPr>
                        <w:rFonts w:ascii="Cambria Math" w:eastAsia="SimSun" w:hAnsi="Cambria Math"/>
                        <w:bCs/>
                        <w:i/>
                        <w:sz w:val="23"/>
                        <w:szCs w:val="23"/>
                        <w:lang w:val="en-US"/>
                      </w:rPr>
                    </m:ctrlPr>
                  </m:sSubPr>
                  <m:e>
                    <m:r>
                      <w:rPr>
                        <w:rFonts w:ascii="Cambria Math" w:eastAsia="SimSun" w:hAnsi="Cambria Math"/>
                        <w:sz w:val="23"/>
                        <w:szCs w:val="23"/>
                        <w:lang w:val="kk-KZ"/>
                      </w:rPr>
                      <m:t>x</m:t>
                    </m:r>
                  </m:e>
                  <m:sub>
                    <m:r>
                      <w:rPr>
                        <w:rFonts w:ascii="Cambria Math" w:eastAsia="SimSun" w:hAnsi="Cambria Math"/>
                        <w:sz w:val="23"/>
                        <w:szCs w:val="23"/>
                        <w:lang w:val="kk-KZ"/>
                      </w:rPr>
                      <m:t>2</m:t>
                    </m:r>
                  </m:sub>
                </m:sSub>
              </m:sup>
            </m:sSup>
            <m:sSubSup>
              <m:sSubSupPr>
                <m:ctrlPr>
                  <w:rPr>
                    <w:rFonts w:ascii="Cambria Math" w:eastAsia="SimSun" w:hAnsi="Cambria Math"/>
                    <w:bCs/>
                    <w:i/>
                    <w:sz w:val="23"/>
                    <w:szCs w:val="23"/>
                    <w:lang w:val="en-US"/>
                  </w:rPr>
                </m:ctrlPr>
              </m:sSubSupPr>
              <m:e>
                <m:r>
                  <w:rPr>
                    <w:rFonts w:ascii="Cambria Math" w:eastAsia="SimSun" w:hAnsi="Cambria Math"/>
                    <w:sz w:val="23"/>
                    <w:szCs w:val="23"/>
                    <w:lang w:val="kk-KZ"/>
                  </w:rPr>
                  <m:t>x</m:t>
                </m:r>
              </m:e>
              <m:sub>
                <m:r>
                  <w:rPr>
                    <w:rFonts w:ascii="Cambria Math" w:eastAsia="SimSun" w:hAnsi="Cambria Math"/>
                    <w:sz w:val="23"/>
                    <w:szCs w:val="23"/>
                    <w:lang w:val="kk-KZ"/>
                  </w:rPr>
                  <m:t>2</m:t>
                </m:r>
              </m:sub>
              <m:sup>
                <m:r>
                  <w:rPr>
                    <w:rFonts w:ascii="Cambria Math" w:eastAsia="SimSun" w:hAnsi="Cambria Math"/>
                    <w:sz w:val="23"/>
                    <w:szCs w:val="23"/>
                    <w:lang w:val="kk-KZ"/>
                  </w:rPr>
                  <m:t>0,0008</m:t>
                </m:r>
              </m:sup>
            </m:sSubSup>
            <m:r>
              <w:rPr>
                <w:rFonts w:ascii="Cambria Math" w:eastAsia="SimSun" w:hAnsi="Cambria Math"/>
                <w:sz w:val="23"/>
                <w:szCs w:val="23"/>
                <w:lang w:val="kk-KZ"/>
              </w:rPr>
              <m:t>++0,8678</m:t>
            </m:r>
            <m:sSup>
              <m:sSupPr>
                <m:ctrlPr>
                  <w:rPr>
                    <w:rFonts w:ascii="Cambria Math" w:eastAsia="SimSun" w:hAnsi="Cambria Math"/>
                    <w:bCs/>
                    <w:i/>
                    <w:sz w:val="23"/>
                    <w:szCs w:val="23"/>
                    <w:lang w:val="en-US"/>
                  </w:rPr>
                </m:ctrlPr>
              </m:sSupPr>
              <m:e>
                <m:r>
                  <w:rPr>
                    <w:rFonts w:ascii="Cambria Math" w:eastAsia="SimSun" w:hAnsi="Cambria Math"/>
                    <w:sz w:val="23"/>
                    <w:szCs w:val="23"/>
                    <w:lang w:val="kk-KZ"/>
                  </w:rPr>
                  <m:t>e</m:t>
                </m:r>
              </m:e>
              <m:sup>
                <m:r>
                  <w:rPr>
                    <w:rFonts w:ascii="Cambria Math" w:eastAsia="SimSun" w:hAnsi="Cambria Math"/>
                    <w:sz w:val="23"/>
                    <w:szCs w:val="23"/>
                    <w:lang w:val="kk-KZ"/>
                  </w:rPr>
                  <m:t>-0,0044</m:t>
                </m:r>
                <m:sSub>
                  <m:sSubPr>
                    <m:ctrlPr>
                      <w:rPr>
                        <w:rFonts w:ascii="Cambria Math" w:eastAsia="SimSun" w:hAnsi="Cambria Math"/>
                        <w:bCs/>
                        <w:i/>
                        <w:sz w:val="23"/>
                        <w:szCs w:val="23"/>
                        <w:lang w:val="en-US"/>
                      </w:rPr>
                    </m:ctrlPr>
                  </m:sSubPr>
                  <m:e>
                    <m:r>
                      <w:rPr>
                        <w:rFonts w:ascii="Cambria Math" w:eastAsia="SimSun" w:hAnsi="Cambria Math"/>
                        <w:sz w:val="23"/>
                        <w:szCs w:val="23"/>
                        <w:lang w:val="kk-KZ"/>
                      </w:rPr>
                      <m:t>x</m:t>
                    </m:r>
                  </m:e>
                  <m:sub>
                    <m:r>
                      <w:rPr>
                        <w:rFonts w:ascii="Cambria Math" w:eastAsia="SimSun" w:hAnsi="Cambria Math"/>
                        <w:sz w:val="23"/>
                        <w:szCs w:val="23"/>
                        <w:lang w:val="kk-KZ"/>
                      </w:rPr>
                      <m:t>3</m:t>
                    </m:r>
                  </m:sub>
                </m:sSub>
              </m:sup>
            </m:sSup>
            <m:sSubSup>
              <m:sSubSupPr>
                <m:ctrlPr>
                  <w:rPr>
                    <w:rFonts w:ascii="Cambria Math" w:eastAsia="SimSun" w:hAnsi="Cambria Math"/>
                    <w:bCs/>
                    <w:i/>
                    <w:sz w:val="23"/>
                    <w:szCs w:val="23"/>
                    <w:lang w:val="en-US"/>
                  </w:rPr>
                </m:ctrlPr>
              </m:sSubSupPr>
              <m:e>
                <m:r>
                  <w:rPr>
                    <w:rFonts w:ascii="Cambria Math" w:eastAsia="SimSun" w:hAnsi="Cambria Math"/>
                    <w:sz w:val="23"/>
                    <w:szCs w:val="23"/>
                    <w:lang w:val="kk-KZ"/>
                  </w:rPr>
                  <m:t>x</m:t>
                </m:r>
              </m:e>
              <m:sub>
                <m:r>
                  <w:rPr>
                    <w:rFonts w:ascii="Cambria Math" w:eastAsia="SimSun" w:hAnsi="Cambria Math"/>
                    <w:sz w:val="23"/>
                    <w:szCs w:val="23"/>
                    <w:lang w:val="kk-KZ"/>
                  </w:rPr>
                  <m:t>3</m:t>
                </m:r>
              </m:sub>
              <m:sup>
                <m:r>
                  <w:rPr>
                    <w:rFonts w:ascii="Cambria Math" w:eastAsia="SimSun" w:hAnsi="Cambria Math"/>
                    <w:sz w:val="23"/>
                    <w:szCs w:val="23"/>
                    <w:lang w:val="kk-KZ"/>
                  </w:rPr>
                  <m:t>0,0723</m:t>
                </m:r>
              </m:sup>
            </m:sSubSup>
            <m:ctrlPr>
              <w:rPr>
                <w:rFonts w:ascii="Cambria Math" w:eastAsia="SimSun" w:hAnsi="Cambria Math"/>
                <w:bCs/>
                <w:i/>
                <w:sz w:val="23"/>
                <w:szCs w:val="23"/>
                <w:lang w:val="en-US"/>
              </w:rPr>
            </m:ctrlPr>
          </m:e>
        </m:d>
        <m:r>
          <w:rPr>
            <w:rFonts w:ascii="Cambria Math" w:eastAsia="SimSun" w:hAnsi="Cambria Math"/>
            <w:sz w:val="23"/>
            <w:szCs w:val="23"/>
            <w:lang w:val="kk-KZ"/>
          </w:rPr>
          <m:t>-1,9482</m:t>
        </m:r>
      </m:oMath>
      <w:r w:rsidR="00DA3BFC">
        <w:rPr>
          <w:lang w:val="kk-KZ"/>
        </w:rPr>
        <w:t xml:space="preserve"> </w:t>
      </w:r>
      <w:r w:rsidR="003A48FC">
        <w:rPr>
          <w:lang w:val="kk-KZ"/>
        </w:rPr>
        <w:t xml:space="preserve"> (3.3</w:t>
      </w:r>
      <w:r w:rsidR="00DA3BFC">
        <w:rPr>
          <w:lang w:val="kk-KZ"/>
        </w:rPr>
        <w:t>)</w:t>
      </w:r>
    </w:p>
    <w:p w:rsidR="003B511C" w:rsidRPr="00DA3BFC" w:rsidRDefault="003B511C" w:rsidP="003B511C">
      <w:pPr>
        <w:tabs>
          <w:tab w:val="left" w:pos="567"/>
        </w:tabs>
        <w:jc w:val="both"/>
        <w:rPr>
          <w:lang w:val="kk-KZ"/>
        </w:rPr>
      </w:pPr>
    </w:p>
    <w:p w:rsidR="003B511C" w:rsidRPr="003B511C" w:rsidRDefault="003B511C" w:rsidP="003B511C">
      <w:pPr>
        <w:tabs>
          <w:tab w:val="left" w:pos="567"/>
        </w:tabs>
        <w:jc w:val="both"/>
        <w:rPr>
          <w:lang w:val="kk-KZ"/>
        </w:rPr>
      </w:pPr>
      <w:r w:rsidRPr="003B511C">
        <w:rPr>
          <w:lang w:val="kk-KZ"/>
        </w:rPr>
        <w:t xml:space="preserve">Есептелген нәтижелерді эксперименттік мәліметтермен салыстыру арқылы никель адсорбциясын оптимизациялау бойынша жалпыланған теңдеудің маңыздылығы тексерілді: корреляция коэффициенті </w:t>
      </w:r>
      <w:r w:rsidRPr="003B511C">
        <w:rPr>
          <w:i/>
          <w:iCs/>
          <w:lang w:val="kk-KZ"/>
        </w:rPr>
        <w:t>R=</w:t>
      </w:r>
      <w:r w:rsidR="00DA3BFC">
        <w:rPr>
          <w:lang w:val="kk-KZ"/>
        </w:rPr>
        <w:t>0,83;</w:t>
      </w:r>
      <w:r w:rsidRPr="003B511C">
        <w:rPr>
          <w:lang w:val="kk-KZ"/>
        </w:rPr>
        <w:t xml:space="preserve"> маңыздылық көрсеткіші </w:t>
      </w:r>
      <w:r w:rsidRPr="003B511C">
        <w:rPr>
          <w:i/>
          <w:iCs/>
          <w:lang w:val="kk-KZ"/>
        </w:rPr>
        <w:t>t</w:t>
      </w:r>
      <w:r w:rsidRPr="003B511C">
        <w:rPr>
          <w:i/>
          <w:iCs/>
          <w:vertAlign w:val="subscript"/>
          <w:lang w:val="kk-KZ"/>
        </w:rPr>
        <w:t>R</w:t>
      </w:r>
      <w:r w:rsidRPr="003B511C">
        <w:rPr>
          <w:lang w:val="kk-KZ"/>
        </w:rPr>
        <w:t>=6,0 мәнге ие болды.</w:t>
      </w:r>
    </w:p>
    <w:p w:rsidR="003B511C" w:rsidRPr="003B511C" w:rsidRDefault="003B511C" w:rsidP="003B511C">
      <w:pPr>
        <w:tabs>
          <w:tab w:val="left" w:pos="567"/>
        </w:tabs>
        <w:jc w:val="both"/>
        <w:rPr>
          <w:lang w:val="kk-KZ"/>
        </w:rPr>
      </w:pPr>
      <w:r w:rsidRPr="003B511C">
        <w:rPr>
          <w:lang w:val="kk-KZ"/>
        </w:rPr>
        <w:t xml:space="preserve">Жоғарыда адсорбцияланған никель иондары үшін жүргізілген есептеулер адсорбцияланған кобальт иондары үшін де қайталанды. </w:t>
      </w:r>
      <w:r w:rsidRPr="003B511C">
        <w:rPr>
          <w:rFonts w:eastAsia="SimSun"/>
          <w:bCs/>
          <w:lang w:val="kk-KZ"/>
        </w:rPr>
        <w:t>Кобальт (III) иондары адсорбциясының</w:t>
      </w:r>
      <w:r w:rsidR="00E21C36">
        <w:rPr>
          <w:rFonts w:eastAsia="SimSun"/>
          <w:bCs/>
          <w:lang w:val="kk-KZ"/>
        </w:rPr>
        <w:t xml:space="preserve"> операция реті және нәтижелері 3.10-</w:t>
      </w:r>
      <w:r w:rsidRPr="003B511C">
        <w:rPr>
          <w:rFonts w:eastAsia="SimSun"/>
          <w:bCs/>
          <w:lang w:val="kk-KZ"/>
        </w:rPr>
        <w:t>кестеде келтірілген.</w:t>
      </w:r>
    </w:p>
    <w:p w:rsidR="003B511C" w:rsidRPr="003B511C" w:rsidRDefault="003B511C" w:rsidP="003B511C">
      <w:pPr>
        <w:jc w:val="both"/>
        <w:rPr>
          <w:rFonts w:eastAsia="SimSun"/>
          <w:bCs/>
          <w:lang w:val="kk-KZ"/>
        </w:rPr>
      </w:pPr>
    </w:p>
    <w:p w:rsidR="003B511C" w:rsidRPr="003B511C" w:rsidRDefault="003B511C" w:rsidP="00790CD7">
      <w:pPr>
        <w:ind w:firstLine="0"/>
        <w:jc w:val="both"/>
        <w:rPr>
          <w:rFonts w:eastAsia="SimSun"/>
          <w:bCs/>
          <w:lang w:val="kk-KZ"/>
        </w:rPr>
      </w:pPr>
      <w:r w:rsidRPr="00E21C36">
        <w:rPr>
          <w:rFonts w:eastAsia="SimSun"/>
          <w:bCs/>
          <w:lang w:val="kk-KZ"/>
        </w:rPr>
        <w:t xml:space="preserve">Кесте </w:t>
      </w:r>
      <w:r w:rsidR="00E21C36" w:rsidRPr="00E21C36">
        <w:rPr>
          <w:rFonts w:eastAsia="SimSun"/>
          <w:bCs/>
          <w:lang w:val="kk-KZ"/>
        </w:rPr>
        <w:t>3.10</w:t>
      </w:r>
      <w:r w:rsidRPr="00E21C36">
        <w:rPr>
          <w:rFonts w:eastAsia="SimSun"/>
          <w:bCs/>
          <w:lang w:val="kk-KZ"/>
        </w:rPr>
        <w:t xml:space="preserve"> – Кобальт иондары адсорбциясының тәжірибе жоспары мен</w:t>
      </w:r>
      <w:r w:rsidRPr="003B511C">
        <w:rPr>
          <w:rFonts w:eastAsia="SimSun"/>
          <w:bCs/>
          <w:lang w:val="kk-KZ"/>
        </w:rPr>
        <w:t xml:space="preserve"> нәтижелері </w:t>
      </w:r>
    </w:p>
    <w:p w:rsidR="003B511C" w:rsidRPr="00C0620B" w:rsidRDefault="003B511C" w:rsidP="003B511C">
      <w:pPr>
        <w:jc w:val="both"/>
        <w:rPr>
          <w:rFonts w:eastAsia="SimSun"/>
          <w:bCs/>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08"/>
        <w:gridCol w:w="850"/>
        <w:gridCol w:w="851"/>
        <w:gridCol w:w="709"/>
        <w:gridCol w:w="2409"/>
        <w:gridCol w:w="3925"/>
      </w:tblGrid>
      <w:tr w:rsidR="00790CD7" w:rsidRPr="003B511C" w:rsidTr="00790CD7">
        <w:trPr>
          <w:jc w:val="center"/>
        </w:trPr>
        <w:tc>
          <w:tcPr>
            <w:tcW w:w="3218" w:type="dxa"/>
            <w:gridSpan w:val="4"/>
            <w:shd w:val="clear" w:color="auto" w:fill="auto"/>
            <w:vAlign w:val="center"/>
          </w:tcPr>
          <w:p w:rsidR="00790CD7" w:rsidRPr="003B511C" w:rsidRDefault="00790CD7" w:rsidP="00790CD7">
            <w:pPr>
              <w:ind w:firstLine="0"/>
              <w:rPr>
                <w:rFonts w:eastAsia="Calibri"/>
                <w:sz w:val="24"/>
                <w:szCs w:val="24"/>
                <w:lang w:bidi="ar-SA"/>
              </w:rPr>
            </w:pPr>
            <w:r w:rsidRPr="003B511C">
              <w:rPr>
                <w:rFonts w:eastAsia="Calibri"/>
                <w:sz w:val="24"/>
                <w:szCs w:val="24"/>
                <w:lang w:bidi="ar-SA"/>
              </w:rPr>
              <w:t>Фактор</w:t>
            </w:r>
          </w:p>
        </w:tc>
        <w:tc>
          <w:tcPr>
            <w:tcW w:w="6334" w:type="dxa"/>
            <w:gridSpan w:val="2"/>
            <w:shd w:val="clear" w:color="auto" w:fill="auto"/>
            <w:vAlign w:val="center"/>
          </w:tcPr>
          <w:p w:rsidR="00790CD7" w:rsidRPr="003B511C" w:rsidRDefault="00790CD7" w:rsidP="00790CD7">
            <w:pPr>
              <w:ind w:firstLine="0"/>
              <w:rPr>
                <w:rFonts w:eastAsia="Calibri"/>
                <w:sz w:val="24"/>
                <w:szCs w:val="24"/>
                <w:lang w:val="kk-KZ" w:bidi="ar-SA"/>
              </w:rPr>
            </w:pPr>
            <w:r w:rsidRPr="003B511C">
              <w:rPr>
                <w:rFonts w:eastAsia="Calibri"/>
                <w:sz w:val="24"/>
                <w:szCs w:val="24"/>
                <w:lang w:val="kk-KZ" w:bidi="ar-SA"/>
              </w:rPr>
              <w:t>Адсорбцияланған кобальт иондарының мөлшері</w:t>
            </w:r>
            <w:r>
              <w:rPr>
                <w:rFonts w:eastAsia="Calibri"/>
                <w:sz w:val="24"/>
                <w:szCs w:val="24"/>
                <w:lang w:val="kk-KZ" w:bidi="ar-SA"/>
              </w:rPr>
              <w:t>, бірл. үлес</w:t>
            </w:r>
          </w:p>
        </w:tc>
      </w:tr>
      <w:tr w:rsidR="00790CD7" w:rsidRPr="003B511C" w:rsidTr="00790CD7">
        <w:trPr>
          <w:jc w:val="center"/>
        </w:trPr>
        <w:tc>
          <w:tcPr>
            <w:tcW w:w="808"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w:t>
            </w:r>
          </w:p>
        </w:tc>
        <w:tc>
          <w:tcPr>
            <w:tcW w:w="85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w:t>
            </w:r>
          </w:p>
        </w:tc>
        <w:tc>
          <w:tcPr>
            <w:tcW w:w="851"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3</w:t>
            </w:r>
          </w:p>
        </w:tc>
        <w:tc>
          <w:tcPr>
            <w:tcW w:w="7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4</w:t>
            </w:r>
          </w:p>
        </w:tc>
        <w:tc>
          <w:tcPr>
            <w:tcW w:w="2409" w:type="dxa"/>
            <w:shd w:val="clear" w:color="auto" w:fill="auto"/>
          </w:tcPr>
          <w:p w:rsidR="00790CD7" w:rsidRPr="003B511C" w:rsidRDefault="00790CD7" w:rsidP="00790CD7">
            <w:pPr>
              <w:ind w:firstLine="0"/>
              <w:jc w:val="left"/>
              <w:rPr>
                <w:rFonts w:eastAsia="Calibri"/>
                <w:sz w:val="24"/>
                <w:szCs w:val="24"/>
                <w:lang w:val="kk-KZ" w:bidi="ar-SA"/>
              </w:rPr>
            </w:pPr>
            <w:r w:rsidRPr="003B511C">
              <w:rPr>
                <w:rFonts w:eastAsia="Calibri"/>
                <w:sz w:val="24"/>
                <w:szCs w:val="24"/>
                <w:lang w:val="kk-KZ" w:bidi="ar-SA"/>
              </w:rPr>
              <w:t xml:space="preserve">Тәжірибелік </w:t>
            </w:r>
          </w:p>
        </w:tc>
        <w:tc>
          <w:tcPr>
            <w:tcW w:w="3925" w:type="dxa"/>
            <w:shd w:val="clear" w:color="auto" w:fill="auto"/>
          </w:tcPr>
          <w:p w:rsidR="00790CD7" w:rsidRPr="003B511C" w:rsidRDefault="00790CD7" w:rsidP="00790CD7">
            <w:pPr>
              <w:ind w:firstLine="0"/>
              <w:jc w:val="left"/>
              <w:rPr>
                <w:rFonts w:eastAsia="Calibri"/>
                <w:sz w:val="24"/>
                <w:szCs w:val="24"/>
                <w:lang w:val="kk-KZ" w:bidi="ar-SA"/>
              </w:rPr>
            </w:pPr>
            <w:r w:rsidRPr="003B511C">
              <w:rPr>
                <w:rFonts w:eastAsia="Calibri"/>
                <w:sz w:val="24"/>
                <w:szCs w:val="24"/>
                <w:lang w:val="kk-KZ" w:bidi="ar-SA"/>
              </w:rPr>
              <w:t xml:space="preserve">Есептік </w:t>
            </w:r>
          </w:p>
        </w:tc>
      </w:tr>
      <w:tr w:rsidR="00790CD7" w:rsidRPr="003B511C" w:rsidTr="00790CD7">
        <w:trPr>
          <w:jc w:val="center"/>
        </w:trPr>
        <w:tc>
          <w:tcPr>
            <w:tcW w:w="808"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0,2</w:t>
            </w:r>
          </w:p>
        </w:tc>
        <w:tc>
          <w:tcPr>
            <w:tcW w:w="85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20</w:t>
            </w:r>
          </w:p>
        </w:tc>
        <w:tc>
          <w:tcPr>
            <w:tcW w:w="851"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5</w:t>
            </w:r>
          </w:p>
        </w:tc>
        <w:tc>
          <w:tcPr>
            <w:tcW w:w="7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w:t>
            </w:r>
          </w:p>
        </w:tc>
        <w:tc>
          <w:tcPr>
            <w:tcW w:w="24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0,9378</w:t>
            </w:r>
          </w:p>
        </w:tc>
        <w:tc>
          <w:tcPr>
            <w:tcW w:w="3925"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0,9461</w:t>
            </w:r>
          </w:p>
        </w:tc>
      </w:tr>
      <w:tr w:rsidR="00790CD7" w:rsidRPr="003B511C" w:rsidTr="00790CD7">
        <w:trPr>
          <w:jc w:val="center"/>
        </w:trPr>
        <w:tc>
          <w:tcPr>
            <w:tcW w:w="808"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0,2</w:t>
            </w:r>
          </w:p>
        </w:tc>
        <w:tc>
          <w:tcPr>
            <w:tcW w:w="85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10</w:t>
            </w:r>
          </w:p>
        </w:tc>
        <w:tc>
          <w:tcPr>
            <w:tcW w:w="851"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10</w:t>
            </w:r>
          </w:p>
        </w:tc>
        <w:tc>
          <w:tcPr>
            <w:tcW w:w="7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w:t>
            </w:r>
          </w:p>
        </w:tc>
        <w:tc>
          <w:tcPr>
            <w:tcW w:w="24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0,8977</w:t>
            </w:r>
          </w:p>
        </w:tc>
        <w:tc>
          <w:tcPr>
            <w:tcW w:w="3925"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0,8957</w:t>
            </w:r>
          </w:p>
        </w:tc>
      </w:tr>
      <w:tr w:rsidR="00790CD7" w:rsidRPr="003B511C" w:rsidTr="00790CD7">
        <w:trPr>
          <w:jc w:val="center"/>
        </w:trPr>
        <w:tc>
          <w:tcPr>
            <w:tcW w:w="808"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0,2</w:t>
            </w:r>
          </w:p>
        </w:tc>
        <w:tc>
          <w:tcPr>
            <w:tcW w:w="85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5</w:t>
            </w:r>
          </w:p>
        </w:tc>
        <w:tc>
          <w:tcPr>
            <w:tcW w:w="851"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20</w:t>
            </w:r>
          </w:p>
        </w:tc>
        <w:tc>
          <w:tcPr>
            <w:tcW w:w="7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3</w:t>
            </w:r>
          </w:p>
        </w:tc>
        <w:tc>
          <w:tcPr>
            <w:tcW w:w="24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0,8692</w:t>
            </w:r>
          </w:p>
        </w:tc>
        <w:tc>
          <w:tcPr>
            <w:tcW w:w="3925"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0,8705</w:t>
            </w:r>
          </w:p>
        </w:tc>
      </w:tr>
      <w:tr w:rsidR="00790CD7" w:rsidRPr="003B511C" w:rsidTr="00790CD7">
        <w:trPr>
          <w:jc w:val="center"/>
        </w:trPr>
        <w:tc>
          <w:tcPr>
            <w:tcW w:w="808"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0,6</w:t>
            </w:r>
          </w:p>
        </w:tc>
        <w:tc>
          <w:tcPr>
            <w:tcW w:w="85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20</w:t>
            </w:r>
          </w:p>
        </w:tc>
        <w:tc>
          <w:tcPr>
            <w:tcW w:w="851"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10</w:t>
            </w:r>
          </w:p>
        </w:tc>
        <w:tc>
          <w:tcPr>
            <w:tcW w:w="7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3</w:t>
            </w:r>
          </w:p>
        </w:tc>
        <w:tc>
          <w:tcPr>
            <w:tcW w:w="24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0,9847</w:t>
            </w:r>
          </w:p>
        </w:tc>
        <w:tc>
          <w:tcPr>
            <w:tcW w:w="3925"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0,9839</w:t>
            </w:r>
          </w:p>
        </w:tc>
      </w:tr>
      <w:tr w:rsidR="00790CD7" w:rsidRPr="003B511C" w:rsidTr="00790CD7">
        <w:trPr>
          <w:jc w:val="center"/>
        </w:trPr>
        <w:tc>
          <w:tcPr>
            <w:tcW w:w="808"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0,6</w:t>
            </w:r>
          </w:p>
        </w:tc>
        <w:tc>
          <w:tcPr>
            <w:tcW w:w="85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10</w:t>
            </w:r>
          </w:p>
        </w:tc>
        <w:tc>
          <w:tcPr>
            <w:tcW w:w="851"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20</w:t>
            </w:r>
          </w:p>
        </w:tc>
        <w:tc>
          <w:tcPr>
            <w:tcW w:w="7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w:t>
            </w:r>
          </w:p>
        </w:tc>
        <w:tc>
          <w:tcPr>
            <w:tcW w:w="24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0,9205</w:t>
            </w:r>
          </w:p>
        </w:tc>
        <w:tc>
          <w:tcPr>
            <w:tcW w:w="3925"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w:t>
            </w:r>
            <w:r w:rsidRPr="003B511C">
              <w:rPr>
                <w:rFonts w:eastAsia="Calibri"/>
                <w:sz w:val="24"/>
                <w:szCs w:val="24"/>
                <w:lang w:val="kk-KZ" w:bidi="ar-SA"/>
              </w:rPr>
              <w:t>,</w:t>
            </w:r>
            <w:r w:rsidRPr="003B511C">
              <w:rPr>
                <w:rFonts w:eastAsia="Calibri"/>
                <w:sz w:val="24"/>
                <w:szCs w:val="24"/>
                <w:lang w:bidi="ar-SA"/>
              </w:rPr>
              <w:t>9268</w:t>
            </w:r>
          </w:p>
        </w:tc>
      </w:tr>
      <w:tr w:rsidR="00790CD7" w:rsidRPr="003B511C" w:rsidTr="00790CD7">
        <w:trPr>
          <w:jc w:val="center"/>
        </w:trPr>
        <w:tc>
          <w:tcPr>
            <w:tcW w:w="808"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0,6</w:t>
            </w:r>
          </w:p>
        </w:tc>
        <w:tc>
          <w:tcPr>
            <w:tcW w:w="85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5</w:t>
            </w:r>
          </w:p>
        </w:tc>
        <w:tc>
          <w:tcPr>
            <w:tcW w:w="851"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5</w:t>
            </w:r>
          </w:p>
        </w:tc>
        <w:tc>
          <w:tcPr>
            <w:tcW w:w="7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w:t>
            </w:r>
          </w:p>
        </w:tc>
        <w:tc>
          <w:tcPr>
            <w:tcW w:w="24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0,9798</w:t>
            </w:r>
          </w:p>
        </w:tc>
        <w:tc>
          <w:tcPr>
            <w:tcW w:w="3925"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0,9735</w:t>
            </w:r>
          </w:p>
        </w:tc>
      </w:tr>
      <w:tr w:rsidR="00790CD7" w:rsidRPr="003B511C" w:rsidTr="00790CD7">
        <w:trPr>
          <w:jc w:val="center"/>
        </w:trPr>
        <w:tc>
          <w:tcPr>
            <w:tcW w:w="808" w:type="dxa"/>
            <w:shd w:val="clear" w:color="auto" w:fill="auto"/>
          </w:tcPr>
          <w:p w:rsidR="00790CD7" w:rsidRPr="003B511C" w:rsidRDefault="00790CD7" w:rsidP="00790CD7">
            <w:pPr>
              <w:ind w:firstLine="0"/>
              <w:jc w:val="left"/>
              <w:rPr>
                <w:rFonts w:eastAsia="Calibri"/>
                <w:sz w:val="24"/>
                <w:szCs w:val="24"/>
                <w:lang w:val="kk-KZ" w:bidi="ar-SA"/>
              </w:rPr>
            </w:pPr>
            <w:r w:rsidRPr="003B511C">
              <w:rPr>
                <w:rFonts w:eastAsia="Calibri"/>
                <w:sz w:val="24"/>
                <w:szCs w:val="24"/>
                <w:lang w:bidi="ar-SA"/>
              </w:rPr>
              <w:t>1</w:t>
            </w:r>
            <w:r w:rsidRPr="003B511C">
              <w:rPr>
                <w:rFonts w:eastAsia="Calibri"/>
                <w:sz w:val="24"/>
                <w:szCs w:val="24"/>
                <w:lang w:val="kk-KZ" w:bidi="ar-SA"/>
              </w:rPr>
              <w:t>,0</w:t>
            </w:r>
          </w:p>
        </w:tc>
        <w:tc>
          <w:tcPr>
            <w:tcW w:w="85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20</w:t>
            </w:r>
          </w:p>
        </w:tc>
        <w:tc>
          <w:tcPr>
            <w:tcW w:w="851"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20</w:t>
            </w:r>
          </w:p>
        </w:tc>
        <w:tc>
          <w:tcPr>
            <w:tcW w:w="7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2</w:t>
            </w:r>
          </w:p>
        </w:tc>
        <w:tc>
          <w:tcPr>
            <w:tcW w:w="24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w:t>
            </w:r>
            <w:r w:rsidRPr="003B511C">
              <w:rPr>
                <w:rFonts w:eastAsia="Calibri"/>
                <w:sz w:val="24"/>
                <w:szCs w:val="24"/>
                <w:lang w:val="kk-KZ" w:bidi="ar-SA"/>
              </w:rPr>
              <w:t>,</w:t>
            </w:r>
            <w:r w:rsidRPr="003B511C">
              <w:rPr>
                <w:rFonts w:eastAsia="Calibri"/>
                <w:sz w:val="24"/>
                <w:szCs w:val="24"/>
                <w:lang w:bidi="ar-SA"/>
              </w:rPr>
              <w:t>9646</w:t>
            </w:r>
          </w:p>
        </w:tc>
        <w:tc>
          <w:tcPr>
            <w:tcW w:w="3925"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0,9597</w:t>
            </w:r>
          </w:p>
        </w:tc>
      </w:tr>
      <w:tr w:rsidR="00790CD7" w:rsidRPr="003B511C" w:rsidTr="00790CD7">
        <w:trPr>
          <w:jc w:val="center"/>
        </w:trPr>
        <w:tc>
          <w:tcPr>
            <w:tcW w:w="808" w:type="dxa"/>
            <w:shd w:val="clear" w:color="auto" w:fill="auto"/>
          </w:tcPr>
          <w:p w:rsidR="00790CD7" w:rsidRPr="003B511C" w:rsidRDefault="00790CD7" w:rsidP="00790CD7">
            <w:pPr>
              <w:ind w:firstLine="0"/>
              <w:jc w:val="left"/>
              <w:rPr>
                <w:rFonts w:eastAsia="Calibri"/>
                <w:sz w:val="24"/>
                <w:szCs w:val="24"/>
                <w:lang w:val="kk-KZ" w:bidi="ar-SA"/>
              </w:rPr>
            </w:pPr>
            <w:r w:rsidRPr="003B511C">
              <w:rPr>
                <w:rFonts w:eastAsia="Calibri"/>
                <w:sz w:val="24"/>
                <w:szCs w:val="24"/>
                <w:lang w:bidi="ar-SA"/>
              </w:rPr>
              <w:t>1</w:t>
            </w:r>
            <w:r w:rsidRPr="003B511C">
              <w:rPr>
                <w:rFonts w:eastAsia="Calibri"/>
                <w:sz w:val="24"/>
                <w:szCs w:val="24"/>
                <w:lang w:val="kk-KZ" w:bidi="ar-SA"/>
              </w:rPr>
              <w:t>,0</w:t>
            </w:r>
          </w:p>
        </w:tc>
        <w:tc>
          <w:tcPr>
            <w:tcW w:w="85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10</w:t>
            </w:r>
          </w:p>
        </w:tc>
        <w:tc>
          <w:tcPr>
            <w:tcW w:w="851"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5</w:t>
            </w:r>
          </w:p>
        </w:tc>
        <w:tc>
          <w:tcPr>
            <w:tcW w:w="7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3</w:t>
            </w:r>
          </w:p>
        </w:tc>
        <w:tc>
          <w:tcPr>
            <w:tcW w:w="24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w:t>
            </w:r>
            <w:r w:rsidRPr="003B511C">
              <w:rPr>
                <w:rFonts w:eastAsia="Calibri"/>
                <w:sz w:val="24"/>
                <w:szCs w:val="24"/>
                <w:lang w:val="kk-KZ" w:bidi="ar-SA"/>
              </w:rPr>
              <w:t>,</w:t>
            </w:r>
            <w:r w:rsidRPr="003B511C">
              <w:rPr>
                <w:rFonts w:eastAsia="Calibri"/>
                <w:sz w:val="24"/>
                <w:szCs w:val="24"/>
                <w:lang w:bidi="ar-SA"/>
              </w:rPr>
              <w:t>9763</w:t>
            </w:r>
          </w:p>
        </w:tc>
        <w:tc>
          <w:tcPr>
            <w:tcW w:w="3925"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0,9745</w:t>
            </w:r>
          </w:p>
        </w:tc>
      </w:tr>
      <w:tr w:rsidR="00790CD7" w:rsidRPr="003B511C" w:rsidTr="00790CD7">
        <w:trPr>
          <w:jc w:val="center"/>
        </w:trPr>
        <w:tc>
          <w:tcPr>
            <w:tcW w:w="808" w:type="dxa"/>
            <w:shd w:val="clear" w:color="auto" w:fill="auto"/>
          </w:tcPr>
          <w:p w:rsidR="00790CD7" w:rsidRPr="003B511C" w:rsidRDefault="00790CD7" w:rsidP="00790CD7">
            <w:pPr>
              <w:ind w:firstLine="0"/>
              <w:jc w:val="left"/>
              <w:rPr>
                <w:rFonts w:eastAsia="Calibri"/>
                <w:sz w:val="24"/>
                <w:szCs w:val="24"/>
                <w:lang w:val="kk-KZ" w:bidi="ar-SA"/>
              </w:rPr>
            </w:pPr>
            <w:r w:rsidRPr="003B511C">
              <w:rPr>
                <w:rFonts w:eastAsia="Calibri"/>
                <w:sz w:val="24"/>
                <w:szCs w:val="24"/>
                <w:lang w:bidi="ar-SA"/>
              </w:rPr>
              <w:t>1</w:t>
            </w:r>
            <w:r w:rsidRPr="003B511C">
              <w:rPr>
                <w:rFonts w:eastAsia="Calibri"/>
                <w:sz w:val="24"/>
                <w:szCs w:val="24"/>
                <w:lang w:val="kk-KZ" w:bidi="ar-SA"/>
              </w:rPr>
              <w:t>,0</w:t>
            </w:r>
          </w:p>
        </w:tc>
        <w:tc>
          <w:tcPr>
            <w:tcW w:w="850"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5</w:t>
            </w:r>
          </w:p>
        </w:tc>
        <w:tc>
          <w:tcPr>
            <w:tcW w:w="851"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10</w:t>
            </w:r>
          </w:p>
        </w:tc>
        <w:tc>
          <w:tcPr>
            <w:tcW w:w="7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1</w:t>
            </w:r>
          </w:p>
        </w:tc>
        <w:tc>
          <w:tcPr>
            <w:tcW w:w="2409" w:type="dxa"/>
            <w:shd w:val="clear" w:color="auto" w:fill="auto"/>
          </w:tcPr>
          <w:p w:rsidR="00790CD7" w:rsidRPr="003B511C" w:rsidRDefault="00790CD7" w:rsidP="00790CD7">
            <w:pPr>
              <w:ind w:firstLine="0"/>
              <w:jc w:val="left"/>
              <w:rPr>
                <w:rFonts w:eastAsia="Calibri"/>
                <w:sz w:val="24"/>
                <w:szCs w:val="24"/>
                <w:lang w:bidi="ar-SA"/>
              </w:rPr>
            </w:pPr>
            <w:r w:rsidRPr="003B511C">
              <w:rPr>
                <w:rFonts w:eastAsia="Calibri"/>
                <w:sz w:val="24"/>
                <w:szCs w:val="24"/>
                <w:lang w:bidi="ar-SA"/>
              </w:rPr>
              <w:t>0,9498</w:t>
            </w:r>
          </w:p>
        </w:tc>
        <w:tc>
          <w:tcPr>
            <w:tcW w:w="3925" w:type="dxa"/>
            <w:shd w:val="clear" w:color="auto" w:fill="auto"/>
          </w:tcPr>
          <w:p w:rsidR="00790CD7" w:rsidRPr="003B511C" w:rsidRDefault="00790CD7" w:rsidP="00790CD7">
            <w:pPr>
              <w:ind w:firstLine="0"/>
              <w:jc w:val="left"/>
              <w:rPr>
                <w:rFonts w:eastAsia="Calibri"/>
                <w:sz w:val="24"/>
                <w:szCs w:val="24"/>
                <w:lang w:val="kk-KZ" w:bidi="ar-SA"/>
              </w:rPr>
            </w:pPr>
            <w:r w:rsidRPr="003B511C">
              <w:rPr>
                <w:rFonts w:eastAsia="Calibri"/>
                <w:sz w:val="24"/>
                <w:szCs w:val="24"/>
                <w:lang w:bidi="ar-SA"/>
              </w:rPr>
              <w:t>0,956</w:t>
            </w:r>
            <w:r w:rsidRPr="003B511C">
              <w:rPr>
                <w:rFonts w:eastAsia="Calibri"/>
                <w:sz w:val="24"/>
                <w:szCs w:val="24"/>
                <w:lang w:val="kk-KZ" w:bidi="ar-SA"/>
              </w:rPr>
              <w:t>0</w:t>
            </w:r>
          </w:p>
        </w:tc>
      </w:tr>
    </w:tbl>
    <w:p w:rsidR="003B511C" w:rsidRPr="003B511C" w:rsidRDefault="003B511C" w:rsidP="003B511C">
      <w:pPr>
        <w:jc w:val="both"/>
        <w:rPr>
          <w:rFonts w:eastAsia="SimSun"/>
          <w:bCs/>
        </w:rPr>
      </w:pPr>
    </w:p>
    <w:p w:rsidR="003B511C" w:rsidRPr="003B511C" w:rsidRDefault="003B511C" w:rsidP="003B511C">
      <w:pPr>
        <w:tabs>
          <w:tab w:val="left" w:pos="567"/>
        </w:tabs>
        <w:jc w:val="both"/>
        <w:rPr>
          <w:lang w:val="kk-KZ"/>
        </w:rPr>
      </w:pPr>
      <w:r w:rsidRPr="003B511C">
        <w:rPr>
          <w:rFonts w:eastAsia="SimSun"/>
          <w:bCs/>
          <w:lang w:val="kk-KZ"/>
        </w:rPr>
        <w:t>Хризотил бетіне кобальт иондары адсорбциясының әрбір фактордан (тұз қышқылы, никель және кобальт тұздары концентрациялары) жеке тәуелділіктерінің нүктелік гра</w:t>
      </w:r>
      <w:r w:rsidR="007F56B5">
        <w:rPr>
          <w:rFonts w:eastAsia="SimSun"/>
          <w:bCs/>
          <w:lang w:val="kk-KZ"/>
        </w:rPr>
        <w:t>фиктері құрылды және аппроксим</w:t>
      </w:r>
      <w:r w:rsidRPr="003B511C">
        <w:rPr>
          <w:rFonts w:eastAsia="SimSun"/>
          <w:bCs/>
          <w:lang w:val="kk-KZ"/>
        </w:rPr>
        <w:t xml:space="preserve">ацияланды </w:t>
      </w:r>
      <w:r w:rsidRPr="00D8082B">
        <w:rPr>
          <w:rFonts w:eastAsia="SimSun"/>
          <w:bCs/>
          <w:lang w:val="kk-KZ"/>
        </w:rPr>
        <w:t>(</w:t>
      </w:r>
      <w:r w:rsidR="00D8082B" w:rsidRPr="00D8082B">
        <w:rPr>
          <w:rFonts w:eastAsia="SimSun"/>
          <w:bCs/>
          <w:lang w:val="kk-KZ"/>
        </w:rPr>
        <w:t>3.11</w:t>
      </w:r>
      <w:r w:rsidRPr="00D8082B">
        <w:rPr>
          <w:rFonts w:eastAsia="SimSun"/>
          <w:bCs/>
          <w:lang w:val="kk-KZ"/>
        </w:rPr>
        <w:t>-сурет).</w:t>
      </w:r>
    </w:p>
    <w:p w:rsidR="003B511C" w:rsidRPr="003B511C" w:rsidRDefault="003B511C" w:rsidP="003B511C">
      <w:pPr>
        <w:tabs>
          <w:tab w:val="left" w:pos="567"/>
        </w:tabs>
        <w:jc w:val="both"/>
        <w:rPr>
          <w:lang w:val="kk-KZ"/>
        </w:rPr>
      </w:pPr>
    </w:p>
    <w:tbl>
      <w:tblPr>
        <w:tblStyle w:val="4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689"/>
      </w:tblGrid>
      <w:tr w:rsidR="003B511C" w:rsidRPr="003B511C" w:rsidTr="001D57AE">
        <w:trPr>
          <w:jc w:val="center"/>
        </w:trPr>
        <w:tc>
          <w:tcPr>
            <w:tcW w:w="4656" w:type="dxa"/>
            <w:vAlign w:val="center"/>
          </w:tcPr>
          <w:p w:rsidR="003B511C" w:rsidRPr="003B511C" w:rsidRDefault="003B511C" w:rsidP="003B511C">
            <w:pPr>
              <w:ind w:firstLine="0"/>
              <w:rPr>
                <w:rFonts w:eastAsia="SimSun"/>
                <w:bCs/>
                <w:lang w:val="kk-KZ"/>
              </w:rPr>
            </w:pPr>
            <w:r w:rsidRPr="003B511C">
              <w:rPr>
                <w:rFonts w:ascii="Calibri" w:eastAsia="Calibri" w:hAnsi="Calibri"/>
                <w:noProof/>
                <w:sz w:val="22"/>
                <w:szCs w:val="22"/>
                <w:lang w:eastAsia="ru-RU" w:bidi="ar-SA"/>
              </w:rPr>
              <w:lastRenderedPageBreak/>
              <w:drawing>
                <wp:inline distT="0" distB="0" distL="0" distR="0" wp14:anchorId="37A7B28E" wp14:editId="381EFBFB">
                  <wp:extent cx="2804160" cy="1634490"/>
                  <wp:effectExtent l="0" t="0" r="0" b="3810"/>
                  <wp:docPr id="269" name="Диаграмма 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c>
          <w:tcPr>
            <w:tcW w:w="4689" w:type="dxa"/>
            <w:vAlign w:val="center"/>
          </w:tcPr>
          <w:p w:rsidR="003B511C" w:rsidRPr="00D8082B" w:rsidRDefault="003B511C" w:rsidP="003B511C">
            <w:pPr>
              <w:ind w:firstLine="0"/>
              <w:rPr>
                <w:rFonts w:eastAsia="SimSun"/>
                <w:bCs/>
              </w:rPr>
            </w:pPr>
            <w:r w:rsidRPr="003B511C">
              <w:rPr>
                <w:rFonts w:ascii="Calibri" w:eastAsia="Calibri" w:hAnsi="Calibri"/>
                <w:noProof/>
                <w:sz w:val="22"/>
                <w:szCs w:val="22"/>
                <w:lang w:eastAsia="ru-RU" w:bidi="ar-SA"/>
              </w:rPr>
              <w:drawing>
                <wp:inline distT="0" distB="0" distL="0" distR="0" wp14:anchorId="52CC30D1" wp14:editId="077F8EAE">
                  <wp:extent cx="2270760" cy="1638300"/>
                  <wp:effectExtent l="0" t="0" r="0" b="0"/>
                  <wp:docPr id="270" name="Диаграмма 270"/>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tc>
      </w:tr>
      <w:tr w:rsidR="003B511C" w:rsidRPr="003B511C" w:rsidTr="001D57AE">
        <w:trPr>
          <w:jc w:val="center"/>
        </w:trPr>
        <w:tc>
          <w:tcPr>
            <w:tcW w:w="4656" w:type="dxa"/>
            <w:vAlign w:val="center"/>
          </w:tcPr>
          <w:p w:rsidR="003B511C" w:rsidRPr="00790CD7" w:rsidRDefault="003B511C" w:rsidP="003B511C">
            <w:pPr>
              <w:ind w:firstLine="0"/>
              <w:rPr>
                <w:noProof/>
                <w:sz w:val="24"/>
                <w:szCs w:val="24"/>
                <w:lang w:val="kk-KZ" w:eastAsia="ru-RU" w:bidi="ar-SA"/>
              </w:rPr>
            </w:pPr>
            <w:r w:rsidRPr="00790CD7">
              <w:rPr>
                <w:noProof/>
                <w:sz w:val="24"/>
                <w:szCs w:val="24"/>
                <w:lang w:val="kk-KZ" w:eastAsia="ru-RU" w:bidi="ar-SA"/>
              </w:rPr>
              <w:t>а</w:t>
            </w:r>
          </w:p>
        </w:tc>
        <w:tc>
          <w:tcPr>
            <w:tcW w:w="4689" w:type="dxa"/>
            <w:vAlign w:val="center"/>
          </w:tcPr>
          <w:p w:rsidR="003B511C" w:rsidRPr="00790CD7" w:rsidRDefault="003B511C" w:rsidP="003B511C">
            <w:pPr>
              <w:ind w:firstLine="0"/>
              <w:rPr>
                <w:noProof/>
                <w:sz w:val="24"/>
                <w:szCs w:val="24"/>
                <w:lang w:val="kk-KZ" w:eastAsia="ru-RU" w:bidi="ar-SA"/>
              </w:rPr>
            </w:pPr>
            <w:r w:rsidRPr="00790CD7">
              <w:rPr>
                <w:noProof/>
                <w:sz w:val="24"/>
                <w:szCs w:val="24"/>
                <w:lang w:val="kk-KZ" w:eastAsia="ru-RU" w:bidi="ar-SA"/>
              </w:rPr>
              <w:t>ә</w:t>
            </w:r>
          </w:p>
        </w:tc>
      </w:tr>
      <w:tr w:rsidR="003B511C" w:rsidRPr="003B511C" w:rsidTr="001D57AE">
        <w:trPr>
          <w:trHeight w:val="3187"/>
          <w:jc w:val="center"/>
        </w:trPr>
        <w:tc>
          <w:tcPr>
            <w:tcW w:w="9345" w:type="dxa"/>
            <w:gridSpan w:val="2"/>
            <w:vAlign w:val="center"/>
          </w:tcPr>
          <w:p w:rsidR="003B511C" w:rsidRPr="003B511C" w:rsidRDefault="003B511C" w:rsidP="003B511C">
            <w:pPr>
              <w:ind w:firstLine="0"/>
              <w:rPr>
                <w:rFonts w:eastAsia="SimSun"/>
                <w:bCs/>
                <w:lang w:val="kk-KZ"/>
              </w:rPr>
            </w:pPr>
            <w:r w:rsidRPr="003B511C">
              <w:rPr>
                <w:rFonts w:ascii="Calibri" w:eastAsia="Calibri" w:hAnsi="Calibri"/>
                <w:noProof/>
                <w:sz w:val="22"/>
                <w:szCs w:val="22"/>
                <w:lang w:eastAsia="ru-RU" w:bidi="ar-SA"/>
              </w:rPr>
              <w:drawing>
                <wp:inline distT="0" distB="0" distL="0" distR="0" wp14:anchorId="1C3F4A05" wp14:editId="102E3892">
                  <wp:extent cx="3318509" cy="2221230"/>
                  <wp:effectExtent l="0" t="0" r="0" b="7620"/>
                  <wp:docPr id="271" name="Диаграмма 27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tc>
      </w:tr>
      <w:tr w:rsidR="003B511C" w:rsidRPr="003B511C" w:rsidTr="001D57AE">
        <w:trPr>
          <w:jc w:val="center"/>
        </w:trPr>
        <w:tc>
          <w:tcPr>
            <w:tcW w:w="9345" w:type="dxa"/>
            <w:gridSpan w:val="2"/>
            <w:vAlign w:val="center"/>
          </w:tcPr>
          <w:p w:rsidR="003B511C" w:rsidRPr="00790CD7" w:rsidRDefault="003B511C" w:rsidP="003B511C">
            <w:pPr>
              <w:ind w:firstLine="0"/>
              <w:rPr>
                <w:noProof/>
                <w:sz w:val="24"/>
                <w:szCs w:val="24"/>
                <w:lang w:val="kk-KZ" w:eastAsia="ru-RU" w:bidi="ar-SA"/>
              </w:rPr>
            </w:pPr>
            <w:r w:rsidRPr="00790CD7">
              <w:rPr>
                <w:noProof/>
                <w:sz w:val="24"/>
                <w:szCs w:val="24"/>
                <w:lang w:val="kk-KZ" w:eastAsia="ru-RU" w:bidi="ar-SA"/>
              </w:rPr>
              <w:t>б</w:t>
            </w:r>
          </w:p>
        </w:tc>
      </w:tr>
    </w:tbl>
    <w:p w:rsidR="003B511C" w:rsidRPr="003B511C" w:rsidRDefault="003B511C" w:rsidP="003B511C">
      <w:pPr>
        <w:jc w:val="both"/>
        <w:rPr>
          <w:rFonts w:eastAsia="SimSun"/>
          <w:bCs/>
          <w:sz w:val="16"/>
          <w:szCs w:val="16"/>
          <w:lang w:val="kk-KZ"/>
        </w:rPr>
      </w:pPr>
    </w:p>
    <w:p w:rsidR="003B511C" w:rsidRPr="003B511C" w:rsidRDefault="003B511C" w:rsidP="003B511C">
      <w:pPr>
        <w:tabs>
          <w:tab w:val="left" w:pos="567"/>
        </w:tabs>
        <w:jc w:val="both"/>
        <w:rPr>
          <w:sz w:val="24"/>
          <w:szCs w:val="24"/>
          <w:lang w:val="kk-KZ"/>
        </w:rPr>
      </w:pPr>
      <w:r w:rsidRPr="003B511C">
        <w:rPr>
          <w:sz w:val="24"/>
          <w:szCs w:val="24"/>
          <w:lang w:val="kk-KZ"/>
        </w:rPr>
        <w:t>а – тұз қышқылы ко</w:t>
      </w:r>
      <w:r w:rsidR="003572EA">
        <w:rPr>
          <w:sz w:val="24"/>
          <w:szCs w:val="24"/>
          <w:lang w:val="kk-KZ"/>
        </w:rPr>
        <w:t>нцентрациясының әсері; ә – сутегі</w:t>
      </w:r>
      <w:r w:rsidRPr="003B511C">
        <w:rPr>
          <w:sz w:val="24"/>
          <w:szCs w:val="24"/>
          <w:lang w:val="kk-KZ"/>
        </w:rPr>
        <w:t xml:space="preserve"> және никель атомд</w:t>
      </w:r>
      <w:r w:rsidR="003572EA">
        <w:rPr>
          <w:sz w:val="24"/>
          <w:szCs w:val="24"/>
          <w:lang w:val="kk-KZ"/>
        </w:rPr>
        <w:t>арының қатынасы әсері; б – сутегі</w:t>
      </w:r>
      <w:r w:rsidRPr="003B511C">
        <w:rPr>
          <w:sz w:val="24"/>
          <w:szCs w:val="24"/>
          <w:lang w:val="kk-KZ"/>
        </w:rPr>
        <w:t xml:space="preserve"> және кобальт атомдарының қатынасы әсері</w:t>
      </w:r>
    </w:p>
    <w:p w:rsidR="003B511C" w:rsidRPr="003B511C" w:rsidRDefault="003B511C" w:rsidP="003B511C">
      <w:pPr>
        <w:tabs>
          <w:tab w:val="left" w:pos="567"/>
        </w:tabs>
        <w:jc w:val="both"/>
        <w:rPr>
          <w:sz w:val="16"/>
          <w:szCs w:val="16"/>
          <w:lang w:val="kk-KZ"/>
        </w:rPr>
      </w:pPr>
    </w:p>
    <w:p w:rsidR="003B511C" w:rsidRPr="003B511C" w:rsidRDefault="003B511C" w:rsidP="00790CD7">
      <w:pPr>
        <w:tabs>
          <w:tab w:val="left" w:pos="567"/>
        </w:tabs>
        <w:ind w:firstLine="0"/>
        <w:rPr>
          <w:lang w:val="kk-KZ"/>
        </w:rPr>
      </w:pPr>
      <w:r w:rsidRPr="00D8082B">
        <w:rPr>
          <w:lang w:val="kk-KZ"/>
        </w:rPr>
        <w:t xml:space="preserve">Сурет </w:t>
      </w:r>
      <w:r w:rsidR="00D8082B" w:rsidRPr="00D8082B">
        <w:rPr>
          <w:lang w:val="kk-KZ"/>
        </w:rPr>
        <w:t>3.11</w:t>
      </w:r>
      <w:r w:rsidRPr="00D8082B">
        <w:rPr>
          <w:lang w:val="kk-KZ"/>
        </w:rPr>
        <w:t xml:space="preserve"> – Хризотил бетіне кобальт (ІІІ) иондары адсорбциясы</w:t>
      </w:r>
      <w:r w:rsidRPr="003B511C">
        <w:rPr>
          <w:lang w:val="kk-KZ"/>
        </w:rPr>
        <w:t xml:space="preserve"> шамасының факторларға тәуелділігінің нүктелік графиктері және оларды аппроксимациялау қисықтары</w:t>
      </w:r>
    </w:p>
    <w:p w:rsidR="003B511C" w:rsidRPr="003B511C" w:rsidRDefault="003B511C" w:rsidP="003B511C">
      <w:pPr>
        <w:jc w:val="both"/>
        <w:rPr>
          <w:rFonts w:eastAsia="SimSun"/>
          <w:bCs/>
          <w:lang w:val="kk-KZ"/>
        </w:rPr>
      </w:pPr>
    </w:p>
    <w:p w:rsidR="003B511C" w:rsidRPr="003B511C" w:rsidRDefault="003B511C" w:rsidP="003B511C">
      <w:pPr>
        <w:jc w:val="both"/>
        <w:rPr>
          <w:rFonts w:eastAsia="SimSun"/>
          <w:bCs/>
          <w:lang w:val="kk-KZ"/>
        </w:rPr>
      </w:pPr>
      <w:r w:rsidRPr="003B511C">
        <w:rPr>
          <w:rFonts w:eastAsia="SimSun"/>
          <w:bCs/>
          <w:lang w:val="kk-KZ"/>
        </w:rPr>
        <w:t xml:space="preserve">Кобальт (ІІІ) иондарының тасымалдағыш бетіне орнығуы тұз қышқылы концентрациясы артқан сайын жоғарылайды. Екінші фактордың </w:t>
      </w:r>
      <w:r w:rsidRPr="003B511C">
        <w:rPr>
          <w:rFonts w:eastAsia="SimSun"/>
          <w:bCs/>
          <w:i/>
          <w:lang w:val="kk-KZ"/>
        </w:rPr>
        <w:t>х</w:t>
      </w:r>
      <w:r w:rsidRPr="003B511C">
        <w:rPr>
          <w:rFonts w:eastAsia="SimSun"/>
          <w:bCs/>
          <w:i/>
          <w:vertAlign w:val="subscript"/>
          <w:lang w:val="kk-KZ"/>
        </w:rPr>
        <w:t>2</w:t>
      </w:r>
      <w:r w:rsidRPr="003B511C">
        <w:rPr>
          <w:rFonts w:eastAsia="SimSun"/>
          <w:bCs/>
          <w:lang w:val="kk-KZ"/>
        </w:rPr>
        <w:t xml:space="preserve"> әсерін қарастыру арқылы никель тұзы концентрациясының артуы кобальт иондары адсорбциясына к</w:t>
      </w:r>
      <w:r w:rsidR="003572EA">
        <w:rPr>
          <w:rFonts w:eastAsia="SimSun"/>
          <w:bCs/>
          <w:lang w:val="kk-KZ"/>
        </w:rPr>
        <w:t>едергі болатыны байқалады. Сутегі</w:t>
      </w:r>
      <w:r w:rsidRPr="003B511C">
        <w:rPr>
          <w:rFonts w:eastAsia="SimSun"/>
          <w:bCs/>
          <w:lang w:val="kk-KZ"/>
        </w:rPr>
        <w:t xml:space="preserve"> атомдары санының кобальт атомдары санына қатынасы жоғарылаған сайын адсорбция төмендейді, яғни кобальт тұзы концентрациясының артуы адсорбцияның артуына әкеледі. Кобальт иондарының факторлардан жеке тәуелділіктерінің есептік мәндері, корреляция коэффициенттері және олардың маңыздылық </w:t>
      </w:r>
      <w:r w:rsidRPr="00E21C36">
        <w:rPr>
          <w:rFonts w:eastAsia="SimSun"/>
          <w:bCs/>
          <w:lang w:val="kk-KZ"/>
        </w:rPr>
        <w:t xml:space="preserve">көрсеткіштері </w:t>
      </w:r>
      <w:r w:rsidR="00E21C36" w:rsidRPr="00E21C36">
        <w:rPr>
          <w:rFonts w:eastAsia="SimSun"/>
          <w:bCs/>
          <w:lang w:val="kk-KZ"/>
        </w:rPr>
        <w:t>3.11</w:t>
      </w:r>
      <w:r w:rsidRPr="00E21C36">
        <w:rPr>
          <w:rFonts w:eastAsia="SimSun"/>
          <w:bCs/>
          <w:lang w:val="kk-KZ"/>
        </w:rPr>
        <w:t>-кестеде келтірілген.</w:t>
      </w:r>
    </w:p>
    <w:p w:rsidR="003B511C" w:rsidRPr="003B511C" w:rsidRDefault="003B511C" w:rsidP="003B511C">
      <w:pPr>
        <w:jc w:val="both"/>
        <w:rPr>
          <w:rFonts w:eastAsia="SimSun"/>
          <w:bCs/>
          <w:lang w:val="kk-KZ"/>
        </w:rPr>
      </w:pPr>
    </w:p>
    <w:p w:rsidR="003B511C" w:rsidRPr="003B511C" w:rsidRDefault="00E21C36" w:rsidP="001D57AE">
      <w:pPr>
        <w:ind w:firstLine="0"/>
        <w:jc w:val="both"/>
        <w:rPr>
          <w:rFonts w:eastAsia="SimSun"/>
          <w:bCs/>
          <w:lang w:val="kk-KZ"/>
        </w:rPr>
      </w:pPr>
      <w:r w:rsidRPr="00E21C36">
        <w:rPr>
          <w:rFonts w:eastAsia="SimSun"/>
          <w:bCs/>
          <w:lang w:val="kk-KZ"/>
        </w:rPr>
        <w:t>Кесте 3.11</w:t>
      </w:r>
      <w:r w:rsidR="003B511C" w:rsidRPr="00E21C36">
        <w:rPr>
          <w:rFonts w:eastAsia="SimSun"/>
          <w:bCs/>
          <w:lang w:val="kk-KZ"/>
        </w:rPr>
        <w:t xml:space="preserve"> </w:t>
      </w:r>
      <w:r>
        <w:rPr>
          <w:rFonts w:eastAsia="SimSun"/>
          <w:bCs/>
          <w:lang w:val="kk-KZ"/>
        </w:rPr>
        <w:t>–</w:t>
      </w:r>
      <w:r w:rsidR="003B511C" w:rsidRPr="00E21C36">
        <w:rPr>
          <w:rFonts w:eastAsia="SimSun"/>
          <w:bCs/>
          <w:lang w:val="kk-KZ"/>
        </w:rPr>
        <w:t xml:space="preserve"> Факторлардың жеке функцияларының есептік мәндері</w:t>
      </w:r>
    </w:p>
    <w:p w:rsidR="003B511C" w:rsidRPr="00790CD7" w:rsidRDefault="003B511C" w:rsidP="003B511C">
      <w:pPr>
        <w:jc w:val="both"/>
        <w:rPr>
          <w:rFonts w:eastAsia="SimSun"/>
          <w:bCs/>
          <w:sz w:val="16"/>
          <w:szCs w:val="16"/>
          <w:lang w:val="kk-KZ"/>
        </w:rPr>
      </w:pPr>
    </w:p>
    <w:tbl>
      <w:tblPr>
        <w:tblStyle w:val="42"/>
        <w:tblW w:w="9659" w:type="dxa"/>
        <w:tblInd w:w="-18" w:type="dxa"/>
        <w:tblLook w:val="04A0" w:firstRow="1" w:lastRow="0" w:firstColumn="1" w:lastColumn="0" w:noHBand="0" w:noVBand="1"/>
      </w:tblPr>
      <w:tblGrid>
        <w:gridCol w:w="3812"/>
        <w:gridCol w:w="1701"/>
        <w:gridCol w:w="1134"/>
        <w:gridCol w:w="1523"/>
        <w:gridCol w:w="1489"/>
      </w:tblGrid>
      <w:tr w:rsidR="008535C2" w:rsidRPr="00E82594" w:rsidTr="00790CD7">
        <w:tc>
          <w:tcPr>
            <w:tcW w:w="3812" w:type="dxa"/>
            <w:vMerge w:val="restart"/>
            <w:tcBorders>
              <w:top w:val="single" w:sz="4" w:space="0" w:color="auto"/>
              <w:left w:val="single" w:sz="4" w:space="0" w:color="auto"/>
              <w:bottom w:val="single" w:sz="4" w:space="0" w:color="auto"/>
              <w:right w:val="single" w:sz="4" w:space="0" w:color="auto"/>
            </w:tcBorders>
            <w:vAlign w:val="center"/>
            <w:hideMark/>
          </w:tcPr>
          <w:p w:rsidR="008535C2" w:rsidRPr="00E82594" w:rsidRDefault="008535C2" w:rsidP="00790CD7">
            <w:pPr>
              <w:ind w:firstLine="0"/>
              <w:rPr>
                <w:rFonts w:eastAsia="SimSun"/>
                <w:bCs/>
                <w:sz w:val="24"/>
                <w:szCs w:val="24"/>
              </w:rPr>
            </w:pPr>
            <w:r w:rsidRPr="00E82594">
              <w:rPr>
                <w:rFonts w:eastAsia="SimSun"/>
                <w:bCs/>
                <w:sz w:val="24"/>
                <w:szCs w:val="24"/>
              </w:rPr>
              <w:t>Функциялар</w:t>
            </w:r>
          </w:p>
        </w:tc>
        <w:tc>
          <w:tcPr>
            <w:tcW w:w="4358" w:type="dxa"/>
            <w:gridSpan w:val="3"/>
            <w:tcBorders>
              <w:top w:val="single" w:sz="4" w:space="0" w:color="auto"/>
              <w:left w:val="single" w:sz="4" w:space="0" w:color="auto"/>
              <w:bottom w:val="single" w:sz="4" w:space="0" w:color="auto"/>
              <w:right w:val="single" w:sz="4" w:space="0" w:color="auto"/>
            </w:tcBorders>
            <w:vAlign w:val="center"/>
            <w:hideMark/>
          </w:tcPr>
          <w:p w:rsidR="008535C2" w:rsidRPr="00E82594" w:rsidRDefault="008535C2" w:rsidP="00790CD7">
            <w:pPr>
              <w:ind w:firstLine="0"/>
              <w:rPr>
                <w:rFonts w:eastAsia="SimSun"/>
                <w:bCs/>
                <w:sz w:val="24"/>
                <w:szCs w:val="24"/>
                <w:lang w:val="kk-KZ"/>
              </w:rPr>
            </w:pPr>
            <w:r w:rsidRPr="00E82594">
              <w:rPr>
                <w:rFonts w:eastAsia="SimSun"/>
                <w:bCs/>
                <w:sz w:val="24"/>
                <w:szCs w:val="24"/>
                <w:lang w:val="kk-KZ"/>
              </w:rPr>
              <w:t>Деңгейлер</w:t>
            </w:r>
          </w:p>
        </w:tc>
        <w:tc>
          <w:tcPr>
            <w:tcW w:w="1489" w:type="dxa"/>
            <w:vMerge w:val="restart"/>
            <w:tcBorders>
              <w:top w:val="single" w:sz="4" w:space="0" w:color="auto"/>
              <w:left w:val="single" w:sz="4" w:space="0" w:color="auto"/>
              <w:right w:val="single" w:sz="4" w:space="0" w:color="auto"/>
            </w:tcBorders>
            <w:vAlign w:val="center"/>
            <w:hideMark/>
          </w:tcPr>
          <w:p w:rsidR="008535C2" w:rsidRPr="000537A2" w:rsidRDefault="008535C2" w:rsidP="00790CD7">
            <w:pPr>
              <w:ind w:firstLine="0"/>
              <w:rPr>
                <w:rFonts w:eastAsia="SimSun"/>
                <w:bCs/>
                <w:i/>
                <w:sz w:val="24"/>
                <w:szCs w:val="24"/>
                <w:lang w:val="en-US"/>
              </w:rPr>
            </w:pPr>
            <w:r w:rsidRPr="000537A2">
              <w:rPr>
                <w:rFonts w:eastAsia="SimSun"/>
                <w:bCs/>
                <w:i/>
                <w:sz w:val="24"/>
                <w:szCs w:val="24"/>
                <w:lang w:val="en-US"/>
              </w:rPr>
              <w:t>R</w:t>
            </w:r>
          </w:p>
        </w:tc>
      </w:tr>
      <w:tr w:rsidR="008535C2" w:rsidRPr="00E82594" w:rsidTr="00790CD7">
        <w:tc>
          <w:tcPr>
            <w:tcW w:w="3812" w:type="dxa"/>
            <w:vMerge/>
            <w:tcBorders>
              <w:top w:val="single" w:sz="4" w:space="0" w:color="auto"/>
              <w:left w:val="single" w:sz="4" w:space="0" w:color="auto"/>
              <w:bottom w:val="single" w:sz="4" w:space="0" w:color="auto"/>
              <w:right w:val="single" w:sz="4" w:space="0" w:color="auto"/>
            </w:tcBorders>
            <w:vAlign w:val="center"/>
            <w:hideMark/>
          </w:tcPr>
          <w:p w:rsidR="008535C2" w:rsidRPr="00E82594" w:rsidRDefault="008535C2" w:rsidP="003B511C">
            <w:pPr>
              <w:ind w:firstLine="0"/>
              <w:jc w:val="both"/>
              <w:rPr>
                <w:rFonts w:eastAsia="SimSun"/>
                <w:bCs/>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8535C2" w:rsidRPr="00E82594" w:rsidRDefault="008535C2" w:rsidP="00790CD7">
            <w:pPr>
              <w:ind w:firstLine="0"/>
              <w:rPr>
                <w:rFonts w:eastAsia="SimSun"/>
                <w:bCs/>
                <w:sz w:val="24"/>
                <w:szCs w:val="24"/>
                <w:lang w:val="en-US"/>
              </w:rPr>
            </w:pPr>
            <w:r w:rsidRPr="00E82594">
              <w:rPr>
                <w:rFonts w:eastAsia="SimSun"/>
                <w:bCs/>
                <w:sz w:val="24"/>
                <w:szCs w:val="24"/>
                <w:lang w:val="en-US"/>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35C2" w:rsidRPr="00E82594" w:rsidRDefault="008535C2" w:rsidP="00790CD7">
            <w:pPr>
              <w:ind w:firstLine="0"/>
              <w:rPr>
                <w:rFonts w:eastAsia="SimSun"/>
                <w:bCs/>
                <w:sz w:val="24"/>
                <w:szCs w:val="24"/>
                <w:lang w:val="en-US"/>
              </w:rPr>
            </w:pPr>
            <w:r w:rsidRPr="00E82594">
              <w:rPr>
                <w:rFonts w:eastAsia="SimSun"/>
                <w:bCs/>
                <w:sz w:val="24"/>
                <w:szCs w:val="24"/>
                <w:lang w:val="en-US"/>
              </w:rPr>
              <w:t>2</w:t>
            </w:r>
          </w:p>
        </w:tc>
        <w:tc>
          <w:tcPr>
            <w:tcW w:w="1523" w:type="dxa"/>
            <w:tcBorders>
              <w:top w:val="single" w:sz="4" w:space="0" w:color="auto"/>
              <w:left w:val="single" w:sz="4" w:space="0" w:color="auto"/>
              <w:bottom w:val="single" w:sz="4" w:space="0" w:color="auto"/>
              <w:right w:val="single" w:sz="4" w:space="0" w:color="auto"/>
            </w:tcBorders>
            <w:vAlign w:val="center"/>
            <w:hideMark/>
          </w:tcPr>
          <w:p w:rsidR="008535C2" w:rsidRPr="00E82594" w:rsidRDefault="008535C2" w:rsidP="00790CD7">
            <w:pPr>
              <w:ind w:firstLine="0"/>
              <w:rPr>
                <w:rFonts w:eastAsia="SimSun"/>
                <w:bCs/>
                <w:sz w:val="24"/>
                <w:szCs w:val="24"/>
                <w:lang w:val="en-US"/>
              </w:rPr>
            </w:pPr>
            <w:r w:rsidRPr="00E82594">
              <w:rPr>
                <w:rFonts w:eastAsia="SimSun"/>
                <w:bCs/>
                <w:sz w:val="24"/>
                <w:szCs w:val="24"/>
                <w:lang w:val="en-US"/>
              </w:rPr>
              <w:t>3</w:t>
            </w:r>
          </w:p>
        </w:tc>
        <w:tc>
          <w:tcPr>
            <w:tcW w:w="1489" w:type="dxa"/>
            <w:vMerge/>
            <w:tcBorders>
              <w:left w:val="single" w:sz="4" w:space="0" w:color="auto"/>
              <w:bottom w:val="single" w:sz="4" w:space="0" w:color="auto"/>
              <w:right w:val="single" w:sz="4" w:space="0" w:color="auto"/>
            </w:tcBorders>
            <w:vAlign w:val="center"/>
            <w:hideMark/>
          </w:tcPr>
          <w:p w:rsidR="008535C2" w:rsidRPr="00E82594" w:rsidRDefault="008535C2" w:rsidP="003B511C">
            <w:pPr>
              <w:ind w:firstLine="0"/>
              <w:jc w:val="both"/>
              <w:rPr>
                <w:rFonts w:eastAsia="SimSun"/>
                <w:bCs/>
                <w:sz w:val="24"/>
                <w:szCs w:val="24"/>
                <w:lang w:val="en-US"/>
              </w:rPr>
            </w:pPr>
          </w:p>
        </w:tc>
      </w:tr>
      <w:tr w:rsidR="008535C2" w:rsidRPr="00E82594" w:rsidTr="00790CD7">
        <w:trPr>
          <w:trHeight w:val="316"/>
        </w:trPr>
        <w:tc>
          <w:tcPr>
            <w:tcW w:w="3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535C2" w:rsidRPr="00E82594" w:rsidRDefault="0047143E" w:rsidP="003B511C">
            <w:pPr>
              <w:ind w:firstLine="0"/>
              <w:jc w:val="both"/>
              <w:rPr>
                <w:rFonts w:eastAsia="SimSun"/>
                <w:bCs/>
                <w:sz w:val="24"/>
                <w:szCs w:val="24"/>
              </w:rPr>
            </w:pPr>
            <m:oMathPara>
              <m:oMath>
                <m:sSub>
                  <m:sSubPr>
                    <m:ctrlPr>
                      <w:rPr>
                        <w:rFonts w:ascii="Cambria Math" w:eastAsia="SimSun" w:hAnsi="Cambria Math"/>
                        <w:bCs/>
                        <w:sz w:val="24"/>
                        <w:szCs w:val="24"/>
                        <w:lang w:val="en-US"/>
                      </w:rPr>
                    </m:ctrlPr>
                  </m:sSubPr>
                  <m:e>
                    <m:r>
                      <w:rPr>
                        <w:rFonts w:ascii="Cambria Math" w:eastAsia="SimSun" w:hAnsi="Cambria Math"/>
                        <w:sz w:val="24"/>
                        <w:szCs w:val="24"/>
                        <w:lang w:val="en-US"/>
                      </w:rPr>
                      <m:t>Y</m:t>
                    </m:r>
                  </m:e>
                  <m:sub>
                    <m:r>
                      <m:rPr>
                        <m:sty m:val="p"/>
                      </m:rPr>
                      <w:rPr>
                        <w:rFonts w:ascii="Cambria Math" w:eastAsia="SimSun" w:hAnsi="Cambria Math"/>
                        <w:sz w:val="24"/>
                        <w:szCs w:val="24"/>
                        <w:lang w:val="en-US"/>
                      </w:rPr>
                      <m:t>1</m:t>
                    </m:r>
                  </m:sub>
                </m:sSub>
                <m:r>
                  <m:rPr>
                    <m:sty m:val="p"/>
                  </m:rPr>
                  <w:rPr>
                    <w:rFonts w:ascii="Cambria Math" w:eastAsia="SimSun" w:hAnsi="Cambria Math"/>
                    <w:sz w:val="24"/>
                    <w:szCs w:val="24"/>
                    <w:lang w:val="en-US"/>
                  </w:rPr>
                  <m:t>=1,099</m:t>
                </m:r>
                <m:sSup>
                  <m:sSupPr>
                    <m:ctrlPr>
                      <w:rPr>
                        <w:rFonts w:ascii="Cambria Math" w:eastAsia="SimSun" w:hAnsi="Cambria Math"/>
                        <w:bCs/>
                        <w:sz w:val="24"/>
                        <w:szCs w:val="24"/>
                        <w:lang w:val="en-US"/>
                      </w:rPr>
                    </m:ctrlPr>
                  </m:sSupPr>
                  <m:e>
                    <m:r>
                      <w:rPr>
                        <w:rFonts w:ascii="Cambria Math" w:eastAsia="SimSun" w:hAnsi="Cambria Math"/>
                        <w:sz w:val="24"/>
                        <w:szCs w:val="24"/>
                        <w:lang w:val="en-US"/>
                      </w:rPr>
                      <m:t>e</m:t>
                    </m:r>
                  </m:e>
                  <m:sup>
                    <m:r>
                      <m:rPr>
                        <m:sty m:val="p"/>
                      </m:rPr>
                      <w:rPr>
                        <w:rFonts w:ascii="Cambria Math" w:eastAsia="SimSun" w:hAnsi="Cambria Math"/>
                        <w:sz w:val="24"/>
                        <w:szCs w:val="24"/>
                        <w:lang w:val="en-US"/>
                      </w:rPr>
                      <m:t>-0,131</m:t>
                    </m:r>
                    <m:sSub>
                      <m:sSubPr>
                        <m:ctrlPr>
                          <w:rPr>
                            <w:rFonts w:ascii="Cambria Math" w:eastAsia="SimSun" w:hAnsi="Cambria Math"/>
                            <w:bCs/>
                            <w:sz w:val="24"/>
                            <w:szCs w:val="24"/>
                            <w:lang w:val="en-US"/>
                          </w:rPr>
                        </m:ctrlPr>
                      </m:sSubPr>
                      <m:e>
                        <m:r>
                          <w:rPr>
                            <w:rFonts w:ascii="Cambria Math" w:eastAsia="SimSun" w:hAnsi="Cambria Math"/>
                            <w:sz w:val="24"/>
                            <w:szCs w:val="24"/>
                            <w:lang w:val="en-US"/>
                          </w:rPr>
                          <m:t>x</m:t>
                        </m:r>
                      </m:e>
                      <m:sub>
                        <m:r>
                          <m:rPr>
                            <m:sty m:val="p"/>
                          </m:rPr>
                          <w:rPr>
                            <w:rFonts w:ascii="Cambria Math" w:eastAsia="SimSun" w:hAnsi="Cambria Math"/>
                            <w:sz w:val="24"/>
                            <w:szCs w:val="24"/>
                            <w:lang w:val="en-US"/>
                          </w:rPr>
                          <m:t>1</m:t>
                        </m:r>
                      </m:sub>
                    </m:sSub>
                  </m:sup>
                </m:sSup>
                <m:sSubSup>
                  <m:sSubSupPr>
                    <m:ctrlPr>
                      <w:rPr>
                        <w:rFonts w:ascii="Cambria Math" w:eastAsia="SimSun" w:hAnsi="Cambria Math"/>
                        <w:bCs/>
                        <w:sz w:val="24"/>
                        <w:szCs w:val="24"/>
                        <w:lang w:val="en-US"/>
                      </w:rPr>
                    </m:ctrlPr>
                  </m:sSubSupPr>
                  <m:e>
                    <m:r>
                      <w:rPr>
                        <w:rFonts w:ascii="Cambria Math" w:eastAsia="SimSun" w:hAnsi="Cambria Math"/>
                        <w:sz w:val="24"/>
                        <w:szCs w:val="24"/>
                        <w:lang w:val="en-US"/>
                      </w:rPr>
                      <m:t>x</m:t>
                    </m:r>
                  </m:e>
                  <m:sub>
                    <m:r>
                      <m:rPr>
                        <m:sty m:val="p"/>
                      </m:rPr>
                      <w:rPr>
                        <w:rFonts w:ascii="Cambria Math" w:eastAsia="SimSun" w:hAnsi="Cambria Math"/>
                        <w:sz w:val="24"/>
                        <w:szCs w:val="24"/>
                        <w:lang w:val="en-US"/>
                      </w:rPr>
                      <m:t>1</m:t>
                    </m:r>
                  </m:sub>
                  <m:sup>
                    <m:r>
                      <m:rPr>
                        <m:sty m:val="p"/>
                      </m:rPr>
                      <w:rPr>
                        <w:rFonts w:ascii="Cambria Math" w:eastAsia="SimSun" w:hAnsi="Cambria Math"/>
                        <w:sz w:val="24"/>
                        <w:szCs w:val="24"/>
                        <w:lang w:val="en-US"/>
                      </w:rPr>
                      <m:t>0,1065</m:t>
                    </m:r>
                  </m:sup>
                </m:sSubSup>
              </m:oMath>
            </m:oMathPara>
          </w:p>
        </w:tc>
        <w:tc>
          <w:tcPr>
            <w:tcW w:w="1701"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rPr>
            </w:pPr>
            <w:r w:rsidRPr="00E82594">
              <w:rPr>
                <w:color w:val="000000"/>
                <w:sz w:val="24"/>
                <w:szCs w:val="24"/>
                <w:lang w:val="kk-KZ" w:eastAsia="ru-RU" w:bidi="ar-SA"/>
              </w:rPr>
              <w:t>0,</w:t>
            </w:r>
            <w:r w:rsidRPr="00E82594">
              <w:rPr>
                <w:color w:val="000000"/>
                <w:sz w:val="24"/>
                <w:szCs w:val="24"/>
                <w:lang w:eastAsia="ru-RU" w:bidi="ar-SA"/>
              </w:rPr>
              <w:t>9041</w:t>
            </w:r>
          </w:p>
        </w:tc>
        <w:tc>
          <w:tcPr>
            <w:tcW w:w="1134"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lang w:val="en-US"/>
              </w:rPr>
            </w:pPr>
            <w:r w:rsidRPr="00E82594">
              <w:rPr>
                <w:color w:val="000000"/>
                <w:sz w:val="24"/>
                <w:szCs w:val="24"/>
                <w:lang w:val="kk-KZ" w:eastAsia="ru-RU" w:bidi="ar-SA"/>
              </w:rPr>
              <w:t>0,</w:t>
            </w:r>
            <w:r w:rsidRPr="00E82594">
              <w:rPr>
                <w:color w:val="000000"/>
                <w:sz w:val="24"/>
                <w:szCs w:val="24"/>
                <w:lang w:eastAsia="ru-RU" w:bidi="ar-SA"/>
              </w:rPr>
              <w:t>9614</w:t>
            </w:r>
          </w:p>
        </w:tc>
        <w:tc>
          <w:tcPr>
            <w:tcW w:w="1523"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lang w:val="en-US"/>
              </w:rPr>
            </w:pPr>
            <w:r w:rsidRPr="00E82594">
              <w:rPr>
                <w:color w:val="000000"/>
                <w:sz w:val="24"/>
                <w:szCs w:val="24"/>
                <w:lang w:val="kk-KZ" w:eastAsia="ru-RU" w:bidi="ar-SA"/>
              </w:rPr>
              <w:t>0,</w:t>
            </w:r>
            <w:r w:rsidRPr="00E82594">
              <w:rPr>
                <w:color w:val="000000"/>
                <w:sz w:val="24"/>
                <w:szCs w:val="24"/>
                <w:lang w:eastAsia="ru-RU" w:bidi="ar-SA"/>
              </w:rPr>
              <w:t>9634</w:t>
            </w:r>
          </w:p>
        </w:tc>
        <w:tc>
          <w:tcPr>
            <w:tcW w:w="1489"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lang w:val="en-US"/>
              </w:rPr>
            </w:pPr>
            <w:r w:rsidRPr="00E82594">
              <w:rPr>
                <w:rFonts w:eastAsia="SimSun"/>
                <w:bCs/>
                <w:sz w:val="24"/>
                <w:szCs w:val="24"/>
                <w:lang w:val="en-US"/>
              </w:rPr>
              <w:t>1,00</w:t>
            </w:r>
          </w:p>
        </w:tc>
      </w:tr>
      <w:tr w:rsidR="008535C2" w:rsidRPr="00E82594" w:rsidTr="00790CD7">
        <w:trPr>
          <w:trHeight w:val="447"/>
        </w:trPr>
        <w:tc>
          <w:tcPr>
            <w:tcW w:w="3812" w:type="dxa"/>
            <w:tcBorders>
              <w:top w:val="single" w:sz="4" w:space="0" w:color="auto"/>
              <w:left w:val="single" w:sz="4" w:space="0" w:color="auto"/>
              <w:bottom w:val="single" w:sz="4" w:space="0" w:color="auto"/>
              <w:right w:val="single" w:sz="4" w:space="0" w:color="auto"/>
            </w:tcBorders>
            <w:vAlign w:val="center"/>
            <w:hideMark/>
          </w:tcPr>
          <w:p w:rsidR="008535C2" w:rsidRPr="00E82594" w:rsidRDefault="0047143E" w:rsidP="000537A2">
            <w:pPr>
              <w:ind w:firstLine="0"/>
              <w:jc w:val="both"/>
              <w:rPr>
                <w:rFonts w:eastAsia="SimSun"/>
                <w:bCs/>
                <w:sz w:val="24"/>
                <w:szCs w:val="24"/>
                <w:lang w:val="en-US"/>
              </w:rPr>
            </w:pPr>
            <m:oMathPara>
              <m:oMath>
                <m:sSub>
                  <m:sSubPr>
                    <m:ctrlPr>
                      <w:rPr>
                        <w:rFonts w:ascii="Cambria Math" w:eastAsia="SimSun" w:hAnsi="Cambria Math"/>
                        <w:bCs/>
                        <w:sz w:val="24"/>
                        <w:szCs w:val="24"/>
                        <w:lang w:val="en-US"/>
                      </w:rPr>
                    </m:ctrlPr>
                  </m:sSubPr>
                  <m:e>
                    <m:r>
                      <w:rPr>
                        <w:rFonts w:ascii="Cambria Math" w:eastAsia="SimSun" w:hAnsi="Cambria Math"/>
                        <w:sz w:val="24"/>
                        <w:szCs w:val="24"/>
                        <w:lang w:val="en-US"/>
                      </w:rPr>
                      <m:t>Y</m:t>
                    </m:r>
                  </m:e>
                  <m:sub>
                    <m:r>
                      <m:rPr>
                        <m:sty m:val="p"/>
                      </m:rPr>
                      <w:rPr>
                        <w:rFonts w:ascii="Cambria Math" w:eastAsia="SimSun" w:hAnsi="Cambria Math"/>
                        <w:sz w:val="24"/>
                        <w:szCs w:val="24"/>
                        <w:lang w:val="en-US"/>
                      </w:rPr>
                      <m:t>2</m:t>
                    </m:r>
                  </m:sub>
                </m:sSub>
                <m:r>
                  <m:rPr>
                    <m:sty m:val="p"/>
                  </m:rPr>
                  <w:rPr>
                    <w:rFonts w:ascii="Cambria Math" w:eastAsia="SimSun" w:hAnsi="Cambria Math"/>
                    <w:sz w:val="24"/>
                    <w:szCs w:val="24"/>
                    <w:lang w:val="en-US"/>
                  </w:rPr>
                  <m:t>=0,979</m:t>
                </m:r>
                <m:sSup>
                  <m:sSupPr>
                    <m:ctrlPr>
                      <w:rPr>
                        <w:rFonts w:ascii="Cambria Math" w:eastAsia="SimSun" w:hAnsi="Cambria Math"/>
                        <w:bCs/>
                        <w:sz w:val="24"/>
                        <w:szCs w:val="24"/>
                        <w:lang w:val="en-US"/>
                      </w:rPr>
                    </m:ctrlPr>
                  </m:sSupPr>
                  <m:e>
                    <m:r>
                      <w:rPr>
                        <w:rFonts w:ascii="Cambria Math" w:eastAsia="SimSun" w:hAnsi="Cambria Math"/>
                        <w:sz w:val="24"/>
                        <w:szCs w:val="24"/>
                        <w:lang w:val="en-US"/>
                      </w:rPr>
                      <m:t>e</m:t>
                    </m:r>
                  </m:e>
                  <m:sup>
                    <m:r>
                      <m:rPr>
                        <m:sty m:val="p"/>
                      </m:rPr>
                      <w:rPr>
                        <w:rFonts w:ascii="Cambria Math" w:eastAsia="SimSun" w:hAnsi="Cambria Math"/>
                        <w:sz w:val="24"/>
                        <w:szCs w:val="24"/>
                        <w:lang w:val="en-US"/>
                      </w:rPr>
                      <m:t>0,0068</m:t>
                    </m:r>
                    <m:sSub>
                      <m:sSubPr>
                        <m:ctrlPr>
                          <w:rPr>
                            <w:rFonts w:ascii="Cambria Math" w:eastAsia="SimSun" w:hAnsi="Cambria Math"/>
                            <w:bCs/>
                            <w:sz w:val="24"/>
                            <w:szCs w:val="24"/>
                            <w:lang w:val="en-US"/>
                          </w:rPr>
                        </m:ctrlPr>
                      </m:sSubPr>
                      <m:e>
                        <m:r>
                          <w:rPr>
                            <w:rFonts w:ascii="Cambria Math" w:eastAsia="SimSun" w:hAnsi="Cambria Math"/>
                            <w:sz w:val="24"/>
                            <w:szCs w:val="24"/>
                            <w:lang w:val="en-US"/>
                          </w:rPr>
                          <m:t>x</m:t>
                        </m:r>
                      </m:e>
                      <m:sub>
                        <m:r>
                          <m:rPr>
                            <m:sty m:val="p"/>
                          </m:rPr>
                          <w:rPr>
                            <w:rFonts w:ascii="Cambria Math" w:eastAsia="SimSun" w:hAnsi="Cambria Math"/>
                            <w:sz w:val="24"/>
                            <w:szCs w:val="24"/>
                            <w:lang w:val="en-US"/>
                          </w:rPr>
                          <m:t>2</m:t>
                        </m:r>
                      </m:sub>
                    </m:sSub>
                  </m:sup>
                </m:sSup>
                <m:sSubSup>
                  <m:sSubSupPr>
                    <m:ctrlPr>
                      <w:rPr>
                        <w:rFonts w:ascii="Cambria Math" w:eastAsia="SimSun" w:hAnsi="Cambria Math"/>
                        <w:bCs/>
                        <w:sz w:val="24"/>
                        <w:szCs w:val="24"/>
                        <w:lang w:val="en-US"/>
                      </w:rPr>
                    </m:ctrlPr>
                  </m:sSubSupPr>
                  <m:e>
                    <m:r>
                      <w:rPr>
                        <w:rFonts w:ascii="Cambria Math" w:eastAsia="SimSun" w:hAnsi="Cambria Math"/>
                        <w:sz w:val="24"/>
                        <w:szCs w:val="24"/>
                        <w:lang w:val="en-US"/>
                      </w:rPr>
                      <m:t>x</m:t>
                    </m:r>
                  </m:e>
                  <m:sub>
                    <m:r>
                      <m:rPr>
                        <m:sty m:val="p"/>
                      </m:rPr>
                      <w:rPr>
                        <w:rFonts w:ascii="Cambria Math" w:eastAsia="SimSun" w:hAnsi="Cambria Math"/>
                        <w:sz w:val="24"/>
                        <w:szCs w:val="24"/>
                        <w:lang w:val="en-US"/>
                      </w:rPr>
                      <m:t>2</m:t>
                    </m:r>
                  </m:sub>
                  <m:sup>
                    <m:r>
                      <m:rPr>
                        <m:sty m:val="p"/>
                      </m:rPr>
                      <w:rPr>
                        <w:rFonts w:ascii="Cambria Math" w:eastAsia="SimSun" w:hAnsi="Cambria Math"/>
                        <w:sz w:val="24"/>
                        <w:szCs w:val="24"/>
                        <w:lang w:val="en-US"/>
                      </w:rPr>
                      <m:t>-0,0514</m:t>
                    </m:r>
                  </m:sup>
                </m:sSubSup>
              </m:oMath>
            </m:oMathPara>
          </w:p>
        </w:tc>
        <w:tc>
          <w:tcPr>
            <w:tcW w:w="1701"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rPr>
            </w:pPr>
            <w:r w:rsidRPr="00E82594">
              <w:rPr>
                <w:color w:val="000000"/>
                <w:sz w:val="24"/>
                <w:szCs w:val="24"/>
                <w:lang w:val="kk-KZ" w:eastAsia="ru-RU" w:bidi="ar-SA"/>
              </w:rPr>
              <w:t>0,</w:t>
            </w:r>
            <w:r w:rsidRPr="00E82594">
              <w:rPr>
                <w:color w:val="000000"/>
                <w:sz w:val="24"/>
                <w:szCs w:val="24"/>
                <w:lang w:eastAsia="ru-RU" w:bidi="ar-SA"/>
              </w:rPr>
              <w:t>9632</w:t>
            </w:r>
          </w:p>
        </w:tc>
        <w:tc>
          <w:tcPr>
            <w:tcW w:w="1134"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rPr>
            </w:pPr>
            <w:r w:rsidRPr="00E82594">
              <w:rPr>
                <w:color w:val="000000"/>
                <w:sz w:val="24"/>
                <w:szCs w:val="24"/>
                <w:lang w:val="kk-KZ" w:eastAsia="ru-RU" w:bidi="ar-SA"/>
              </w:rPr>
              <w:t>0,</w:t>
            </w:r>
            <w:r w:rsidRPr="00E82594">
              <w:rPr>
                <w:color w:val="000000"/>
                <w:sz w:val="24"/>
                <w:szCs w:val="24"/>
                <w:lang w:eastAsia="ru-RU" w:bidi="ar-SA"/>
              </w:rPr>
              <w:t>9323</w:t>
            </w:r>
          </w:p>
        </w:tc>
        <w:tc>
          <w:tcPr>
            <w:tcW w:w="1523"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rPr>
            </w:pPr>
            <w:r w:rsidRPr="00E82594">
              <w:rPr>
                <w:color w:val="000000"/>
                <w:sz w:val="24"/>
                <w:szCs w:val="24"/>
                <w:lang w:val="kk-KZ" w:eastAsia="ru-RU" w:bidi="ar-SA"/>
              </w:rPr>
              <w:t>0,</w:t>
            </w:r>
            <w:r w:rsidRPr="00E82594">
              <w:rPr>
                <w:color w:val="000000"/>
                <w:sz w:val="24"/>
                <w:szCs w:val="24"/>
                <w:lang w:eastAsia="ru-RU" w:bidi="ar-SA"/>
              </w:rPr>
              <w:t>933</w:t>
            </w:r>
          </w:p>
        </w:tc>
        <w:tc>
          <w:tcPr>
            <w:tcW w:w="1489"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lang w:val="en-US"/>
              </w:rPr>
            </w:pPr>
            <w:r w:rsidRPr="00E82594">
              <w:rPr>
                <w:rFonts w:eastAsia="SimSun"/>
                <w:bCs/>
                <w:sz w:val="24"/>
                <w:szCs w:val="24"/>
                <w:lang w:val="en-US"/>
              </w:rPr>
              <w:t>1,00</w:t>
            </w:r>
          </w:p>
        </w:tc>
      </w:tr>
      <w:tr w:rsidR="008535C2" w:rsidRPr="00E82594" w:rsidTr="00790CD7">
        <w:trPr>
          <w:trHeight w:val="438"/>
        </w:trPr>
        <w:tc>
          <w:tcPr>
            <w:tcW w:w="3812" w:type="dxa"/>
            <w:tcBorders>
              <w:top w:val="single" w:sz="4" w:space="0" w:color="auto"/>
              <w:left w:val="single" w:sz="4" w:space="0" w:color="auto"/>
              <w:bottom w:val="single" w:sz="4" w:space="0" w:color="auto"/>
              <w:right w:val="single" w:sz="4" w:space="0" w:color="auto"/>
            </w:tcBorders>
            <w:vAlign w:val="center"/>
            <w:hideMark/>
          </w:tcPr>
          <w:p w:rsidR="008535C2" w:rsidRPr="00E82594" w:rsidRDefault="0047143E" w:rsidP="003B511C">
            <w:pPr>
              <w:ind w:firstLine="0"/>
              <w:jc w:val="both"/>
              <w:rPr>
                <w:rFonts w:eastAsia="SimSun"/>
                <w:bCs/>
                <w:sz w:val="24"/>
                <w:szCs w:val="24"/>
                <w:lang w:val="kk-KZ"/>
              </w:rPr>
            </w:pPr>
            <m:oMathPara>
              <m:oMath>
                <m:sSub>
                  <m:sSubPr>
                    <m:ctrlPr>
                      <w:rPr>
                        <w:rFonts w:ascii="Cambria Math" w:eastAsia="SimSun" w:hAnsi="Cambria Math"/>
                        <w:bCs/>
                        <w:sz w:val="24"/>
                        <w:szCs w:val="24"/>
                        <w:lang w:val="en-US"/>
                      </w:rPr>
                    </m:ctrlPr>
                  </m:sSubPr>
                  <m:e>
                    <m:r>
                      <w:rPr>
                        <w:rFonts w:ascii="Cambria Math" w:eastAsia="SimSun" w:hAnsi="Cambria Math"/>
                        <w:sz w:val="24"/>
                        <w:szCs w:val="24"/>
                        <w:lang w:val="en-US"/>
                      </w:rPr>
                      <m:t>Y</m:t>
                    </m:r>
                  </m:e>
                  <m:sub>
                    <m:r>
                      <m:rPr>
                        <m:sty m:val="p"/>
                      </m:rPr>
                      <w:rPr>
                        <w:rFonts w:ascii="Cambria Math" w:eastAsia="SimSun" w:hAnsi="Cambria Math"/>
                        <w:sz w:val="24"/>
                        <w:szCs w:val="24"/>
                      </w:rPr>
                      <m:t>3</m:t>
                    </m:r>
                  </m:sub>
                </m:sSub>
                <m:r>
                  <m:rPr>
                    <m:sty m:val="p"/>
                  </m:rPr>
                  <w:rPr>
                    <w:rFonts w:ascii="Cambria Math" w:eastAsia="SimSun" w:hAnsi="Cambria Math"/>
                    <w:sz w:val="24"/>
                    <w:szCs w:val="24"/>
                    <w:lang w:val="en-US"/>
                  </w:rPr>
                  <m:t>=1,005</m:t>
                </m:r>
                <m:sSup>
                  <m:sSupPr>
                    <m:ctrlPr>
                      <w:rPr>
                        <w:rFonts w:ascii="Cambria Math" w:eastAsia="SimSun" w:hAnsi="Cambria Math"/>
                        <w:bCs/>
                        <w:sz w:val="24"/>
                        <w:szCs w:val="24"/>
                        <w:lang w:val="en-US"/>
                      </w:rPr>
                    </m:ctrlPr>
                  </m:sSupPr>
                  <m:e>
                    <m:r>
                      <w:rPr>
                        <w:rFonts w:ascii="Cambria Math" w:eastAsia="SimSun" w:hAnsi="Cambria Math"/>
                        <w:sz w:val="24"/>
                        <w:szCs w:val="24"/>
                        <w:lang w:val="en-US"/>
                      </w:rPr>
                      <m:t>e</m:t>
                    </m:r>
                  </m:e>
                  <m:sup>
                    <m:r>
                      <m:rPr>
                        <m:sty m:val="p"/>
                      </m:rPr>
                      <w:rPr>
                        <w:rFonts w:ascii="Cambria Math" w:eastAsia="SimSun" w:hAnsi="Cambria Math"/>
                        <w:sz w:val="24"/>
                        <w:szCs w:val="24"/>
                        <w:lang w:val="en-US"/>
                      </w:rPr>
                      <m:t>-0,0013</m:t>
                    </m:r>
                    <m:sSub>
                      <m:sSubPr>
                        <m:ctrlPr>
                          <w:rPr>
                            <w:rFonts w:ascii="Cambria Math" w:eastAsia="SimSun" w:hAnsi="Cambria Math"/>
                            <w:bCs/>
                            <w:sz w:val="24"/>
                            <w:szCs w:val="24"/>
                            <w:lang w:val="en-US"/>
                          </w:rPr>
                        </m:ctrlPr>
                      </m:sSubPr>
                      <m:e>
                        <m:r>
                          <w:rPr>
                            <w:rFonts w:ascii="Cambria Math" w:eastAsia="SimSun" w:hAnsi="Cambria Math"/>
                            <w:sz w:val="24"/>
                            <w:szCs w:val="24"/>
                            <w:lang w:val="en-US"/>
                          </w:rPr>
                          <m:t>x</m:t>
                        </m:r>
                      </m:e>
                      <m:sub>
                        <m:r>
                          <m:rPr>
                            <m:sty m:val="p"/>
                          </m:rPr>
                          <w:rPr>
                            <w:rFonts w:ascii="Cambria Math" w:eastAsia="SimSun" w:hAnsi="Cambria Math"/>
                            <w:sz w:val="24"/>
                            <w:szCs w:val="24"/>
                            <w:lang w:val="en-US"/>
                          </w:rPr>
                          <m:t>3</m:t>
                        </m:r>
                      </m:sub>
                    </m:sSub>
                  </m:sup>
                </m:sSup>
                <m:sSubSup>
                  <m:sSubSupPr>
                    <m:ctrlPr>
                      <w:rPr>
                        <w:rFonts w:ascii="Cambria Math" w:eastAsia="SimSun" w:hAnsi="Cambria Math"/>
                        <w:bCs/>
                        <w:sz w:val="24"/>
                        <w:szCs w:val="24"/>
                        <w:lang w:val="en-US"/>
                      </w:rPr>
                    </m:ctrlPr>
                  </m:sSubSupPr>
                  <m:e>
                    <m:r>
                      <w:rPr>
                        <w:rFonts w:ascii="Cambria Math" w:eastAsia="SimSun" w:hAnsi="Cambria Math"/>
                        <w:sz w:val="24"/>
                        <w:szCs w:val="24"/>
                        <w:lang w:val="en-US"/>
                      </w:rPr>
                      <m:t>x</m:t>
                    </m:r>
                  </m:e>
                  <m:sub>
                    <m:r>
                      <m:rPr>
                        <m:sty m:val="p"/>
                      </m:rPr>
                      <w:rPr>
                        <w:rFonts w:ascii="Cambria Math" w:eastAsia="SimSun" w:hAnsi="Cambria Math"/>
                        <w:sz w:val="24"/>
                        <w:szCs w:val="24"/>
                        <w:lang w:val="en-US"/>
                      </w:rPr>
                      <m:t>3</m:t>
                    </m:r>
                  </m:sub>
                  <m:sup>
                    <m:r>
                      <m:rPr>
                        <m:sty m:val="p"/>
                      </m:rPr>
                      <w:rPr>
                        <w:rFonts w:ascii="Cambria Math" w:eastAsia="SimSun" w:hAnsi="Cambria Math"/>
                        <w:sz w:val="24"/>
                        <w:szCs w:val="24"/>
                        <w:lang w:val="en-US"/>
                      </w:rPr>
                      <m:t>-0,0217</m:t>
                    </m:r>
                  </m:sup>
                </m:sSubSup>
              </m:oMath>
            </m:oMathPara>
          </w:p>
        </w:tc>
        <w:tc>
          <w:tcPr>
            <w:tcW w:w="1701"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lang w:val="en-US"/>
              </w:rPr>
            </w:pPr>
            <w:r w:rsidRPr="00E82594">
              <w:rPr>
                <w:color w:val="000000"/>
                <w:sz w:val="24"/>
                <w:szCs w:val="24"/>
                <w:lang w:val="kk-KZ" w:eastAsia="ru-RU" w:bidi="ar-SA"/>
              </w:rPr>
              <w:t>0,</w:t>
            </w:r>
            <w:r w:rsidRPr="00E82594">
              <w:rPr>
                <w:color w:val="000000"/>
                <w:sz w:val="24"/>
                <w:szCs w:val="24"/>
                <w:lang w:eastAsia="ru-RU" w:bidi="ar-SA"/>
              </w:rPr>
              <w:t>9647</w:t>
            </w:r>
          </w:p>
        </w:tc>
        <w:tc>
          <w:tcPr>
            <w:tcW w:w="1134"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lang w:val="en-US"/>
              </w:rPr>
            </w:pPr>
            <w:r w:rsidRPr="00E82594">
              <w:rPr>
                <w:color w:val="000000"/>
                <w:sz w:val="24"/>
                <w:szCs w:val="24"/>
                <w:lang w:val="kk-KZ" w:eastAsia="ru-RU" w:bidi="ar-SA"/>
              </w:rPr>
              <w:t>0,</w:t>
            </w:r>
            <w:r w:rsidRPr="00E82594">
              <w:rPr>
                <w:color w:val="000000"/>
                <w:sz w:val="24"/>
                <w:szCs w:val="24"/>
                <w:lang w:eastAsia="ru-RU" w:bidi="ar-SA"/>
              </w:rPr>
              <w:t>9452</w:t>
            </w:r>
          </w:p>
        </w:tc>
        <w:tc>
          <w:tcPr>
            <w:tcW w:w="1523"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lang w:val="en-US"/>
              </w:rPr>
            </w:pPr>
            <w:r w:rsidRPr="00E82594">
              <w:rPr>
                <w:color w:val="000000"/>
                <w:sz w:val="24"/>
                <w:szCs w:val="24"/>
                <w:lang w:val="kk-KZ" w:eastAsia="ru-RU" w:bidi="ar-SA"/>
              </w:rPr>
              <w:t>0,</w:t>
            </w:r>
            <w:r w:rsidRPr="00E82594">
              <w:rPr>
                <w:color w:val="000000"/>
                <w:sz w:val="24"/>
                <w:szCs w:val="24"/>
                <w:lang w:eastAsia="ru-RU" w:bidi="ar-SA"/>
              </w:rPr>
              <w:t>919</w:t>
            </w:r>
          </w:p>
        </w:tc>
        <w:tc>
          <w:tcPr>
            <w:tcW w:w="1489" w:type="dxa"/>
            <w:tcBorders>
              <w:top w:val="single" w:sz="4" w:space="0" w:color="auto"/>
              <w:left w:val="single" w:sz="4" w:space="0" w:color="auto"/>
              <w:bottom w:val="single" w:sz="4" w:space="0" w:color="auto"/>
              <w:right w:val="single" w:sz="4" w:space="0" w:color="auto"/>
            </w:tcBorders>
            <w:vAlign w:val="center"/>
          </w:tcPr>
          <w:p w:rsidR="008535C2" w:rsidRPr="00E82594" w:rsidRDefault="008535C2" w:rsidP="00790CD7">
            <w:pPr>
              <w:ind w:firstLine="0"/>
              <w:rPr>
                <w:rFonts w:eastAsia="SimSun"/>
                <w:bCs/>
                <w:sz w:val="24"/>
                <w:szCs w:val="24"/>
                <w:lang w:val="en-US"/>
              </w:rPr>
            </w:pPr>
            <w:r w:rsidRPr="00E82594">
              <w:rPr>
                <w:rFonts w:eastAsia="SimSun"/>
                <w:bCs/>
                <w:sz w:val="24"/>
                <w:szCs w:val="24"/>
                <w:lang w:val="en-US"/>
              </w:rPr>
              <w:t>1,00</w:t>
            </w:r>
          </w:p>
        </w:tc>
      </w:tr>
    </w:tbl>
    <w:p w:rsidR="003B511C" w:rsidRPr="003B511C" w:rsidRDefault="003B511C" w:rsidP="003B511C">
      <w:pPr>
        <w:tabs>
          <w:tab w:val="left" w:pos="567"/>
        </w:tabs>
        <w:jc w:val="both"/>
        <w:rPr>
          <w:lang w:val="kk-KZ"/>
        </w:rPr>
      </w:pPr>
      <w:r w:rsidRPr="003B511C">
        <w:rPr>
          <w:lang w:val="kk-KZ"/>
        </w:rPr>
        <w:lastRenderedPageBreak/>
        <w:t>Әр оптимизация параметрін ескеру арқылы жалпыланған көпфакторлы теңдеу құрастырылды:</w:t>
      </w:r>
    </w:p>
    <w:p w:rsidR="003B511C" w:rsidRPr="003B511C" w:rsidRDefault="003B511C" w:rsidP="003B511C">
      <w:pPr>
        <w:tabs>
          <w:tab w:val="left" w:pos="567"/>
        </w:tabs>
        <w:jc w:val="both"/>
        <w:rPr>
          <w:lang w:val="kk-KZ"/>
        </w:rPr>
      </w:pPr>
    </w:p>
    <w:p w:rsidR="003B511C" w:rsidRPr="00732A17" w:rsidRDefault="003B511C" w:rsidP="00790CD7">
      <w:pPr>
        <w:tabs>
          <w:tab w:val="left" w:pos="567"/>
        </w:tabs>
        <w:ind w:left="426" w:firstLine="0"/>
        <w:jc w:val="both"/>
        <w:rPr>
          <w:lang w:val="kk-KZ"/>
        </w:rPr>
      </w:pPr>
      <m:oMath>
        <m:r>
          <w:rPr>
            <w:rFonts w:ascii="Cambria Math" w:hAnsi="Cambria Math"/>
            <w:sz w:val="23"/>
            <w:szCs w:val="23"/>
            <w:lang w:val="kk-KZ"/>
          </w:rPr>
          <m:t>Y=</m:t>
        </m:r>
        <m:d>
          <m:dPr>
            <m:ctrlPr>
              <w:rPr>
                <w:rFonts w:ascii="Cambria Math" w:hAnsi="Cambria Math"/>
                <w:i/>
                <w:sz w:val="23"/>
                <w:szCs w:val="23"/>
                <w:lang w:val="kk-KZ"/>
              </w:rPr>
            </m:ctrlPr>
          </m:dPr>
          <m:e>
            <m:r>
              <w:rPr>
                <w:rFonts w:ascii="Cambria Math" w:eastAsia="SimSun" w:hAnsi="Cambria Math"/>
                <w:sz w:val="23"/>
                <w:szCs w:val="23"/>
                <w:lang w:val="kk-KZ"/>
              </w:rPr>
              <m:t>1,099</m:t>
            </m:r>
            <m:sSup>
              <m:sSupPr>
                <m:ctrlPr>
                  <w:rPr>
                    <w:rFonts w:ascii="Cambria Math" w:eastAsia="SimSun" w:hAnsi="Cambria Math"/>
                    <w:bCs/>
                    <w:i/>
                    <w:sz w:val="23"/>
                    <w:szCs w:val="23"/>
                    <w:lang w:val="en-US"/>
                  </w:rPr>
                </m:ctrlPr>
              </m:sSupPr>
              <m:e>
                <m:r>
                  <w:rPr>
                    <w:rFonts w:ascii="Cambria Math" w:eastAsia="SimSun" w:hAnsi="Cambria Math"/>
                    <w:sz w:val="23"/>
                    <w:szCs w:val="23"/>
                    <w:lang w:val="kk-KZ"/>
                  </w:rPr>
                  <m:t>e</m:t>
                </m:r>
              </m:e>
              <m:sup>
                <m:r>
                  <w:rPr>
                    <w:rFonts w:ascii="Cambria Math" w:eastAsia="SimSun" w:hAnsi="Cambria Math"/>
                    <w:sz w:val="23"/>
                    <w:szCs w:val="23"/>
                    <w:lang w:val="kk-KZ"/>
                  </w:rPr>
                  <m:t>-0,131</m:t>
                </m:r>
                <m:sSub>
                  <m:sSubPr>
                    <m:ctrlPr>
                      <w:rPr>
                        <w:rFonts w:ascii="Cambria Math" w:eastAsia="SimSun" w:hAnsi="Cambria Math"/>
                        <w:bCs/>
                        <w:i/>
                        <w:sz w:val="23"/>
                        <w:szCs w:val="23"/>
                        <w:lang w:val="en-US"/>
                      </w:rPr>
                    </m:ctrlPr>
                  </m:sSubPr>
                  <m:e>
                    <m:r>
                      <w:rPr>
                        <w:rFonts w:ascii="Cambria Math" w:eastAsia="SimSun" w:hAnsi="Cambria Math"/>
                        <w:sz w:val="23"/>
                        <w:szCs w:val="23"/>
                        <w:lang w:val="kk-KZ"/>
                      </w:rPr>
                      <m:t>x</m:t>
                    </m:r>
                  </m:e>
                  <m:sub>
                    <m:r>
                      <w:rPr>
                        <w:rFonts w:ascii="Cambria Math" w:eastAsia="SimSun" w:hAnsi="Cambria Math"/>
                        <w:sz w:val="23"/>
                        <w:szCs w:val="23"/>
                        <w:lang w:val="kk-KZ"/>
                      </w:rPr>
                      <m:t>1</m:t>
                    </m:r>
                  </m:sub>
                </m:sSub>
              </m:sup>
            </m:sSup>
            <m:sSubSup>
              <m:sSubSupPr>
                <m:ctrlPr>
                  <w:rPr>
                    <w:rFonts w:ascii="Cambria Math" w:eastAsia="SimSun" w:hAnsi="Cambria Math"/>
                    <w:bCs/>
                    <w:i/>
                    <w:sz w:val="23"/>
                    <w:szCs w:val="23"/>
                    <w:lang w:val="en-US"/>
                  </w:rPr>
                </m:ctrlPr>
              </m:sSubSupPr>
              <m:e>
                <m:r>
                  <w:rPr>
                    <w:rFonts w:ascii="Cambria Math" w:eastAsia="SimSun" w:hAnsi="Cambria Math"/>
                    <w:sz w:val="23"/>
                    <w:szCs w:val="23"/>
                    <w:lang w:val="kk-KZ"/>
                  </w:rPr>
                  <m:t>x</m:t>
                </m:r>
              </m:e>
              <m:sub>
                <m:r>
                  <w:rPr>
                    <w:rFonts w:ascii="Cambria Math" w:eastAsia="SimSun" w:hAnsi="Cambria Math"/>
                    <w:sz w:val="23"/>
                    <w:szCs w:val="23"/>
                    <w:lang w:val="kk-KZ"/>
                  </w:rPr>
                  <m:t>1</m:t>
                </m:r>
              </m:sub>
              <m:sup>
                <m:r>
                  <w:rPr>
                    <w:rFonts w:ascii="Cambria Math" w:eastAsia="SimSun" w:hAnsi="Cambria Math"/>
                    <w:sz w:val="23"/>
                    <w:szCs w:val="23"/>
                    <w:lang w:val="kk-KZ"/>
                  </w:rPr>
                  <m:t>0,1065</m:t>
                </m:r>
              </m:sup>
            </m:sSubSup>
            <m:r>
              <w:rPr>
                <w:rFonts w:ascii="Cambria Math" w:eastAsia="SimSun" w:hAnsi="Cambria Math"/>
                <w:sz w:val="23"/>
                <w:szCs w:val="23"/>
                <w:lang w:val="kk-KZ"/>
              </w:rPr>
              <m:t>+0,979</m:t>
            </m:r>
            <m:sSup>
              <m:sSupPr>
                <m:ctrlPr>
                  <w:rPr>
                    <w:rFonts w:ascii="Cambria Math" w:eastAsia="SimSun" w:hAnsi="Cambria Math"/>
                    <w:bCs/>
                    <w:i/>
                    <w:sz w:val="23"/>
                    <w:szCs w:val="23"/>
                    <w:lang w:val="en-US"/>
                  </w:rPr>
                </m:ctrlPr>
              </m:sSupPr>
              <m:e>
                <m:r>
                  <w:rPr>
                    <w:rFonts w:ascii="Cambria Math" w:eastAsia="SimSun" w:hAnsi="Cambria Math"/>
                    <w:sz w:val="23"/>
                    <w:szCs w:val="23"/>
                    <w:lang w:val="kk-KZ"/>
                  </w:rPr>
                  <m:t>e</m:t>
                </m:r>
              </m:e>
              <m:sup>
                <m:r>
                  <w:rPr>
                    <w:rFonts w:ascii="Cambria Math" w:eastAsia="SimSun" w:hAnsi="Cambria Math"/>
                    <w:sz w:val="23"/>
                    <w:szCs w:val="23"/>
                    <w:lang w:val="kk-KZ"/>
                  </w:rPr>
                  <m:t>0,0068</m:t>
                </m:r>
                <m:sSub>
                  <m:sSubPr>
                    <m:ctrlPr>
                      <w:rPr>
                        <w:rFonts w:ascii="Cambria Math" w:eastAsia="SimSun" w:hAnsi="Cambria Math"/>
                        <w:bCs/>
                        <w:i/>
                        <w:sz w:val="23"/>
                        <w:szCs w:val="23"/>
                        <w:lang w:val="en-US"/>
                      </w:rPr>
                    </m:ctrlPr>
                  </m:sSubPr>
                  <m:e>
                    <m:r>
                      <w:rPr>
                        <w:rFonts w:ascii="Cambria Math" w:eastAsia="SimSun" w:hAnsi="Cambria Math"/>
                        <w:sz w:val="23"/>
                        <w:szCs w:val="23"/>
                        <w:lang w:val="kk-KZ"/>
                      </w:rPr>
                      <m:t>x</m:t>
                    </m:r>
                  </m:e>
                  <m:sub>
                    <m:r>
                      <w:rPr>
                        <w:rFonts w:ascii="Cambria Math" w:eastAsia="SimSun" w:hAnsi="Cambria Math"/>
                        <w:sz w:val="23"/>
                        <w:szCs w:val="23"/>
                        <w:lang w:val="kk-KZ"/>
                      </w:rPr>
                      <m:t>2</m:t>
                    </m:r>
                  </m:sub>
                </m:sSub>
              </m:sup>
            </m:sSup>
            <m:sSubSup>
              <m:sSubSupPr>
                <m:ctrlPr>
                  <w:rPr>
                    <w:rFonts w:ascii="Cambria Math" w:eastAsia="SimSun" w:hAnsi="Cambria Math"/>
                    <w:bCs/>
                    <w:i/>
                    <w:sz w:val="23"/>
                    <w:szCs w:val="23"/>
                    <w:lang w:val="en-US"/>
                  </w:rPr>
                </m:ctrlPr>
              </m:sSubSupPr>
              <m:e>
                <m:r>
                  <w:rPr>
                    <w:rFonts w:ascii="Cambria Math" w:eastAsia="SimSun" w:hAnsi="Cambria Math"/>
                    <w:sz w:val="23"/>
                    <w:szCs w:val="23"/>
                    <w:lang w:val="kk-KZ"/>
                  </w:rPr>
                  <m:t>x</m:t>
                </m:r>
              </m:e>
              <m:sub>
                <m:r>
                  <w:rPr>
                    <w:rFonts w:ascii="Cambria Math" w:eastAsia="SimSun" w:hAnsi="Cambria Math"/>
                    <w:sz w:val="23"/>
                    <w:szCs w:val="23"/>
                    <w:lang w:val="kk-KZ"/>
                  </w:rPr>
                  <m:t>2</m:t>
                </m:r>
              </m:sub>
              <m:sup>
                <m:r>
                  <w:rPr>
                    <w:rFonts w:ascii="Cambria Math" w:eastAsia="SimSun" w:hAnsi="Cambria Math"/>
                    <w:sz w:val="23"/>
                    <w:szCs w:val="23"/>
                    <w:lang w:val="kk-KZ"/>
                  </w:rPr>
                  <m:t>-0,0514</m:t>
                </m:r>
              </m:sup>
            </m:sSubSup>
            <m:r>
              <w:rPr>
                <w:rFonts w:ascii="Cambria Math" w:eastAsia="SimSun" w:hAnsi="Cambria Math"/>
                <w:sz w:val="23"/>
                <w:szCs w:val="23"/>
                <w:lang w:val="kk-KZ"/>
              </w:rPr>
              <m:t>+1,005</m:t>
            </m:r>
            <m:sSup>
              <m:sSupPr>
                <m:ctrlPr>
                  <w:rPr>
                    <w:rFonts w:ascii="Cambria Math" w:eastAsia="SimSun" w:hAnsi="Cambria Math"/>
                    <w:bCs/>
                    <w:i/>
                    <w:sz w:val="23"/>
                    <w:szCs w:val="23"/>
                    <w:lang w:val="en-US"/>
                  </w:rPr>
                </m:ctrlPr>
              </m:sSupPr>
              <m:e>
                <m:r>
                  <w:rPr>
                    <w:rFonts w:ascii="Cambria Math" w:eastAsia="SimSun" w:hAnsi="Cambria Math"/>
                    <w:sz w:val="23"/>
                    <w:szCs w:val="23"/>
                    <w:lang w:val="kk-KZ"/>
                  </w:rPr>
                  <m:t>e</m:t>
                </m:r>
              </m:e>
              <m:sup>
                <m:r>
                  <w:rPr>
                    <w:rFonts w:ascii="Cambria Math" w:eastAsia="SimSun" w:hAnsi="Cambria Math"/>
                    <w:sz w:val="23"/>
                    <w:szCs w:val="23"/>
                    <w:lang w:val="kk-KZ"/>
                  </w:rPr>
                  <m:t>-0,0013</m:t>
                </m:r>
                <m:sSub>
                  <m:sSubPr>
                    <m:ctrlPr>
                      <w:rPr>
                        <w:rFonts w:ascii="Cambria Math" w:eastAsia="SimSun" w:hAnsi="Cambria Math"/>
                        <w:bCs/>
                        <w:i/>
                        <w:sz w:val="23"/>
                        <w:szCs w:val="23"/>
                        <w:lang w:val="en-US"/>
                      </w:rPr>
                    </m:ctrlPr>
                  </m:sSubPr>
                  <m:e>
                    <m:r>
                      <w:rPr>
                        <w:rFonts w:ascii="Cambria Math" w:eastAsia="SimSun" w:hAnsi="Cambria Math"/>
                        <w:sz w:val="23"/>
                        <w:szCs w:val="23"/>
                        <w:lang w:val="kk-KZ"/>
                      </w:rPr>
                      <m:t>x</m:t>
                    </m:r>
                  </m:e>
                  <m:sub>
                    <m:r>
                      <w:rPr>
                        <w:rFonts w:ascii="Cambria Math" w:eastAsia="SimSun" w:hAnsi="Cambria Math"/>
                        <w:sz w:val="23"/>
                        <w:szCs w:val="23"/>
                        <w:lang w:val="kk-KZ"/>
                      </w:rPr>
                      <m:t>3</m:t>
                    </m:r>
                  </m:sub>
                </m:sSub>
              </m:sup>
            </m:sSup>
            <m:sSubSup>
              <m:sSubSupPr>
                <m:ctrlPr>
                  <w:rPr>
                    <w:rFonts w:ascii="Cambria Math" w:eastAsia="SimSun" w:hAnsi="Cambria Math"/>
                    <w:bCs/>
                    <w:i/>
                    <w:sz w:val="23"/>
                    <w:szCs w:val="23"/>
                    <w:lang w:val="en-US"/>
                  </w:rPr>
                </m:ctrlPr>
              </m:sSubSupPr>
              <m:e>
                <m:r>
                  <w:rPr>
                    <w:rFonts w:ascii="Cambria Math" w:eastAsia="SimSun" w:hAnsi="Cambria Math"/>
                    <w:sz w:val="23"/>
                    <w:szCs w:val="23"/>
                    <w:lang w:val="kk-KZ"/>
                  </w:rPr>
                  <m:t>x</m:t>
                </m:r>
              </m:e>
              <m:sub>
                <m:r>
                  <w:rPr>
                    <w:rFonts w:ascii="Cambria Math" w:eastAsia="SimSun" w:hAnsi="Cambria Math"/>
                    <w:sz w:val="23"/>
                    <w:szCs w:val="23"/>
                    <w:lang w:val="kk-KZ"/>
                  </w:rPr>
                  <m:t>3</m:t>
                </m:r>
              </m:sub>
              <m:sup>
                <m:r>
                  <w:rPr>
                    <w:rFonts w:ascii="Cambria Math" w:eastAsia="SimSun" w:hAnsi="Cambria Math"/>
                    <w:sz w:val="23"/>
                    <w:szCs w:val="23"/>
                    <w:lang w:val="kk-KZ"/>
                  </w:rPr>
                  <m:t>-0,0217</m:t>
                </m:r>
              </m:sup>
            </m:sSubSup>
            <m:ctrlPr>
              <w:rPr>
                <w:rFonts w:ascii="Cambria Math" w:eastAsia="SimSun" w:hAnsi="Cambria Math"/>
                <w:bCs/>
                <w:i/>
                <w:sz w:val="23"/>
                <w:szCs w:val="23"/>
                <w:lang w:val="en-US"/>
              </w:rPr>
            </m:ctrlPr>
          </m:e>
        </m:d>
        <m:r>
          <w:rPr>
            <w:rFonts w:ascii="Cambria Math" w:eastAsia="SimSun" w:hAnsi="Cambria Math"/>
            <w:sz w:val="23"/>
            <w:szCs w:val="23"/>
            <w:lang w:val="kk-KZ"/>
          </w:rPr>
          <m:t>--1,885</m:t>
        </m:r>
      </m:oMath>
      <w:r w:rsidR="000537A2" w:rsidRPr="00790CD7">
        <w:rPr>
          <w:sz w:val="23"/>
          <w:szCs w:val="23"/>
          <w:lang w:val="kk-KZ"/>
        </w:rPr>
        <w:t xml:space="preserve"> </w:t>
      </w:r>
      <w:r w:rsidR="003A48FC">
        <w:rPr>
          <w:lang w:val="kk-KZ"/>
        </w:rPr>
        <w:t>(3.4</w:t>
      </w:r>
      <w:r w:rsidR="000537A2" w:rsidRPr="00732A17">
        <w:rPr>
          <w:lang w:val="kk-KZ"/>
        </w:rPr>
        <w:t>)</w:t>
      </w:r>
    </w:p>
    <w:p w:rsidR="003B511C" w:rsidRPr="000537A2" w:rsidRDefault="003B511C" w:rsidP="003B511C">
      <w:pPr>
        <w:tabs>
          <w:tab w:val="left" w:pos="567"/>
        </w:tabs>
        <w:jc w:val="both"/>
        <w:rPr>
          <w:lang w:val="kk-KZ"/>
        </w:rPr>
      </w:pPr>
    </w:p>
    <w:p w:rsidR="003B511C" w:rsidRPr="003B511C" w:rsidRDefault="003B511C" w:rsidP="00824BC6">
      <w:pPr>
        <w:tabs>
          <w:tab w:val="left" w:pos="567"/>
        </w:tabs>
        <w:jc w:val="both"/>
        <w:rPr>
          <w:lang w:val="kk-KZ"/>
        </w:rPr>
      </w:pPr>
      <w:r w:rsidRPr="003B511C">
        <w:rPr>
          <w:lang w:val="kk-KZ"/>
        </w:rPr>
        <w:t xml:space="preserve">Есептелген нәтижелерді эксперименттік мәліметтермен салыстыру арқылы кобальт адсорбциясын оптимизациялау бойынша жалпыланған теңдеудің маңыздылығы тексерілді: корреляция коэффициенті </w:t>
      </w:r>
      <w:r w:rsidRPr="003B511C">
        <w:rPr>
          <w:i/>
          <w:iCs/>
          <w:lang w:val="kk-KZ"/>
        </w:rPr>
        <w:t>R=</w:t>
      </w:r>
      <w:r w:rsidR="00732A17">
        <w:rPr>
          <w:lang w:val="kk-KZ"/>
        </w:rPr>
        <w:t>0,986;</w:t>
      </w:r>
      <w:r w:rsidRPr="003B511C">
        <w:rPr>
          <w:lang w:val="kk-KZ"/>
        </w:rPr>
        <w:t xml:space="preserve"> маңыздылық көрсеткіші </w:t>
      </w:r>
      <w:r w:rsidRPr="003B511C">
        <w:rPr>
          <w:i/>
          <w:iCs/>
          <w:lang w:val="kk-KZ"/>
        </w:rPr>
        <w:t>t</w:t>
      </w:r>
      <w:r w:rsidRPr="003B511C">
        <w:rPr>
          <w:i/>
          <w:iCs/>
          <w:vertAlign w:val="subscript"/>
          <w:lang w:val="kk-KZ"/>
        </w:rPr>
        <w:t>R</w:t>
      </w:r>
      <w:r w:rsidRPr="003B511C">
        <w:rPr>
          <w:lang w:val="kk-KZ"/>
        </w:rPr>
        <w:t xml:space="preserve">=79,9 мәнге ие болды. </w:t>
      </w:r>
    </w:p>
    <w:p w:rsidR="003B511C" w:rsidRPr="003B511C" w:rsidRDefault="003B511C" w:rsidP="00824BC6">
      <w:pPr>
        <w:tabs>
          <w:tab w:val="left" w:pos="567"/>
        </w:tabs>
        <w:jc w:val="both"/>
        <w:rPr>
          <w:lang w:val="kk-KZ"/>
        </w:rPr>
      </w:pPr>
      <w:r w:rsidRPr="003B511C">
        <w:rPr>
          <w:lang w:val="kk-KZ"/>
        </w:rPr>
        <w:t>Никель және кобальт тұздарының хризотил минералының кеуектеріне адсорбциялануының оптимизациясын жүргізуде үш негізгі фактордан (тұз қышқылы, никель және кобальт тұздарының концентрациялары) бөлек төртінші вакантты фактор алынғаны белгілі. Есептеулер нәтижесі бойынша екі жағдайда (никель және кобальт адсорбциясын оптимизациялау) да вакантты фактор елеусіз болып саналды. Себебі, түзету коэффициенті R&lt;0,66 және маңыздылық көрсеткіші t</w:t>
      </w:r>
      <w:r w:rsidRPr="003B511C">
        <w:rPr>
          <w:vertAlign w:val="subscript"/>
          <w:lang w:val="kk-KZ"/>
        </w:rPr>
        <w:t>R</w:t>
      </w:r>
      <w:r w:rsidR="00F74798">
        <w:rPr>
          <w:lang w:val="kk-KZ"/>
        </w:rPr>
        <w:t>&lt;2 мәндеріне ие.</w:t>
      </w:r>
    </w:p>
    <w:p w:rsidR="003B511C" w:rsidRPr="003B511C" w:rsidRDefault="003B511C" w:rsidP="00824BC6">
      <w:pPr>
        <w:tabs>
          <w:tab w:val="left" w:pos="567"/>
        </w:tabs>
        <w:jc w:val="both"/>
        <w:rPr>
          <w:lang w:val="kk-KZ"/>
        </w:rPr>
      </w:pPr>
      <w:r w:rsidRPr="003B511C">
        <w:rPr>
          <w:lang w:val="kk-KZ"/>
        </w:rPr>
        <w:t>Эксперименттік мәліметтер негізінде, никель және кобальт иондарының оптималды адсорбция жағдайлары тұз қышқылының концентрациясы 0,6 М, H/Ni қатынасының шамасы 20, H/Co қатынасының шамасы 10</w:t>
      </w:r>
      <w:r w:rsidR="0099346B" w:rsidRPr="0099346B">
        <w:rPr>
          <w:lang w:val="kk-KZ"/>
        </w:rPr>
        <w:t>-</w:t>
      </w:r>
      <w:r w:rsidR="0099346B">
        <w:rPr>
          <w:lang w:val="kk-KZ"/>
        </w:rPr>
        <w:t>ға тең</w:t>
      </w:r>
      <w:r w:rsidRPr="003B511C">
        <w:rPr>
          <w:lang w:val="kk-KZ"/>
        </w:rPr>
        <w:t xml:space="preserve"> екені анықталды. </w:t>
      </w:r>
      <w:r w:rsidRPr="00F74798">
        <w:rPr>
          <w:lang w:val="kk-KZ"/>
        </w:rPr>
        <w:t xml:space="preserve">Оптималды жағдайда хризотил бетіне никель және кобальт иондарының адсорбциялары сәйкесінше 98,8% және 98,5% жетеді. </w:t>
      </w:r>
      <w:r w:rsidRPr="003B511C">
        <w:rPr>
          <w:lang w:val="kk-KZ"/>
        </w:rPr>
        <w:t>Есептеу нәтижесі бойынша тәжірибелік стандартты ауытқу никель адсорбциясы үшін 2,3%, кобальт адсорбциясы үшін 3,9% құрады.</w:t>
      </w:r>
    </w:p>
    <w:p w:rsidR="003B511C" w:rsidRPr="001164F9" w:rsidRDefault="003B511C" w:rsidP="00824BC6">
      <w:pPr>
        <w:jc w:val="both"/>
        <w:rPr>
          <w:lang w:val="kk-KZ"/>
        </w:rPr>
      </w:pPr>
    </w:p>
    <w:p w:rsidR="00492584" w:rsidRPr="00A40F90" w:rsidRDefault="001D57AE" w:rsidP="00824BC6">
      <w:pPr>
        <w:keepNext/>
        <w:jc w:val="both"/>
        <w:outlineLvl w:val="1"/>
        <w:rPr>
          <w:b/>
          <w:bCs/>
          <w:iCs/>
          <w:lang w:val="kk-KZ"/>
        </w:rPr>
      </w:pPr>
      <w:r>
        <w:rPr>
          <w:b/>
          <w:bCs/>
          <w:iCs/>
          <w:lang w:val="kk-KZ"/>
        </w:rPr>
        <w:t>3.3</w:t>
      </w:r>
      <w:r w:rsidR="001164F9" w:rsidRPr="001164F9">
        <w:rPr>
          <w:b/>
          <w:bCs/>
          <w:iCs/>
          <w:lang w:val="kk-KZ"/>
        </w:rPr>
        <w:t xml:space="preserve"> Біріншілік таскөмір шайыры</w:t>
      </w:r>
      <w:r w:rsidR="0091564A">
        <w:rPr>
          <w:b/>
          <w:bCs/>
          <w:iCs/>
          <w:lang w:val="kk-KZ"/>
        </w:rPr>
        <w:t>ның кең</w:t>
      </w:r>
      <w:r w:rsidR="001164F9" w:rsidRPr="001164F9">
        <w:rPr>
          <w:b/>
          <w:bCs/>
          <w:iCs/>
          <w:lang w:val="kk-KZ"/>
        </w:rPr>
        <w:t xml:space="preserve"> фракциясының термод</w:t>
      </w:r>
      <w:r w:rsidR="003C1CB9">
        <w:rPr>
          <w:b/>
          <w:bCs/>
          <w:iCs/>
          <w:lang w:val="kk-KZ"/>
        </w:rPr>
        <w:t>инамикалық параметрлері</w:t>
      </w:r>
    </w:p>
    <w:p w:rsidR="003A4DA2" w:rsidRDefault="003A4DA2" w:rsidP="00824BC6">
      <w:pPr>
        <w:jc w:val="both"/>
        <w:rPr>
          <w:rFonts w:eastAsia="Arial Unicode MS"/>
          <w:lang w:val="kk-KZ"/>
        </w:rPr>
      </w:pPr>
      <w:r w:rsidRPr="003A4DA2">
        <w:rPr>
          <w:rFonts w:eastAsia="Arial Unicode MS"/>
          <w:lang w:val="kk-KZ"/>
        </w:rPr>
        <w:t>Көмір-химиялық процестерді, атап айтқанда көмірді</w:t>
      </w:r>
      <w:r>
        <w:rPr>
          <w:rFonts w:eastAsia="Arial Unicode MS"/>
          <w:lang w:val="kk-KZ"/>
        </w:rPr>
        <w:t>,</w:t>
      </w:r>
      <w:r w:rsidRPr="003A4DA2">
        <w:rPr>
          <w:rFonts w:eastAsia="Arial Unicode MS"/>
          <w:lang w:val="kk-KZ"/>
        </w:rPr>
        <w:t xml:space="preserve"> </w:t>
      </w:r>
      <w:r w:rsidR="00C84805">
        <w:rPr>
          <w:rFonts w:eastAsia="Arial Unicode MS"/>
          <w:lang w:val="kk-KZ"/>
        </w:rPr>
        <w:t>біріншілік</w:t>
      </w:r>
      <w:r w:rsidRPr="003A4DA2">
        <w:rPr>
          <w:rFonts w:eastAsia="Arial Unicode MS"/>
          <w:lang w:val="kk-KZ"/>
        </w:rPr>
        <w:t xml:space="preserve"> </w:t>
      </w:r>
      <w:r>
        <w:rPr>
          <w:rFonts w:eastAsia="Arial Unicode MS"/>
          <w:lang w:val="kk-KZ"/>
        </w:rPr>
        <w:t>таскөмір шайырын</w:t>
      </w:r>
      <w:r w:rsidR="00C84805">
        <w:rPr>
          <w:rFonts w:eastAsia="Arial Unicode MS"/>
          <w:lang w:val="kk-KZ"/>
        </w:rPr>
        <w:t xml:space="preserve"> (1.1-бөлімше)</w:t>
      </w:r>
      <w:r>
        <w:rPr>
          <w:rFonts w:eastAsia="Arial Unicode MS"/>
          <w:lang w:val="kk-KZ"/>
        </w:rPr>
        <w:t xml:space="preserve"> </w:t>
      </w:r>
      <w:r w:rsidRPr="003A4DA2">
        <w:rPr>
          <w:rFonts w:eastAsia="Arial Unicode MS"/>
          <w:lang w:val="kk-KZ"/>
        </w:rPr>
        <w:t>және оның кең температуралық диапазондағы фракциялары</w:t>
      </w:r>
      <w:r>
        <w:rPr>
          <w:rFonts w:eastAsia="Arial Unicode MS"/>
          <w:lang w:val="kk-KZ"/>
        </w:rPr>
        <w:t>н</w:t>
      </w:r>
      <w:r w:rsidRPr="003A4DA2">
        <w:rPr>
          <w:rFonts w:eastAsia="Arial Unicode MS"/>
          <w:lang w:val="kk-KZ"/>
        </w:rPr>
        <w:t xml:space="preserve"> гидрогенизациялық өңдеу</w:t>
      </w:r>
      <w:r>
        <w:rPr>
          <w:rFonts w:eastAsia="Arial Unicode MS"/>
          <w:lang w:val="kk-KZ"/>
        </w:rPr>
        <w:t>ді</w:t>
      </w:r>
      <w:r w:rsidR="00C84805">
        <w:rPr>
          <w:rFonts w:eastAsia="Arial Unicode MS"/>
          <w:lang w:val="kk-KZ"/>
        </w:rPr>
        <w:t xml:space="preserve"> (1.3-бөлімше)</w:t>
      </w:r>
      <w:r w:rsidRPr="003A4DA2">
        <w:rPr>
          <w:rFonts w:eastAsia="Arial Unicode MS"/>
          <w:lang w:val="kk-KZ"/>
        </w:rPr>
        <w:t xml:space="preserve"> термодинамикалық зерттеу үшін</w:t>
      </w:r>
      <w:r>
        <w:rPr>
          <w:rFonts w:eastAsia="Arial Unicode MS"/>
          <w:lang w:val="kk-KZ"/>
        </w:rPr>
        <w:t xml:space="preserve"> </w:t>
      </w:r>
      <w:r w:rsidRPr="003A4DA2">
        <w:rPr>
          <w:rFonts w:eastAsia="Arial Unicode MS"/>
          <w:lang w:val="kk-KZ"/>
        </w:rPr>
        <w:t xml:space="preserve">жылу сыйымдылығы, энтальпия, энтропия, Гиббс бос энергиясы </w:t>
      </w:r>
      <w:r>
        <w:rPr>
          <w:rFonts w:eastAsia="Arial Unicode MS"/>
          <w:lang w:val="kk-KZ"/>
        </w:rPr>
        <w:t xml:space="preserve">сияқты </w:t>
      </w:r>
      <w:r w:rsidRPr="003A4DA2">
        <w:rPr>
          <w:rFonts w:eastAsia="Arial Unicode MS"/>
          <w:lang w:val="kk-KZ"/>
        </w:rPr>
        <w:t>термо</w:t>
      </w:r>
      <w:r>
        <w:rPr>
          <w:rFonts w:eastAsia="Arial Unicode MS"/>
          <w:lang w:val="kk-KZ"/>
        </w:rPr>
        <w:t xml:space="preserve">динамикалық функциялардың мәні </w:t>
      </w:r>
      <w:r w:rsidR="00855E51">
        <w:rPr>
          <w:rFonts w:eastAsia="Arial Unicode MS"/>
          <w:lang w:val="kk-KZ"/>
        </w:rPr>
        <w:t xml:space="preserve">туралы </w:t>
      </w:r>
      <w:r w:rsidRPr="003A4DA2">
        <w:rPr>
          <w:rFonts w:eastAsia="Arial Unicode MS"/>
          <w:lang w:val="kk-KZ"/>
        </w:rPr>
        <w:t xml:space="preserve">мәліметтер болуы керек. </w:t>
      </w:r>
      <w:r w:rsidRPr="00855E51">
        <w:rPr>
          <w:rFonts w:eastAsia="Arial Unicode MS"/>
          <w:lang w:val="kk-KZ"/>
        </w:rPr>
        <w:t xml:space="preserve">Бұл функцияларды есептеудің теориялық әдістерінің бірі </w:t>
      </w:r>
      <w:r w:rsidR="00855E51" w:rsidRPr="00855E51">
        <w:rPr>
          <w:rFonts w:eastAsia="Arial Unicode MS"/>
          <w:lang w:val="kk-KZ"/>
        </w:rPr>
        <w:t>[</w:t>
      </w:r>
      <w:r w:rsidR="0082204B">
        <w:rPr>
          <w:rFonts w:eastAsia="Arial Unicode MS"/>
          <w:lang w:val="kk-KZ"/>
        </w:rPr>
        <w:t>175</w:t>
      </w:r>
      <w:r w:rsidR="00855E51" w:rsidRPr="000A0FE3">
        <w:rPr>
          <w:rFonts w:eastAsia="Arial Unicode MS"/>
          <w:lang w:val="kk-KZ"/>
        </w:rPr>
        <w:t>]</w:t>
      </w:r>
      <w:r w:rsidR="00855E51">
        <w:rPr>
          <w:rFonts w:eastAsia="Arial Unicode MS"/>
          <w:lang w:val="kk-KZ"/>
        </w:rPr>
        <w:t xml:space="preserve"> </w:t>
      </w:r>
      <w:r w:rsidRPr="000A0FE3">
        <w:rPr>
          <w:rFonts w:eastAsia="Arial Unicode MS"/>
          <w:lang w:val="kk-KZ"/>
        </w:rPr>
        <w:t>жұмыста ұсынылған.</w:t>
      </w:r>
    </w:p>
    <w:p w:rsidR="00037EA6" w:rsidRPr="001164F9" w:rsidRDefault="00C04BE0" w:rsidP="00824BC6">
      <w:pPr>
        <w:jc w:val="both"/>
        <w:rPr>
          <w:rFonts w:eastAsia="Arial Unicode MS"/>
          <w:bCs/>
          <w:i/>
          <w:color w:val="000000"/>
          <w:lang w:val="kk-KZ"/>
        </w:rPr>
      </w:pPr>
      <w:r>
        <w:rPr>
          <w:rFonts w:eastAsia="Arial Unicode MS"/>
          <w:color w:val="000000"/>
          <w:lang w:val="kk-KZ"/>
        </w:rPr>
        <w:t xml:space="preserve">Зерттеу нысаны ретінде дистилляциялық айдау арқылы </w:t>
      </w:r>
      <w:r w:rsidR="002037BA">
        <w:rPr>
          <w:rFonts w:eastAsia="Arial Unicode MS"/>
          <w:color w:val="000000"/>
          <w:lang w:val="kk-KZ"/>
        </w:rPr>
        <w:t xml:space="preserve">біріншілік </w:t>
      </w:r>
      <w:r>
        <w:rPr>
          <w:rFonts w:eastAsia="Arial Unicode MS"/>
          <w:color w:val="000000"/>
          <w:lang w:val="kk-KZ"/>
        </w:rPr>
        <w:t xml:space="preserve">таскөмір шайырынан алынған қайнау соңы </w:t>
      </w:r>
      <w:r w:rsidR="001465C3">
        <w:rPr>
          <w:rFonts w:eastAsia="Arial Unicode MS"/>
          <w:color w:val="000000"/>
          <w:lang w:val="kk-KZ"/>
        </w:rPr>
        <w:t>300</w:t>
      </w:r>
      <w:r w:rsidRPr="00C04BE0">
        <w:rPr>
          <w:rFonts w:eastAsia="Arial Unicode MS"/>
          <w:color w:val="000000"/>
          <w:lang w:val="kk-KZ"/>
        </w:rPr>
        <w:t xml:space="preserve">°С </w:t>
      </w:r>
      <w:r>
        <w:rPr>
          <w:rFonts w:eastAsia="Arial Unicode MS"/>
          <w:color w:val="000000"/>
          <w:lang w:val="kk-KZ"/>
        </w:rPr>
        <w:t xml:space="preserve">болатын </w:t>
      </w:r>
      <w:r w:rsidR="0091564A">
        <w:rPr>
          <w:rFonts w:eastAsia="Arial Unicode MS"/>
          <w:color w:val="000000"/>
          <w:lang w:val="kk-KZ"/>
        </w:rPr>
        <w:t xml:space="preserve">кең </w:t>
      </w:r>
      <w:r>
        <w:rPr>
          <w:rFonts w:eastAsia="Arial Unicode MS"/>
          <w:color w:val="000000"/>
          <w:lang w:val="kk-KZ"/>
        </w:rPr>
        <w:t>фракция пайдаланылды.</w:t>
      </w:r>
      <w:r w:rsidR="00D31C87">
        <w:rPr>
          <w:rFonts w:eastAsia="Arial Unicode MS"/>
          <w:color w:val="000000"/>
          <w:lang w:val="kk-KZ"/>
        </w:rPr>
        <w:t xml:space="preserve"> </w:t>
      </w:r>
      <w:r w:rsidR="002037BA">
        <w:rPr>
          <w:rFonts w:eastAsia="Arial Unicode MS"/>
          <w:color w:val="000000"/>
          <w:lang w:val="kk-KZ"/>
        </w:rPr>
        <w:t xml:space="preserve">Фракцияның индивидуалды химиялық </w:t>
      </w:r>
      <w:r w:rsidR="002037BA" w:rsidRPr="0091564A">
        <w:rPr>
          <w:rFonts w:eastAsia="Arial Unicode MS"/>
          <w:color w:val="000000"/>
          <w:lang w:val="kk-KZ"/>
        </w:rPr>
        <w:t xml:space="preserve">құрамы </w:t>
      </w:r>
      <w:r w:rsidR="00D31C87" w:rsidRPr="0091564A">
        <w:rPr>
          <w:rFonts w:eastAsia="Arial Unicode MS"/>
          <w:color w:val="000000"/>
          <w:lang w:val="kk-KZ"/>
        </w:rPr>
        <w:t>2.3.3</w:t>
      </w:r>
      <w:r w:rsidR="00C84805">
        <w:rPr>
          <w:rFonts w:eastAsia="Arial Unicode MS"/>
          <w:color w:val="000000"/>
          <w:lang w:val="kk-KZ"/>
        </w:rPr>
        <w:t>-</w:t>
      </w:r>
      <w:r w:rsidR="00D31C87">
        <w:rPr>
          <w:rFonts w:eastAsia="Arial Unicode MS"/>
          <w:color w:val="000000"/>
          <w:lang w:val="kk-KZ"/>
        </w:rPr>
        <w:t>бөлім</w:t>
      </w:r>
      <w:r w:rsidR="00C84805">
        <w:rPr>
          <w:rFonts w:eastAsia="Arial Unicode MS"/>
          <w:color w:val="000000"/>
          <w:lang w:val="kk-KZ"/>
        </w:rPr>
        <w:t>ше</w:t>
      </w:r>
      <w:r w:rsidR="00D31C87">
        <w:rPr>
          <w:rFonts w:eastAsia="Arial Unicode MS"/>
          <w:color w:val="000000"/>
          <w:lang w:val="kk-KZ"/>
        </w:rPr>
        <w:t>де келтірілген ХМС анализбен анықталды.</w:t>
      </w:r>
    </w:p>
    <w:p w:rsidR="00AB77FE" w:rsidRPr="004613DA" w:rsidRDefault="00D31C87" w:rsidP="00824BC6">
      <w:pPr>
        <w:jc w:val="both"/>
        <w:rPr>
          <w:rFonts w:eastAsia="Arial Unicode MS"/>
          <w:color w:val="000000"/>
          <w:highlight w:val="yellow"/>
          <w:lang w:val="kk-KZ"/>
        </w:rPr>
      </w:pPr>
      <w:r>
        <w:rPr>
          <w:rFonts w:eastAsia="Arial Unicode MS"/>
          <w:color w:val="000000"/>
          <w:lang w:val="kk-KZ"/>
        </w:rPr>
        <w:t>Қайнау соңы 300°С біріншілік таскөмі</w:t>
      </w:r>
      <w:r w:rsidR="00AB77FE">
        <w:rPr>
          <w:rFonts w:eastAsia="Arial Unicode MS"/>
          <w:color w:val="000000"/>
          <w:lang w:val="kk-KZ"/>
        </w:rPr>
        <w:t>р шайыры фракциясының т</w:t>
      </w:r>
      <w:r>
        <w:rPr>
          <w:rFonts w:eastAsia="Arial Unicode MS"/>
          <w:color w:val="000000"/>
          <w:lang w:val="kk-KZ"/>
        </w:rPr>
        <w:t>ермодинамикалық функциялар</w:t>
      </w:r>
      <w:r w:rsidR="00AB77FE">
        <w:rPr>
          <w:rFonts w:eastAsia="Arial Unicode MS"/>
          <w:color w:val="000000"/>
          <w:lang w:val="kk-KZ"/>
        </w:rPr>
        <w:t>ы</w:t>
      </w:r>
      <w:r w:rsidR="007D50BA">
        <w:rPr>
          <w:rFonts w:eastAsia="Arial Unicode MS"/>
          <w:color w:val="000000"/>
          <w:lang w:val="kk-KZ"/>
        </w:rPr>
        <w:t xml:space="preserve"> унификацияланған</w:t>
      </w:r>
      <w:r>
        <w:rPr>
          <w:rFonts w:eastAsia="Arial Unicode MS"/>
          <w:color w:val="000000"/>
          <w:lang w:val="kk-KZ"/>
        </w:rPr>
        <w:t xml:space="preserve"> аддитивті</w:t>
      </w:r>
      <w:r w:rsidR="0089416E">
        <w:rPr>
          <w:rFonts w:eastAsia="Arial Unicode MS"/>
          <w:color w:val="000000"/>
          <w:lang w:val="kk-KZ"/>
        </w:rPr>
        <w:t>к</w:t>
      </w:r>
      <w:r>
        <w:rPr>
          <w:rFonts w:eastAsia="Arial Unicode MS"/>
          <w:color w:val="000000"/>
          <w:lang w:val="kk-KZ"/>
        </w:rPr>
        <w:t xml:space="preserve"> әдіспен</w:t>
      </w:r>
      <w:r w:rsidR="00AB77FE">
        <w:rPr>
          <w:rFonts w:eastAsia="Arial Unicode MS"/>
          <w:color w:val="000000"/>
          <w:lang w:val="kk-KZ"/>
        </w:rPr>
        <w:t xml:space="preserve"> </w:t>
      </w:r>
      <w:r w:rsidR="007D50BA">
        <w:rPr>
          <w:rFonts w:eastAsia="Arial Unicode MS"/>
          <w:color w:val="000000"/>
          <w:lang w:val="kk-KZ"/>
        </w:rPr>
        <w:t xml:space="preserve">(УАӘ) </w:t>
      </w:r>
      <w:r w:rsidR="00AB77FE" w:rsidRPr="00D31C87">
        <w:rPr>
          <w:rFonts w:eastAsia="Arial Unicode MS"/>
          <w:color w:val="000000"/>
          <w:lang w:val="kk-KZ"/>
        </w:rPr>
        <w:t>[</w:t>
      </w:r>
      <w:r w:rsidR="007D50BA" w:rsidRPr="007D50BA">
        <w:rPr>
          <w:rFonts w:eastAsia="Arial Unicode MS"/>
          <w:color w:val="000000"/>
          <w:lang w:val="kk-KZ"/>
        </w:rPr>
        <w:t>13,</w:t>
      </w:r>
      <w:r w:rsidR="004613DA" w:rsidRPr="007D50BA">
        <w:rPr>
          <w:rFonts w:eastAsia="Arial Unicode MS"/>
          <w:color w:val="000000"/>
          <w:lang w:val="kk-KZ"/>
        </w:rPr>
        <w:t xml:space="preserve"> </w:t>
      </w:r>
      <w:r w:rsidR="007D50BA" w:rsidRPr="007D50BA">
        <w:rPr>
          <w:rFonts w:eastAsia="Arial Unicode MS"/>
          <w:color w:val="000000"/>
          <w:lang w:val="kk-KZ"/>
        </w:rPr>
        <w:t>с</w:t>
      </w:r>
      <w:r w:rsidR="0066221D" w:rsidRPr="007D50BA">
        <w:rPr>
          <w:rFonts w:eastAsia="Arial Unicode MS"/>
          <w:color w:val="000000"/>
          <w:lang w:val="kk-KZ"/>
        </w:rPr>
        <w:t xml:space="preserve">. </w:t>
      </w:r>
      <w:r w:rsidR="004613DA" w:rsidRPr="007D50BA">
        <w:rPr>
          <w:rFonts w:eastAsia="Arial Unicode MS"/>
          <w:color w:val="000000"/>
          <w:lang w:val="kk-KZ"/>
        </w:rPr>
        <w:t>321</w:t>
      </w:r>
      <w:r w:rsidR="00AB77FE" w:rsidRPr="007D50BA">
        <w:rPr>
          <w:rFonts w:eastAsia="Arial Unicode MS"/>
          <w:color w:val="000000"/>
          <w:lang w:val="kk-KZ"/>
        </w:rPr>
        <w:t>]</w:t>
      </w:r>
      <w:r w:rsidRPr="007D50BA">
        <w:rPr>
          <w:rFonts w:eastAsia="Arial Unicode MS"/>
          <w:color w:val="000000"/>
          <w:lang w:val="kk-KZ"/>
        </w:rPr>
        <w:t xml:space="preserve"> есептелді</w:t>
      </w:r>
      <w:r>
        <w:rPr>
          <w:rFonts w:eastAsia="Arial Unicode MS"/>
          <w:color w:val="000000"/>
          <w:lang w:val="kk-KZ"/>
        </w:rPr>
        <w:t>.</w:t>
      </w:r>
    </w:p>
    <w:p w:rsidR="00037EA6" w:rsidRDefault="00AB77FE" w:rsidP="001D57AE">
      <w:pPr>
        <w:jc w:val="both"/>
        <w:rPr>
          <w:rFonts w:eastAsia="Arial Unicode MS"/>
          <w:color w:val="000000"/>
          <w:lang w:val="kk-KZ"/>
        </w:rPr>
      </w:pPr>
      <w:r>
        <w:rPr>
          <w:rFonts w:eastAsia="Arial Unicode MS"/>
          <w:color w:val="000000"/>
          <w:lang w:val="kk-KZ"/>
        </w:rPr>
        <w:t xml:space="preserve">Есептеу </w:t>
      </w:r>
      <w:r w:rsidR="0089416E">
        <w:rPr>
          <w:rFonts w:eastAsia="Arial Unicode MS"/>
          <w:color w:val="000000"/>
          <w:lang w:val="kk-KZ"/>
        </w:rPr>
        <w:t>көміртек атомдарының гибридті күйлері мен о</w:t>
      </w:r>
      <w:r w:rsidR="003572EA">
        <w:rPr>
          <w:rFonts w:eastAsia="Arial Unicode MS"/>
          <w:color w:val="000000"/>
          <w:lang w:val="kk-KZ"/>
        </w:rPr>
        <w:t>нымен химиялық байланысқан сутегі</w:t>
      </w:r>
      <w:r w:rsidR="0089416E">
        <w:rPr>
          <w:rFonts w:eastAsia="Arial Unicode MS"/>
          <w:color w:val="000000"/>
          <w:lang w:val="kk-KZ"/>
        </w:rPr>
        <w:t xml:space="preserve"> атомдарының санын ескеретін параметрлер жиынтығы бойынша жүргізілді. Бұл аддитивтік әдіс </w:t>
      </w:r>
      <w:r w:rsidR="00FD3BE2">
        <w:rPr>
          <w:rFonts w:eastAsia="Arial Unicode MS"/>
          <w:color w:val="000000"/>
          <w:lang w:val="kk-KZ"/>
        </w:rPr>
        <w:t>еркін құрылымд</w:t>
      </w:r>
      <w:r w:rsidR="0089416E">
        <w:rPr>
          <w:rFonts w:eastAsia="Arial Unicode MS"/>
          <w:color w:val="000000"/>
          <w:lang w:val="kk-KZ"/>
        </w:rPr>
        <w:t xml:space="preserve">ы </w:t>
      </w:r>
      <w:r w:rsidR="00FD3BE2">
        <w:rPr>
          <w:rFonts w:eastAsia="Arial Unicode MS"/>
          <w:color w:val="000000"/>
          <w:lang w:val="kk-KZ"/>
        </w:rPr>
        <w:t xml:space="preserve">көмірсутектер үшін </w:t>
      </w:r>
      <w:r w:rsidR="0089416E" w:rsidRPr="0089416E">
        <w:rPr>
          <w:rFonts w:eastAsia="Arial Unicode MS"/>
          <w:color w:val="000000"/>
          <w:lang w:val="kk-KZ"/>
        </w:rPr>
        <w:t>29</w:t>
      </w:r>
      <w:r w:rsidR="0089416E">
        <w:rPr>
          <w:rFonts w:eastAsia="Arial Unicode MS"/>
          <w:color w:val="000000"/>
          <w:lang w:val="kk-KZ"/>
        </w:rPr>
        <w:t>8-</w:t>
      </w:r>
      <w:r w:rsidR="0089416E" w:rsidRPr="0089416E">
        <w:rPr>
          <w:rFonts w:eastAsia="Arial Unicode MS"/>
          <w:color w:val="000000"/>
          <w:lang w:val="kk-KZ"/>
        </w:rPr>
        <w:t>1000</w:t>
      </w:r>
      <w:r w:rsidR="00F2292C" w:rsidRPr="00C25321">
        <w:rPr>
          <w:lang w:val="kk-KZ"/>
        </w:rPr>
        <w:t> </w:t>
      </w:r>
      <w:r w:rsidR="0089416E" w:rsidRPr="0089416E">
        <w:rPr>
          <w:rFonts w:eastAsia="Arial Unicode MS"/>
          <w:color w:val="000000"/>
          <w:lang w:val="kk-KZ"/>
        </w:rPr>
        <w:t>K</w:t>
      </w:r>
      <w:r w:rsidR="0089416E">
        <w:rPr>
          <w:rFonts w:eastAsia="Arial Unicode MS"/>
          <w:color w:val="000000"/>
          <w:lang w:val="kk-KZ"/>
        </w:rPr>
        <w:t xml:space="preserve"> аралығында термодинамикалық функциялардың температуралық </w:t>
      </w:r>
      <w:r w:rsidR="0089416E">
        <w:rPr>
          <w:rFonts w:eastAsia="Arial Unicode MS"/>
          <w:color w:val="000000"/>
          <w:lang w:val="kk-KZ"/>
        </w:rPr>
        <w:lastRenderedPageBreak/>
        <w:t>тәуелділігін есептеуге мүмкінді</w:t>
      </w:r>
      <w:r w:rsidR="00FD3BE2">
        <w:rPr>
          <w:rFonts w:eastAsia="Arial Unicode MS"/>
          <w:color w:val="000000"/>
          <w:lang w:val="kk-KZ"/>
        </w:rPr>
        <w:t>к береді. Молекулалардың т</w:t>
      </w:r>
      <w:r w:rsidR="00037EA6" w:rsidRPr="00FD3BE2">
        <w:rPr>
          <w:rFonts w:eastAsia="Arial Unicode MS"/>
          <w:color w:val="000000"/>
          <w:lang w:val="kk-KZ"/>
        </w:rPr>
        <w:t>ермодинами</w:t>
      </w:r>
      <w:r w:rsidR="00FD3BE2">
        <w:rPr>
          <w:rFonts w:eastAsia="Arial Unicode MS"/>
          <w:color w:val="000000"/>
          <w:lang w:val="kk-KZ"/>
        </w:rPr>
        <w:t>калық функциялары</w:t>
      </w:r>
      <w:r w:rsidR="00037EA6" w:rsidRPr="00FD3BE2">
        <w:rPr>
          <w:rFonts w:eastAsia="Arial Unicode MS"/>
          <w:color w:val="000000"/>
          <w:lang w:val="kk-KZ"/>
        </w:rPr>
        <w:t xml:space="preserve"> </w:t>
      </w:r>
      <w:r w:rsidR="00FD3BE2">
        <w:rPr>
          <w:rFonts w:eastAsia="Arial Unicode MS"/>
          <w:color w:val="000000"/>
          <w:lang w:val="kk-KZ"/>
        </w:rPr>
        <w:t>келесі түрде келтіріледі</w:t>
      </w:r>
      <w:r w:rsidR="00037EA6" w:rsidRPr="00FD3BE2">
        <w:rPr>
          <w:rFonts w:eastAsia="Arial Unicode MS"/>
          <w:color w:val="000000"/>
          <w:lang w:val="kk-KZ"/>
        </w:rPr>
        <w:t>:</w:t>
      </w:r>
    </w:p>
    <w:p w:rsidR="005D35D5" w:rsidRPr="001164F9" w:rsidRDefault="005D35D5" w:rsidP="001D57AE">
      <w:pPr>
        <w:jc w:val="both"/>
        <w:rPr>
          <w:rFonts w:eastAsia="Arial Unicode MS"/>
          <w:color w:val="000000"/>
          <w:lang w:val="kk-KZ"/>
        </w:rPr>
      </w:pPr>
    </w:p>
    <w:p w:rsidR="00037EA6" w:rsidRDefault="0047143E" w:rsidP="00BF5236">
      <w:pPr>
        <w:jc w:val="right"/>
        <w:rPr>
          <w:rFonts w:eastAsia="Arial Unicode MS"/>
          <w:color w:val="000000"/>
          <w:lang w:val="kk-KZ"/>
        </w:rPr>
      </w:pPr>
      <m:oMath>
        <m:sSub>
          <m:sSubPr>
            <m:ctrlPr>
              <w:rPr>
                <w:rFonts w:ascii="Cambria Math" w:eastAsia="Arial Unicode MS" w:hAnsi="Cambria Math"/>
                <w:i/>
                <w:color w:val="000000"/>
                <w:lang w:val="kk-KZ"/>
              </w:rPr>
            </m:ctrlPr>
          </m:sSubPr>
          <m:e>
            <m:r>
              <w:rPr>
                <w:rFonts w:ascii="Cambria Math" w:eastAsia="Arial Unicode MS" w:hAnsi="Cambria Math"/>
                <w:color w:val="000000"/>
                <w:lang w:val="kk-KZ"/>
              </w:rPr>
              <m:t>Φ</m:t>
            </m:r>
          </m:e>
          <m:sub>
            <m:r>
              <w:rPr>
                <w:rFonts w:ascii="Cambria Math" w:eastAsia="Arial Unicode MS" w:hAnsi="Cambria Math"/>
                <w:color w:val="000000"/>
                <w:lang w:val="kk-KZ"/>
              </w:rPr>
              <m:t>μ</m:t>
            </m:r>
          </m:sub>
        </m:sSub>
        <m:r>
          <w:rPr>
            <w:rFonts w:ascii="Cambria Math" w:eastAsia="Arial Unicode MS" w:hAnsi="Cambria Math"/>
            <w:color w:val="000000"/>
            <w:lang w:val="kk-KZ"/>
          </w:rPr>
          <m:t>=</m:t>
        </m:r>
        <m:nary>
          <m:naryPr>
            <m:chr m:val="∑"/>
            <m:limLoc m:val="undOvr"/>
            <m:supHide m:val="1"/>
            <m:ctrlPr>
              <w:rPr>
                <w:rFonts w:ascii="Cambria Math" w:eastAsia="Arial Unicode MS" w:hAnsi="Cambria Math"/>
                <w:i/>
                <w:color w:val="000000"/>
                <w:lang w:val="en-US"/>
              </w:rPr>
            </m:ctrlPr>
          </m:naryPr>
          <m:sub>
            <m:r>
              <w:rPr>
                <w:rFonts w:ascii="Cambria Math" w:eastAsia="Arial Unicode MS" w:hAnsi="Cambria Math"/>
                <w:color w:val="000000"/>
                <w:lang w:val="kk-KZ"/>
              </w:rPr>
              <m:t>μ</m:t>
            </m:r>
          </m:sub>
          <m:sup/>
          <m:e>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f</m:t>
                </m:r>
              </m:e>
              <m:sub>
                <m:r>
                  <w:rPr>
                    <w:rFonts w:ascii="Cambria Math" w:eastAsia="Arial Unicode MS" w:hAnsi="Cambria Math"/>
                    <w:color w:val="000000"/>
                    <w:lang w:val="kk-KZ"/>
                  </w:rPr>
                  <m:t>μ</m:t>
                </m:r>
              </m:sub>
            </m:sSub>
          </m:e>
        </m:nary>
      </m:oMath>
      <w:r w:rsidR="00037EA6" w:rsidRPr="001164F9">
        <w:rPr>
          <w:rFonts w:eastAsia="Arial Unicode MS"/>
          <w:color w:val="000000"/>
          <w:lang w:val="kk-KZ"/>
        </w:rPr>
        <w:t>,</w:t>
      </w:r>
      <w:r w:rsidR="00037EA6" w:rsidRPr="000A0FE3">
        <w:rPr>
          <w:rFonts w:eastAsia="Arial Unicode MS"/>
          <w:color w:val="000000"/>
          <w:lang w:val="kk-KZ"/>
        </w:rPr>
        <w:t xml:space="preserve"> </w:t>
      </w:r>
      <w:r w:rsidR="00037EA6" w:rsidRPr="001164F9">
        <w:rPr>
          <w:rFonts w:eastAsia="Arial Unicode MS"/>
          <w:color w:val="000000"/>
          <w:lang w:val="kk-KZ"/>
        </w:rPr>
        <w:t xml:space="preserve">                                         </w:t>
      </w:r>
      <w:r w:rsidR="00BF5236">
        <w:rPr>
          <w:rFonts w:eastAsia="Arial Unicode MS"/>
          <w:color w:val="000000"/>
          <w:lang w:val="kk-KZ"/>
        </w:rPr>
        <w:t xml:space="preserve">    </w:t>
      </w:r>
      <w:r w:rsidR="00037EA6" w:rsidRPr="001164F9">
        <w:rPr>
          <w:rFonts w:eastAsia="Arial Unicode MS"/>
          <w:color w:val="000000"/>
          <w:lang w:val="kk-KZ"/>
        </w:rPr>
        <w:t xml:space="preserve">   </w:t>
      </w:r>
      <w:r w:rsidR="003A48FC">
        <w:rPr>
          <w:rFonts w:eastAsia="Arial Unicode MS"/>
          <w:color w:val="000000"/>
          <w:lang w:val="kk-KZ"/>
        </w:rPr>
        <w:t>(3.5</w:t>
      </w:r>
      <w:r w:rsidR="00037EA6" w:rsidRPr="000A0FE3">
        <w:rPr>
          <w:rFonts w:eastAsia="Arial Unicode MS"/>
          <w:color w:val="000000"/>
          <w:lang w:val="kk-KZ"/>
        </w:rPr>
        <w:t>)</w:t>
      </w:r>
    </w:p>
    <w:p w:rsidR="00F06F33" w:rsidRDefault="00F06F33" w:rsidP="00BF5236">
      <w:pPr>
        <w:jc w:val="right"/>
        <w:rPr>
          <w:rFonts w:eastAsia="Arial Unicode MS"/>
          <w:color w:val="000000"/>
          <w:lang w:val="kk-KZ"/>
        </w:rPr>
      </w:pPr>
    </w:p>
    <w:p w:rsidR="00037EA6" w:rsidRPr="00FD3BE2" w:rsidRDefault="00FD3BE2" w:rsidP="00F06F33">
      <w:pPr>
        <w:ind w:firstLine="0"/>
        <w:jc w:val="both"/>
        <w:rPr>
          <w:rFonts w:eastAsia="Arial Unicode MS"/>
          <w:color w:val="000000"/>
          <w:lang w:val="kk-KZ"/>
        </w:rPr>
      </w:pPr>
      <w:r>
        <w:rPr>
          <w:rFonts w:eastAsia="Arial Unicode MS"/>
          <w:color w:val="000000"/>
          <w:lang w:val="kk-KZ"/>
        </w:rPr>
        <w:t>мұнда</w:t>
      </w:r>
      <w:r w:rsidR="00037EA6" w:rsidRPr="001164F9">
        <w:rPr>
          <w:rFonts w:eastAsia="Arial Unicode MS"/>
          <w:color w:val="000000"/>
        </w:rPr>
        <w:object w:dxaOrig="195" w:dyaOrig="315">
          <v:shape id="_x0000_i1029" type="#_x0000_t75" style="width:12pt;height:18pt" o:ole="">
            <v:imagedata r:id="rId72" o:title=""/>
          </v:shape>
          <o:OLEObject Type="Embed" ProgID="Equation.3" ShapeID="_x0000_i1029" DrawAspect="Content" ObjectID="_1714816187" r:id="rId73"/>
        </w:object>
      </w:r>
      <m:oMath>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f</m:t>
            </m:r>
          </m:e>
          <m:sub>
            <m:r>
              <w:rPr>
                <w:rFonts w:ascii="Cambria Math" w:eastAsia="Arial Unicode MS" w:hAnsi="Cambria Math"/>
                <w:color w:val="000000"/>
                <w:lang w:val="kk-KZ"/>
              </w:rPr>
              <m:t>μ</m:t>
            </m:r>
          </m:sub>
        </m:sSub>
      </m:oMath>
      <w:r w:rsidR="00037EA6" w:rsidRPr="001164F9">
        <w:rPr>
          <w:rFonts w:eastAsia="Arial Unicode MS"/>
          <w:color w:val="000000"/>
        </w:rPr>
        <w:sym w:font="Symbol" w:char="F02D"/>
      </w:r>
      <w:r w:rsidR="00037EA6" w:rsidRPr="00FD3BE2">
        <w:rPr>
          <w:rFonts w:eastAsia="Arial Unicode MS"/>
          <w:color w:val="000000"/>
          <w:lang w:val="kk-KZ"/>
        </w:rPr>
        <w:t xml:space="preserve"> </w:t>
      </w:r>
      <w:r>
        <w:rPr>
          <w:rFonts w:eastAsia="Arial Unicode MS"/>
          <w:color w:val="000000"/>
          <w:lang w:val="kk-KZ"/>
        </w:rPr>
        <w:t xml:space="preserve">құрылымдық топтың </w:t>
      </w:r>
      <w:r w:rsidRPr="001164F9">
        <w:rPr>
          <w:rFonts w:eastAsia="Arial Unicode MS"/>
          <w:i/>
          <w:color w:val="000000"/>
        </w:rPr>
        <w:sym w:font="Symbol" w:char="F06D"/>
      </w:r>
      <w:r>
        <w:rPr>
          <w:rFonts w:eastAsia="Arial Unicode MS"/>
          <w:i/>
          <w:color w:val="000000"/>
          <w:lang w:val="kk-KZ"/>
        </w:rPr>
        <w:t>-</w:t>
      </w:r>
      <w:r w:rsidRPr="00FD3BE2">
        <w:rPr>
          <w:rFonts w:eastAsia="Arial Unicode MS"/>
          <w:color w:val="000000"/>
          <w:lang w:val="kk-KZ"/>
        </w:rPr>
        <w:t>інші</w:t>
      </w:r>
      <w:r>
        <w:rPr>
          <w:rFonts w:eastAsia="Arial Unicode MS"/>
          <w:i/>
          <w:color w:val="000000"/>
          <w:lang w:val="kk-KZ"/>
        </w:rPr>
        <w:t xml:space="preserve"> </w:t>
      </w:r>
      <w:r w:rsidRPr="00FD3BE2">
        <w:rPr>
          <w:rFonts w:eastAsia="Arial Unicode MS"/>
          <w:color w:val="000000"/>
          <w:lang w:val="kk-KZ"/>
        </w:rPr>
        <w:t>типіне сәйкес келетін</w:t>
      </w:r>
      <w:r>
        <w:rPr>
          <w:rFonts w:eastAsia="Arial Unicode MS"/>
          <w:i/>
          <w:color w:val="000000"/>
          <w:lang w:val="kk-KZ"/>
        </w:rPr>
        <w:t xml:space="preserve"> </w:t>
      </w:r>
      <w:r w:rsidR="00037EA6" w:rsidRPr="001164F9">
        <w:rPr>
          <w:rFonts w:eastAsia="Arial Unicode MS"/>
          <w:i/>
          <w:color w:val="000000"/>
        </w:rPr>
        <w:t>Φ</w:t>
      </w:r>
      <w:r>
        <w:rPr>
          <w:rFonts w:eastAsia="Arial Unicode MS"/>
          <w:i/>
          <w:color w:val="000000"/>
          <w:lang w:val="kk-KZ"/>
        </w:rPr>
        <w:t xml:space="preserve"> </w:t>
      </w:r>
      <w:r w:rsidRPr="00FD3BE2">
        <w:rPr>
          <w:rFonts w:eastAsia="Arial Unicode MS"/>
          <w:color w:val="000000"/>
          <w:lang w:val="kk-KZ"/>
        </w:rPr>
        <w:t>функциясының шамасы</w:t>
      </w:r>
      <w:r w:rsidR="00037EA6" w:rsidRPr="00FD3BE2">
        <w:rPr>
          <w:rFonts w:eastAsia="Arial Unicode MS"/>
          <w:color w:val="000000"/>
          <w:lang w:val="kk-KZ"/>
        </w:rPr>
        <w:t>.</w:t>
      </w:r>
    </w:p>
    <w:p w:rsidR="00037EA6" w:rsidRDefault="00FD3BE2" w:rsidP="001D57AE">
      <w:pPr>
        <w:jc w:val="both"/>
        <w:rPr>
          <w:rFonts w:eastAsia="Arial Unicode MS"/>
          <w:color w:val="000000"/>
          <w:lang w:val="kk-KZ"/>
        </w:rPr>
      </w:pPr>
      <w:r>
        <w:rPr>
          <w:rFonts w:eastAsia="Arial Unicode MS"/>
          <w:color w:val="000000"/>
          <w:lang w:val="kk-KZ"/>
        </w:rPr>
        <w:t xml:space="preserve">Фрагменттердің температуралық тәуелділігі </w:t>
      </w:r>
      <w:r w:rsidRPr="00FD3BE2">
        <w:rPr>
          <w:rFonts w:eastAsia="Arial Unicode MS"/>
          <w:i/>
          <w:color w:val="000000"/>
          <w:lang w:val="kk-KZ"/>
        </w:rPr>
        <w:t>C</w:t>
      </w:r>
      <w:r w:rsidRPr="00FD3BE2">
        <w:rPr>
          <w:rFonts w:eastAsia="Arial Unicode MS"/>
          <w:i/>
          <w:color w:val="000000"/>
          <w:vertAlign w:val="subscript"/>
          <w:lang w:val="kk-KZ"/>
        </w:rPr>
        <w:t>p</w:t>
      </w:r>
      <w:r w:rsidRPr="00555123">
        <w:rPr>
          <w:rFonts w:eastAsia="Arial Unicode MS"/>
          <w:i/>
          <w:color w:val="000000"/>
          <w:lang w:val="kk-KZ"/>
        </w:rPr>
        <w:t xml:space="preserve"> </w:t>
      </w:r>
      <w:r>
        <w:rPr>
          <w:rFonts w:eastAsia="Arial Unicode MS"/>
          <w:color w:val="000000"/>
          <w:lang w:val="kk-KZ"/>
        </w:rPr>
        <w:t>квадраттық функция бойынша есептелді</w:t>
      </w:r>
      <w:r w:rsidR="00037EA6" w:rsidRPr="00FD3BE2">
        <w:rPr>
          <w:rFonts w:eastAsia="Arial Unicode MS"/>
          <w:color w:val="000000"/>
          <w:lang w:val="kk-KZ"/>
        </w:rPr>
        <w:t>:</w:t>
      </w:r>
    </w:p>
    <w:p w:rsidR="00C04FCB" w:rsidRPr="00FD3BE2" w:rsidRDefault="00C04FCB" w:rsidP="001D57AE">
      <w:pPr>
        <w:jc w:val="both"/>
        <w:rPr>
          <w:rFonts w:eastAsia="Arial Unicode MS"/>
          <w:color w:val="000000"/>
          <w:lang w:val="kk-KZ"/>
        </w:rPr>
      </w:pPr>
    </w:p>
    <w:p w:rsidR="00037EA6" w:rsidRDefault="0047143E" w:rsidP="00BF5236">
      <w:pPr>
        <w:jc w:val="right"/>
        <w:rPr>
          <w:rFonts w:eastAsia="Arial Unicode MS"/>
          <w:color w:val="000000"/>
          <w:lang w:val="kk-KZ"/>
        </w:rPr>
      </w:pPr>
      <m:oMath>
        <m:sSub>
          <m:sSubPr>
            <m:ctrlPr>
              <w:rPr>
                <w:rFonts w:ascii="Cambria Math" w:eastAsia="Arial Unicode MS" w:hAnsi="Cambria Math"/>
                <w:i/>
                <w:color w:val="000000"/>
              </w:rPr>
            </m:ctrlPr>
          </m:sSubPr>
          <m:e>
            <m:r>
              <w:rPr>
                <w:rFonts w:ascii="Cambria Math" w:eastAsia="Arial Unicode MS" w:hAnsi="Cambria Math"/>
                <w:color w:val="000000"/>
                <w:lang w:val="kk-KZ"/>
              </w:rPr>
              <m:t>C</m:t>
            </m:r>
          </m:e>
          <m:sub>
            <m:r>
              <w:rPr>
                <w:rFonts w:ascii="Cambria Math" w:eastAsia="Arial Unicode MS" w:hAnsi="Cambria Math"/>
                <w:color w:val="000000"/>
                <w:lang w:val="kk-KZ"/>
              </w:rPr>
              <m:t>p</m:t>
            </m:r>
          </m:sub>
        </m:sSub>
        <m:sSubSup>
          <m:sSubSupPr>
            <m:ctrlPr>
              <w:rPr>
                <w:rFonts w:ascii="Cambria Math" w:eastAsia="Arial Unicode MS" w:hAnsi="Cambria Math"/>
                <w:i/>
                <w:color w:val="000000"/>
              </w:rPr>
            </m:ctrlPr>
          </m:sSubSupPr>
          <m:e>
            <m:r>
              <w:rPr>
                <w:rFonts w:ascii="Cambria Math" w:eastAsia="Arial Unicode MS" w:hAnsi="Cambria Math"/>
                <w:color w:val="000000"/>
                <w:lang w:val="kk-KZ"/>
              </w:rPr>
              <m:t>(C</m:t>
            </m:r>
          </m:e>
          <m:sub>
            <m:r>
              <w:rPr>
                <w:rFonts w:ascii="Cambria Math" w:eastAsia="Arial Unicode MS" w:hAnsi="Cambria Math"/>
                <w:color w:val="000000"/>
                <w:lang w:val="kk-KZ"/>
              </w:rPr>
              <m:t>i</m:t>
            </m:r>
          </m:sub>
          <m:sup>
            <m:r>
              <w:rPr>
                <w:rFonts w:ascii="Cambria Math" w:eastAsia="Arial Unicode MS" w:hAnsi="Cambria Math"/>
                <w:color w:val="000000"/>
                <w:lang w:val="kk-KZ"/>
              </w:rPr>
              <m:t>j</m:t>
            </m:r>
          </m:sup>
        </m:sSubSup>
        <m:r>
          <w:rPr>
            <w:rFonts w:ascii="Cambria Math" w:eastAsia="Arial Unicode MS" w:hAnsi="Cambria Math"/>
            <w:color w:val="000000"/>
            <w:lang w:val="kk-KZ"/>
          </w:rPr>
          <m:t>)=a+bT+c</m:t>
        </m:r>
        <m:sSup>
          <m:sSupPr>
            <m:ctrlPr>
              <w:rPr>
                <w:rFonts w:ascii="Cambria Math" w:eastAsia="Arial Unicode MS" w:hAnsi="Cambria Math"/>
                <w:i/>
                <w:color w:val="000000"/>
              </w:rPr>
            </m:ctrlPr>
          </m:sSupPr>
          <m:e>
            <m:r>
              <w:rPr>
                <w:rFonts w:ascii="Cambria Math" w:eastAsia="Arial Unicode MS" w:hAnsi="Cambria Math"/>
                <w:color w:val="000000"/>
                <w:lang w:val="kk-KZ"/>
              </w:rPr>
              <m:t>T</m:t>
            </m:r>
          </m:e>
          <m:sup>
            <m:r>
              <w:rPr>
                <w:rFonts w:ascii="Cambria Math" w:eastAsia="Arial Unicode MS" w:hAnsi="Cambria Math"/>
                <w:color w:val="000000"/>
                <w:lang w:val="kk-KZ"/>
              </w:rPr>
              <m:t>2</m:t>
            </m:r>
          </m:sup>
        </m:sSup>
      </m:oMath>
      <w:r w:rsidR="00037EA6" w:rsidRPr="001164F9">
        <w:rPr>
          <w:rFonts w:eastAsia="Arial Unicode MS"/>
          <w:color w:val="000000"/>
          <w:lang w:val="kk-KZ"/>
        </w:rPr>
        <w:t xml:space="preserve">,                   </w:t>
      </w:r>
      <w:r w:rsidR="00BF5236">
        <w:rPr>
          <w:rFonts w:eastAsia="Arial Unicode MS"/>
          <w:color w:val="000000"/>
          <w:lang w:val="kk-KZ"/>
        </w:rPr>
        <w:t xml:space="preserve">              </w:t>
      </w:r>
      <w:r w:rsidR="001164F9">
        <w:rPr>
          <w:rFonts w:eastAsia="Arial Unicode MS"/>
          <w:color w:val="000000"/>
          <w:lang w:val="kk-KZ"/>
        </w:rPr>
        <w:t xml:space="preserve">     </w:t>
      </w:r>
      <w:r w:rsidR="003A48FC">
        <w:rPr>
          <w:rFonts w:eastAsia="Arial Unicode MS"/>
          <w:color w:val="000000"/>
          <w:lang w:val="kk-KZ"/>
        </w:rPr>
        <w:t>(3.6</w:t>
      </w:r>
      <w:r w:rsidR="00037EA6" w:rsidRPr="000A0FE3">
        <w:rPr>
          <w:rFonts w:eastAsia="Arial Unicode MS"/>
          <w:color w:val="000000"/>
          <w:lang w:val="kk-KZ"/>
        </w:rPr>
        <w:t>)</w:t>
      </w:r>
    </w:p>
    <w:p w:rsidR="00C04FCB" w:rsidRPr="001164F9" w:rsidRDefault="00C04FCB" w:rsidP="00BF5236">
      <w:pPr>
        <w:jc w:val="right"/>
        <w:rPr>
          <w:rFonts w:eastAsia="Arial Unicode MS"/>
          <w:color w:val="000000"/>
          <w:lang w:val="kk-KZ"/>
        </w:rPr>
      </w:pPr>
    </w:p>
    <w:p w:rsidR="00037EA6" w:rsidRPr="00FD3BE2" w:rsidRDefault="00FD3BE2" w:rsidP="00C04FCB">
      <w:pPr>
        <w:ind w:firstLine="0"/>
        <w:jc w:val="both"/>
        <w:rPr>
          <w:rFonts w:eastAsia="Arial Unicode MS"/>
          <w:color w:val="000000"/>
          <w:lang w:val="kk-KZ"/>
        </w:rPr>
      </w:pPr>
      <w:r>
        <w:rPr>
          <w:rFonts w:eastAsia="Arial Unicode MS"/>
          <w:color w:val="000000"/>
          <w:lang w:val="kk-KZ"/>
        </w:rPr>
        <w:t>мұнда</w:t>
      </w:r>
      <w:r w:rsidR="00037EA6" w:rsidRPr="00FD3BE2">
        <w:rPr>
          <w:rFonts w:eastAsia="Arial Unicode MS"/>
          <w:color w:val="000000"/>
          <w:lang w:val="kk-KZ"/>
        </w:rPr>
        <w:t xml:space="preserve"> </w:t>
      </w:r>
      <w:r w:rsidR="00037EA6" w:rsidRPr="00FD3BE2">
        <w:rPr>
          <w:rFonts w:eastAsia="Arial Unicode MS"/>
          <w:i/>
          <w:color w:val="000000"/>
          <w:lang w:val="kk-KZ"/>
        </w:rPr>
        <w:t>a,</w:t>
      </w:r>
      <w:r w:rsidR="00037EA6" w:rsidRPr="001164F9">
        <w:rPr>
          <w:rFonts w:eastAsia="Arial Unicode MS"/>
          <w:i/>
          <w:color w:val="000000"/>
          <w:lang w:val="kk-KZ"/>
        </w:rPr>
        <w:t xml:space="preserve"> </w:t>
      </w:r>
      <w:r w:rsidR="00037EA6" w:rsidRPr="00FD3BE2">
        <w:rPr>
          <w:rFonts w:eastAsia="Arial Unicode MS"/>
          <w:i/>
          <w:color w:val="000000"/>
          <w:lang w:val="kk-KZ"/>
        </w:rPr>
        <w:t>b,</w:t>
      </w:r>
      <w:r w:rsidR="00037EA6" w:rsidRPr="001164F9">
        <w:rPr>
          <w:rFonts w:eastAsia="Arial Unicode MS"/>
          <w:i/>
          <w:color w:val="000000"/>
          <w:lang w:val="kk-KZ"/>
        </w:rPr>
        <w:t xml:space="preserve"> </w:t>
      </w:r>
      <w:r w:rsidR="00037EA6" w:rsidRPr="00FD3BE2">
        <w:rPr>
          <w:rFonts w:eastAsia="Arial Unicode MS"/>
          <w:i/>
          <w:color w:val="000000"/>
          <w:lang w:val="kk-KZ"/>
        </w:rPr>
        <w:t xml:space="preserve">c </w:t>
      </w:r>
      <w:r w:rsidRPr="00FD3BE2">
        <w:rPr>
          <w:rFonts w:eastAsia="Arial Unicode MS"/>
          <w:color w:val="000000"/>
          <w:lang w:val="kk-KZ"/>
        </w:rPr>
        <w:t>– эмпири</w:t>
      </w:r>
      <w:r>
        <w:rPr>
          <w:rFonts w:eastAsia="Arial Unicode MS"/>
          <w:color w:val="000000"/>
          <w:lang w:val="kk-KZ"/>
        </w:rPr>
        <w:t>калық</w:t>
      </w:r>
      <w:r w:rsidRPr="00FD3BE2">
        <w:rPr>
          <w:rFonts w:eastAsia="Arial Unicode MS"/>
          <w:color w:val="000000"/>
          <w:lang w:val="kk-KZ"/>
        </w:rPr>
        <w:t xml:space="preserve"> коэффициент</w:t>
      </w:r>
      <w:r>
        <w:rPr>
          <w:rFonts w:eastAsia="Arial Unicode MS"/>
          <w:color w:val="000000"/>
          <w:lang w:val="kk-KZ"/>
        </w:rPr>
        <w:t>тер</w:t>
      </w:r>
      <w:r w:rsidR="00037EA6" w:rsidRPr="00FD3BE2">
        <w:rPr>
          <w:rFonts w:eastAsia="Arial Unicode MS"/>
          <w:color w:val="000000"/>
          <w:lang w:val="kk-KZ"/>
        </w:rPr>
        <w:t>.</w:t>
      </w:r>
    </w:p>
    <w:p w:rsidR="00037EA6" w:rsidRDefault="00EC58D0" w:rsidP="001D57AE">
      <w:pPr>
        <w:jc w:val="both"/>
        <w:rPr>
          <w:rFonts w:eastAsia="Arial Unicode MS"/>
          <w:color w:val="000000"/>
          <w:lang w:val="kk-KZ"/>
        </w:rPr>
      </w:pPr>
      <w:r w:rsidRPr="00EC58D0">
        <w:rPr>
          <w:rFonts w:eastAsia="Arial Unicode MS"/>
          <w:i/>
          <w:color w:val="000000"/>
          <w:lang w:val="kk-KZ"/>
        </w:rPr>
        <w:t>M</w:t>
      </w:r>
      <w:r>
        <w:rPr>
          <w:rFonts w:eastAsia="Arial Unicode MS"/>
          <w:color w:val="000000"/>
          <w:lang w:val="kk-KZ"/>
        </w:rPr>
        <w:t xml:space="preserve"> </w:t>
      </w:r>
      <w:r w:rsidRPr="00EC58D0">
        <w:rPr>
          <w:rFonts w:eastAsia="Arial Unicode MS"/>
          <w:color w:val="000000"/>
          <w:lang w:val="kk-KZ"/>
        </w:rPr>
        <w:t>молекул</w:t>
      </w:r>
      <w:r>
        <w:rPr>
          <w:rFonts w:eastAsia="Arial Unicode MS"/>
          <w:color w:val="000000"/>
          <w:lang w:val="kk-KZ"/>
        </w:rPr>
        <w:t>асының</w:t>
      </w:r>
      <w:r w:rsidRPr="00EC58D0">
        <w:rPr>
          <w:rFonts w:eastAsia="Arial Unicode MS"/>
          <w:color w:val="000000"/>
          <w:lang w:val="kk-KZ"/>
        </w:rPr>
        <w:t xml:space="preserve"> </w:t>
      </w:r>
      <w:r>
        <w:rPr>
          <w:rFonts w:eastAsia="Arial Unicode MS"/>
          <w:color w:val="000000"/>
          <w:lang w:val="kk-KZ"/>
        </w:rPr>
        <w:t xml:space="preserve">энтальпия </w:t>
      </w:r>
      <w:r w:rsidR="00037EA6" w:rsidRPr="00EC58D0">
        <w:rPr>
          <w:rFonts w:eastAsia="Arial Unicode MS"/>
          <w:i/>
          <w:color w:val="000000"/>
          <w:lang w:val="kk-KZ"/>
        </w:rPr>
        <w:t>∆H</w:t>
      </w:r>
      <w:r w:rsidR="00037EA6" w:rsidRPr="00EC58D0">
        <w:rPr>
          <w:rFonts w:eastAsia="Arial Unicode MS"/>
          <w:i/>
          <w:color w:val="000000"/>
          <w:vertAlign w:val="subscript"/>
          <w:lang w:val="kk-KZ"/>
        </w:rPr>
        <w:t xml:space="preserve">M </w:t>
      </w:r>
      <w:r>
        <w:rPr>
          <w:rFonts w:eastAsia="Arial Unicode MS"/>
          <w:color w:val="000000"/>
          <w:lang w:val="kk-KZ"/>
        </w:rPr>
        <w:t>және</w:t>
      </w:r>
      <w:r w:rsidRPr="00EC58D0">
        <w:rPr>
          <w:rFonts w:eastAsia="Arial Unicode MS"/>
          <w:color w:val="000000"/>
          <w:lang w:val="kk-KZ"/>
        </w:rPr>
        <w:t xml:space="preserve"> энтропи</w:t>
      </w:r>
      <w:r>
        <w:rPr>
          <w:rFonts w:eastAsia="Arial Unicode MS"/>
          <w:color w:val="000000"/>
          <w:lang w:val="kk-KZ"/>
        </w:rPr>
        <w:t>я</w:t>
      </w:r>
      <w:r w:rsidR="00037EA6" w:rsidRPr="00EC58D0">
        <w:rPr>
          <w:rFonts w:eastAsia="Arial Unicode MS"/>
          <w:color w:val="000000"/>
          <w:lang w:val="kk-KZ"/>
        </w:rPr>
        <w:t xml:space="preserve"> </w:t>
      </w:r>
      <w:r w:rsidR="00037EA6" w:rsidRPr="00EC58D0">
        <w:rPr>
          <w:rFonts w:eastAsia="Arial Unicode MS"/>
          <w:i/>
          <w:color w:val="000000"/>
          <w:lang w:val="kk-KZ"/>
        </w:rPr>
        <w:t>∆S</w:t>
      </w:r>
      <w:r w:rsidR="00037EA6" w:rsidRPr="00EC58D0">
        <w:rPr>
          <w:rFonts w:eastAsia="Arial Unicode MS"/>
          <w:i/>
          <w:color w:val="000000"/>
          <w:vertAlign w:val="subscript"/>
          <w:lang w:val="kk-KZ"/>
        </w:rPr>
        <w:t>M</w:t>
      </w:r>
      <w:r w:rsidR="00037EA6" w:rsidRPr="00EC58D0">
        <w:rPr>
          <w:rFonts w:eastAsia="Arial Unicode MS"/>
          <w:color w:val="000000"/>
          <w:lang w:val="kk-KZ"/>
        </w:rPr>
        <w:t xml:space="preserve"> </w:t>
      </w:r>
      <w:r>
        <w:rPr>
          <w:rFonts w:eastAsia="Arial Unicode MS"/>
          <w:color w:val="000000"/>
          <w:lang w:val="kk-KZ"/>
        </w:rPr>
        <w:t>өзгерістерінің температураға тәуелді өзгерістері келесі формулалар бойынша есептелді</w:t>
      </w:r>
      <w:r w:rsidR="00037EA6" w:rsidRPr="00EC58D0">
        <w:rPr>
          <w:rFonts w:eastAsia="Arial Unicode MS"/>
          <w:color w:val="000000"/>
          <w:lang w:val="kk-KZ"/>
        </w:rPr>
        <w:t>:</w:t>
      </w:r>
    </w:p>
    <w:p w:rsidR="00C04FCB" w:rsidRPr="00EC58D0" w:rsidRDefault="00C04FCB" w:rsidP="001D57AE">
      <w:pPr>
        <w:jc w:val="both"/>
        <w:rPr>
          <w:rFonts w:eastAsia="Arial Unicode MS"/>
          <w:color w:val="000000"/>
          <w:lang w:val="kk-KZ"/>
        </w:rPr>
      </w:pPr>
    </w:p>
    <w:p w:rsidR="00037EA6" w:rsidRDefault="0047143E" w:rsidP="00C04FCB">
      <w:pPr>
        <w:jc w:val="right"/>
        <w:rPr>
          <w:rFonts w:eastAsia="Arial Unicode MS"/>
          <w:color w:val="000000"/>
          <w:lang w:val="kk-KZ"/>
        </w:rPr>
      </w:pPr>
      <m:oMath>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∆H</m:t>
            </m:r>
          </m:e>
          <m:sub>
            <m:r>
              <w:rPr>
                <w:rFonts w:ascii="Cambria Math" w:eastAsia="Arial Unicode MS" w:hAnsi="Cambria Math"/>
                <w:color w:val="000000"/>
                <w:lang w:val="kk-KZ"/>
              </w:rPr>
              <m:t>M</m:t>
            </m:r>
          </m:sub>
        </m:sSub>
        <m:d>
          <m:dPr>
            <m:ctrlPr>
              <w:rPr>
                <w:rFonts w:ascii="Cambria Math" w:eastAsia="Arial Unicode MS" w:hAnsi="Cambria Math"/>
                <w:i/>
                <w:color w:val="000000"/>
                <w:lang w:val="en-US"/>
              </w:rPr>
            </m:ctrlPr>
          </m:dPr>
          <m:e>
            <m:r>
              <w:rPr>
                <w:rFonts w:ascii="Cambria Math" w:eastAsia="Arial Unicode MS" w:hAnsi="Cambria Math"/>
                <w:color w:val="000000"/>
                <w:lang w:val="kk-KZ"/>
              </w:rPr>
              <m:t>T</m:t>
            </m:r>
          </m:e>
        </m:d>
        <m:r>
          <w:rPr>
            <w:rFonts w:ascii="Cambria Math" w:eastAsia="Arial Unicode MS" w:hAnsi="Cambria Math"/>
            <w:color w:val="000000"/>
            <w:lang w:val="kk-KZ"/>
          </w:rPr>
          <m:t>=</m:t>
        </m:r>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∆H</m:t>
            </m:r>
          </m:e>
          <m:sub>
            <m:r>
              <w:rPr>
                <w:rFonts w:ascii="Cambria Math" w:eastAsia="Arial Unicode MS" w:hAnsi="Cambria Math"/>
                <w:color w:val="000000"/>
                <w:lang w:val="kk-KZ"/>
              </w:rPr>
              <m:t>298</m:t>
            </m:r>
          </m:sub>
        </m:sSub>
        <m:r>
          <w:rPr>
            <w:rFonts w:ascii="Cambria Math" w:eastAsia="Arial Unicode MS" w:hAnsi="Cambria Math"/>
            <w:color w:val="000000"/>
            <w:lang w:val="kk-KZ"/>
          </w:rPr>
          <m:t>+</m:t>
        </m:r>
        <m:nary>
          <m:naryPr>
            <m:limLoc m:val="undOvr"/>
            <m:ctrlPr>
              <w:rPr>
                <w:rFonts w:ascii="Cambria Math" w:eastAsia="Arial Unicode MS" w:hAnsi="Cambria Math"/>
                <w:i/>
                <w:color w:val="000000"/>
                <w:lang w:val="en-US"/>
              </w:rPr>
            </m:ctrlPr>
          </m:naryPr>
          <m:sub>
            <m:r>
              <w:rPr>
                <w:rFonts w:ascii="Cambria Math" w:eastAsia="Arial Unicode MS" w:hAnsi="Cambria Math"/>
                <w:color w:val="000000"/>
                <w:lang w:val="kk-KZ"/>
              </w:rPr>
              <m:t>298</m:t>
            </m:r>
          </m:sub>
          <m:sup>
            <m:r>
              <w:rPr>
                <w:rFonts w:ascii="Cambria Math" w:eastAsia="Arial Unicode MS" w:hAnsi="Cambria Math"/>
                <w:color w:val="000000"/>
                <w:lang w:val="kk-KZ"/>
              </w:rPr>
              <m:t>T</m:t>
            </m:r>
          </m:sup>
          <m:e>
            <m:r>
              <w:rPr>
                <w:rFonts w:ascii="Cambria Math" w:eastAsia="Arial Unicode MS" w:hAnsi="Cambria Math"/>
                <w:color w:val="000000"/>
                <w:lang w:val="kk-KZ"/>
              </w:rPr>
              <m:t>∆</m:t>
            </m:r>
            <m:sSub>
              <m:sSubPr>
                <m:ctrlPr>
                  <w:rPr>
                    <w:rFonts w:ascii="Cambria Math" w:eastAsia="Arial Unicode MS" w:hAnsi="Cambria Math"/>
                    <w:i/>
                    <w:color w:val="000000"/>
                    <w:lang w:val="en-US"/>
                  </w:rPr>
                </m:ctrlPr>
              </m:sSubPr>
              <m:e>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C</m:t>
                    </m:r>
                  </m:e>
                  <m:sub>
                    <m:r>
                      <w:rPr>
                        <w:rFonts w:ascii="Cambria Math" w:eastAsia="Arial Unicode MS" w:hAnsi="Cambria Math"/>
                        <w:color w:val="000000"/>
                        <w:lang w:val="kk-KZ"/>
                      </w:rPr>
                      <m:t>p</m:t>
                    </m:r>
                  </m:sub>
                </m:sSub>
              </m:e>
              <m:sub>
                <m:r>
                  <w:rPr>
                    <w:rFonts w:ascii="Cambria Math" w:eastAsia="Arial Unicode MS" w:hAnsi="Cambria Math"/>
                    <w:color w:val="000000"/>
                    <w:lang w:val="kk-KZ"/>
                  </w:rPr>
                  <m:t>M</m:t>
                </m:r>
              </m:sub>
            </m:sSub>
          </m:e>
        </m:nary>
        <m:d>
          <m:dPr>
            <m:ctrlPr>
              <w:rPr>
                <w:rFonts w:ascii="Cambria Math" w:eastAsia="Arial Unicode MS" w:hAnsi="Cambria Math"/>
                <w:i/>
                <w:color w:val="000000"/>
                <w:lang w:val="en-US"/>
              </w:rPr>
            </m:ctrlPr>
          </m:dPr>
          <m:e>
            <m:r>
              <w:rPr>
                <w:rFonts w:ascii="Cambria Math" w:eastAsia="Arial Unicode MS" w:hAnsi="Cambria Math"/>
                <w:color w:val="000000"/>
                <w:lang w:val="kk-KZ"/>
              </w:rPr>
              <m:t>T</m:t>
            </m:r>
          </m:e>
        </m:d>
        <m:r>
          <w:rPr>
            <w:rFonts w:ascii="Cambria Math" w:eastAsia="Arial Unicode MS" w:hAnsi="Cambria Math"/>
            <w:color w:val="000000"/>
            <w:lang w:val="kk-KZ"/>
          </w:rPr>
          <m:t>dT</m:t>
        </m:r>
      </m:oMath>
      <w:r w:rsidR="00037EA6" w:rsidRPr="001164F9">
        <w:rPr>
          <w:rFonts w:eastAsia="Arial Unicode MS"/>
          <w:color w:val="000000"/>
          <w:lang w:val="kk-KZ"/>
        </w:rPr>
        <w:t>;</w:t>
      </w:r>
      <w:r w:rsidR="00C04FCB">
        <w:rPr>
          <w:rFonts w:eastAsia="Arial Unicode MS"/>
          <w:color w:val="000000"/>
          <w:lang w:val="kk-KZ"/>
        </w:rPr>
        <w:t xml:space="preserve">                         </w:t>
      </w:r>
      <w:r w:rsidR="00C04FCB" w:rsidRPr="001164F9">
        <w:rPr>
          <w:rFonts w:eastAsia="Arial Unicode MS"/>
          <w:color w:val="000000"/>
          <w:lang w:val="kk-KZ"/>
        </w:rPr>
        <w:t>(3</w:t>
      </w:r>
      <w:r w:rsidR="003A48FC">
        <w:rPr>
          <w:rFonts w:eastAsia="Arial Unicode MS"/>
          <w:color w:val="000000"/>
          <w:lang w:val="kk-KZ"/>
        </w:rPr>
        <w:t>.7</w:t>
      </w:r>
      <w:r w:rsidR="00C04FCB" w:rsidRPr="001164F9">
        <w:rPr>
          <w:rFonts w:eastAsia="Arial Unicode MS"/>
          <w:color w:val="000000"/>
          <w:lang w:val="kk-KZ"/>
        </w:rPr>
        <w:t>)</w:t>
      </w:r>
    </w:p>
    <w:p w:rsidR="00C04FCB" w:rsidRPr="001164F9" w:rsidRDefault="00C04FCB" w:rsidP="001D57AE">
      <w:pPr>
        <w:jc w:val="both"/>
        <w:rPr>
          <w:rFonts w:eastAsia="Arial Unicode MS"/>
          <w:color w:val="000000"/>
          <w:lang w:val="kk-KZ"/>
        </w:rPr>
      </w:pPr>
    </w:p>
    <w:p w:rsidR="00037EA6" w:rsidRDefault="0047143E" w:rsidP="00C04FCB">
      <w:pPr>
        <w:jc w:val="right"/>
        <w:rPr>
          <w:rFonts w:eastAsia="Arial Unicode MS"/>
          <w:color w:val="000000"/>
          <w:lang w:val="kk-KZ"/>
        </w:rPr>
      </w:pPr>
      <m:oMath>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∆S</m:t>
            </m:r>
          </m:e>
          <m:sub>
            <m:r>
              <w:rPr>
                <w:rFonts w:ascii="Cambria Math" w:eastAsia="Arial Unicode MS" w:hAnsi="Cambria Math"/>
                <w:color w:val="000000"/>
                <w:lang w:val="kk-KZ"/>
              </w:rPr>
              <m:t>M</m:t>
            </m:r>
          </m:sub>
        </m:sSub>
        <m:d>
          <m:dPr>
            <m:ctrlPr>
              <w:rPr>
                <w:rFonts w:ascii="Cambria Math" w:eastAsia="Arial Unicode MS" w:hAnsi="Cambria Math"/>
                <w:i/>
                <w:color w:val="000000"/>
                <w:lang w:val="en-US"/>
              </w:rPr>
            </m:ctrlPr>
          </m:dPr>
          <m:e>
            <m:r>
              <w:rPr>
                <w:rFonts w:ascii="Cambria Math" w:eastAsia="Arial Unicode MS" w:hAnsi="Cambria Math"/>
                <w:color w:val="000000"/>
                <w:lang w:val="kk-KZ"/>
              </w:rPr>
              <m:t>T</m:t>
            </m:r>
          </m:e>
        </m:d>
        <m:r>
          <w:rPr>
            <w:rFonts w:ascii="Cambria Math" w:eastAsia="Arial Unicode MS" w:hAnsi="Cambria Math"/>
            <w:color w:val="000000"/>
            <w:lang w:val="kk-KZ"/>
          </w:rPr>
          <m:t>=</m:t>
        </m:r>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∆S</m:t>
            </m:r>
          </m:e>
          <m:sub>
            <m:r>
              <w:rPr>
                <w:rFonts w:ascii="Cambria Math" w:eastAsia="Arial Unicode MS" w:hAnsi="Cambria Math"/>
                <w:color w:val="000000"/>
                <w:lang w:val="kk-KZ"/>
              </w:rPr>
              <m:t>298</m:t>
            </m:r>
          </m:sub>
        </m:sSub>
        <m:r>
          <w:rPr>
            <w:rFonts w:ascii="Cambria Math" w:eastAsia="Arial Unicode MS" w:hAnsi="Cambria Math"/>
            <w:color w:val="000000"/>
            <w:lang w:val="kk-KZ"/>
          </w:rPr>
          <m:t>+</m:t>
        </m:r>
        <m:nary>
          <m:naryPr>
            <m:limLoc m:val="undOvr"/>
            <m:ctrlPr>
              <w:rPr>
                <w:rFonts w:ascii="Cambria Math" w:eastAsia="Arial Unicode MS" w:hAnsi="Cambria Math"/>
                <w:i/>
                <w:color w:val="000000"/>
                <w:lang w:val="en-US"/>
              </w:rPr>
            </m:ctrlPr>
          </m:naryPr>
          <m:sub>
            <m:r>
              <w:rPr>
                <w:rFonts w:ascii="Cambria Math" w:eastAsia="Arial Unicode MS" w:hAnsi="Cambria Math"/>
                <w:color w:val="000000"/>
                <w:lang w:val="kk-KZ"/>
              </w:rPr>
              <m:t>298</m:t>
            </m:r>
          </m:sub>
          <m:sup>
            <m:r>
              <w:rPr>
                <w:rFonts w:ascii="Cambria Math" w:eastAsia="Arial Unicode MS" w:hAnsi="Cambria Math"/>
                <w:color w:val="000000"/>
                <w:lang w:val="kk-KZ"/>
              </w:rPr>
              <m:t>T</m:t>
            </m:r>
          </m:sup>
          <m:e>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∆C</m:t>
                </m:r>
              </m:e>
              <m:sub>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p</m:t>
                    </m:r>
                  </m:e>
                  <m:sub>
                    <m:r>
                      <w:rPr>
                        <w:rFonts w:ascii="Cambria Math" w:eastAsia="Arial Unicode MS" w:hAnsi="Cambria Math"/>
                        <w:color w:val="000000"/>
                        <w:lang w:val="kk-KZ"/>
                      </w:rPr>
                      <m:t>M</m:t>
                    </m:r>
                  </m:sub>
                </m:sSub>
              </m:sub>
            </m:sSub>
            <m:d>
              <m:dPr>
                <m:ctrlPr>
                  <w:rPr>
                    <w:rFonts w:ascii="Cambria Math" w:eastAsia="Arial Unicode MS" w:hAnsi="Cambria Math"/>
                    <w:i/>
                    <w:color w:val="000000"/>
                    <w:lang w:val="en-US"/>
                  </w:rPr>
                </m:ctrlPr>
              </m:dPr>
              <m:e>
                <m:r>
                  <w:rPr>
                    <w:rFonts w:ascii="Cambria Math" w:eastAsia="Arial Unicode MS" w:hAnsi="Cambria Math"/>
                    <w:color w:val="000000"/>
                    <w:lang w:val="kk-KZ"/>
                  </w:rPr>
                  <m:t>T</m:t>
                </m:r>
              </m:e>
            </m:d>
            <m:r>
              <w:rPr>
                <w:rFonts w:ascii="Cambria Math" w:eastAsia="Arial Unicode MS" w:hAnsi="Cambria Math"/>
                <w:color w:val="000000"/>
                <w:lang w:val="kk-KZ"/>
              </w:rPr>
              <m:t>d(lnT)</m:t>
            </m:r>
          </m:e>
        </m:nary>
      </m:oMath>
      <w:r w:rsidR="00037EA6" w:rsidRPr="001164F9">
        <w:rPr>
          <w:color w:val="000000"/>
          <w:lang w:val="kk-KZ"/>
        </w:rPr>
        <w:t xml:space="preserve">.              </w:t>
      </w:r>
      <w:r w:rsidR="00C04FCB">
        <w:rPr>
          <w:color w:val="000000"/>
          <w:lang w:val="kk-KZ"/>
        </w:rPr>
        <w:t xml:space="preserve">     </w:t>
      </w:r>
      <w:r w:rsidR="00037EA6" w:rsidRPr="001164F9">
        <w:rPr>
          <w:color w:val="000000"/>
          <w:lang w:val="kk-KZ"/>
        </w:rPr>
        <w:t xml:space="preserve">     </w:t>
      </w:r>
      <w:r w:rsidR="00037EA6" w:rsidRPr="001164F9">
        <w:rPr>
          <w:rFonts w:eastAsia="Arial Unicode MS"/>
          <w:color w:val="000000"/>
          <w:lang w:val="kk-KZ"/>
        </w:rPr>
        <w:t>(3</w:t>
      </w:r>
      <w:r w:rsidR="00C04FCB">
        <w:rPr>
          <w:rFonts w:eastAsia="Arial Unicode MS"/>
          <w:color w:val="000000"/>
          <w:lang w:val="kk-KZ"/>
        </w:rPr>
        <w:t>.</w:t>
      </w:r>
      <w:r w:rsidR="003A48FC">
        <w:rPr>
          <w:rFonts w:eastAsia="Arial Unicode MS"/>
          <w:color w:val="000000"/>
          <w:lang w:val="kk-KZ"/>
        </w:rPr>
        <w:t>8</w:t>
      </w:r>
      <w:r w:rsidR="00037EA6" w:rsidRPr="001164F9">
        <w:rPr>
          <w:rFonts w:eastAsia="Arial Unicode MS"/>
          <w:color w:val="000000"/>
          <w:lang w:val="kk-KZ"/>
        </w:rPr>
        <w:t>)</w:t>
      </w:r>
    </w:p>
    <w:p w:rsidR="00C04FCB" w:rsidRPr="001164F9" w:rsidRDefault="00C04FCB" w:rsidP="001D57AE">
      <w:pPr>
        <w:jc w:val="both"/>
        <w:rPr>
          <w:rFonts w:eastAsia="Arial Unicode MS"/>
          <w:color w:val="000000"/>
          <w:lang w:val="kk-KZ"/>
        </w:rPr>
      </w:pPr>
    </w:p>
    <w:p w:rsidR="00037EA6" w:rsidRDefault="00C04FCB" w:rsidP="00A142EF">
      <w:pPr>
        <w:ind w:firstLine="0"/>
        <w:jc w:val="both"/>
        <w:rPr>
          <w:rFonts w:eastAsia="Arial Unicode MS"/>
          <w:color w:val="000000"/>
          <w:lang w:val="kk-KZ"/>
        </w:rPr>
      </w:pPr>
      <w:r>
        <w:rPr>
          <w:rFonts w:eastAsia="Arial Unicode MS"/>
          <w:color w:val="000000"/>
        </w:rPr>
        <w:t>(3.</w:t>
      </w:r>
      <w:r>
        <w:rPr>
          <w:rFonts w:eastAsia="Arial Unicode MS"/>
          <w:color w:val="000000"/>
          <w:lang w:val="kk-KZ"/>
        </w:rPr>
        <w:t>4</w:t>
      </w:r>
      <w:r w:rsidR="00037EA6" w:rsidRPr="001164F9">
        <w:rPr>
          <w:rFonts w:eastAsia="Arial Unicode MS"/>
          <w:color w:val="000000"/>
        </w:rPr>
        <w:t>)</w:t>
      </w:r>
      <w:r>
        <w:rPr>
          <w:rFonts w:eastAsia="Arial Unicode MS"/>
          <w:color w:val="000000"/>
          <w:lang w:val="kk-KZ"/>
        </w:rPr>
        <w:t>, (3.5)</w:t>
      </w:r>
      <w:r w:rsidR="00037EA6" w:rsidRPr="001164F9">
        <w:rPr>
          <w:rFonts w:eastAsia="Arial Unicode MS"/>
          <w:color w:val="000000"/>
        </w:rPr>
        <w:t xml:space="preserve"> </w:t>
      </w:r>
      <w:r w:rsidR="00EC58D0">
        <w:rPr>
          <w:rFonts w:eastAsia="Arial Unicode MS"/>
          <w:color w:val="000000"/>
          <w:lang w:val="kk-KZ"/>
        </w:rPr>
        <w:t>және</w:t>
      </w:r>
      <w:r w:rsidR="00037EA6" w:rsidRPr="001164F9">
        <w:rPr>
          <w:rFonts w:eastAsia="Arial Unicode MS"/>
          <w:color w:val="000000"/>
        </w:rPr>
        <w:t xml:space="preserve"> (3</w:t>
      </w:r>
      <w:r>
        <w:rPr>
          <w:rFonts w:eastAsia="Arial Unicode MS"/>
          <w:color w:val="000000"/>
          <w:lang w:val="kk-KZ"/>
        </w:rPr>
        <w:t>.6</w:t>
      </w:r>
      <w:r w:rsidR="00037EA6" w:rsidRPr="001164F9">
        <w:rPr>
          <w:rFonts w:eastAsia="Arial Unicode MS"/>
          <w:color w:val="000000"/>
        </w:rPr>
        <w:t xml:space="preserve">) </w:t>
      </w:r>
      <w:r w:rsidR="00EC58D0">
        <w:rPr>
          <w:rFonts w:eastAsia="Arial Unicode MS"/>
          <w:color w:val="000000"/>
          <w:lang w:val="kk-KZ"/>
        </w:rPr>
        <w:t>формулалардан келесі түрге келеміз:</w:t>
      </w:r>
    </w:p>
    <w:p w:rsidR="00C04FCB" w:rsidRPr="001164F9" w:rsidRDefault="00C04FCB" w:rsidP="001D57AE">
      <w:pPr>
        <w:jc w:val="both"/>
        <w:rPr>
          <w:rFonts w:eastAsia="Arial Unicode MS"/>
          <w:color w:val="000000"/>
        </w:rPr>
      </w:pPr>
    </w:p>
    <w:p w:rsidR="00037EA6" w:rsidRDefault="00037EA6" w:rsidP="00C04FCB">
      <w:pPr>
        <w:jc w:val="right"/>
        <w:rPr>
          <w:rFonts w:eastAsia="Arial Unicode MS"/>
          <w:color w:val="000000"/>
          <w:lang w:val="kk-KZ"/>
        </w:rPr>
      </w:pPr>
      <m:oMath>
        <m:r>
          <w:rPr>
            <w:rFonts w:ascii="Cambria Math" w:eastAsia="Arial Unicode MS" w:hAnsi="Cambria Math"/>
            <w:color w:val="000000"/>
          </w:rPr>
          <m:t>∆</m:t>
        </m:r>
        <m:r>
          <w:rPr>
            <w:rFonts w:ascii="Cambria Math" w:eastAsia="Arial Unicode MS" w:hAnsi="Cambria Math"/>
            <w:color w:val="000000"/>
            <w:lang w:val="en-US"/>
          </w:rPr>
          <m:t>H</m:t>
        </m:r>
        <m:d>
          <m:dPr>
            <m:ctrlPr>
              <w:rPr>
                <w:rFonts w:ascii="Cambria Math" w:eastAsia="Arial Unicode MS" w:hAnsi="Cambria Math"/>
                <w:i/>
                <w:color w:val="000000"/>
                <w:lang w:val="en-US"/>
              </w:rPr>
            </m:ctrlPr>
          </m:dPr>
          <m:e>
            <m:r>
              <w:rPr>
                <w:rFonts w:ascii="Cambria Math" w:eastAsia="Arial Unicode MS" w:hAnsi="Cambria Math"/>
                <w:color w:val="000000"/>
                <w:lang w:val="en-US"/>
              </w:rPr>
              <m:t>T</m:t>
            </m:r>
          </m:e>
        </m:d>
        <m:r>
          <w:rPr>
            <w:rFonts w:ascii="Cambria Math" w:eastAsia="Arial Unicode MS" w:hAnsi="Cambria Math"/>
            <w:color w:val="000000"/>
          </w:rPr>
          <m:t>=∆</m:t>
        </m:r>
        <m:sSub>
          <m:sSubPr>
            <m:ctrlPr>
              <w:rPr>
                <w:rFonts w:ascii="Cambria Math" w:eastAsia="Arial Unicode MS" w:hAnsi="Cambria Math"/>
                <w:i/>
                <w:color w:val="000000"/>
                <w:lang w:val="en-US"/>
              </w:rPr>
            </m:ctrlPr>
          </m:sSubPr>
          <m:e>
            <m:r>
              <w:rPr>
                <w:rFonts w:ascii="Cambria Math" w:eastAsia="Arial Unicode MS" w:hAnsi="Cambria Math"/>
                <w:color w:val="000000"/>
                <w:lang w:val="en-US"/>
              </w:rPr>
              <m:t>H</m:t>
            </m:r>
          </m:e>
          <m:sub>
            <m:r>
              <w:rPr>
                <w:rFonts w:ascii="Cambria Math" w:eastAsia="Arial Unicode MS" w:hAnsi="Cambria Math"/>
                <w:color w:val="000000"/>
              </w:rPr>
              <m:t>298</m:t>
            </m:r>
          </m:sub>
        </m:sSub>
        <m:r>
          <w:rPr>
            <w:rFonts w:ascii="Cambria Math" w:eastAsia="Arial Unicode MS" w:hAnsi="Cambria Math"/>
            <w:color w:val="000000"/>
          </w:rPr>
          <m:t>+</m:t>
        </m:r>
        <m:r>
          <w:rPr>
            <w:rFonts w:ascii="Cambria Math" w:eastAsia="Arial Unicode MS" w:hAnsi="Cambria Math"/>
            <w:color w:val="000000"/>
            <w:lang w:val="en-US"/>
          </w:rPr>
          <m:t>α</m:t>
        </m:r>
        <m:d>
          <m:dPr>
            <m:ctrlPr>
              <w:rPr>
                <w:rFonts w:ascii="Cambria Math" w:eastAsia="Arial Unicode MS" w:hAnsi="Cambria Math"/>
                <w:i/>
                <w:color w:val="000000"/>
                <w:lang w:val="en-US"/>
              </w:rPr>
            </m:ctrlPr>
          </m:dPr>
          <m:e>
            <m:r>
              <w:rPr>
                <w:rFonts w:ascii="Cambria Math" w:eastAsia="Arial Unicode MS" w:hAnsi="Cambria Math"/>
                <w:color w:val="000000"/>
                <w:lang w:val="en-US"/>
              </w:rPr>
              <m:t>T</m:t>
            </m:r>
            <m:r>
              <w:rPr>
                <w:rFonts w:ascii="Cambria Math" w:eastAsia="Arial Unicode MS" w:hAnsi="Cambria Math"/>
                <w:color w:val="000000"/>
              </w:rPr>
              <m:t>-298</m:t>
            </m:r>
          </m:e>
        </m:d>
        <m:r>
          <w:rPr>
            <w:rFonts w:ascii="Cambria Math" w:eastAsia="Arial Unicode MS" w:hAnsi="Cambria Math"/>
            <w:color w:val="000000"/>
          </w:rPr>
          <m:t>+</m:t>
        </m:r>
        <m:f>
          <m:fPr>
            <m:ctrlPr>
              <w:rPr>
                <w:rFonts w:ascii="Cambria Math" w:eastAsia="Arial Unicode MS" w:hAnsi="Cambria Math"/>
                <w:i/>
                <w:color w:val="000000"/>
                <w:lang w:val="en-US"/>
              </w:rPr>
            </m:ctrlPr>
          </m:fPr>
          <m:num>
            <m:r>
              <w:rPr>
                <w:rFonts w:ascii="Cambria Math" w:eastAsia="Arial Unicode MS" w:hAnsi="Cambria Math"/>
                <w:color w:val="000000"/>
                <w:lang w:val="en-US"/>
              </w:rPr>
              <m:t>β</m:t>
            </m:r>
          </m:num>
          <m:den>
            <m:r>
              <w:rPr>
                <w:rFonts w:ascii="Cambria Math" w:eastAsia="Arial Unicode MS" w:hAnsi="Cambria Math"/>
                <w:color w:val="000000"/>
              </w:rPr>
              <m:t>2</m:t>
            </m:r>
          </m:den>
        </m:f>
        <m:d>
          <m:dPr>
            <m:begChr m:val="["/>
            <m:endChr m:val="]"/>
            <m:ctrlPr>
              <w:rPr>
                <w:rFonts w:ascii="Cambria Math" w:eastAsia="Arial Unicode MS" w:hAnsi="Cambria Math"/>
                <w:i/>
                <w:color w:val="000000"/>
                <w:lang w:val="en-US"/>
              </w:rPr>
            </m:ctrlPr>
          </m:dPr>
          <m:e>
            <m:sSup>
              <m:sSupPr>
                <m:ctrlPr>
                  <w:rPr>
                    <w:rFonts w:ascii="Cambria Math" w:eastAsia="Arial Unicode MS" w:hAnsi="Cambria Math"/>
                    <w:i/>
                    <w:color w:val="000000"/>
                    <w:lang w:val="en-US"/>
                  </w:rPr>
                </m:ctrlPr>
              </m:sSupPr>
              <m:e>
                <m:r>
                  <w:rPr>
                    <w:rFonts w:ascii="Cambria Math" w:eastAsia="Arial Unicode MS" w:hAnsi="Cambria Math"/>
                    <w:color w:val="000000"/>
                    <w:lang w:val="en-US"/>
                  </w:rPr>
                  <m:t>T</m:t>
                </m:r>
              </m:e>
              <m:sup>
                <m:r>
                  <w:rPr>
                    <w:rFonts w:ascii="Cambria Math" w:eastAsia="Arial Unicode MS" w:hAnsi="Cambria Math"/>
                    <w:color w:val="000000"/>
                  </w:rPr>
                  <m:t>2</m:t>
                </m:r>
              </m:sup>
            </m:sSup>
            <m:r>
              <w:rPr>
                <w:rFonts w:ascii="Cambria Math" w:eastAsia="Arial Unicode MS" w:hAnsi="Cambria Math"/>
                <w:color w:val="000000"/>
              </w:rPr>
              <m:t>-</m:t>
            </m:r>
            <m:sSup>
              <m:sSupPr>
                <m:ctrlPr>
                  <w:rPr>
                    <w:rFonts w:ascii="Cambria Math" w:eastAsia="Arial Unicode MS" w:hAnsi="Cambria Math"/>
                    <w:i/>
                    <w:color w:val="000000"/>
                    <w:lang w:val="en-US"/>
                  </w:rPr>
                </m:ctrlPr>
              </m:sSupPr>
              <m:e>
                <m:r>
                  <w:rPr>
                    <w:rFonts w:ascii="Cambria Math" w:eastAsia="Arial Unicode MS" w:hAnsi="Cambria Math"/>
                    <w:color w:val="000000"/>
                  </w:rPr>
                  <m:t>298</m:t>
                </m:r>
              </m:e>
              <m:sup>
                <m:r>
                  <w:rPr>
                    <w:rFonts w:ascii="Cambria Math" w:eastAsia="Arial Unicode MS" w:hAnsi="Cambria Math"/>
                    <w:color w:val="000000"/>
                  </w:rPr>
                  <m:t>2</m:t>
                </m:r>
              </m:sup>
            </m:sSup>
          </m:e>
        </m:d>
        <m:r>
          <w:rPr>
            <w:rFonts w:ascii="Cambria Math" w:eastAsia="Arial Unicode MS" w:hAnsi="Cambria Math"/>
            <w:color w:val="000000"/>
          </w:rPr>
          <m:t>+</m:t>
        </m:r>
        <m:f>
          <m:fPr>
            <m:ctrlPr>
              <w:rPr>
                <w:rFonts w:ascii="Cambria Math" w:eastAsia="Arial Unicode MS" w:hAnsi="Cambria Math"/>
                <w:i/>
                <w:color w:val="000000"/>
                <w:lang w:val="en-US"/>
              </w:rPr>
            </m:ctrlPr>
          </m:fPr>
          <m:num>
            <m:r>
              <w:rPr>
                <w:rFonts w:ascii="Cambria Math" w:eastAsia="Arial Unicode MS" w:hAnsi="Cambria Math"/>
                <w:color w:val="000000"/>
                <w:lang w:val="en-US"/>
              </w:rPr>
              <m:t>γ</m:t>
            </m:r>
          </m:num>
          <m:den>
            <m:r>
              <w:rPr>
                <w:rFonts w:ascii="Cambria Math" w:eastAsia="Arial Unicode MS" w:hAnsi="Cambria Math"/>
                <w:color w:val="000000"/>
              </w:rPr>
              <m:t>3</m:t>
            </m:r>
          </m:den>
        </m:f>
        <m:d>
          <m:dPr>
            <m:begChr m:val="["/>
            <m:endChr m:val="]"/>
            <m:ctrlPr>
              <w:rPr>
                <w:rFonts w:ascii="Cambria Math" w:eastAsia="Arial Unicode MS" w:hAnsi="Cambria Math"/>
                <w:i/>
                <w:color w:val="000000"/>
                <w:lang w:val="en-US"/>
              </w:rPr>
            </m:ctrlPr>
          </m:dPr>
          <m:e>
            <m:sSup>
              <m:sSupPr>
                <m:ctrlPr>
                  <w:rPr>
                    <w:rFonts w:ascii="Cambria Math" w:eastAsia="Arial Unicode MS" w:hAnsi="Cambria Math"/>
                    <w:i/>
                    <w:color w:val="000000"/>
                    <w:lang w:val="en-US"/>
                  </w:rPr>
                </m:ctrlPr>
              </m:sSupPr>
              <m:e>
                <m:r>
                  <w:rPr>
                    <w:rFonts w:ascii="Cambria Math" w:eastAsia="Arial Unicode MS" w:hAnsi="Cambria Math"/>
                    <w:color w:val="000000"/>
                    <w:lang w:val="en-US"/>
                  </w:rPr>
                  <m:t>T</m:t>
                </m:r>
              </m:e>
              <m:sup>
                <m:r>
                  <w:rPr>
                    <w:rFonts w:ascii="Cambria Math" w:eastAsia="Arial Unicode MS" w:hAnsi="Cambria Math"/>
                    <w:color w:val="000000"/>
                  </w:rPr>
                  <m:t>3</m:t>
                </m:r>
              </m:sup>
            </m:sSup>
            <m:r>
              <w:rPr>
                <w:rFonts w:ascii="Cambria Math" w:eastAsia="Arial Unicode MS" w:hAnsi="Cambria Math"/>
                <w:color w:val="000000"/>
              </w:rPr>
              <m:t>-</m:t>
            </m:r>
            <m:sSup>
              <m:sSupPr>
                <m:ctrlPr>
                  <w:rPr>
                    <w:rFonts w:ascii="Cambria Math" w:eastAsia="Arial Unicode MS" w:hAnsi="Cambria Math"/>
                    <w:i/>
                    <w:color w:val="000000"/>
                    <w:lang w:val="en-US"/>
                  </w:rPr>
                </m:ctrlPr>
              </m:sSupPr>
              <m:e>
                <m:r>
                  <w:rPr>
                    <w:rFonts w:ascii="Cambria Math" w:eastAsia="Arial Unicode MS" w:hAnsi="Cambria Math"/>
                    <w:color w:val="000000"/>
                  </w:rPr>
                  <m:t>298</m:t>
                </m:r>
              </m:e>
              <m:sup>
                <m:r>
                  <w:rPr>
                    <w:rFonts w:ascii="Cambria Math" w:eastAsia="Arial Unicode MS" w:hAnsi="Cambria Math"/>
                    <w:color w:val="000000"/>
                  </w:rPr>
                  <m:t>3</m:t>
                </m:r>
              </m:sup>
            </m:sSup>
          </m:e>
        </m:d>
      </m:oMath>
      <w:r w:rsidRPr="001164F9">
        <w:rPr>
          <w:rFonts w:eastAsia="Arial Unicode MS"/>
          <w:color w:val="000000"/>
        </w:rPr>
        <w:t>;</w:t>
      </w:r>
      <w:r w:rsidR="00C04FCB">
        <w:rPr>
          <w:rFonts w:eastAsia="Arial Unicode MS"/>
          <w:color w:val="000000"/>
          <w:lang w:val="kk-KZ"/>
        </w:rPr>
        <w:t xml:space="preserve">    </w:t>
      </w:r>
      <w:r w:rsidR="003A48FC">
        <w:rPr>
          <w:rFonts w:eastAsia="Arial Unicode MS"/>
          <w:color w:val="000000"/>
          <w:lang w:val="kk-KZ"/>
        </w:rPr>
        <w:t xml:space="preserve"> (3.9</w:t>
      </w:r>
      <w:r w:rsidR="00C04FCB">
        <w:rPr>
          <w:rFonts w:eastAsia="Arial Unicode MS"/>
          <w:color w:val="000000"/>
          <w:lang w:val="kk-KZ"/>
        </w:rPr>
        <w:t>)</w:t>
      </w:r>
    </w:p>
    <w:p w:rsidR="00C04FCB" w:rsidRPr="00C04FCB" w:rsidRDefault="00C04FCB" w:rsidP="001D57AE">
      <w:pPr>
        <w:jc w:val="both"/>
        <w:rPr>
          <w:rFonts w:eastAsia="Arial Unicode MS"/>
          <w:color w:val="000000"/>
          <w:lang w:val="kk-KZ"/>
        </w:rPr>
      </w:pPr>
    </w:p>
    <w:p w:rsidR="00037EA6" w:rsidRDefault="00037EA6" w:rsidP="00C04FCB">
      <w:pPr>
        <w:jc w:val="right"/>
        <w:rPr>
          <w:rFonts w:eastAsia="Arial Unicode MS"/>
          <w:color w:val="000000"/>
          <w:lang w:val="kk-KZ"/>
        </w:rPr>
      </w:pPr>
      <m:oMath>
        <m:r>
          <w:rPr>
            <w:rFonts w:ascii="Cambria Math" w:eastAsia="Arial Unicode MS" w:hAnsi="Cambria Math"/>
            <w:color w:val="000000"/>
            <w:lang w:val="kk-KZ"/>
          </w:rPr>
          <m:t>∆S</m:t>
        </m:r>
        <m:d>
          <m:dPr>
            <m:ctrlPr>
              <w:rPr>
                <w:rFonts w:ascii="Cambria Math" w:eastAsia="Arial Unicode MS" w:hAnsi="Cambria Math"/>
                <w:i/>
                <w:color w:val="000000"/>
                <w:lang w:val="en-US"/>
              </w:rPr>
            </m:ctrlPr>
          </m:dPr>
          <m:e>
            <m:r>
              <w:rPr>
                <w:rFonts w:ascii="Cambria Math" w:eastAsia="Arial Unicode MS" w:hAnsi="Cambria Math"/>
                <w:color w:val="000000"/>
                <w:lang w:val="kk-KZ"/>
              </w:rPr>
              <m:t>T</m:t>
            </m:r>
          </m:e>
        </m:d>
        <m:r>
          <w:rPr>
            <w:rFonts w:ascii="Cambria Math" w:eastAsia="Arial Unicode MS" w:hAnsi="Cambria Math"/>
            <w:color w:val="000000"/>
            <w:lang w:val="kk-KZ"/>
          </w:rPr>
          <m:t>=</m:t>
        </m:r>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∆S</m:t>
            </m:r>
          </m:e>
          <m:sub>
            <m:r>
              <w:rPr>
                <w:rFonts w:ascii="Cambria Math" w:eastAsia="Arial Unicode MS" w:hAnsi="Cambria Math"/>
                <w:color w:val="000000"/>
                <w:lang w:val="kk-KZ"/>
              </w:rPr>
              <m:t>298</m:t>
            </m:r>
          </m:sub>
        </m:sSub>
        <m:r>
          <w:rPr>
            <w:rFonts w:ascii="Cambria Math" w:eastAsia="Arial Unicode MS" w:hAnsi="Cambria Math"/>
            <w:color w:val="000000"/>
            <w:lang w:val="kk-KZ"/>
          </w:rPr>
          <m:t>+αln</m:t>
        </m:r>
        <m:f>
          <m:fPr>
            <m:ctrlPr>
              <w:rPr>
                <w:rFonts w:ascii="Cambria Math" w:eastAsia="Arial Unicode MS" w:hAnsi="Cambria Math"/>
                <w:i/>
                <w:color w:val="000000"/>
                <w:lang w:val="en-US"/>
              </w:rPr>
            </m:ctrlPr>
          </m:fPr>
          <m:num>
            <m:r>
              <w:rPr>
                <w:rFonts w:ascii="Cambria Math" w:eastAsia="Arial Unicode MS" w:hAnsi="Cambria Math"/>
                <w:color w:val="000000"/>
                <w:lang w:val="kk-KZ"/>
              </w:rPr>
              <m:t>T</m:t>
            </m:r>
          </m:num>
          <m:den>
            <m:r>
              <w:rPr>
                <w:rFonts w:ascii="Cambria Math" w:eastAsia="Arial Unicode MS" w:hAnsi="Cambria Math"/>
                <w:color w:val="000000"/>
                <w:lang w:val="kk-KZ"/>
              </w:rPr>
              <m:t>298</m:t>
            </m:r>
          </m:den>
        </m:f>
        <m:r>
          <w:rPr>
            <w:rFonts w:ascii="Cambria Math" w:eastAsia="Arial Unicode MS" w:hAnsi="Cambria Math"/>
            <w:color w:val="000000"/>
            <w:lang w:val="kk-KZ"/>
          </w:rPr>
          <m:t>+β</m:t>
        </m:r>
        <m:d>
          <m:dPr>
            <m:ctrlPr>
              <w:rPr>
                <w:rFonts w:ascii="Cambria Math" w:eastAsia="Arial Unicode MS" w:hAnsi="Cambria Math"/>
                <w:i/>
                <w:color w:val="000000"/>
                <w:lang w:val="en-US"/>
              </w:rPr>
            </m:ctrlPr>
          </m:dPr>
          <m:e>
            <m:r>
              <w:rPr>
                <w:rFonts w:ascii="Cambria Math" w:eastAsia="Arial Unicode MS" w:hAnsi="Cambria Math"/>
                <w:color w:val="000000"/>
                <w:lang w:val="kk-KZ"/>
              </w:rPr>
              <m:t>T-298</m:t>
            </m:r>
          </m:e>
        </m:d>
        <m:r>
          <w:rPr>
            <w:rFonts w:ascii="Cambria Math" w:eastAsia="Arial Unicode MS" w:hAnsi="Cambria Math"/>
            <w:color w:val="000000"/>
            <w:lang w:val="kk-KZ"/>
          </w:rPr>
          <m:t>+</m:t>
        </m:r>
        <m:f>
          <m:fPr>
            <m:ctrlPr>
              <w:rPr>
                <w:rFonts w:ascii="Cambria Math" w:eastAsia="Arial Unicode MS" w:hAnsi="Cambria Math"/>
                <w:i/>
                <w:color w:val="000000"/>
                <w:lang w:val="en-US"/>
              </w:rPr>
            </m:ctrlPr>
          </m:fPr>
          <m:num>
            <m:r>
              <w:rPr>
                <w:rFonts w:ascii="Cambria Math" w:eastAsia="Arial Unicode MS" w:hAnsi="Cambria Math"/>
                <w:color w:val="000000"/>
                <w:lang w:val="kk-KZ"/>
              </w:rPr>
              <m:t>γ</m:t>
            </m:r>
          </m:num>
          <m:den>
            <m:r>
              <w:rPr>
                <w:rFonts w:ascii="Cambria Math" w:eastAsia="Arial Unicode MS" w:hAnsi="Cambria Math"/>
                <w:color w:val="000000"/>
                <w:lang w:val="kk-KZ"/>
              </w:rPr>
              <m:t>2</m:t>
            </m:r>
          </m:den>
        </m:f>
        <m:d>
          <m:dPr>
            <m:begChr m:val="["/>
            <m:endChr m:val="]"/>
            <m:ctrlPr>
              <w:rPr>
                <w:rFonts w:ascii="Cambria Math" w:eastAsia="Arial Unicode MS" w:hAnsi="Cambria Math"/>
                <w:i/>
                <w:color w:val="000000"/>
                <w:lang w:val="en-US"/>
              </w:rPr>
            </m:ctrlPr>
          </m:dPr>
          <m:e>
            <m:sSup>
              <m:sSupPr>
                <m:ctrlPr>
                  <w:rPr>
                    <w:rFonts w:ascii="Cambria Math" w:eastAsia="Arial Unicode MS" w:hAnsi="Cambria Math"/>
                    <w:i/>
                    <w:color w:val="000000"/>
                    <w:lang w:val="en-US"/>
                  </w:rPr>
                </m:ctrlPr>
              </m:sSupPr>
              <m:e>
                <m:r>
                  <w:rPr>
                    <w:rFonts w:ascii="Cambria Math" w:eastAsia="Arial Unicode MS" w:hAnsi="Cambria Math"/>
                    <w:color w:val="000000"/>
                    <w:lang w:val="kk-KZ"/>
                  </w:rPr>
                  <m:t>T</m:t>
                </m:r>
              </m:e>
              <m:sup>
                <m:r>
                  <w:rPr>
                    <w:rFonts w:ascii="Cambria Math" w:eastAsia="Arial Unicode MS" w:hAnsi="Cambria Math"/>
                    <w:color w:val="000000"/>
                    <w:lang w:val="kk-KZ"/>
                  </w:rPr>
                  <m:t>2</m:t>
                </m:r>
              </m:sup>
            </m:sSup>
            <m:r>
              <w:rPr>
                <w:rFonts w:ascii="Cambria Math" w:eastAsia="Arial Unicode MS" w:hAnsi="Cambria Math"/>
                <w:color w:val="000000"/>
                <w:lang w:val="kk-KZ"/>
              </w:rPr>
              <m:t>-</m:t>
            </m:r>
            <m:sSup>
              <m:sSupPr>
                <m:ctrlPr>
                  <w:rPr>
                    <w:rFonts w:ascii="Cambria Math" w:eastAsia="Arial Unicode MS" w:hAnsi="Cambria Math"/>
                    <w:i/>
                    <w:color w:val="000000"/>
                    <w:lang w:val="en-US"/>
                  </w:rPr>
                </m:ctrlPr>
              </m:sSupPr>
              <m:e>
                <m:r>
                  <w:rPr>
                    <w:rFonts w:ascii="Cambria Math" w:eastAsia="Arial Unicode MS" w:hAnsi="Cambria Math"/>
                    <w:color w:val="000000"/>
                    <w:lang w:val="kk-KZ"/>
                  </w:rPr>
                  <m:t>298</m:t>
                </m:r>
              </m:e>
              <m:sup>
                <m:r>
                  <w:rPr>
                    <w:rFonts w:ascii="Cambria Math" w:eastAsia="Arial Unicode MS" w:hAnsi="Cambria Math"/>
                    <w:color w:val="000000"/>
                    <w:lang w:val="kk-KZ"/>
                  </w:rPr>
                  <m:t>2</m:t>
                </m:r>
              </m:sup>
            </m:sSup>
          </m:e>
        </m:d>
      </m:oMath>
      <w:r w:rsidR="00F06F33">
        <w:rPr>
          <w:rFonts w:eastAsia="Arial Unicode MS"/>
          <w:color w:val="000000"/>
          <w:lang w:val="kk-KZ"/>
        </w:rPr>
        <w:t>,</w:t>
      </w:r>
      <w:r w:rsidR="00C04FCB">
        <w:rPr>
          <w:rFonts w:eastAsia="Arial Unicode MS"/>
          <w:color w:val="000000"/>
          <w:lang w:val="kk-KZ"/>
        </w:rPr>
        <w:t xml:space="preserve">            </w:t>
      </w:r>
      <w:r w:rsidR="003A48FC">
        <w:rPr>
          <w:rFonts w:eastAsia="Arial Unicode MS"/>
          <w:color w:val="000000"/>
          <w:lang w:val="kk-KZ"/>
        </w:rPr>
        <w:t xml:space="preserve"> (3.10</w:t>
      </w:r>
      <w:r w:rsidRPr="001164F9">
        <w:rPr>
          <w:rFonts w:eastAsia="Arial Unicode MS"/>
          <w:color w:val="000000"/>
          <w:lang w:val="kk-KZ"/>
        </w:rPr>
        <w:t>)</w:t>
      </w:r>
    </w:p>
    <w:p w:rsidR="00C04FCB" w:rsidRPr="001164F9" w:rsidRDefault="00C04FCB" w:rsidP="001D57AE">
      <w:pPr>
        <w:jc w:val="both"/>
        <w:rPr>
          <w:rFonts w:eastAsia="Arial Unicode MS"/>
          <w:color w:val="000000"/>
          <w:lang w:val="kk-KZ"/>
        </w:rPr>
      </w:pPr>
    </w:p>
    <w:p w:rsidR="00037EA6" w:rsidRPr="00F06F33" w:rsidRDefault="00EC58D0" w:rsidP="00C04FCB">
      <w:pPr>
        <w:ind w:firstLine="0"/>
        <w:jc w:val="both"/>
        <w:rPr>
          <w:rFonts w:eastAsia="Arial Unicode MS"/>
          <w:color w:val="000000"/>
          <w:lang w:val="kk-KZ"/>
        </w:rPr>
      </w:pPr>
      <w:r>
        <w:rPr>
          <w:rFonts w:eastAsia="Arial Unicode MS"/>
          <w:color w:val="000000"/>
          <w:lang w:val="kk-KZ"/>
        </w:rPr>
        <w:t>мұнда</w:t>
      </w:r>
      <w:r w:rsidR="00037EA6" w:rsidRPr="001164F9">
        <w:rPr>
          <w:rFonts w:eastAsia="Arial Unicode MS"/>
          <w:color w:val="000000"/>
          <w:lang w:val="kk-KZ"/>
        </w:rPr>
        <w:t xml:space="preserve"> </w:t>
      </w:r>
      <m:oMath>
        <m:r>
          <w:rPr>
            <w:rFonts w:ascii="Cambria Math" w:eastAsia="Arial Unicode MS" w:hAnsi="Cambria Math"/>
            <w:color w:val="000000"/>
            <w:lang w:val="kk-KZ"/>
          </w:rPr>
          <m:t>α=</m:t>
        </m:r>
        <m:nary>
          <m:naryPr>
            <m:chr m:val="∑"/>
            <m:limLoc m:val="undOvr"/>
            <m:supHide m:val="1"/>
            <m:ctrlPr>
              <w:rPr>
                <w:rFonts w:ascii="Cambria Math" w:eastAsia="Arial Unicode MS" w:hAnsi="Cambria Math"/>
                <w:i/>
                <w:color w:val="000000"/>
                <w:lang w:val="en-US"/>
              </w:rPr>
            </m:ctrlPr>
          </m:naryPr>
          <m:sub>
            <m:r>
              <w:rPr>
                <w:rFonts w:ascii="Cambria Math" w:eastAsia="Arial Unicode MS" w:hAnsi="Cambria Math"/>
                <w:color w:val="000000"/>
                <w:lang w:val="kk-KZ"/>
              </w:rPr>
              <m:t>μ</m:t>
            </m:r>
          </m:sub>
          <m:sup/>
          <m:e>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a</m:t>
                </m:r>
              </m:e>
              <m:sub>
                <m:r>
                  <w:rPr>
                    <w:rFonts w:ascii="Cambria Math" w:eastAsia="Arial Unicode MS" w:hAnsi="Cambria Math"/>
                    <w:color w:val="000000"/>
                    <w:lang w:val="kk-KZ"/>
                  </w:rPr>
                  <m:t>μ</m:t>
                </m:r>
              </m:sub>
            </m:sSub>
          </m:e>
        </m:nary>
      </m:oMath>
      <w:r w:rsidR="00037EA6" w:rsidRPr="00F06F33">
        <w:rPr>
          <w:rFonts w:eastAsia="Arial Unicode MS"/>
          <w:color w:val="000000"/>
          <w:lang w:val="kk-KZ"/>
        </w:rPr>
        <w:t xml:space="preserve">; </w:t>
      </w:r>
      <m:oMath>
        <m:r>
          <w:rPr>
            <w:rFonts w:ascii="Cambria Math" w:eastAsia="Arial Unicode MS" w:hAnsi="Cambria Math"/>
            <w:color w:val="000000"/>
            <w:lang w:val="kk-KZ"/>
          </w:rPr>
          <m:t>β=</m:t>
        </m:r>
        <m:nary>
          <m:naryPr>
            <m:chr m:val="∑"/>
            <m:limLoc m:val="undOvr"/>
            <m:supHide m:val="1"/>
            <m:ctrlPr>
              <w:rPr>
                <w:rFonts w:ascii="Cambria Math" w:eastAsia="Arial Unicode MS" w:hAnsi="Cambria Math"/>
                <w:i/>
                <w:color w:val="000000"/>
                <w:lang w:val="en-US"/>
              </w:rPr>
            </m:ctrlPr>
          </m:naryPr>
          <m:sub>
            <m:r>
              <w:rPr>
                <w:rFonts w:ascii="Cambria Math" w:eastAsia="Arial Unicode MS" w:hAnsi="Cambria Math"/>
                <w:color w:val="000000"/>
                <w:lang w:val="kk-KZ"/>
              </w:rPr>
              <m:t>μ</m:t>
            </m:r>
          </m:sub>
          <m:sup/>
          <m:e>
            <m:sSub>
              <m:sSubPr>
                <m:ctrlPr>
                  <w:rPr>
                    <w:rFonts w:ascii="Cambria Math" w:eastAsia="Arial Unicode MS" w:hAnsi="Cambria Math"/>
                    <w:i/>
                    <w:color w:val="000000"/>
                    <w:lang w:val="en-US"/>
                  </w:rPr>
                </m:ctrlPr>
              </m:sSubPr>
              <m:e>
                <m:r>
                  <w:rPr>
                    <w:rFonts w:ascii="Cambria Math" w:eastAsia="Arial Unicode MS" w:hAnsi="Cambria Math"/>
                    <w:color w:val="000000"/>
                    <w:lang w:val="kk-KZ"/>
                  </w:rPr>
                  <m:t>b</m:t>
                </m:r>
              </m:e>
              <m:sub>
                <m:r>
                  <w:rPr>
                    <w:rFonts w:ascii="Cambria Math" w:eastAsia="Arial Unicode MS" w:hAnsi="Cambria Math"/>
                    <w:color w:val="000000"/>
                    <w:lang w:val="kk-KZ"/>
                  </w:rPr>
                  <m:t>μ</m:t>
                </m:r>
              </m:sub>
            </m:sSub>
          </m:e>
        </m:nary>
      </m:oMath>
      <w:r w:rsidR="00037EA6" w:rsidRPr="00F06F33">
        <w:rPr>
          <w:rFonts w:eastAsia="Arial Unicode MS"/>
          <w:color w:val="000000"/>
          <w:lang w:val="kk-KZ"/>
        </w:rPr>
        <w:t xml:space="preserve">; </w:t>
      </w:r>
      <m:oMath>
        <m:r>
          <w:rPr>
            <w:rFonts w:ascii="Cambria Math" w:eastAsia="Arial Unicode MS" w:hAnsi="Cambria Math"/>
            <w:color w:val="000000"/>
            <w:lang w:val="kk-KZ"/>
          </w:rPr>
          <m:t>γ=</m:t>
        </m:r>
        <m:nary>
          <m:naryPr>
            <m:chr m:val="∑"/>
            <m:limLoc m:val="undOvr"/>
            <m:supHide m:val="1"/>
            <m:ctrlPr>
              <w:rPr>
                <w:rFonts w:ascii="Cambria Math" w:eastAsia="Arial Unicode MS" w:hAnsi="Cambria Math"/>
                <w:i/>
                <w:color w:val="000000"/>
              </w:rPr>
            </m:ctrlPr>
          </m:naryPr>
          <m:sub>
            <m:r>
              <w:rPr>
                <w:rFonts w:ascii="Cambria Math" w:eastAsia="Arial Unicode MS" w:hAnsi="Cambria Math"/>
                <w:color w:val="000000"/>
                <w:lang w:val="kk-KZ"/>
              </w:rPr>
              <m:t>μ</m:t>
            </m:r>
          </m:sub>
          <m:sup/>
          <m:e>
            <m:sSub>
              <m:sSubPr>
                <m:ctrlPr>
                  <w:rPr>
                    <w:rFonts w:ascii="Cambria Math" w:eastAsia="Arial Unicode MS" w:hAnsi="Cambria Math"/>
                    <w:i/>
                    <w:color w:val="000000"/>
                  </w:rPr>
                </m:ctrlPr>
              </m:sSubPr>
              <m:e>
                <m:r>
                  <w:rPr>
                    <w:rFonts w:ascii="Cambria Math" w:eastAsia="Arial Unicode MS" w:hAnsi="Cambria Math"/>
                    <w:color w:val="000000"/>
                    <w:lang w:val="kk-KZ"/>
                  </w:rPr>
                  <m:t>c</m:t>
                </m:r>
              </m:e>
              <m:sub>
                <m:r>
                  <w:rPr>
                    <w:rFonts w:ascii="Cambria Math" w:eastAsia="Arial Unicode MS" w:hAnsi="Cambria Math"/>
                    <w:color w:val="000000"/>
                    <w:lang w:val="kk-KZ"/>
                  </w:rPr>
                  <m:t>μ</m:t>
                </m:r>
              </m:sub>
            </m:sSub>
          </m:e>
        </m:nary>
      </m:oMath>
      <w:r w:rsidR="00037EA6" w:rsidRPr="00F06F33">
        <w:rPr>
          <w:rFonts w:eastAsia="Arial Unicode MS"/>
          <w:color w:val="000000"/>
          <w:lang w:val="kk-KZ"/>
        </w:rPr>
        <w:t>.</w:t>
      </w:r>
    </w:p>
    <w:p w:rsidR="00037EA6" w:rsidRPr="00EC58D0" w:rsidRDefault="00037EA6" w:rsidP="001D57AE">
      <w:pPr>
        <w:jc w:val="both"/>
        <w:rPr>
          <w:rFonts w:eastAsia="Arial Unicode MS"/>
          <w:color w:val="000000"/>
          <w:lang w:val="kk-KZ"/>
        </w:rPr>
      </w:pPr>
      <w:r w:rsidRPr="00F06F33">
        <w:rPr>
          <w:rFonts w:eastAsia="Arial Unicode MS"/>
          <w:color w:val="000000"/>
          <w:lang w:val="kk-KZ"/>
        </w:rPr>
        <w:t>Гиббс</w:t>
      </w:r>
      <w:r w:rsidR="00EC58D0">
        <w:rPr>
          <w:rFonts w:eastAsia="Arial Unicode MS"/>
          <w:color w:val="000000"/>
          <w:lang w:val="kk-KZ"/>
        </w:rPr>
        <w:t>тің бос энергиясы</w:t>
      </w:r>
      <w:r w:rsidRPr="00F06F33">
        <w:rPr>
          <w:rFonts w:eastAsia="Arial Unicode MS"/>
          <w:color w:val="000000"/>
          <w:lang w:val="kk-KZ"/>
        </w:rPr>
        <w:t xml:space="preserve"> </w:t>
      </w:r>
      <w:r w:rsidRPr="001164F9">
        <w:rPr>
          <w:rFonts w:eastAsia="Arial Unicode MS"/>
          <w:i/>
          <w:color w:val="000000"/>
        </w:rPr>
        <w:t>Δ</w:t>
      </w:r>
      <w:r w:rsidRPr="00F06F33">
        <w:rPr>
          <w:rFonts w:eastAsia="Arial Unicode MS"/>
          <w:i/>
          <w:color w:val="000000"/>
          <w:lang w:val="kk-KZ"/>
        </w:rPr>
        <w:t>G</w:t>
      </w:r>
      <w:r w:rsidRPr="00F06F33">
        <w:rPr>
          <w:rFonts w:eastAsia="Arial Unicode MS"/>
          <w:color w:val="000000"/>
          <w:lang w:val="kk-KZ"/>
        </w:rPr>
        <w:t xml:space="preserve"> </w:t>
      </w:r>
      <w:r w:rsidR="00EC58D0">
        <w:rPr>
          <w:rFonts w:eastAsia="Arial Unicode MS"/>
          <w:color w:val="000000"/>
          <w:lang w:val="kk-KZ"/>
        </w:rPr>
        <w:t>келесі</w:t>
      </w:r>
      <w:r w:rsidRPr="00F06F33">
        <w:rPr>
          <w:rFonts w:eastAsia="Arial Unicode MS"/>
          <w:color w:val="000000"/>
          <w:lang w:val="kk-KZ"/>
        </w:rPr>
        <w:t xml:space="preserve"> формул</w:t>
      </w:r>
      <w:r w:rsidR="00EC58D0">
        <w:rPr>
          <w:rFonts w:eastAsia="Arial Unicode MS"/>
          <w:color w:val="000000"/>
          <w:lang w:val="kk-KZ"/>
        </w:rPr>
        <w:t>а бойынша есептелді:</w:t>
      </w:r>
    </w:p>
    <w:p w:rsidR="00C04FCB" w:rsidRDefault="00C04FCB" w:rsidP="001D57AE">
      <w:pPr>
        <w:jc w:val="both"/>
        <w:rPr>
          <w:rFonts w:eastAsia="Arial Unicode MS"/>
          <w:color w:val="000000"/>
          <w:lang w:val="kk-KZ"/>
        </w:rPr>
      </w:pPr>
    </w:p>
    <w:p w:rsidR="00037EA6" w:rsidRPr="00AA4AF9" w:rsidRDefault="00037EA6" w:rsidP="003A48FC">
      <w:pPr>
        <w:jc w:val="right"/>
        <w:rPr>
          <w:rFonts w:eastAsia="Arial Unicode MS"/>
          <w:color w:val="000000"/>
          <w:lang w:val="kk-KZ"/>
        </w:rPr>
      </w:pPr>
      <m:oMath>
        <m:r>
          <w:rPr>
            <w:rFonts w:ascii="Cambria Math" w:eastAsia="Arial Unicode MS" w:hAnsi="Cambria Math"/>
            <w:color w:val="000000"/>
            <w:lang w:val="kk-KZ"/>
          </w:rPr>
          <m:t>∆G</m:t>
        </m:r>
        <m:d>
          <m:dPr>
            <m:ctrlPr>
              <w:rPr>
                <w:rFonts w:ascii="Cambria Math" w:eastAsia="Arial Unicode MS" w:hAnsi="Cambria Math"/>
                <w:i/>
                <w:color w:val="000000"/>
              </w:rPr>
            </m:ctrlPr>
          </m:dPr>
          <m:e>
            <m:r>
              <w:rPr>
                <w:rFonts w:ascii="Cambria Math" w:eastAsia="Arial Unicode MS" w:hAnsi="Cambria Math"/>
                <w:color w:val="000000"/>
                <w:lang w:val="kk-KZ"/>
              </w:rPr>
              <m:t>T</m:t>
            </m:r>
          </m:e>
        </m:d>
        <m:r>
          <w:rPr>
            <w:rFonts w:ascii="Cambria Math" w:eastAsia="Arial Unicode MS" w:hAnsi="Cambria Math"/>
            <w:color w:val="000000"/>
            <w:lang w:val="kk-KZ"/>
          </w:rPr>
          <m:t>=∆H</m:t>
        </m:r>
        <m:d>
          <m:dPr>
            <m:ctrlPr>
              <w:rPr>
                <w:rFonts w:ascii="Cambria Math" w:eastAsia="Arial Unicode MS" w:hAnsi="Cambria Math"/>
                <w:i/>
                <w:color w:val="000000"/>
              </w:rPr>
            </m:ctrlPr>
          </m:dPr>
          <m:e>
            <m:r>
              <w:rPr>
                <w:rFonts w:ascii="Cambria Math" w:eastAsia="Arial Unicode MS" w:hAnsi="Cambria Math"/>
                <w:color w:val="000000"/>
                <w:lang w:val="kk-KZ"/>
              </w:rPr>
              <m:t>T</m:t>
            </m:r>
          </m:e>
        </m:d>
        <m:r>
          <w:rPr>
            <w:rFonts w:ascii="Cambria Math" w:eastAsia="Arial Unicode MS" w:hAnsi="Cambria Math"/>
            <w:color w:val="000000"/>
            <w:lang w:val="kk-KZ"/>
          </w:rPr>
          <m:t>-T∆S(T)</m:t>
        </m:r>
      </m:oMath>
      <w:r w:rsidRPr="001164F9">
        <w:rPr>
          <w:rFonts w:eastAsia="Arial Unicode MS"/>
          <w:color w:val="000000"/>
          <w:lang w:val="kk-KZ"/>
        </w:rPr>
        <w:t xml:space="preserve">.            </w:t>
      </w:r>
      <w:r w:rsidR="00C04FCB">
        <w:rPr>
          <w:rFonts w:eastAsia="Arial Unicode MS"/>
          <w:color w:val="000000"/>
          <w:lang w:val="kk-KZ"/>
        </w:rPr>
        <w:t xml:space="preserve">        </w:t>
      </w:r>
      <w:r w:rsidR="003A48FC">
        <w:rPr>
          <w:rFonts w:eastAsia="Arial Unicode MS"/>
          <w:color w:val="000000"/>
          <w:lang w:val="kk-KZ"/>
        </w:rPr>
        <w:t xml:space="preserve">         </w:t>
      </w:r>
      <w:r w:rsidR="009005F3">
        <w:rPr>
          <w:rFonts w:eastAsia="Arial Unicode MS"/>
          <w:color w:val="000000"/>
          <w:lang w:val="kk-KZ"/>
        </w:rPr>
        <w:t xml:space="preserve">    (3.11</w:t>
      </w:r>
      <w:r w:rsidRPr="001164F9">
        <w:rPr>
          <w:rFonts w:eastAsia="Arial Unicode MS"/>
          <w:color w:val="000000"/>
          <w:lang w:val="kk-KZ"/>
        </w:rPr>
        <w:t>)</w:t>
      </w:r>
    </w:p>
    <w:p w:rsidR="00C04FCB" w:rsidRDefault="00C04FCB" w:rsidP="001D57AE">
      <w:pPr>
        <w:jc w:val="both"/>
        <w:rPr>
          <w:rFonts w:eastAsia="Arial Unicode MS"/>
          <w:color w:val="000000"/>
          <w:lang w:val="kk-KZ"/>
        </w:rPr>
      </w:pPr>
    </w:p>
    <w:p w:rsidR="00037EA6" w:rsidRPr="001164F9" w:rsidRDefault="00EC58D0" w:rsidP="00824BC6">
      <w:pPr>
        <w:jc w:val="both"/>
        <w:rPr>
          <w:rFonts w:eastAsia="Arial Unicode MS"/>
          <w:color w:val="000000"/>
          <w:lang w:val="kk-KZ"/>
        </w:rPr>
      </w:pPr>
      <w:r>
        <w:rPr>
          <w:rFonts w:eastAsia="Arial Unicode MS"/>
          <w:color w:val="000000"/>
          <w:lang w:val="kk-KZ"/>
        </w:rPr>
        <w:t xml:space="preserve">Қайнау соңы </w:t>
      </w:r>
      <w:r w:rsidR="003A161C">
        <w:rPr>
          <w:rFonts w:eastAsia="Arial Unicode MS"/>
          <w:color w:val="000000"/>
          <w:lang w:val="kk-KZ"/>
        </w:rPr>
        <w:t>300</w:t>
      </w:r>
      <w:r w:rsidRPr="00AA4AF9">
        <w:rPr>
          <w:rFonts w:eastAsia="Arial Unicode MS"/>
          <w:color w:val="000000"/>
          <w:lang w:val="kk-KZ"/>
        </w:rPr>
        <w:t xml:space="preserve">°С </w:t>
      </w:r>
      <w:r>
        <w:rPr>
          <w:rFonts w:eastAsia="Arial Unicode MS"/>
          <w:color w:val="000000"/>
          <w:lang w:val="kk-KZ"/>
        </w:rPr>
        <w:t xml:space="preserve">болатын біріншілік таскөмір шайыры фракциясының термодинамикалық функцияларын </w:t>
      </w:r>
      <w:r w:rsidR="000A0FE3">
        <w:rPr>
          <w:rFonts w:eastAsia="Arial Unicode MS"/>
          <w:color w:val="000000"/>
          <w:lang w:val="kk-KZ"/>
        </w:rPr>
        <w:t xml:space="preserve">есептеу үшін фракциядағы функционалдық топтар мен элементтік құрамының сандық мәліметтері қолданылды. </w:t>
      </w:r>
    </w:p>
    <w:p w:rsidR="00F17680" w:rsidRDefault="00812849" w:rsidP="00824BC6">
      <w:pPr>
        <w:jc w:val="both"/>
        <w:rPr>
          <w:rFonts w:eastAsia="Arial Unicode MS"/>
          <w:lang w:val="kk-KZ"/>
        </w:rPr>
      </w:pPr>
      <w:r w:rsidRPr="00812849">
        <w:rPr>
          <w:rFonts w:eastAsia="Arial Unicode MS"/>
          <w:lang w:val="kk-KZ"/>
        </w:rPr>
        <w:t>Зерттеудің бірін</w:t>
      </w:r>
      <w:r w:rsidR="00F06F33">
        <w:rPr>
          <w:rFonts w:eastAsia="Arial Unicode MS"/>
          <w:lang w:val="kk-KZ"/>
        </w:rPr>
        <w:t>ші кезеңінде фенол молекуласы</w:t>
      </w:r>
      <w:r w:rsidRPr="00812849">
        <w:rPr>
          <w:rFonts w:eastAsia="Arial Unicode MS"/>
          <w:lang w:val="kk-KZ"/>
        </w:rPr>
        <w:t xml:space="preserve"> мысалында термодинамикалық функцияларды аддитивті</w:t>
      </w:r>
      <w:r w:rsidR="00F06F33">
        <w:rPr>
          <w:rFonts w:eastAsia="Arial Unicode MS"/>
          <w:lang w:val="kk-KZ"/>
        </w:rPr>
        <w:t>к</w:t>
      </w:r>
      <w:r w:rsidRPr="00812849">
        <w:rPr>
          <w:rFonts w:eastAsia="Arial Unicode MS"/>
          <w:lang w:val="kk-KZ"/>
        </w:rPr>
        <w:t xml:space="preserve"> әдіспен есептеу нәтижелерін әдеби деректермен салысты</w:t>
      </w:r>
      <w:r w:rsidR="00E571BF">
        <w:rPr>
          <w:rFonts w:eastAsia="Arial Unicode MS"/>
          <w:lang w:val="kk-KZ"/>
        </w:rPr>
        <w:t xml:space="preserve">ру жүргізілді. </w:t>
      </w:r>
      <w:r w:rsidR="00C04FCB">
        <w:rPr>
          <w:rFonts w:eastAsia="Arial Unicode MS"/>
          <w:lang w:val="kk-KZ"/>
        </w:rPr>
        <w:t>3.12-</w:t>
      </w:r>
      <w:r w:rsidR="00E571BF">
        <w:rPr>
          <w:rFonts w:eastAsia="Arial Unicode MS"/>
          <w:lang w:val="kk-KZ"/>
        </w:rPr>
        <w:t>кестеде</w:t>
      </w:r>
      <w:r w:rsidRPr="00812849">
        <w:rPr>
          <w:rFonts w:eastAsia="Arial Unicode MS"/>
          <w:lang w:val="kk-KZ"/>
        </w:rPr>
        <w:t xml:space="preserve"> </w:t>
      </w:r>
      <w:r w:rsidR="007D50BA" w:rsidRPr="00812849">
        <w:rPr>
          <w:rFonts w:eastAsia="Arial Unicode MS"/>
          <w:lang w:val="kk-KZ"/>
        </w:rPr>
        <w:t xml:space="preserve">жылу сыйымдылығын, энтропияны, энтальпияны және Гиббс бос энергиясын есептеудің </w:t>
      </w:r>
      <w:r w:rsidR="007D50BA">
        <w:rPr>
          <w:rFonts w:eastAsia="Arial Unicode MS"/>
          <w:lang w:val="kk-KZ"/>
        </w:rPr>
        <w:t xml:space="preserve">унификацияланған </w:t>
      </w:r>
      <w:r w:rsidR="007D50BA" w:rsidRPr="00812849">
        <w:rPr>
          <w:rFonts w:eastAsia="Arial Unicode MS"/>
          <w:lang w:val="kk-KZ"/>
        </w:rPr>
        <w:t>аддитивті</w:t>
      </w:r>
      <w:r w:rsidR="00F06F33">
        <w:rPr>
          <w:rFonts w:eastAsia="Arial Unicode MS"/>
          <w:lang w:val="kk-KZ"/>
        </w:rPr>
        <w:t>к</w:t>
      </w:r>
      <w:r w:rsidR="007D50BA" w:rsidRPr="00812849">
        <w:rPr>
          <w:rFonts w:eastAsia="Arial Unicode MS"/>
          <w:lang w:val="kk-KZ"/>
        </w:rPr>
        <w:t xml:space="preserve"> әдісінің нәтижелері </w:t>
      </w:r>
      <w:r w:rsidR="00696936">
        <w:rPr>
          <w:rFonts w:eastAsia="Arial Unicode MS"/>
          <w:lang w:val="kk-KZ"/>
        </w:rPr>
        <w:t>анықтамалық</w:t>
      </w:r>
      <w:r w:rsidRPr="00812849">
        <w:rPr>
          <w:rFonts w:eastAsia="Arial Unicode MS"/>
          <w:lang w:val="kk-KZ"/>
        </w:rPr>
        <w:t xml:space="preserve"> деректермен</w:t>
      </w:r>
      <w:r w:rsidR="00696936">
        <w:rPr>
          <w:rFonts w:eastAsia="Arial Unicode MS"/>
          <w:lang w:val="kk-KZ"/>
        </w:rPr>
        <w:t xml:space="preserve"> (АД)</w:t>
      </w:r>
      <w:r w:rsidRPr="00812849">
        <w:rPr>
          <w:rFonts w:eastAsia="Arial Unicode MS"/>
          <w:lang w:val="kk-KZ"/>
        </w:rPr>
        <w:t xml:space="preserve"> </w:t>
      </w:r>
      <w:r w:rsidR="007D50BA" w:rsidRPr="00812849">
        <w:rPr>
          <w:rFonts w:eastAsia="Arial Unicode MS"/>
          <w:lang w:val="kk-KZ"/>
        </w:rPr>
        <w:t>[</w:t>
      </w:r>
      <w:r w:rsidR="0082204B">
        <w:rPr>
          <w:rFonts w:eastAsia="Arial Unicode MS"/>
          <w:lang w:val="kk-KZ"/>
        </w:rPr>
        <w:t>176</w:t>
      </w:r>
      <w:r w:rsidR="007D50BA" w:rsidRPr="00812849">
        <w:rPr>
          <w:rFonts w:eastAsia="Arial Unicode MS"/>
          <w:lang w:val="kk-KZ"/>
        </w:rPr>
        <w:t>]</w:t>
      </w:r>
      <w:r w:rsidR="007D50BA">
        <w:rPr>
          <w:rFonts w:eastAsia="Arial Unicode MS"/>
          <w:lang w:val="kk-KZ"/>
        </w:rPr>
        <w:t xml:space="preserve"> салыстырылып</w:t>
      </w:r>
      <w:r w:rsidRPr="00812849">
        <w:rPr>
          <w:rFonts w:eastAsia="Arial Unicode MS"/>
          <w:lang w:val="kk-KZ"/>
        </w:rPr>
        <w:t xml:space="preserve"> келтірілген</w:t>
      </w:r>
      <w:r w:rsidRPr="00E21C36">
        <w:rPr>
          <w:rFonts w:eastAsia="Arial Unicode MS"/>
          <w:lang w:val="kk-KZ"/>
        </w:rPr>
        <w:t xml:space="preserve">. </w:t>
      </w:r>
    </w:p>
    <w:p w:rsidR="00957D83" w:rsidRDefault="00957D83" w:rsidP="00824BC6">
      <w:pPr>
        <w:jc w:val="both"/>
        <w:rPr>
          <w:rFonts w:eastAsia="Arial Unicode MS"/>
          <w:lang w:val="kk-KZ"/>
        </w:rPr>
      </w:pPr>
    </w:p>
    <w:p w:rsidR="00A172D7" w:rsidRDefault="00E21C36" w:rsidP="00E21C36">
      <w:pPr>
        <w:ind w:firstLine="0"/>
        <w:jc w:val="both"/>
        <w:rPr>
          <w:rFonts w:eastAsia="Arial Unicode MS"/>
          <w:lang w:val="kk-KZ"/>
        </w:rPr>
      </w:pPr>
      <w:r w:rsidRPr="00E21C36">
        <w:rPr>
          <w:rFonts w:eastAsia="Arial Unicode MS"/>
          <w:lang w:val="kk-KZ"/>
        </w:rPr>
        <w:lastRenderedPageBreak/>
        <w:t>Кесте 3</w:t>
      </w:r>
      <w:r w:rsidR="00A172D7" w:rsidRPr="00E21C36">
        <w:rPr>
          <w:rFonts w:eastAsia="Arial Unicode MS"/>
          <w:lang w:val="kk-KZ"/>
        </w:rPr>
        <w:t>.</w:t>
      </w:r>
      <w:r w:rsidRPr="00E21C36">
        <w:rPr>
          <w:rFonts w:eastAsia="Arial Unicode MS"/>
          <w:lang w:val="kk-KZ"/>
        </w:rPr>
        <w:t>12 –</w:t>
      </w:r>
      <w:r w:rsidR="00A172D7" w:rsidRPr="00E21C36">
        <w:rPr>
          <w:rFonts w:eastAsia="Arial Unicode MS"/>
          <w:lang w:val="kk-KZ"/>
        </w:rPr>
        <w:t xml:space="preserve"> Фенол молекуласының (газ күйіндегі) термодинамикалық</w:t>
      </w:r>
      <w:r w:rsidR="00A172D7" w:rsidRPr="00A172D7">
        <w:rPr>
          <w:rFonts w:eastAsia="Arial Unicode MS"/>
          <w:lang w:val="kk-KZ"/>
        </w:rPr>
        <w:t xml:space="preserve"> функцияларын </w:t>
      </w:r>
      <w:r w:rsidR="00F06F33">
        <w:rPr>
          <w:rFonts w:eastAsia="Arial Unicode MS"/>
          <w:lang w:val="kk-KZ"/>
        </w:rPr>
        <w:t>аддитивтік әдіспен</w:t>
      </w:r>
      <w:r w:rsidR="00F06F33" w:rsidRPr="00A172D7">
        <w:rPr>
          <w:rFonts w:eastAsia="Arial Unicode MS"/>
          <w:lang w:val="kk-KZ"/>
        </w:rPr>
        <w:t xml:space="preserve"> </w:t>
      </w:r>
      <w:r w:rsidR="00F06F33">
        <w:rPr>
          <w:rFonts w:eastAsia="Arial Unicode MS"/>
          <w:lang w:val="kk-KZ"/>
        </w:rPr>
        <w:t>есептеу</w:t>
      </w:r>
      <w:r w:rsidR="00A172D7" w:rsidRPr="00A172D7">
        <w:rPr>
          <w:rFonts w:eastAsia="Arial Unicode MS"/>
          <w:lang w:val="kk-KZ"/>
        </w:rPr>
        <w:t xml:space="preserve"> нәтижелерін </w:t>
      </w:r>
      <w:r w:rsidR="00696936">
        <w:rPr>
          <w:rFonts w:eastAsia="Arial Unicode MS"/>
          <w:lang w:val="kk-KZ"/>
        </w:rPr>
        <w:t>анықтамалық</w:t>
      </w:r>
      <w:r w:rsidR="00A172D7" w:rsidRPr="00A172D7">
        <w:rPr>
          <w:rFonts w:eastAsia="Arial Unicode MS"/>
          <w:lang w:val="kk-KZ"/>
        </w:rPr>
        <w:t xml:space="preserve"> деректермен салыстыру</w:t>
      </w:r>
    </w:p>
    <w:p w:rsidR="00696936" w:rsidRPr="009005F3" w:rsidRDefault="00696936" w:rsidP="00A172D7">
      <w:pPr>
        <w:jc w:val="both"/>
        <w:rPr>
          <w:rFonts w:eastAsia="Arial Unicode MS"/>
          <w:sz w:val="16"/>
          <w:szCs w:val="16"/>
          <w:lang w:val="kk-KZ"/>
        </w:rPr>
      </w:pPr>
    </w:p>
    <w:tbl>
      <w:tblPr>
        <w:tblStyle w:val="26"/>
        <w:tblW w:w="9597" w:type="dxa"/>
        <w:jc w:val="center"/>
        <w:tblLayout w:type="fixed"/>
        <w:tblLook w:val="04A0" w:firstRow="1" w:lastRow="0" w:firstColumn="1" w:lastColumn="0" w:noHBand="0" w:noVBand="1"/>
      </w:tblPr>
      <w:tblGrid>
        <w:gridCol w:w="1288"/>
        <w:gridCol w:w="1080"/>
        <w:gridCol w:w="1134"/>
        <w:gridCol w:w="992"/>
        <w:gridCol w:w="1133"/>
        <w:gridCol w:w="852"/>
        <w:gridCol w:w="1132"/>
        <w:gridCol w:w="853"/>
        <w:gridCol w:w="1133"/>
      </w:tblGrid>
      <w:tr w:rsidR="00A172D7" w:rsidRPr="00C1652B" w:rsidTr="00824BC6">
        <w:trPr>
          <w:trHeight w:val="463"/>
          <w:jc w:val="center"/>
        </w:trPr>
        <w:tc>
          <w:tcPr>
            <w:tcW w:w="1288" w:type="dxa"/>
            <w:vMerge w:val="restart"/>
            <w:vAlign w:val="center"/>
            <w:hideMark/>
          </w:tcPr>
          <w:p w:rsidR="00A172D7" w:rsidRPr="00C1652B" w:rsidRDefault="00A172D7" w:rsidP="00A172D7">
            <w:pPr>
              <w:ind w:firstLine="0"/>
              <w:rPr>
                <w:rFonts w:eastAsia="Arial Unicode MS"/>
                <w:sz w:val="24"/>
                <w:szCs w:val="24"/>
                <w:lang w:val="en-US"/>
              </w:rPr>
            </w:pPr>
            <w:r w:rsidRPr="002F50FE">
              <w:rPr>
                <w:rFonts w:eastAsia="Arial Unicode MS"/>
                <w:i/>
                <w:sz w:val="24"/>
                <w:szCs w:val="24"/>
                <w:lang w:val="en-US"/>
              </w:rPr>
              <w:t>T</w:t>
            </w:r>
            <w:r w:rsidRPr="00C1652B">
              <w:rPr>
                <w:rFonts w:eastAsia="Arial Unicode MS"/>
                <w:sz w:val="24"/>
                <w:szCs w:val="24"/>
                <w:lang w:val="en-US"/>
              </w:rPr>
              <w:t>, K</w:t>
            </w:r>
          </w:p>
        </w:tc>
        <w:tc>
          <w:tcPr>
            <w:tcW w:w="2214" w:type="dxa"/>
            <w:gridSpan w:val="2"/>
            <w:vAlign w:val="center"/>
            <w:hideMark/>
          </w:tcPr>
          <w:p w:rsidR="00A172D7" w:rsidRPr="00C1652B" w:rsidRDefault="00A172D7" w:rsidP="00A172D7">
            <w:pPr>
              <w:ind w:firstLine="0"/>
              <w:rPr>
                <w:rFonts w:eastAsia="Arial Unicode MS"/>
                <w:sz w:val="24"/>
                <w:szCs w:val="24"/>
                <w:lang w:val="kk-KZ"/>
              </w:rPr>
            </w:pPr>
            <w:r w:rsidRPr="00484E16">
              <w:rPr>
                <w:rFonts w:eastAsia="Arial Unicode MS"/>
                <w:i/>
                <w:sz w:val="24"/>
                <w:szCs w:val="24"/>
                <w:lang w:val="en-US"/>
              </w:rPr>
              <w:t>C</w:t>
            </w:r>
            <w:r w:rsidR="00484E16" w:rsidRPr="00484E16">
              <w:rPr>
                <w:rFonts w:eastAsia="Arial Unicode MS"/>
                <w:i/>
                <w:sz w:val="24"/>
                <w:szCs w:val="24"/>
                <w:vertAlign w:val="superscript"/>
                <w:lang w:val="kk-KZ"/>
              </w:rPr>
              <w:t>0</w:t>
            </w:r>
            <w:r w:rsidRPr="00484E16">
              <w:rPr>
                <w:rFonts w:eastAsia="Arial Unicode MS"/>
                <w:i/>
                <w:sz w:val="24"/>
                <w:szCs w:val="24"/>
                <w:vertAlign w:val="subscript"/>
                <w:lang w:val="en-US"/>
              </w:rPr>
              <w:t>p</w:t>
            </w:r>
            <w:r w:rsidRPr="00C1652B">
              <w:rPr>
                <w:rFonts w:eastAsia="Arial Unicode MS"/>
                <w:sz w:val="24"/>
                <w:szCs w:val="24"/>
                <w:lang w:val="en-US"/>
              </w:rPr>
              <w:t xml:space="preserve">, </w:t>
            </w:r>
            <w:r w:rsidRPr="00C1652B">
              <w:rPr>
                <w:rFonts w:eastAsia="Arial Unicode MS"/>
                <w:color w:val="000000"/>
                <w:sz w:val="24"/>
                <w:szCs w:val="24"/>
              </w:rPr>
              <w:t>к</w:t>
            </w:r>
            <w:r w:rsidRPr="00C1652B">
              <w:rPr>
                <w:rFonts w:eastAsia="Arial Unicode MS"/>
                <w:color w:val="000000"/>
                <w:sz w:val="24"/>
                <w:szCs w:val="24"/>
                <w:lang w:val="kk-KZ"/>
              </w:rPr>
              <w:t>Дж</w:t>
            </w:r>
            <w:r w:rsidRPr="00C1652B">
              <w:rPr>
                <w:rFonts w:eastAsia="Arial Unicode MS"/>
                <w:color w:val="000000"/>
                <w:sz w:val="24"/>
                <w:szCs w:val="24"/>
              </w:rPr>
              <w:t>/(моль</w:t>
            </w:r>
            <w:r w:rsidRPr="00C1652B">
              <w:rPr>
                <w:rFonts w:eastAsia="Arial Unicode MS"/>
                <w:color w:val="000000"/>
                <w:sz w:val="24"/>
                <w:szCs w:val="24"/>
                <w:lang w:val="en-US"/>
              </w:rPr>
              <w:t>·K</w:t>
            </w:r>
            <w:r w:rsidRPr="00C1652B">
              <w:rPr>
                <w:rFonts w:eastAsia="Arial Unicode MS"/>
                <w:color w:val="000000"/>
                <w:sz w:val="24"/>
                <w:szCs w:val="24"/>
              </w:rPr>
              <w:t>)</w:t>
            </w:r>
          </w:p>
        </w:tc>
        <w:tc>
          <w:tcPr>
            <w:tcW w:w="2125" w:type="dxa"/>
            <w:gridSpan w:val="2"/>
            <w:vAlign w:val="center"/>
            <w:hideMark/>
          </w:tcPr>
          <w:p w:rsidR="00A172D7" w:rsidRPr="00C1652B" w:rsidRDefault="00A172D7" w:rsidP="00A172D7">
            <w:pPr>
              <w:ind w:firstLine="0"/>
              <w:rPr>
                <w:rFonts w:eastAsia="Arial Unicode MS"/>
                <w:sz w:val="24"/>
                <w:szCs w:val="24"/>
                <w:lang w:val="en-US"/>
              </w:rPr>
            </w:pPr>
            <w:r w:rsidRPr="00484E16">
              <w:rPr>
                <w:rFonts w:eastAsia="Arial Unicode MS"/>
                <w:i/>
                <w:sz w:val="24"/>
                <w:szCs w:val="24"/>
                <w:lang w:val="kk-KZ"/>
              </w:rPr>
              <w:t>Δ</w:t>
            </w:r>
            <w:r w:rsidRPr="00484E16">
              <w:rPr>
                <w:rFonts w:eastAsia="Arial Unicode MS"/>
                <w:i/>
                <w:sz w:val="24"/>
                <w:szCs w:val="24"/>
                <w:lang w:val="en-US"/>
              </w:rPr>
              <w:t>H</w:t>
            </w:r>
            <w:r w:rsidR="00484E16" w:rsidRPr="00484E16">
              <w:rPr>
                <w:rFonts w:eastAsia="Arial Unicode MS"/>
                <w:i/>
                <w:sz w:val="24"/>
                <w:szCs w:val="24"/>
                <w:vertAlign w:val="superscript"/>
                <w:lang w:val="kk-KZ"/>
              </w:rPr>
              <w:t>0</w:t>
            </w:r>
            <w:r w:rsidR="00E9776E">
              <w:rPr>
                <w:rFonts w:eastAsia="Arial Unicode MS"/>
                <w:i/>
                <w:sz w:val="24"/>
                <w:szCs w:val="24"/>
                <w:vertAlign w:val="subscript"/>
                <w:lang w:val="en-US"/>
              </w:rPr>
              <w:t>f</w:t>
            </w:r>
            <w:r w:rsidRPr="00C1652B">
              <w:rPr>
                <w:rFonts w:eastAsia="Arial Unicode MS"/>
                <w:sz w:val="24"/>
                <w:szCs w:val="24"/>
                <w:lang w:val="en-US"/>
              </w:rPr>
              <w:t xml:space="preserve">, </w:t>
            </w:r>
            <w:r w:rsidRPr="00C1652B">
              <w:rPr>
                <w:rFonts w:eastAsia="Arial Unicode MS"/>
                <w:color w:val="000000"/>
                <w:sz w:val="24"/>
                <w:szCs w:val="24"/>
              </w:rPr>
              <w:t>к</w:t>
            </w:r>
            <w:r w:rsidRPr="00C1652B">
              <w:rPr>
                <w:rFonts w:eastAsia="Arial Unicode MS"/>
                <w:color w:val="000000"/>
                <w:sz w:val="24"/>
                <w:szCs w:val="24"/>
                <w:lang w:val="kk-KZ"/>
              </w:rPr>
              <w:t>Дж</w:t>
            </w:r>
            <w:r w:rsidRPr="00C1652B">
              <w:rPr>
                <w:rFonts w:eastAsia="Arial Unicode MS"/>
                <w:color w:val="000000"/>
                <w:sz w:val="24"/>
                <w:szCs w:val="24"/>
              </w:rPr>
              <w:t>/моль</w:t>
            </w:r>
          </w:p>
        </w:tc>
        <w:tc>
          <w:tcPr>
            <w:tcW w:w="1984" w:type="dxa"/>
            <w:gridSpan w:val="2"/>
            <w:vAlign w:val="center"/>
            <w:hideMark/>
          </w:tcPr>
          <w:p w:rsidR="00A172D7" w:rsidRPr="00C1652B" w:rsidRDefault="00A172D7" w:rsidP="00A172D7">
            <w:pPr>
              <w:ind w:firstLine="0"/>
              <w:rPr>
                <w:rFonts w:eastAsia="Arial Unicode MS"/>
                <w:color w:val="000000"/>
                <w:sz w:val="24"/>
                <w:szCs w:val="24"/>
                <w:lang w:val="en-US"/>
              </w:rPr>
            </w:pPr>
            <w:r w:rsidRPr="00484E16">
              <w:rPr>
                <w:rFonts w:eastAsia="Arial Unicode MS"/>
                <w:i/>
                <w:color w:val="000000"/>
                <w:sz w:val="24"/>
                <w:szCs w:val="24"/>
                <w:lang w:val="en-US"/>
              </w:rPr>
              <w:t>S</w:t>
            </w:r>
            <w:r w:rsidR="00484E16" w:rsidRPr="00484E16">
              <w:rPr>
                <w:rFonts w:eastAsia="Arial Unicode MS"/>
                <w:i/>
                <w:sz w:val="24"/>
                <w:szCs w:val="24"/>
                <w:vertAlign w:val="superscript"/>
                <w:lang w:val="kk-KZ"/>
              </w:rPr>
              <w:t>0</w:t>
            </w:r>
            <w:r w:rsidRPr="00C1652B">
              <w:rPr>
                <w:rFonts w:eastAsia="Arial Unicode MS"/>
                <w:color w:val="000000"/>
                <w:sz w:val="24"/>
                <w:szCs w:val="24"/>
              </w:rPr>
              <w:t xml:space="preserve">, </w:t>
            </w:r>
            <w:r w:rsidRPr="00C1652B">
              <w:rPr>
                <w:rFonts w:eastAsia="Arial Unicode MS"/>
                <w:color w:val="000000"/>
                <w:sz w:val="24"/>
                <w:szCs w:val="24"/>
                <w:lang w:val="kk-KZ"/>
              </w:rPr>
              <w:t>Дж</w:t>
            </w:r>
            <w:r w:rsidRPr="00C1652B">
              <w:rPr>
                <w:rFonts w:eastAsia="Arial Unicode MS"/>
                <w:color w:val="000000"/>
                <w:sz w:val="24"/>
                <w:szCs w:val="24"/>
              </w:rPr>
              <w:t>/(моль·</w:t>
            </w:r>
            <w:r w:rsidRPr="00C1652B">
              <w:rPr>
                <w:rFonts w:eastAsia="Arial Unicode MS"/>
                <w:color w:val="000000"/>
                <w:sz w:val="24"/>
                <w:szCs w:val="24"/>
                <w:lang w:val="en-US"/>
              </w:rPr>
              <w:t>K</w:t>
            </w:r>
            <w:r w:rsidRPr="00C1652B">
              <w:rPr>
                <w:rFonts w:eastAsia="Arial Unicode MS"/>
                <w:color w:val="000000"/>
                <w:sz w:val="24"/>
                <w:szCs w:val="24"/>
              </w:rPr>
              <w:t>)</w:t>
            </w:r>
          </w:p>
        </w:tc>
        <w:tc>
          <w:tcPr>
            <w:tcW w:w="1986" w:type="dxa"/>
            <w:gridSpan w:val="2"/>
            <w:vAlign w:val="center"/>
            <w:hideMark/>
          </w:tcPr>
          <w:p w:rsidR="00A172D7" w:rsidRPr="00C1652B" w:rsidRDefault="00A172D7" w:rsidP="00A172D7">
            <w:pPr>
              <w:ind w:firstLine="0"/>
              <w:rPr>
                <w:rFonts w:eastAsia="Arial Unicode MS"/>
                <w:sz w:val="24"/>
                <w:szCs w:val="24"/>
                <w:lang w:val="kk-KZ"/>
              </w:rPr>
            </w:pPr>
            <w:r w:rsidRPr="00484E16">
              <w:rPr>
                <w:rFonts w:eastAsia="Arial Unicode MS"/>
                <w:i/>
                <w:sz w:val="24"/>
                <w:szCs w:val="24"/>
                <w:lang w:val="kk-KZ"/>
              </w:rPr>
              <w:t>Δ</w:t>
            </w:r>
            <w:r w:rsidRPr="00484E16">
              <w:rPr>
                <w:rFonts w:eastAsia="Arial Unicode MS"/>
                <w:i/>
                <w:sz w:val="24"/>
                <w:szCs w:val="24"/>
                <w:lang w:val="en-US"/>
              </w:rPr>
              <w:t>G</w:t>
            </w:r>
            <w:r w:rsidR="00484E16" w:rsidRPr="00484E16">
              <w:rPr>
                <w:rFonts w:eastAsia="Arial Unicode MS"/>
                <w:i/>
                <w:sz w:val="24"/>
                <w:szCs w:val="24"/>
                <w:vertAlign w:val="superscript"/>
                <w:lang w:val="kk-KZ"/>
              </w:rPr>
              <w:t>0</w:t>
            </w:r>
            <w:r w:rsidR="00AE37C9" w:rsidRPr="00AE37C9">
              <w:rPr>
                <w:rFonts w:eastAsia="Arial Unicode MS"/>
                <w:i/>
                <w:sz w:val="24"/>
                <w:szCs w:val="24"/>
                <w:vertAlign w:val="subscript"/>
                <w:lang w:val="en-US"/>
              </w:rPr>
              <w:t>f</w:t>
            </w:r>
            <w:r w:rsidRPr="00C1652B">
              <w:rPr>
                <w:rFonts w:eastAsia="Arial Unicode MS"/>
                <w:sz w:val="24"/>
                <w:szCs w:val="24"/>
                <w:lang w:val="en-US"/>
              </w:rPr>
              <w:t xml:space="preserve">, </w:t>
            </w:r>
            <w:r w:rsidRPr="00C1652B">
              <w:rPr>
                <w:rFonts w:eastAsia="Arial Unicode MS"/>
                <w:color w:val="000000"/>
                <w:sz w:val="24"/>
                <w:szCs w:val="24"/>
              </w:rPr>
              <w:t>к</w:t>
            </w:r>
            <w:r w:rsidRPr="00C1652B">
              <w:rPr>
                <w:rFonts w:eastAsia="Arial Unicode MS"/>
                <w:color w:val="000000"/>
                <w:sz w:val="24"/>
                <w:szCs w:val="24"/>
                <w:lang w:val="kk-KZ"/>
              </w:rPr>
              <w:t>Дж</w:t>
            </w:r>
            <w:r w:rsidRPr="00C1652B">
              <w:rPr>
                <w:rFonts w:eastAsia="Arial Unicode MS"/>
                <w:color w:val="000000"/>
                <w:sz w:val="24"/>
                <w:szCs w:val="24"/>
              </w:rPr>
              <w:t>/моль</w:t>
            </w:r>
          </w:p>
        </w:tc>
      </w:tr>
      <w:tr w:rsidR="00A172D7" w:rsidRPr="00C1652B" w:rsidTr="00824BC6">
        <w:trPr>
          <w:jc w:val="center"/>
        </w:trPr>
        <w:tc>
          <w:tcPr>
            <w:tcW w:w="1288" w:type="dxa"/>
            <w:vMerge/>
            <w:vAlign w:val="center"/>
            <w:hideMark/>
          </w:tcPr>
          <w:p w:rsidR="00A172D7" w:rsidRPr="00C1652B" w:rsidRDefault="00A172D7" w:rsidP="00A172D7">
            <w:pPr>
              <w:ind w:firstLine="0"/>
              <w:rPr>
                <w:rFonts w:eastAsia="Arial Unicode MS"/>
                <w:sz w:val="24"/>
                <w:szCs w:val="24"/>
                <w:lang w:val="en-US"/>
              </w:rPr>
            </w:pPr>
          </w:p>
        </w:tc>
        <w:tc>
          <w:tcPr>
            <w:tcW w:w="1080" w:type="dxa"/>
            <w:vAlign w:val="center"/>
            <w:hideMark/>
          </w:tcPr>
          <w:p w:rsidR="00A172D7" w:rsidRPr="00696936" w:rsidRDefault="00696936" w:rsidP="007D50BA">
            <w:pPr>
              <w:ind w:firstLine="0"/>
              <w:rPr>
                <w:rFonts w:eastAsia="Arial Unicode MS"/>
                <w:color w:val="000000"/>
                <w:sz w:val="24"/>
                <w:szCs w:val="24"/>
                <w:lang w:val="kk-KZ"/>
              </w:rPr>
            </w:pPr>
            <w:r>
              <w:rPr>
                <w:rFonts w:eastAsia="Arial Unicode MS"/>
                <w:color w:val="000000"/>
                <w:sz w:val="24"/>
                <w:szCs w:val="24"/>
                <w:lang w:val="kk-KZ"/>
              </w:rPr>
              <w:t>АД</w:t>
            </w:r>
          </w:p>
        </w:tc>
        <w:tc>
          <w:tcPr>
            <w:tcW w:w="1134" w:type="dxa"/>
            <w:vAlign w:val="center"/>
            <w:hideMark/>
          </w:tcPr>
          <w:p w:rsidR="00A172D7" w:rsidRPr="00C1652B" w:rsidRDefault="000C009E" w:rsidP="00A172D7">
            <w:pPr>
              <w:ind w:firstLine="0"/>
              <w:rPr>
                <w:rFonts w:eastAsia="Arial Unicode MS"/>
                <w:color w:val="000000"/>
                <w:sz w:val="24"/>
                <w:szCs w:val="24"/>
                <w:lang w:val="kk-KZ"/>
              </w:rPr>
            </w:pPr>
            <w:r>
              <w:rPr>
                <w:rFonts w:eastAsia="Arial Unicode MS"/>
                <w:color w:val="000000"/>
                <w:sz w:val="24"/>
                <w:szCs w:val="24"/>
                <w:lang w:val="kk-KZ"/>
              </w:rPr>
              <w:t>У</w:t>
            </w:r>
            <w:r w:rsidR="007D50BA" w:rsidRPr="00C1652B">
              <w:rPr>
                <w:rFonts w:eastAsia="Arial Unicode MS"/>
                <w:color w:val="000000"/>
                <w:sz w:val="24"/>
                <w:szCs w:val="24"/>
                <w:lang w:val="kk-KZ"/>
              </w:rPr>
              <w:t>АӘ</w:t>
            </w:r>
          </w:p>
        </w:tc>
        <w:tc>
          <w:tcPr>
            <w:tcW w:w="992" w:type="dxa"/>
            <w:vAlign w:val="center"/>
            <w:hideMark/>
          </w:tcPr>
          <w:p w:rsidR="00A172D7" w:rsidRPr="00696936" w:rsidRDefault="00696936" w:rsidP="007D50BA">
            <w:pPr>
              <w:ind w:firstLine="0"/>
              <w:rPr>
                <w:rFonts w:eastAsia="Arial Unicode MS"/>
                <w:color w:val="000000"/>
                <w:sz w:val="24"/>
                <w:szCs w:val="24"/>
                <w:lang w:val="kk-KZ"/>
              </w:rPr>
            </w:pPr>
            <w:r>
              <w:rPr>
                <w:rFonts w:eastAsia="Arial Unicode MS"/>
                <w:color w:val="000000"/>
                <w:sz w:val="24"/>
                <w:szCs w:val="24"/>
                <w:lang w:val="kk-KZ"/>
              </w:rPr>
              <w:t>АД</w:t>
            </w:r>
          </w:p>
        </w:tc>
        <w:tc>
          <w:tcPr>
            <w:tcW w:w="1133" w:type="dxa"/>
            <w:vAlign w:val="center"/>
            <w:hideMark/>
          </w:tcPr>
          <w:p w:rsidR="00A172D7" w:rsidRPr="00C1652B" w:rsidRDefault="000C009E" w:rsidP="00A172D7">
            <w:pPr>
              <w:ind w:firstLine="0"/>
              <w:rPr>
                <w:rFonts w:eastAsia="Arial Unicode MS"/>
                <w:color w:val="000000"/>
                <w:sz w:val="24"/>
                <w:szCs w:val="24"/>
                <w:lang w:val="kk-KZ"/>
              </w:rPr>
            </w:pPr>
            <w:r>
              <w:rPr>
                <w:rFonts w:eastAsia="Arial Unicode MS"/>
                <w:color w:val="000000"/>
                <w:sz w:val="24"/>
                <w:szCs w:val="24"/>
                <w:lang w:val="kk-KZ"/>
              </w:rPr>
              <w:t>У</w:t>
            </w:r>
            <w:r w:rsidR="007D50BA" w:rsidRPr="00C1652B">
              <w:rPr>
                <w:rFonts w:eastAsia="Arial Unicode MS"/>
                <w:color w:val="000000"/>
                <w:sz w:val="24"/>
                <w:szCs w:val="24"/>
                <w:lang w:val="kk-KZ"/>
              </w:rPr>
              <w:t>АӘ</w:t>
            </w:r>
          </w:p>
        </w:tc>
        <w:tc>
          <w:tcPr>
            <w:tcW w:w="852" w:type="dxa"/>
            <w:vAlign w:val="center"/>
            <w:hideMark/>
          </w:tcPr>
          <w:p w:rsidR="00A172D7" w:rsidRPr="00696936" w:rsidRDefault="00696936" w:rsidP="007D50BA">
            <w:pPr>
              <w:ind w:firstLine="0"/>
              <w:rPr>
                <w:rFonts w:eastAsia="Arial Unicode MS"/>
                <w:color w:val="000000"/>
                <w:sz w:val="24"/>
                <w:szCs w:val="24"/>
                <w:lang w:val="kk-KZ"/>
              </w:rPr>
            </w:pPr>
            <w:r>
              <w:rPr>
                <w:rFonts w:eastAsia="Arial Unicode MS"/>
                <w:color w:val="000000"/>
                <w:sz w:val="24"/>
                <w:szCs w:val="24"/>
                <w:lang w:val="kk-KZ"/>
              </w:rPr>
              <w:t>АД</w:t>
            </w:r>
          </w:p>
        </w:tc>
        <w:tc>
          <w:tcPr>
            <w:tcW w:w="1132" w:type="dxa"/>
            <w:vAlign w:val="center"/>
            <w:hideMark/>
          </w:tcPr>
          <w:p w:rsidR="00A172D7" w:rsidRPr="00C1652B" w:rsidRDefault="000C009E" w:rsidP="00A172D7">
            <w:pPr>
              <w:ind w:firstLine="0"/>
              <w:rPr>
                <w:rFonts w:eastAsia="Arial Unicode MS"/>
                <w:color w:val="000000"/>
                <w:sz w:val="24"/>
                <w:szCs w:val="24"/>
                <w:lang w:val="en-US"/>
              </w:rPr>
            </w:pPr>
            <w:r>
              <w:rPr>
                <w:rFonts w:eastAsia="Arial Unicode MS"/>
                <w:color w:val="000000"/>
                <w:sz w:val="24"/>
                <w:szCs w:val="24"/>
                <w:lang w:val="kk-KZ"/>
              </w:rPr>
              <w:t>У</w:t>
            </w:r>
            <w:r w:rsidR="007D50BA" w:rsidRPr="00C1652B">
              <w:rPr>
                <w:rFonts w:eastAsia="Arial Unicode MS"/>
                <w:color w:val="000000"/>
                <w:sz w:val="24"/>
                <w:szCs w:val="24"/>
                <w:lang w:val="kk-KZ"/>
              </w:rPr>
              <w:t>АӘ</w:t>
            </w:r>
          </w:p>
        </w:tc>
        <w:tc>
          <w:tcPr>
            <w:tcW w:w="853" w:type="dxa"/>
            <w:vAlign w:val="center"/>
            <w:hideMark/>
          </w:tcPr>
          <w:p w:rsidR="00A172D7" w:rsidRPr="00696936" w:rsidRDefault="00696936" w:rsidP="007D50BA">
            <w:pPr>
              <w:ind w:firstLine="0"/>
              <w:rPr>
                <w:rFonts w:eastAsia="Arial Unicode MS"/>
                <w:color w:val="000000"/>
                <w:sz w:val="24"/>
                <w:szCs w:val="24"/>
                <w:lang w:val="kk-KZ"/>
              </w:rPr>
            </w:pPr>
            <w:r>
              <w:rPr>
                <w:rFonts w:eastAsia="Arial Unicode MS"/>
                <w:color w:val="000000"/>
                <w:sz w:val="24"/>
                <w:szCs w:val="24"/>
                <w:lang w:val="kk-KZ"/>
              </w:rPr>
              <w:t>АД</w:t>
            </w:r>
          </w:p>
        </w:tc>
        <w:tc>
          <w:tcPr>
            <w:tcW w:w="1133" w:type="dxa"/>
            <w:vAlign w:val="center"/>
            <w:hideMark/>
          </w:tcPr>
          <w:p w:rsidR="00A172D7" w:rsidRPr="00C1652B" w:rsidRDefault="000C009E" w:rsidP="00A172D7">
            <w:pPr>
              <w:ind w:firstLine="0"/>
              <w:rPr>
                <w:rFonts w:eastAsia="Arial Unicode MS"/>
                <w:color w:val="000000"/>
                <w:sz w:val="24"/>
                <w:szCs w:val="24"/>
                <w:lang w:val="en-US"/>
              </w:rPr>
            </w:pPr>
            <w:r>
              <w:rPr>
                <w:rFonts w:eastAsia="Arial Unicode MS"/>
                <w:color w:val="000000"/>
                <w:sz w:val="24"/>
                <w:szCs w:val="24"/>
                <w:lang w:val="kk-KZ"/>
              </w:rPr>
              <w:t>У</w:t>
            </w:r>
            <w:r w:rsidR="007D50BA" w:rsidRPr="00C1652B">
              <w:rPr>
                <w:rFonts w:eastAsia="Arial Unicode MS"/>
                <w:color w:val="000000"/>
                <w:sz w:val="24"/>
                <w:szCs w:val="24"/>
                <w:lang w:val="kk-KZ"/>
              </w:rPr>
              <w:t>АӘ</w:t>
            </w:r>
          </w:p>
        </w:tc>
      </w:tr>
      <w:tr w:rsidR="00A172D7" w:rsidRPr="00C1652B" w:rsidTr="00824BC6">
        <w:trPr>
          <w:jc w:val="center"/>
        </w:trPr>
        <w:tc>
          <w:tcPr>
            <w:tcW w:w="1288" w:type="dxa"/>
            <w:vAlign w:val="center"/>
            <w:hideMark/>
          </w:tcPr>
          <w:p w:rsidR="00A172D7" w:rsidRPr="00C1652B" w:rsidRDefault="00A172D7" w:rsidP="00A172D7">
            <w:pPr>
              <w:ind w:firstLine="0"/>
              <w:rPr>
                <w:rFonts w:eastAsia="Arial Unicode MS"/>
                <w:color w:val="000000"/>
                <w:sz w:val="24"/>
                <w:szCs w:val="24"/>
              </w:rPr>
            </w:pPr>
            <w:r w:rsidRPr="00C1652B">
              <w:rPr>
                <w:rFonts w:eastAsia="Arial Unicode MS"/>
                <w:color w:val="000000"/>
                <w:sz w:val="24"/>
                <w:szCs w:val="24"/>
              </w:rPr>
              <w:t>298</w:t>
            </w:r>
          </w:p>
        </w:tc>
        <w:tc>
          <w:tcPr>
            <w:tcW w:w="1080" w:type="dxa"/>
            <w:vAlign w:val="center"/>
          </w:tcPr>
          <w:p w:rsidR="00A172D7" w:rsidRPr="00C1652B" w:rsidRDefault="00485505" w:rsidP="00485505">
            <w:pPr>
              <w:ind w:firstLine="0"/>
              <w:rPr>
                <w:rFonts w:eastAsia="Arial Unicode MS"/>
                <w:color w:val="000000"/>
                <w:sz w:val="24"/>
                <w:szCs w:val="24"/>
              </w:rPr>
            </w:pPr>
            <w:r w:rsidRPr="00C1652B">
              <w:rPr>
                <w:rFonts w:eastAsia="Arial Unicode MS"/>
                <w:color w:val="000000"/>
                <w:sz w:val="24"/>
                <w:szCs w:val="24"/>
              </w:rPr>
              <w:t>103</w:t>
            </w:r>
            <w:r w:rsidRPr="00C1652B">
              <w:rPr>
                <w:rFonts w:eastAsia="Arial Unicode MS"/>
                <w:color w:val="000000"/>
                <w:sz w:val="24"/>
                <w:szCs w:val="24"/>
                <w:lang w:val="kk-KZ"/>
              </w:rPr>
              <w:t>,</w:t>
            </w:r>
            <w:r w:rsidR="00A172D7" w:rsidRPr="00C1652B">
              <w:rPr>
                <w:rFonts w:eastAsia="Arial Unicode MS"/>
                <w:color w:val="000000"/>
                <w:sz w:val="24"/>
                <w:szCs w:val="24"/>
              </w:rPr>
              <w:t>6</w:t>
            </w:r>
          </w:p>
        </w:tc>
        <w:tc>
          <w:tcPr>
            <w:tcW w:w="1134"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90</w:t>
            </w:r>
            <w:r w:rsidRPr="00C1652B">
              <w:rPr>
                <w:rFonts w:eastAsia="Arial Unicode MS"/>
                <w:color w:val="000000"/>
                <w:sz w:val="24"/>
                <w:szCs w:val="24"/>
                <w:lang w:val="kk-KZ"/>
              </w:rPr>
              <w:t>,</w:t>
            </w:r>
            <w:r w:rsidRPr="00C1652B">
              <w:rPr>
                <w:rFonts w:eastAsia="Arial Unicode MS"/>
                <w:color w:val="000000"/>
                <w:sz w:val="24"/>
                <w:szCs w:val="24"/>
              </w:rPr>
              <w:t>7</w:t>
            </w:r>
          </w:p>
        </w:tc>
        <w:tc>
          <w:tcPr>
            <w:tcW w:w="99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-96</w:t>
            </w:r>
            <w:r w:rsidRPr="00C1652B">
              <w:rPr>
                <w:rFonts w:eastAsia="Arial Unicode MS"/>
                <w:color w:val="000000"/>
                <w:sz w:val="24"/>
                <w:szCs w:val="24"/>
                <w:lang w:val="kk-KZ"/>
              </w:rPr>
              <w:t>,</w:t>
            </w:r>
            <w:r w:rsidRPr="00C1652B">
              <w:rPr>
                <w:rFonts w:eastAsia="Arial Unicode MS"/>
                <w:color w:val="000000"/>
                <w:sz w:val="24"/>
                <w:szCs w:val="24"/>
              </w:rPr>
              <w:t>4</w:t>
            </w:r>
          </w:p>
        </w:tc>
        <w:tc>
          <w:tcPr>
            <w:tcW w:w="1133"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-82</w:t>
            </w:r>
            <w:r w:rsidRPr="00C1652B">
              <w:rPr>
                <w:rFonts w:eastAsia="Arial Unicode MS"/>
                <w:color w:val="000000"/>
                <w:sz w:val="24"/>
                <w:szCs w:val="24"/>
                <w:lang w:val="kk-KZ"/>
              </w:rPr>
              <w:t>,7</w:t>
            </w:r>
          </w:p>
        </w:tc>
        <w:tc>
          <w:tcPr>
            <w:tcW w:w="85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315</w:t>
            </w:r>
            <w:r w:rsidRPr="00C1652B">
              <w:rPr>
                <w:rFonts w:eastAsia="Arial Unicode MS"/>
                <w:color w:val="000000"/>
                <w:sz w:val="24"/>
                <w:szCs w:val="24"/>
                <w:lang w:val="kk-KZ"/>
              </w:rPr>
              <w:t>,</w:t>
            </w:r>
            <w:r w:rsidRPr="00C1652B">
              <w:rPr>
                <w:rFonts w:eastAsia="Arial Unicode MS"/>
                <w:color w:val="000000"/>
                <w:sz w:val="24"/>
                <w:szCs w:val="24"/>
              </w:rPr>
              <w:t>8</w:t>
            </w:r>
          </w:p>
        </w:tc>
        <w:tc>
          <w:tcPr>
            <w:tcW w:w="1132" w:type="dxa"/>
            <w:vAlign w:val="center"/>
          </w:tcPr>
          <w:p w:rsidR="00A172D7" w:rsidRPr="00C1652B" w:rsidRDefault="00485505" w:rsidP="00485505">
            <w:pPr>
              <w:ind w:firstLine="0"/>
              <w:rPr>
                <w:rFonts w:eastAsia="Arial Unicode MS"/>
                <w:color w:val="000000"/>
                <w:sz w:val="24"/>
                <w:szCs w:val="24"/>
              </w:rPr>
            </w:pPr>
            <w:r w:rsidRPr="00C1652B">
              <w:rPr>
                <w:rFonts w:eastAsia="Arial Unicode MS"/>
                <w:color w:val="000000"/>
                <w:sz w:val="24"/>
                <w:szCs w:val="24"/>
              </w:rPr>
              <w:t>338</w:t>
            </w:r>
            <w:r w:rsidRPr="00C1652B">
              <w:rPr>
                <w:rFonts w:eastAsia="Arial Unicode MS"/>
                <w:color w:val="000000"/>
                <w:sz w:val="24"/>
                <w:szCs w:val="24"/>
                <w:lang w:val="kk-KZ"/>
              </w:rPr>
              <w:t>,5</w:t>
            </w:r>
          </w:p>
        </w:tc>
        <w:tc>
          <w:tcPr>
            <w:tcW w:w="853" w:type="dxa"/>
            <w:vAlign w:val="center"/>
          </w:tcPr>
          <w:p w:rsidR="00A172D7" w:rsidRPr="00C1652B" w:rsidRDefault="00485505" w:rsidP="00485505">
            <w:pPr>
              <w:ind w:firstLine="0"/>
              <w:rPr>
                <w:rFonts w:eastAsia="Arial Unicode MS"/>
                <w:color w:val="000000"/>
                <w:sz w:val="24"/>
                <w:szCs w:val="24"/>
              </w:rPr>
            </w:pPr>
            <w:r w:rsidRPr="00C1652B">
              <w:rPr>
                <w:rFonts w:eastAsia="Arial Unicode MS"/>
                <w:color w:val="000000"/>
                <w:sz w:val="24"/>
                <w:szCs w:val="24"/>
              </w:rPr>
              <w:t>-32</w:t>
            </w:r>
            <w:r w:rsidRPr="00C1652B">
              <w:rPr>
                <w:rFonts w:eastAsia="Arial Unicode MS"/>
                <w:color w:val="000000"/>
                <w:sz w:val="24"/>
                <w:szCs w:val="24"/>
                <w:lang w:val="kk-KZ"/>
              </w:rPr>
              <w:t>,</w:t>
            </w:r>
            <w:r w:rsidR="00A172D7" w:rsidRPr="00C1652B">
              <w:rPr>
                <w:rFonts w:eastAsia="Arial Unicode MS"/>
                <w:color w:val="000000"/>
                <w:sz w:val="24"/>
                <w:szCs w:val="24"/>
              </w:rPr>
              <w:t>9</w:t>
            </w:r>
          </w:p>
        </w:tc>
        <w:tc>
          <w:tcPr>
            <w:tcW w:w="1133" w:type="dxa"/>
            <w:vAlign w:val="center"/>
          </w:tcPr>
          <w:p w:rsidR="00A172D7" w:rsidRPr="00C1652B" w:rsidRDefault="001D2700" w:rsidP="00A172D7">
            <w:pPr>
              <w:ind w:firstLine="0"/>
              <w:rPr>
                <w:rFonts w:eastAsia="Arial Unicode MS"/>
                <w:color w:val="000000"/>
                <w:sz w:val="24"/>
                <w:szCs w:val="24"/>
              </w:rPr>
            </w:pPr>
            <w:r w:rsidRPr="00C1652B">
              <w:rPr>
                <w:rFonts w:eastAsia="Arial Unicode MS"/>
                <w:color w:val="000000"/>
                <w:sz w:val="24"/>
                <w:szCs w:val="24"/>
              </w:rPr>
              <w:t>-25</w:t>
            </w:r>
            <w:r w:rsidRPr="00C1652B">
              <w:rPr>
                <w:rFonts w:eastAsia="Arial Unicode MS"/>
                <w:color w:val="000000"/>
                <w:sz w:val="24"/>
                <w:szCs w:val="24"/>
                <w:lang w:val="kk-KZ"/>
              </w:rPr>
              <w:t>,</w:t>
            </w:r>
            <w:r w:rsidR="00A172D7" w:rsidRPr="00C1652B">
              <w:rPr>
                <w:rFonts w:eastAsia="Arial Unicode MS"/>
                <w:color w:val="000000"/>
                <w:sz w:val="24"/>
                <w:szCs w:val="24"/>
              </w:rPr>
              <w:t>5</w:t>
            </w:r>
          </w:p>
        </w:tc>
      </w:tr>
      <w:tr w:rsidR="00A172D7" w:rsidRPr="00C1652B" w:rsidTr="00824BC6">
        <w:trPr>
          <w:jc w:val="center"/>
        </w:trPr>
        <w:tc>
          <w:tcPr>
            <w:tcW w:w="1288" w:type="dxa"/>
            <w:vAlign w:val="center"/>
            <w:hideMark/>
          </w:tcPr>
          <w:p w:rsidR="00A172D7" w:rsidRPr="00C1652B" w:rsidRDefault="00A172D7" w:rsidP="00A172D7">
            <w:pPr>
              <w:ind w:firstLine="0"/>
              <w:rPr>
                <w:rFonts w:eastAsia="Arial Unicode MS"/>
                <w:color w:val="000000"/>
                <w:sz w:val="24"/>
                <w:szCs w:val="24"/>
              </w:rPr>
            </w:pPr>
            <w:r w:rsidRPr="00C1652B">
              <w:rPr>
                <w:rFonts w:eastAsia="Arial Unicode MS"/>
                <w:color w:val="000000"/>
                <w:sz w:val="24"/>
                <w:szCs w:val="24"/>
              </w:rPr>
              <w:t>300</w:t>
            </w:r>
          </w:p>
        </w:tc>
        <w:tc>
          <w:tcPr>
            <w:tcW w:w="1080"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104</w:t>
            </w:r>
            <w:r w:rsidRPr="00C1652B">
              <w:rPr>
                <w:rFonts w:eastAsia="Arial Unicode MS"/>
                <w:color w:val="000000"/>
                <w:sz w:val="24"/>
                <w:szCs w:val="24"/>
                <w:lang w:val="kk-KZ"/>
              </w:rPr>
              <w:t>,3</w:t>
            </w:r>
          </w:p>
        </w:tc>
        <w:tc>
          <w:tcPr>
            <w:tcW w:w="1134"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91</w:t>
            </w:r>
            <w:r w:rsidRPr="00C1652B">
              <w:rPr>
                <w:rFonts w:eastAsia="Arial Unicode MS"/>
                <w:color w:val="000000"/>
                <w:sz w:val="24"/>
                <w:szCs w:val="24"/>
                <w:lang w:val="kk-KZ"/>
              </w:rPr>
              <w:t>,3</w:t>
            </w:r>
          </w:p>
        </w:tc>
        <w:tc>
          <w:tcPr>
            <w:tcW w:w="99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-96</w:t>
            </w:r>
            <w:r w:rsidRPr="00C1652B">
              <w:rPr>
                <w:rFonts w:eastAsia="Arial Unicode MS"/>
                <w:color w:val="000000"/>
                <w:sz w:val="24"/>
                <w:szCs w:val="24"/>
                <w:lang w:val="kk-KZ"/>
              </w:rPr>
              <w:t>,</w:t>
            </w:r>
            <w:r w:rsidRPr="00C1652B">
              <w:rPr>
                <w:rFonts w:eastAsia="Arial Unicode MS"/>
                <w:color w:val="000000"/>
                <w:sz w:val="24"/>
                <w:szCs w:val="24"/>
              </w:rPr>
              <w:t>5</w:t>
            </w:r>
          </w:p>
        </w:tc>
        <w:tc>
          <w:tcPr>
            <w:tcW w:w="1133"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-82</w:t>
            </w:r>
            <w:r w:rsidRPr="00C1652B">
              <w:rPr>
                <w:rFonts w:eastAsia="Arial Unicode MS"/>
                <w:color w:val="000000"/>
                <w:sz w:val="24"/>
                <w:szCs w:val="24"/>
                <w:lang w:val="kk-KZ"/>
              </w:rPr>
              <w:t>,</w:t>
            </w:r>
            <w:r w:rsidRPr="00C1652B">
              <w:rPr>
                <w:rFonts w:eastAsia="Arial Unicode MS"/>
                <w:color w:val="000000"/>
                <w:sz w:val="24"/>
                <w:szCs w:val="24"/>
              </w:rPr>
              <w:t>8</w:t>
            </w:r>
          </w:p>
        </w:tc>
        <w:tc>
          <w:tcPr>
            <w:tcW w:w="85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316</w:t>
            </w:r>
            <w:r w:rsidRPr="00C1652B">
              <w:rPr>
                <w:rFonts w:eastAsia="Arial Unicode MS"/>
                <w:color w:val="000000"/>
                <w:sz w:val="24"/>
                <w:szCs w:val="24"/>
                <w:lang w:val="kk-KZ"/>
              </w:rPr>
              <w:t>,5</w:t>
            </w:r>
          </w:p>
        </w:tc>
        <w:tc>
          <w:tcPr>
            <w:tcW w:w="113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339</w:t>
            </w:r>
            <w:r w:rsidRPr="00C1652B">
              <w:rPr>
                <w:rFonts w:eastAsia="Arial Unicode MS"/>
                <w:color w:val="000000"/>
                <w:sz w:val="24"/>
                <w:szCs w:val="24"/>
                <w:lang w:val="kk-KZ"/>
              </w:rPr>
              <w:t>,1</w:t>
            </w:r>
          </w:p>
        </w:tc>
        <w:tc>
          <w:tcPr>
            <w:tcW w:w="853" w:type="dxa"/>
            <w:vAlign w:val="center"/>
          </w:tcPr>
          <w:p w:rsidR="00A172D7" w:rsidRPr="00C1652B" w:rsidRDefault="00485505" w:rsidP="00485505">
            <w:pPr>
              <w:ind w:firstLine="0"/>
              <w:rPr>
                <w:rFonts w:eastAsia="Arial Unicode MS"/>
                <w:color w:val="000000"/>
                <w:sz w:val="24"/>
                <w:szCs w:val="24"/>
              </w:rPr>
            </w:pPr>
            <w:r w:rsidRPr="00C1652B">
              <w:rPr>
                <w:rFonts w:eastAsia="Arial Unicode MS"/>
                <w:color w:val="000000"/>
                <w:sz w:val="24"/>
                <w:szCs w:val="24"/>
              </w:rPr>
              <w:t>-32</w:t>
            </w:r>
            <w:r w:rsidRPr="00C1652B">
              <w:rPr>
                <w:rFonts w:eastAsia="Arial Unicode MS"/>
                <w:color w:val="000000"/>
                <w:sz w:val="24"/>
                <w:szCs w:val="24"/>
                <w:lang w:val="kk-KZ"/>
              </w:rPr>
              <w:t>,</w:t>
            </w:r>
            <w:r w:rsidR="00A172D7" w:rsidRPr="00C1652B">
              <w:rPr>
                <w:rFonts w:eastAsia="Arial Unicode MS"/>
                <w:color w:val="000000"/>
                <w:sz w:val="24"/>
                <w:szCs w:val="24"/>
              </w:rPr>
              <w:t>5</w:t>
            </w:r>
          </w:p>
        </w:tc>
        <w:tc>
          <w:tcPr>
            <w:tcW w:w="1133"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-25</w:t>
            </w:r>
            <w:r w:rsidRPr="00C1652B">
              <w:rPr>
                <w:rFonts w:eastAsia="Arial Unicode MS"/>
                <w:color w:val="000000"/>
                <w:sz w:val="24"/>
                <w:szCs w:val="24"/>
                <w:lang w:val="kk-KZ"/>
              </w:rPr>
              <w:t>,2</w:t>
            </w:r>
          </w:p>
        </w:tc>
      </w:tr>
      <w:tr w:rsidR="00A172D7" w:rsidRPr="00C1652B" w:rsidTr="00824BC6">
        <w:trPr>
          <w:jc w:val="center"/>
        </w:trPr>
        <w:tc>
          <w:tcPr>
            <w:tcW w:w="1288" w:type="dxa"/>
            <w:vAlign w:val="center"/>
            <w:hideMark/>
          </w:tcPr>
          <w:p w:rsidR="00A172D7" w:rsidRPr="00C1652B" w:rsidRDefault="00A172D7" w:rsidP="00A172D7">
            <w:pPr>
              <w:ind w:firstLine="0"/>
              <w:rPr>
                <w:rFonts w:eastAsia="Arial Unicode MS"/>
                <w:color w:val="000000"/>
                <w:sz w:val="24"/>
                <w:szCs w:val="24"/>
              </w:rPr>
            </w:pPr>
            <w:r w:rsidRPr="00C1652B">
              <w:rPr>
                <w:rFonts w:eastAsia="Arial Unicode MS"/>
                <w:color w:val="000000"/>
                <w:sz w:val="24"/>
                <w:szCs w:val="24"/>
              </w:rPr>
              <w:t>400</w:t>
            </w:r>
          </w:p>
        </w:tc>
        <w:tc>
          <w:tcPr>
            <w:tcW w:w="1080"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135</w:t>
            </w:r>
            <w:r w:rsidRPr="00C1652B">
              <w:rPr>
                <w:rFonts w:eastAsia="Arial Unicode MS"/>
                <w:color w:val="000000"/>
                <w:sz w:val="24"/>
                <w:szCs w:val="24"/>
                <w:lang w:val="kk-KZ"/>
              </w:rPr>
              <w:t>,9</w:t>
            </w:r>
          </w:p>
        </w:tc>
        <w:tc>
          <w:tcPr>
            <w:tcW w:w="1134"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117</w:t>
            </w:r>
            <w:r w:rsidRPr="00C1652B">
              <w:rPr>
                <w:rFonts w:eastAsia="Arial Unicode MS"/>
                <w:color w:val="000000"/>
                <w:sz w:val="24"/>
                <w:szCs w:val="24"/>
                <w:lang w:val="kk-KZ"/>
              </w:rPr>
              <w:t>,</w:t>
            </w:r>
            <w:r w:rsidR="00A172D7" w:rsidRPr="00C1652B">
              <w:rPr>
                <w:rFonts w:eastAsia="Arial Unicode MS"/>
                <w:color w:val="000000"/>
                <w:sz w:val="24"/>
                <w:szCs w:val="24"/>
              </w:rPr>
              <w:t>5</w:t>
            </w:r>
          </w:p>
        </w:tc>
        <w:tc>
          <w:tcPr>
            <w:tcW w:w="992"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-100</w:t>
            </w:r>
            <w:r w:rsidRPr="00C1652B">
              <w:rPr>
                <w:rFonts w:eastAsia="Arial Unicode MS"/>
                <w:color w:val="000000"/>
                <w:sz w:val="24"/>
                <w:szCs w:val="24"/>
                <w:lang w:val="kk-KZ"/>
              </w:rPr>
              <w:t>,</w:t>
            </w:r>
            <w:r w:rsidR="00A172D7" w:rsidRPr="00C1652B">
              <w:rPr>
                <w:rFonts w:eastAsia="Arial Unicode MS"/>
                <w:color w:val="000000"/>
                <w:sz w:val="24"/>
                <w:szCs w:val="24"/>
              </w:rPr>
              <w:t>9</w:t>
            </w:r>
          </w:p>
        </w:tc>
        <w:tc>
          <w:tcPr>
            <w:tcW w:w="1133"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-88</w:t>
            </w:r>
            <w:r w:rsidRPr="00C1652B">
              <w:rPr>
                <w:rFonts w:eastAsia="Arial Unicode MS"/>
                <w:color w:val="000000"/>
                <w:sz w:val="24"/>
                <w:szCs w:val="24"/>
                <w:lang w:val="kk-KZ"/>
              </w:rPr>
              <w:t>,</w:t>
            </w:r>
            <w:r w:rsidR="00A172D7" w:rsidRPr="00C1652B">
              <w:rPr>
                <w:rFonts w:eastAsia="Arial Unicode MS"/>
                <w:color w:val="000000"/>
                <w:sz w:val="24"/>
                <w:szCs w:val="24"/>
              </w:rPr>
              <w:t>8</w:t>
            </w:r>
          </w:p>
        </w:tc>
        <w:tc>
          <w:tcPr>
            <w:tcW w:w="85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350</w:t>
            </w:r>
            <w:r w:rsidRPr="00C1652B">
              <w:rPr>
                <w:rFonts w:eastAsia="Arial Unicode MS"/>
                <w:color w:val="000000"/>
                <w:sz w:val="24"/>
                <w:szCs w:val="24"/>
                <w:lang w:val="kk-KZ"/>
              </w:rPr>
              <w:t>,</w:t>
            </w:r>
            <w:r w:rsidRPr="00C1652B">
              <w:rPr>
                <w:rFonts w:eastAsia="Arial Unicode MS"/>
                <w:color w:val="000000"/>
                <w:sz w:val="24"/>
                <w:szCs w:val="24"/>
              </w:rPr>
              <w:t>9</w:t>
            </w:r>
          </w:p>
        </w:tc>
        <w:tc>
          <w:tcPr>
            <w:tcW w:w="113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369</w:t>
            </w:r>
            <w:r w:rsidRPr="00C1652B">
              <w:rPr>
                <w:rFonts w:eastAsia="Arial Unicode MS"/>
                <w:color w:val="000000"/>
                <w:sz w:val="24"/>
                <w:szCs w:val="24"/>
                <w:lang w:val="kk-KZ"/>
              </w:rPr>
              <w:t>,</w:t>
            </w:r>
            <w:r w:rsidRPr="00C1652B">
              <w:rPr>
                <w:rFonts w:eastAsia="Arial Unicode MS"/>
                <w:color w:val="000000"/>
                <w:sz w:val="24"/>
                <w:szCs w:val="24"/>
              </w:rPr>
              <w:t>0</w:t>
            </w:r>
          </w:p>
        </w:tc>
        <w:tc>
          <w:tcPr>
            <w:tcW w:w="853" w:type="dxa"/>
            <w:vAlign w:val="center"/>
          </w:tcPr>
          <w:p w:rsidR="00A172D7" w:rsidRPr="00C1652B" w:rsidRDefault="00485505" w:rsidP="00485505">
            <w:pPr>
              <w:ind w:firstLine="0"/>
              <w:rPr>
                <w:rFonts w:eastAsia="Arial Unicode MS"/>
                <w:color w:val="000000"/>
                <w:sz w:val="24"/>
                <w:szCs w:val="24"/>
              </w:rPr>
            </w:pPr>
            <w:r w:rsidRPr="00C1652B">
              <w:rPr>
                <w:rFonts w:eastAsia="Arial Unicode MS"/>
                <w:color w:val="000000"/>
                <w:sz w:val="24"/>
                <w:szCs w:val="24"/>
              </w:rPr>
              <w:t>-10</w:t>
            </w:r>
            <w:r w:rsidRPr="00C1652B">
              <w:rPr>
                <w:rFonts w:eastAsia="Arial Unicode MS"/>
                <w:color w:val="000000"/>
                <w:sz w:val="24"/>
                <w:szCs w:val="24"/>
                <w:lang w:val="kk-KZ"/>
              </w:rPr>
              <w:t>,</w:t>
            </w:r>
            <w:r w:rsidR="00A172D7" w:rsidRPr="00C1652B">
              <w:rPr>
                <w:rFonts w:eastAsia="Arial Unicode MS"/>
                <w:color w:val="000000"/>
                <w:sz w:val="24"/>
                <w:szCs w:val="24"/>
              </w:rPr>
              <w:t>5</w:t>
            </w:r>
          </w:p>
        </w:tc>
        <w:tc>
          <w:tcPr>
            <w:tcW w:w="1133"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-6</w:t>
            </w:r>
            <w:r w:rsidRPr="00C1652B">
              <w:rPr>
                <w:rFonts w:eastAsia="Arial Unicode MS"/>
                <w:color w:val="000000"/>
                <w:sz w:val="24"/>
                <w:szCs w:val="24"/>
                <w:lang w:val="kk-KZ"/>
              </w:rPr>
              <w:t>,2</w:t>
            </w:r>
          </w:p>
        </w:tc>
      </w:tr>
      <w:tr w:rsidR="00A172D7" w:rsidRPr="00C1652B" w:rsidTr="00824BC6">
        <w:trPr>
          <w:jc w:val="center"/>
        </w:trPr>
        <w:tc>
          <w:tcPr>
            <w:tcW w:w="1288" w:type="dxa"/>
            <w:vAlign w:val="center"/>
            <w:hideMark/>
          </w:tcPr>
          <w:p w:rsidR="00A172D7" w:rsidRPr="00C1652B" w:rsidRDefault="00A172D7" w:rsidP="00A172D7">
            <w:pPr>
              <w:ind w:firstLine="0"/>
              <w:rPr>
                <w:rFonts w:eastAsia="Arial Unicode MS"/>
                <w:color w:val="000000"/>
                <w:sz w:val="24"/>
                <w:szCs w:val="24"/>
              </w:rPr>
            </w:pPr>
            <w:r w:rsidRPr="00C1652B">
              <w:rPr>
                <w:rFonts w:eastAsia="Arial Unicode MS"/>
                <w:color w:val="000000"/>
                <w:sz w:val="24"/>
                <w:szCs w:val="24"/>
              </w:rPr>
              <w:t>500</w:t>
            </w:r>
          </w:p>
        </w:tc>
        <w:tc>
          <w:tcPr>
            <w:tcW w:w="1080"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161</w:t>
            </w:r>
            <w:r w:rsidRPr="00C1652B">
              <w:rPr>
                <w:rFonts w:eastAsia="Arial Unicode MS"/>
                <w:color w:val="000000"/>
                <w:sz w:val="24"/>
                <w:szCs w:val="24"/>
                <w:lang w:val="kk-KZ"/>
              </w:rPr>
              <w:t>,</w:t>
            </w:r>
            <w:r w:rsidR="00A172D7" w:rsidRPr="00C1652B">
              <w:rPr>
                <w:rFonts w:eastAsia="Arial Unicode MS"/>
                <w:color w:val="000000"/>
                <w:sz w:val="24"/>
                <w:szCs w:val="24"/>
              </w:rPr>
              <w:t>8</w:t>
            </w:r>
          </w:p>
        </w:tc>
        <w:tc>
          <w:tcPr>
            <w:tcW w:w="1134"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140</w:t>
            </w:r>
            <w:r w:rsidRPr="00C1652B">
              <w:rPr>
                <w:rFonts w:eastAsia="Arial Unicode MS"/>
                <w:color w:val="000000"/>
                <w:sz w:val="24"/>
                <w:szCs w:val="24"/>
                <w:lang w:val="kk-KZ"/>
              </w:rPr>
              <w:t>,</w:t>
            </w:r>
            <w:r w:rsidR="00A172D7" w:rsidRPr="00C1652B">
              <w:rPr>
                <w:rFonts w:eastAsia="Arial Unicode MS"/>
                <w:color w:val="000000"/>
                <w:sz w:val="24"/>
                <w:szCs w:val="24"/>
              </w:rPr>
              <w:t>3</w:t>
            </w:r>
          </w:p>
        </w:tc>
        <w:tc>
          <w:tcPr>
            <w:tcW w:w="992"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-104</w:t>
            </w:r>
            <w:r w:rsidRPr="00C1652B">
              <w:rPr>
                <w:rFonts w:eastAsia="Arial Unicode MS"/>
                <w:color w:val="000000"/>
                <w:sz w:val="24"/>
                <w:szCs w:val="24"/>
                <w:lang w:val="kk-KZ"/>
              </w:rPr>
              <w:t>,</w:t>
            </w:r>
            <w:r w:rsidR="00A172D7" w:rsidRPr="00C1652B">
              <w:rPr>
                <w:rFonts w:eastAsia="Arial Unicode MS"/>
                <w:color w:val="000000"/>
                <w:sz w:val="24"/>
                <w:szCs w:val="24"/>
              </w:rPr>
              <w:t>3</w:t>
            </w:r>
          </w:p>
        </w:tc>
        <w:tc>
          <w:tcPr>
            <w:tcW w:w="1133"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-94</w:t>
            </w:r>
            <w:r w:rsidRPr="00C1652B">
              <w:rPr>
                <w:rFonts w:eastAsia="Arial Unicode MS"/>
                <w:color w:val="000000"/>
                <w:sz w:val="24"/>
                <w:szCs w:val="24"/>
                <w:lang w:val="kk-KZ"/>
              </w:rPr>
              <w:t>,1</w:t>
            </w:r>
          </w:p>
        </w:tc>
        <w:tc>
          <w:tcPr>
            <w:tcW w:w="85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384</w:t>
            </w:r>
            <w:r w:rsidRPr="00C1652B">
              <w:rPr>
                <w:rFonts w:eastAsia="Arial Unicode MS"/>
                <w:color w:val="000000"/>
                <w:sz w:val="24"/>
                <w:szCs w:val="24"/>
                <w:lang w:val="kk-KZ"/>
              </w:rPr>
              <w:t>,</w:t>
            </w:r>
            <w:r w:rsidRPr="00C1652B">
              <w:rPr>
                <w:rFonts w:eastAsia="Arial Unicode MS"/>
                <w:color w:val="000000"/>
                <w:sz w:val="24"/>
                <w:szCs w:val="24"/>
              </w:rPr>
              <w:t>1</w:t>
            </w:r>
          </w:p>
        </w:tc>
        <w:tc>
          <w:tcPr>
            <w:tcW w:w="113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397</w:t>
            </w:r>
            <w:r w:rsidRPr="00C1652B">
              <w:rPr>
                <w:rFonts w:eastAsia="Arial Unicode MS"/>
                <w:color w:val="000000"/>
                <w:sz w:val="24"/>
                <w:szCs w:val="24"/>
                <w:lang w:val="kk-KZ"/>
              </w:rPr>
              <w:t>,8</w:t>
            </w:r>
          </w:p>
        </w:tc>
        <w:tc>
          <w:tcPr>
            <w:tcW w:w="853"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12</w:t>
            </w:r>
            <w:r w:rsidRPr="00C1652B">
              <w:rPr>
                <w:rFonts w:eastAsia="Arial Unicode MS"/>
                <w:color w:val="000000"/>
                <w:sz w:val="24"/>
                <w:szCs w:val="24"/>
                <w:lang w:val="kk-KZ"/>
              </w:rPr>
              <w:t>,</w:t>
            </w:r>
            <w:r w:rsidRPr="00C1652B">
              <w:rPr>
                <w:rFonts w:eastAsia="Arial Unicode MS"/>
                <w:color w:val="000000"/>
                <w:sz w:val="24"/>
                <w:szCs w:val="24"/>
              </w:rPr>
              <w:t>5</w:t>
            </w:r>
          </w:p>
        </w:tc>
        <w:tc>
          <w:tcPr>
            <w:tcW w:w="1133"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15</w:t>
            </w:r>
            <w:r w:rsidRPr="00C1652B">
              <w:rPr>
                <w:rFonts w:eastAsia="Arial Unicode MS"/>
                <w:color w:val="000000"/>
                <w:sz w:val="24"/>
                <w:szCs w:val="24"/>
                <w:lang w:val="kk-KZ"/>
              </w:rPr>
              <w:t>,</w:t>
            </w:r>
            <w:r w:rsidRPr="00C1652B">
              <w:rPr>
                <w:rFonts w:eastAsia="Arial Unicode MS"/>
                <w:color w:val="000000"/>
                <w:sz w:val="24"/>
                <w:szCs w:val="24"/>
              </w:rPr>
              <w:t>2</w:t>
            </w:r>
          </w:p>
        </w:tc>
      </w:tr>
      <w:tr w:rsidR="00A172D7" w:rsidRPr="00C1652B" w:rsidTr="00824BC6">
        <w:trPr>
          <w:jc w:val="center"/>
        </w:trPr>
        <w:tc>
          <w:tcPr>
            <w:tcW w:w="1288" w:type="dxa"/>
            <w:vAlign w:val="center"/>
            <w:hideMark/>
          </w:tcPr>
          <w:p w:rsidR="00A172D7" w:rsidRPr="00C1652B" w:rsidRDefault="00A172D7" w:rsidP="00A172D7">
            <w:pPr>
              <w:ind w:firstLine="0"/>
              <w:rPr>
                <w:rFonts w:eastAsia="Arial Unicode MS"/>
                <w:color w:val="000000"/>
                <w:sz w:val="24"/>
                <w:szCs w:val="24"/>
              </w:rPr>
            </w:pPr>
            <w:r w:rsidRPr="00C1652B">
              <w:rPr>
                <w:rFonts w:eastAsia="Arial Unicode MS"/>
                <w:color w:val="000000"/>
                <w:sz w:val="24"/>
                <w:szCs w:val="24"/>
              </w:rPr>
              <w:t>600</w:t>
            </w:r>
          </w:p>
        </w:tc>
        <w:tc>
          <w:tcPr>
            <w:tcW w:w="1080"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182</w:t>
            </w:r>
            <w:r w:rsidRPr="00C1652B">
              <w:rPr>
                <w:rFonts w:eastAsia="Arial Unicode MS"/>
                <w:color w:val="000000"/>
                <w:sz w:val="24"/>
                <w:szCs w:val="24"/>
                <w:lang w:val="kk-KZ"/>
              </w:rPr>
              <w:t>,3</w:t>
            </w:r>
          </w:p>
        </w:tc>
        <w:tc>
          <w:tcPr>
            <w:tcW w:w="1134"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159</w:t>
            </w:r>
            <w:r w:rsidRPr="00C1652B">
              <w:rPr>
                <w:rFonts w:eastAsia="Arial Unicode MS"/>
                <w:color w:val="000000"/>
                <w:sz w:val="24"/>
                <w:szCs w:val="24"/>
                <w:lang w:val="kk-KZ"/>
              </w:rPr>
              <w:t>,</w:t>
            </w:r>
            <w:r w:rsidR="00A172D7" w:rsidRPr="00C1652B">
              <w:rPr>
                <w:rFonts w:eastAsia="Arial Unicode MS"/>
                <w:color w:val="000000"/>
                <w:sz w:val="24"/>
                <w:szCs w:val="24"/>
              </w:rPr>
              <w:t>6</w:t>
            </w:r>
          </w:p>
        </w:tc>
        <w:tc>
          <w:tcPr>
            <w:tcW w:w="992"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-106</w:t>
            </w:r>
            <w:r w:rsidRPr="00C1652B">
              <w:rPr>
                <w:rFonts w:eastAsia="Arial Unicode MS"/>
                <w:color w:val="000000"/>
                <w:sz w:val="24"/>
                <w:szCs w:val="24"/>
                <w:lang w:val="kk-KZ"/>
              </w:rPr>
              <w:t>,</w:t>
            </w:r>
            <w:r w:rsidR="00A172D7" w:rsidRPr="00C1652B">
              <w:rPr>
                <w:rFonts w:eastAsia="Arial Unicode MS"/>
                <w:color w:val="000000"/>
                <w:sz w:val="24"/>
                <w:szCs w:val="24"/>
              </w:rPr>
              <w:t>9</w:t>
            </w:r>
          </w:p>
        </w:tc>
        <w:tc>
          <w:tcPr>
            <w:tcW w:w="1133"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-98</w:t>
            </w:r>
            <w:r w:rsidRPr="00C1652B">
              <w:rPr>
                <w:rFonts w:eastAsia="Arial Unicode MS"/>
                <w:color w:val="000000"/>
                <w:sz w:val="24"/>
                <w:szCs w:val="24"/>
                <w:lang w:val="kk-KZ"/>
              </w:rPr>
              <w:t>,9</w:t>
            </w:r>
          </w:p>
        </w:tc>
        <w:tc>
          <w:tcPr>
            <w:tcW w:w="852"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415</w:t>
            </w:r>
            <w:r w:rsidRPr="00C1652B">
              <w:rPr>
                <w:rFonts w:eastAsia="Arial Unicode MS"/>
                <w:color w:val="000000"/>
                <w:sz w:val="24"/>
                <w:szCs w:val="24"/>
                <w:lang w:val="kk-KZ"/>
              </w:rPr>
              <w:t>,</w:t>
            </w:r>
            <w:r w:rsidR="00A172D7" w:rsidRPr="00C1652B">
              <w:rPr>
                <w:rFonts w:eastAsia="Arial Unicode MS"/>
                <w:color w:val="000000"/>
                <w:sz w:val="24"/>
                <w:szCs w:val="24"/>
              </w:rPr>
              <w:t>5</w:t>
            </w:r>
          </w:p>
        </w:tc>
        <w:tc>
          <w:tcPr>
            <w:tcW w:w="113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425</w:t>
            </w:r>
            <w:r w:rsidRPr="00C1652B">
              <w:rPr>
                <w:rFonts w:eastAsia="Arial Unicode MS"/>
                <w:color w:val="000000"/>
                <w:sz w:val="24"/>
                <w:szCs w:val="24"/>
                <w:lang w:val="kk-KZ"/>
              </w:rPr>
              <w:t>,1</w:t>
            </w:r>
          </w:p>
        </w:tc>
        <w:tc>
          <w:tcPr>
            <w:tcW w:w="853"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36</w:t>
            </w:r>
            <w:r w:rsidRPr="00C1652B">
              <w:rPr>
                <w:rFonts w:eastAsia="Arial Unicode MS"/>
                <w:color w:val="000000"/>
                <w:sz w:val="24"/>
                <w:szCs w:val="24"/>
                <w:lang w:val="kk-KZ"/>
              </w:rPr>
              <w:t>,1</w:t>
            </w:r>
          </w:p>
        </w:tc>
        <w:tc>
          <w:tcPr>
            <w:tcW w:w="1133"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38</w:t>
            </w:r>
            <w:r w:rsidRPr="00C1652B">
              <w:rPr>
                <w:rFonts w:eastAsia="Arial Unicode MS"/>
                <w:color w:val="000000"/>
                <w:sz w:val="24"/>
                <w:szCs w:val="24"/>
                <w:lang w:val="kk-KZ"/>
              </w:rPr>
              <w:t>,</w:t>
            </w:r>
            <w:r w:rsidR="00A172D7" w:rsidRPr="00C1652B">
              <w:rPr>
                <w:rFonts w:eastAsia="Arial Unicode MS"/>
                <w:color w:val="000000"/>
                <w:sz w:val="24"/>
                <w:szCs w:val="24"/>
              </w:rPr>
              <w:t>2</w:t>
            </w:r>
          </w:p>
        </w:tc>
      </w:tr>
      <w:tr w:rsidR="00A172D7" w:rsidRPr="00C1652B" w:rsidTr="00824BC6">
        <w:trPr>
          <w:jc w:val="center"/>
        </w:trPr>
        <w:tc>
          <w:tcPr>
            <w:tcW w:w="1288" w:type="dxa"/>
            <w:vAlign w:val="center"/>
            <w:hideMark/>
          </w:tcPr>
          <w:p w:rsidR="00A172D7" w:rsidRPr="00C1652B" w:rsidRDefault="00A172D7" w:rsidP="00A172D7">
            <w:pPr>
              <w:ind w:firstLine="0"/>
              <w:rPr>
                <w:rFonts w:eastAsia="Arial Unicode MS"/>
                <w:color w:val="000000"/>
                <w:sz w:val="24"/>
                <w:szCs w:val="24"/>
              </w:rPr>
            </w:pPr>
            <w:r w:rsidRPr="00C1652B">
              <w:rPr>
                <w:rFonts w:eastAsia="Arial Unicode MS"/>
                <w:color w:val="000000"/>
                <w:sz w:val="24"/>
                <w:szCs w:val="24"/>
              </w:rPr>
              <w:t>700</w:t>
            </w:r>
          </w:p>
        </w:tc>
        <w:tc>
          <w:tcPr>
            <w:tcW w:w="1080"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198</w:t>
            </w:r>
            <w:r w:rsidRPr="00C1652B">
              <w:rPr>
                <w:rFonts w:eastAsia="Arial Unicode MS"/>
                <w:color w:val="000000"/>
                <w:sz w:val="24"/>
                <w:szCs w:val="24"/>
                <w:lang w:val="kk-KZ"/>
              </w:rPr>
              <w:t>,</w:t>
            </w:r>
            <w:r w:rsidRPr="00C1652B">
              <w:rPr>
                <w:rFonts w:eastAsia="Arial Unicode MS"/>
                <w:color w:val="000000"/>
                <w:sz w:val="24"/>
                <w:szCs w:val="24"/>
              </w:rPr>
              <w:t>6</w:t>
            </w:r>
          </w:p>
        </w:tc>
        <w:tc>
          <w:tcPr>
            <w:tcW w:w="1134" w:type="dxa"/>
            <w:vAlign w:val="center"/>
          </w:tcPr>
          <w:p w:rsidR="00A172D7" w:rsidRPr="00C1652B" w:rsidRDefault="00A172D7" w:rsidP="00A172D7">
            <w:pPr>
              <w:ind w:firstLine="0"/>
              <w:rPr>
                <w:rFonts w:eastAsia="Arial Unicode MS"/>
                <w:color w:val="000000"/>
                <w:sz w:val="24"/>
                <w:szCs w:val="24"/>
              </w:rPr>
            </w:pPr>
            <w:r w:rsidRPr="00C1652B">
              <w:rPr>
                <w:rFonts w:eastAsia="Arial Unicode MS"/>
                <w:color w:val="000000"/>
                <w:sz w:val="24"/>
                <w:szCs w:val="24"/>
              </w:rPr>
              <w:t>17</w:t>
            </w:r>
            <w:r w:rsidR="00485505" w:rsidRPr="00C1652B">
              <w:rPr>
                <w:rFonts w:eastAsia="Arial Unicode MS"/>
                <w:color w:val="000000"/>
                <w:sz w:val="24"/>
                <w:szCs w:val="24"/>
              </w:rPr>
              <w:t>5</w:t>
            </w:r>
            <w:r w:rsidR="00485505" w:rsidRPr="00C1652B">
              <w:rPr>
                <w:rFonts w:eastAsia="Arial Unicode MS"/>
                <w:color w:val="000000"/>
                <w:sz w:val="24"/>
                <w:szCs w:val="24"/>
                <w:lang w:val="kk-KZ"/>
              </w:rPr>
              <w:t>,</w:t>
            </w:r>
            <w:r w:rsidRPr="00C1652B">
              <w:rPr>
                <w:rFonts w:eastAsia="Arial Unicode MS"/>
                <w:color w:val="000000"/>
                <w:sz w:val="24"/>
                <w:szCs w:val="24"/>
              </w:rPr>
              <w:t>5</w:t>
            </w:r>
          </w:p>
        </w:tc>
        <w:tc>
          <w:tcPr>
            <w:tcW w:w="992"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-108</w:t>
            </w:r>
            <w:r w:rsidRPr="00C1652B">
              <w:rPr>
                <w:rFonts w:eastAsia="Arial Unicode MS"/>
                <w:color w:val="000000"/>
                <w:sz w:val="24"/>
                <w:szCs w:val="24"/>
                <w:lang w:val="kk-KZ"/>
              </w:rPr>
              <w:t>,</w:t>
            </w:r>
            <w:r w:rsidR="00A172D7" w:rsidRPr="00C1652B">
              <w:rPr>
                <w:rFonts w:eastAsia="Arial Unicode MS"/>
                <w:color w:val="000000"/>
                <w:sz w:val="24"/>
                <w:szCs w:val="24"/>
              </w:rPr>
              <w:t>9</w:t>
            </w:r>
          </w:p>
        </w:tc>
        <w:tc>
          <w:tcPr>
            <w:tcW w:w="1133"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-103</w:t>
            </w:r>
            <w:r w:rsidRPr="00C1652B">
              <w:rPr>
                <w:rFonts w:eastAsia="Arial Unicode MS"/>
                <w:color w:val="000000"/>
                <w:sz w:val="24"/>
                <w:szCs w:val="24"/>
                <w:lang w:val="kk-KZ"/>
              </w:rPr>
              <w:t>,2</w:t>
            </w:r>
          </w:p>
        </w:tc>
        <w:tc>
          <w:tcPr>
            <w:tcW w:w="852"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444</w:t>
            </w:r>
            <w:r w:rsidRPr="00C1652B">
              <w:rPr>
                <w:rFonts w:eastAsia="Arial Unicode MS"/>
                <w:color w:val="000000"/>
                <w:sz w:val="24"/>
                <w:szCs w:val="24"/>
                <w:lang w:val="kk-KZ"/>
              </w:rPr>
              <w:t>,</w:t>
            </w:r>
            <w:r w:rsidR="00A172D7" w:rsidRPr="00C1652B">
              <w:rPr>
                <w:rFonts w:eastAsia="Arial Unicode MS"/>
                <w:color w:val="000000"/>
                <w:sz w:val="24"/>
                <w:szCs w:val="24"/>
              </w:rPr>
              <w:t>9</w:t>
            </w:r>
          </w:p>
        </w:tc>
        <w:tc>
          <w:tcPr>
            <w:tcW w:w="1132" w:type="dxa"/>
            <w:vAlign w:val="center"/>
          </w:tcPr>
          <w:p w:rsidR="00A172D7" w:rsidRPr="00C1652B" w:rsidRDefault="00485505" w:rsidP="00485505">
            <w:pPr>
              <w:ind w:firstLine="0"/>
              <w:rPr>
                <w:rFonts w:eastAsia="Arial Unicode MS"/>
                <w:color w:val="000000"/>
                <w:sz w:val="24"/>
                <w:szCs w:val="24"/>
              </w:rPr>
            </w:pPr>
            <w:r w:rsidRPr="00C1652B">
              <w:rPr>
                <w:rFonts w:eastAsia="Arial Unicode MS"/>
                <w:color w:val="000000"/>
                <w:sz w:val="24"/>
                <w:szCs w:val="24"/>
              </w:rPr>
              <w:t>450</w:t>
            </w:r>
            <w:r w:rsidRPr="00C1652B">
              <w:rPr>
                <w:rFonts w:eastAsia="Arial Unicode MS"/>
                <w:color w:val="000000"/>
                <w:sz w:val="24"/>
                <w:szCs w:val="24"/>
                <w:lang w:val="kk-KZ"/>
              </w:rPr>
              <w:t>,</w:t>
            </w:r>
            <w:r w:rsidR="00A172D7" w:rsidRPr="00C1652B">
              <w:rPr>
                <w:rFonts w:eastAsia="Arial Unicode MS"/>
                <w:color w:val="000000"/>
                <w:sz w:val="24"/>
                <w:szCs w:val="24"/>
              </w:rPr>
              <w:t>9</w:t>
            </w:r>
          </w:p>
        </w:tc>
        <w:tc>
          <w:tcPr>
            <w:tcW w:w="853"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60</w:t>
            </w:r>
            <w:r w:rsidRPr="00C1652B">
              <w:rPr>
                <w:rFonts w:eastAsia="Arial Unicode MS"/>
                <w:color w:val="000000"/>
                <w:sz w:val="24"/>
                <w:szCs w:val="24"/>
                <w:lang w:val="kk-KZ"/>
              </w:rPr>
              <w:t>,</w:t>
            </w:r>
            <w:r w:rsidRPr="00C1652B">
              <w:rPr>
                <w:rFonts w:eastAsia="Arial Unicode MS"/>
                <w:color w:val="000000"/>
                <w:sz w:val="24"/>
                <w:szCs w:val="24"/>
              </w:rPr>
              <w:t>1</w:t>
            </w:r>
          </w:p>
        </w:tc>
        <w:tc>
          <w:tcPr>
            <w:tcW w:w="1133"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62</w:t>
            </w:r>
            <w:r w:rsidRPr="00C1652B">
              <w:rPr>
                <w:rFonts w:eastAsia="Arial Unicode MS"/>
                <w:color w:val="000000"/>
                <w:sz w:val="24"/>
                <w:szCs w:val="24"/>
                <w:lang w:val="kk-KZ"/>
              </w:rPr>
              <w:t>,2</w:t>
            </w:r>
          </w:p>
        </w:tc>
      </w:tr>
      <w:tr w:rsidR="00A172D7" w:rsidRPr="00C1652B" w:rsidTr="00824BC6">
        <w:trPr>
          <w:jc w:val="center"/>
        </w:trPr>
        <w:tc>
          <w:tcPr>
            <w:tcW w:w="1288" w:type="dxa"/>
            <w:vAlign w:val="center"/>
            <w:hideMark/>
          </w:tcPr>
          <w:p w:rsidR="00A172D7" w:rsidRPr="00C1652B" w:rsidRDefault="00A172D7" w:rsidP="00A172D7">
            <w:pPr>
              <w:ind w:firstLine="0"/>
              <w:rPr>
                <w:rFonts w:eastAsia="Arial Unicode MS"/>
                <w:color w:val="000000"/>
                <w:sz w:val="24"/>
                <w:szCs w:val="24"/>
              </w:rPr>
            </w:pPr>
            <w:r w:rsidRPr="00C1652B">
              <w:rPr>
                <w:rFonts w:eastAsia="Arial Unicode MS"/>
                <w:color w:val="000000"/>
                <w:sz w:val="24"/>
                <w:szCs w:val="24"/>
              </w:rPr>
              <w:t>800</w:t>
            </w:r>
          </w:p>
        </w:tc>
        <w:tc>
          <w:tcPr>
            <w:tcW w:w="1080"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211</w:t>
            </w:r>
            <w:r w:rsidRPr="00C1652B">
              <w:rPr>
                <w:rFonts w:eastAsia="Arial Unicode MS"/>
                <w:color w:val="000000"/>
                <w:sz w:val="24"/>
                <w:szCs w:val="24"/>
                <w:lang w:val="kk-KZ"/>
              </w:rPr>
              <w:t>,</w:t>
            </w:r>
            <w:r w:rsidRPr="00C1652B">
              <w:rPr>
                <w:rFonts w:eastAsia="Arial Unicode MS"/>
                <w:color w:val="000000"/>
                <w:sz w:val="24"/>
                <w:szCs w:val="24"/>
              </w:rPr>
              <w:t>9</w:t>
            </w:r>
          </w:p>
        </w:tc>
        <w:tc>
          <w:tcPr>
            <w:tcW w:w="1134"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187</w:t>
            </w:r>
            <w:r w:rsidRPr="00C1652B">
              <w:rPr>
                <w:rFonts w:eastAsia="Arial Unicode MS"/>
                <w:color w:val="000000"/>
                <w:sz w:val="24"/>
                <w:szCs w:val="24"/>
                <w:lang w:val="kk-KZ"/>
              </w:rPr>
              <w:t>,</w:t>
            </w:r>
            <w:r w:rsidR="00A172D7" w:rsidRPr="00C1652B">
              <w:rPr>
                <w:rFonts w:eastAsia="Arial Unicode MS"/>
                <w:color w:val="000000"/>
                <w:sz w:val="24"/>
                <w:szCs w:val="24"/>
              </w:rPr>
              <w:t>9</w:t>
            </w:r>
          </w:p>
        </w:tc>
        <w:tc>
          <w:tcPr>
            <w:tcW w:w="992" w:type="dxa"/>
            <w:vAlign w:val="center"/>
          </w:tcPr>
          <w:p w:rsidR="00A172D7" w:rsidRPr="00C1652B" w:rsidRDefault="00A172D7" w:rsidP="00A172D7">
            <w:pPr>
              <w:ind w:firstLine="0"/>
              <w:rPr>
                <w:rFonts w:eastAsia="Arial Unicode MS"/>
                <w:color w:val="000000"/>
                <w:sz w:val="24"/>
                <w:szCs w:val="24"/>
                <w:lang w:val="kk-KZ"/>
              </w:rPr>
            </w:pPr>
            <w:r w:rsidRPr="00C1652B">
              <w:rPr>
                <w:rFonts w:eastAsia="Arial Unicode MS"/>
                <w:color w:val="000000"/>
                <w:sz w:val="24"/>
                <w:szCs w:val="24"/>
              </w:rPr>
              <w:t>-110</w:t>
            </w:r>
            <w:r w:rsidR="00485505" w:rsidRPr="00C1652B">
              <w:rPr>
                <w:rFonts w:eastAsia="Arial Unicode MS"/>
                <w:color w:val="000000"/>
                <w:sz w:val="24"/>
                <w:szCs w:val="24"/>
                <w:lang w:val="kk-KZ"/>
              </w:rPr>
              <w:t>,0</w:t>
            </w:r>
          </w:p>
        </w:tc>
        <w:tc>
          <w:tcPr>
            <w:tcW w:w="1133"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-107</w:t>
            </w:r>
            <w:r w:rsidRPr="00C1652B">
              <w:rPr>
                <w:rFonts w:eastAsia="Arial Unicode MS"/>
                <w:color w:val="000000"/>
                <w:sz w:val="24"/>
                <w:szCs w:val="24"/>
                <w:lang w:val="kk-KZ"/>
              </w:rPr>
              <w:t>,</w:t>
            </w:r>
            <w:r w:rsidR="00A172D7" w:rsidRPr="00C1652B">
              <w:rPr>
                <w:rFonts w:eastAsia="Arial Unicode MS"/>
                <w:color w:val="000000"/>
                <w:sz w:val="24"/>
                <w:szCs w:val="24"/>
              </w:rPr>
              <w:t>1</w:t>
            </w:r>
          </w:p>
        </w:tc>
        <w:tc>
          <w:tcPr>
            <w:tcW w:w="85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472</w:t>
            </w:r>
            <w:r w:rsidRPr="00C1652B">
              <w:rPr>
                <w:rFonts w:eastAsia="Arial Unicode MS"/>
                <w:color w:val="000000"/>
                <w:sz w:val="24"/>
                <w:szCs w:val="24"/>
                <w:lang w:val="kk-KZ"/>
              </w:rPr>
              <w:t>,3</w:t>
            </w:r>
          </w:p>
        </w:tc>
        <w:tc>
          <w:tcPr>
            <w:tcW w:w="1132"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475</w:t>
            </w:r>
            <w:r w:rsidRPr="00C1652B">
              <w:rPr>
                <w:rFonts w:eastAsia="Arial Unicode MS"/>
                <w:color w:val="000000"/>
                <w:sz w:val="24"/>
                <w:szCs w:val="24"/>
                <w:lang w:val="kk-KZ"/>
              </w:rPr>
              <w:t>,</w:t>
            </w:r>
            <w:r w:rsidR="00A172D7" w:rsidRPr="00C1652B">
              <w:rPr>
                <w:rFonts w:eastAsia="Arial Unicode MS"/>
                <w:color w:val="000000"/>
                <w:sz w:val="24"/>
                <w:szCs w:val="24"/>
              </w:rPr>
              <w:t>2</w:t>
            </w:r>
          </w:p>
        </w:tc>
        <w:tc>
          <w:tcPr>
            <w:tcW w:w="853"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84</w:t>
            </w:r>
            <w:r w:rsidRPr="00C1652B">
              <w:rPr>
                <w:rFonts w:eastAsia="Arial Unicode MS"/>
                <w:color w:val="000000"/>
                <w:sz w:val="24"/>
                <w:szCs w:val="24"/>
                <w:lang w:val="kk-KZ"/>
              </w:rPr>
              <w:t>,</w:t>
            </w:r>
            <w:r w:rsidRPr="00C1652B">
              <w:rPr>
                <w:rFonts w:eastAsia="Arial Unicode MS"/>
                <w:color w:val="000000"/>
                <w:sz w:val="24"/>
                <w:szCs w:val="24"/>
              </w:rPr>
              <w:t>3</w:t>
            </w:r>
          </w:p>
        </w:tc>
        <w:tc>
          <w:tcPr>
            <w:tcW w:w="1133"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86</w:t>
            </w:r>
            <w:r w:rsidRPr="00C1652B">
              <w:rPr>
                <w:rFonts w:eastAsia="Arial Unicode MS"/>
                <w:color w:val="000000"/>
                <w:sz w:val="24"/>
                <w:szCs w:val="24"/>
                <w:lang w:val="kk-KZ"/>
              </w:rPr>
              <w:t>,</w:t>
            </w:r>
            <w:r w:rsidR="00A172D7" w:rsidRPr="00C1652B">
              <w:rPr>
                <w:rFonts w:eastAsia="Arial Unicode MS"/>
                <w:color w:val="000000"/>
                <w:sz w:val="24"/>
                <w:szCs w:val="24"/>
              </w:rPr>
              <w:t>4</w:t>
            </w:r>
          </w:p>
        </w:tc>
      </w:tr>
      <w:tr w:rsidR="00A172D7" w:rsidRPr="00C1652B" w:rsidTr="00824BC6">
        <w:trPr>
          <w:jc w:val="center"/>
        </w:trPr>
        <w:tc>
          <w:tcPr>
            <w:tcW w:w="1288" w:type="dxa"/>
            <w:vAlign w:val="center"/>
            <w:hideMark/>
          </w:tcPr>
          <w:p w:rsidR="00A172D7" w:rsidRPr="00C1652B" w:rsidRDefault="00A172D7" w:rsidP="00A172D7">
            <w:pPr>
              <w:ind w:firstLine="0"/>
              <w:rPr>
                <w:rFonts w:eastAsia="Arial Unicode MS"/>
                <w:color w:val="000000"/>
                <w:sz w:val="24"/>
                <w:szCs w:val="24"/>
                <w:lang w:val="en-US"/>
              </w:rPr>
            </w:pPr>
            <w:r w:rsidRPr="00C1652B">
              <w:rPr>
                <w:rFonts w:eastAsia="Arial Unicode MS"/>
                <w:color w:val="000000"/>
                <w:sz w:val="24"/>
                <w:szCs w:val="24"/>
                <w:lang w:val="en-US"/>
              </w:rPr>
              <w:t>900</w:t>
            </w:r>
          </w:p>
        </w:tc>
        <w:tc>
          <w:tcPr>
            <w:tcW w:w="1080"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22</w:t>
            </w:r>
            <w:r w:rsidRPr="00C1652B">
              <w:rPr>
                <w:rFonts w:eastAsia="Arial Unicode MS"/>
                <w:color w:val="000000"/>
                <w:sz w:val="24"/>
                <w:szCs w:val="24"/>
                <w:lang w:val="kk-KZ"/>
              </w:rPr>
              <w:t>3,0</w:t>
            </w:r>
          </w:p>
        </w:tc>
        <w:tc>
          <w:tcPr>
            <w:tcW w:w="1134"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196</w:t>
            </w:r>
            <w:r w:rsidRPr="00C1652B">
              <w:rPr>
                <w:rFonts w:eastAsia="Arial Unicode MS"/>
                <w:color w:val="000000"/>
                <w:sz w:val="24"/>
                <w:szCs w:val="24"/>
                <w:lang w:val="kk-KZ"/>
              </w:rPr>
              <w:t>,</w:t>
            </w:r>
            <w:r w:rsidR="00A172D7" w:rsidRPr="00C1652B">
              <w:rPr>
                <w:rFonts w:eastAsia="Arial Unicode MS"/>
                <w:color w:val="000000"/>
                <w:sz w:val="24"/>
                <w:szCs w:val="24"/>
              </w:rPr>
              <w:t>8</w:t>
            </w:r>
          </w:p>
        </w:tc>
        <w:tc>
          <w:tcPr>
            <w:tcW w:w="992"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-111</w:t>
            </w:r>
            <w:r w:rsidRPr="00C1652B">
              <w:rPr>
                <w:rFonts w:eastAsia="Arial Unicode MS"/>
                <w:color w:val="000000"/>
                <w:sz w:val="24"/>
                <w:szCs w:val="24"/>
                <w:lang w:val="kk-KZ"/>
              </w:rPr>
              <w:t>,</w:t>
            </w:r>
            <w:r w:rsidR="00A172D7" w:rsidRPr="00C1652B">
              <w:rPr>
                <w:rFonts w:eastAsia="Arial Unicode MS"/>
                <w:color w:val="000000"/>
                <w:sz w:val="24"/>
                <w:szCs w:val="24"/>
              </w:rPr>
              <w:t>5</w:t>
            </w:r>
          </w:p>
        </w:tc>
        <w:tc>
          <w:tcPr>
            <w:tcW w:w="1133"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-110</w:t>
            </w:r>
            <w:r w:rsidRPr="00C1652B">
              <w:rPr>
                <w:rFonts w:eastAsia="Arial Unicode MS"/>
                <w:color w:val="000000"/>
                <w:sz w:val="24"/>
                <w:szCs w:val="24"/>
                <w:lang w:val="kk-KZ"/>
              </w:rPr>
              <w:t>,</w:t>
            </w:r>
            <w:r w:rsidR="00A172D7" w:rsidRPr="00C1652B">
              <w:rPr>
                <w:rFonts w:eastAsia="Arial Unicode MS"/>
                <w:color w:val="000000"/>
                <w:sz w:val="24"/>
                <w:szCs w:val="24"/>
              </w:rPr>
              <w:t>7</w:t>
            </w:r>
          </w:p>
        </w:tc>
        <w:tc>
          <w:tcPr>
            <w:tcW w:w="852"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497</w:t>
            </w:r>
            <w:r w:rsidRPr="00C1652B">
              <w:rPr>
                <w:rFonts w:eastAsia="Arial Unicode MS"/>
                <w:color w:val="000000"/>
                <w:sz w:val="24"/>
                <w:szCs w:val="24"/>
                <w:lang w:val="kk-KZ"/>
              </w:rPr>
              <w:t>,</w:t>
            </w:r>
            <w:r w:rsidR="00A172D7" w:rsidRPr="00C1652B">
              <w:rPr>
                <w:rFonts w:eastAsia="Arial Unicode MS"/>
                <w:color w:val="000000"/>
                <w:sz w:val="24"/>
                <w:szCs w:val="24"/>
              </w:rPr>
              <w:t>9</w:t>
            </w:r>
          </w:p>
        </w:tc>
        <w:tc>
          <w:tcPr>
            <w:tcW w:w="1132" w:type="dxa"/>
            <w:vAlign w:val="center"/>
          </w:tcPr>
          <w:p w:rsidR="00A172D7" w:rsidRPr="00C1652B" w:rsidRDefault="001D2700" w:rsidP="00A172D7">
            <w:pPr>
              <w:ind w:firstLine="0"/>
              <w:rPr>
                <w:rFonts w:eastAsia="Arial Unicode MS"/>
                <w:color w:val="000000"/>
                <w:sz w:val="24"/>
                <w:szCs w:val="24"/>
              </w:rPr>
            </w:pPr>
            <w:r w:rsidRPr="00C1652B">
              <w:rPr>
                <w:rFonts w:eastAsia="Arial Unicode MS"/>
                <w:color w:val="000000"/>
                <w:sz w:val="24"/>
                <w:szCs w:val="24"/>
              </w:rPr>
              <w:t>497</w:t>
            </w:r>
            <w:r w:rsidRPr="00C1652B">
              <w:rPr>
                <w:rFonts w:eastAsia="Arial Unicode MS"/>
                <w:color w:val="000000"/>
                <w:sz w:val="24"/>
                <w:szCs w:val="24"/>
                <w:lang w:val="kk-KZ"/>
              </w:rPr>
              <w:t>,</w:t>
            </w:r>
            <w:r w:rsidR="00A172D7" w:rsidRPr="00C1652B">
              <w:rPr>
                <w:rFonts w:eastAsia="Arial Unicode MS"/>
                <w:color w:val="000000"/>
                <w:sz w:val="24"/>
                <w:szCs w:val="24"/>
              </w:rPr>
              <w:t>9</w:t>
            </w:r>
          </w:p>
        </w:tc>
        <w:tc>
          <w:tcPr>
            <w:tcW w:w="853" w:type="dxa"/>
            <w:vAlign w:val="center"/>
          </w:tcPr>
          <w:p w:rsidR="00A172D7" w:rsidRPr="00C1652B" w:rsidRDefault="001D2700" w:rsidP="00A172D7">
            <w:pPr>
              <w:ind w:firstLine="0"/>
              <w:rPr>
                <w:rFonts w:eastAsia="Arial Unicode MS"/>
                <w:color w:val="000000"/>
                <w:sz w:val="24"/>
                <w:szCs w:val="24"/>
                <w:lang w:val="en-US"/>
              </w:rPr>
            </w:pPr>
            <w:r w:rsidRPr="00C1652B">
              <w:rPr>
                <w:rFonts w:eastAsia="Arial Unicode MS"/>
                <w:color w:val="000000"/>
                <w:sz w:val="24"/>
                <w:szCs w:val="24"/>
              </w:rPr>
              <w:t>108</w:t>
            </w:r>
            <w:r w:rsidRPr="00C1652B">
              <w:rPr>
                <w:rFonts w:eastAsia="Arial Unicode MS"/>
                <w:color w:val="000000"/>
                <w:sz w:val="24"/>
                <w:szCs w:val="24"/>
                <w:lang w:val="kk-KZ"/>
              </w:rPr>
              <w:t>,</w:t>
            </w:r>
            <w:r w:rsidR="00A172D7" w:rsidRPr="00C1652B">
              <w:rPr>
                <w:rFonts w:eastAsia="Arial Unicode MS"/>
                <w:color w:val="000000"/>
                <w:sz w:val="24"/>
                <w:szCs w:val="24"/>
                <w:lang w:val="en-US"/>
              </w:rPr>
              <w:t>8</w:t>
            </w:r>
          </w:p>
        </w:tc>
        <w:tc>
          <w:tcPr>
            <w:tcW w:w="1133"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110</w:t>
            </w:r>
            <w:r w:rsidRPr="00C1652B">
              <w:rPr>
                <w:rFonts w:eastAsia="Arial Unicode MS"/>
                <w:color w:val="000000"/>
                <w:sz w:val="24"/>
                <w:szCs w:val="24"/>
                <w:lang w:val="kk-KZ"/>
              </w:rPr>
              <w:t>,</w:t>
            </w:r>
            <w:r w:rsidRPr="00C1652B">
              <w:rPr>
                <w:rFonts w:eastAsia="Arial Unicode MS"/>
                <w:color w:val="000000"/>
                <w:sz w:val="24"/>
                <w:szCs w:val="24"/>
              </w:rPr>
              <w:t>3</w:t>
            </w:r>
          </w:p>
        </w:tc>
      </w:tr>
      <w:tr w:rsidR="00A172D7" w:rsidRPr="00C1652B" w:rsidTr="00824BC6">
        <w:trPr>
          <w:jc w:val="center"/>
        </w:trPr>
        <w:tc>
          <w:tcPr>
            <w:tcW w:w="1288" w:type="dxa"/>
            <w:vAlign w:val="center"/>
            <w:hideMark/>
          </w:tcPr>
          <w:p w:rsidR="00A172D7" w:rsidRPr="00C1652B" w:rsidRDefault="00A172D7" w:rsidP="00A172D7">
            <w:pPr>
              <w:ind w:firstLine="0"/>
              <w:rPr>
                <w:rFonts w:eastAsia="Arial Unicode MS"/>
                <w:color w:val="000000"/>
                <w:sz w:val="24"/>
                <w:szCs w:val="24"/>
                <w:lang w:val="en-US"/>
              </w:rPr>
            </w:pPr>
            <w:r w:rsidRPr="00C1652B">
              <w:rPr>
                <w:rFonts w:eastAsia="Arial Unicode MS"/>
                <w:color w:val="000000"/>
                <w:sz w:val="24"/>
                <w:szCs w:val="24"/>
                <w:lang w:val="en-US"/>
              </w:rPr>
              <w:t>1000</w:t>
            </w:r>
          </w:p>
        </w:tc>
        <w:tc>
          <w:tcPr>
            <w:tcW w:w="1080"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232</w:t>
            </w:r>
            <w:r w:rsidRPr="00C1652B">
              <w:rPr>
                <w:rFonts w:eastAsia="Arial Unicode MS"/>
                <w:color w:val="000000"/>
                <w:sz w:val="24"/>
                <w:szCs w:val="24"/>
                <w:lang w:val="kk-KZ"/>
              </w:rPr>
              <w:t>,3</w:t>
            </w:r>
          </w:p>
        </w:tc>
        <w:tc>
          <w:tcPr>
            <w:tcW w:w="1134"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202</w:t>
            </w:r>
            <w:r w:rsidRPr="00C1652B">
              <w:rPr>
                <w:rFonts w:eastAsia="Arial Unicode MS"/>
                <w:color w:val="000000"/>
                <w:sz w:val="24"/>
                <w:szCs w:val="24"/>
                <w:lang w:val="kk-KZ"/>
              </w:rPr>
              <w:t>,</w:t>
            </w:r>
            <w:r w:rsidR="00A172D7" w:rsidRPr="00C1652B">
              <w:rPr>
                <w:rFonts w:eastAsia="Arial Unicode MS"/>
                <w:color w:val="000000"/>
                <w:sz w:val="24"/>
                <w:szCs w:val="24"/>
              </w:rPr>
              <w:t>2</w:t>
            </w:r>
          </w:p>
        </w:tc>
        <w:tc>
          <w:tcPr>
            <w:tcW w:w="992"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-112</w:t>
            </w:r>
            <w:r w:rsidRPr="00C1652B">
              <w:rPr>
                <w:rFonts w:eastAsia="Arial Unicode MS"/>
                <w:color w:val="000000"/>
                <w:sz w:val="24"/>
                <w:szCs w:val="24"/>
                <w:lang w:val="kk-KZ"/>
              </w:rPr>
              <w:t>,</w:t>
            </w:r>
            <w:r w:rsidR="00A172D7" w:rsidRPr="00C1652B">
              <w:rPr>
                <w:rFonts w:eastAsia="Arial Unicode MS"/>
                <w:color w:val="000000"/>
                <w:sz w:val="24"/>
                <w:szCs w:val="24"/>
              </w:rPr>
              <w:t>2</w:t>
            </w:r>
          </w:p>
        </w:tc>
        <w:tc>
          <w:tcPr>
            <w:tcW w:w="1133" w:type="dxa"/>
            <w:vAlign w:val="center"/>
          </w:tcPr>
          <w:p w:rsidR="00A172D7" w:rsidRPr="00C1652B" w:rsidRDefault="00485505" w:rsidP="00A172D7">
            <w:pPr>
              <w:ind w:firstLine="0"/>
              <w:rPr>
                <w:rFonts w:eastAsia="Arial Unicode MS"/>
                <w:color w:val="000000"/>
                <w:sz w:val="24"/>
                <w:szCs w:val="24"/>
              </w:rPr>
            </w:pPr>
            <w:r w:rsidRPr="00C1652B">
              <w:rPr>
                <w:rFonts w:eastAsia="Arial Unicode MS"/>
                <w:color w:val="000000"/>
                <w:sz w:val="24"/>
                <w:szCs w:val="24"/>
              </w:rPr>
              <w:t>-114</w:t>
            </w:r>
            <w:r w:rsidRPr="00C1652B">
              <w:rPr>
                <w:rFonts w:eastAsia="Arial Unicode MS"/>
                <w:color w:val="000000"/>
                <w:sz w:val="24"/>
                <w:szCs w:val="24"/>
                <w:lang w:val="kk-KZ"/>
              </w:rPr>
              <w:t>,</w:t>
            </w:r>
            <w:r w:rsidR="00A172D7" w:rsidRPr="00C1652B">
              <w:rPr>
                <w:rFonts w:eastAsia="Arial Unicode MS"/>
                <w:color w:val="000000"/>
                <w:sz w:val="24"/>
                <w:szCs w:val="24"/>
              </w:rPr>
              <w:t>2</w:t>
            </w:r>
          </w:p>
        </w:tc>
        <w:tc>
          <w:tcPr>
            <w:tcW w:w="852" w:type="dxa"/>
            <w:vAlign w:val="center"/>
          </w:tcPr>
          <w:p w:rsidR="00A172D7" w:rsidRPr="00C1652B" w:rsidRDefault="00485505" w:rsidP="00A172D7">
            <w:pPr>
              <w:ind w:firstLine="0"/>
              <w:rPr>
                <w:rFonts w:eastAsia="Arial Unicode MS"/>
                <w:color w:val="000000"/>
                <w:sz w:val="24"/>
                <w:szCs w:val="24"/>
                <w:lang w:val="kk-KZ"/>
              </w:rPr>
            </w:pPr>
            <w:r w:rsidRPr="00C1652B">
              <w:rPr>
                <w:rFonts w:eastAsia="Arial Unicode MS"/>
                <w:color w:val="000000"/>
                <w:sz w:val="24"/>
                <w:szCs w:val="24"/>
              </w:rPr>
              <w:t>521</w:t>
            </w:r>
            <w:r w:rsidRPr="00C1652B">
              <w:rPr>
                <w:rFonts w:eastAsia="Arial Unicode MS"/>
                <w:color w:val="000000"/>
                <w:sz w:val="24"/>
                <w:szCs w:val="24"/>
                <w:lang w:val="kk-KZ"/>
              </w:rPr>
              <w:t>,9</w:t>
            </w:r>
          </w:p>
        </w:tc>
        <w:tc>
          <w:tcPr>
            <w:tcW w:w="1132" w:type="dxa"/>
            <w:vAlign w:val="center"/>
          </w:tcPr>
          <w:p w:rsidR="00A172D7" w:rsidRPr="00C1652B" w:rsidRDefault="001D2700" w:rsidP="00A172D7">
            <w:pPr>
              <w:ind w:firstLine="0"/>
              <w:rPr>
                <w:rFonts w:eastAsia="Arial Unicode MS"/>
                <w:color w:val="000000"/>
                <w:sz w:val="24"/>
                <w:szCs w:val="24"/>
                <w:lang w:val="kk-KZ"/>
              </w:rPr>
            </w:pPr>
            <w:r w:rsidRPr="00C1652B">
              <w:rPr>
                <w:rFonts w:eastAsia="Arial Unicode MS"/>
                <w:color w:val="000000"/>
                <w:sz w:val="24"/>
                <w:szCs w:val="24"/>
              </w:rPr>
              <w:t>518</w:t>
            </w:r>
            <w:r w:rsidRPr="00C1652B">
              <w:rPr>
                <w:rFonts w:eastAsia="Arial Unicode MS"/>
                <w:color w:val="000000"/>
                <w:sz w:val="24"/>
                <w:szCs w:val="24"/>
                <w:lang w:val="kk-KZ"/>
              </w:rPr>
              <w:t>,</w:t>
            </w:r>
            <w:r w:rsidRPr="00C1652B">
              <w:rPr>
                <w:rFonts w:eastAsia="Arial Unicode MS"/>
                <w:color w:val="000000"/>
                <w:sz w:val="24"/>
                <w:szCs w:val="24"/>
              </w:rPr>
              <w:t>9</w:t>
            </w:r>
          </w:p>
        </w:tc>
        <w:tc>
          <w:tcPr>
            <w:tcW w:w="853" w:type="dxa"/>
            <w:vAlign w:val="center"/>
          </w:tcPr>
          <w:p w:rsidR="00A172D7" w:rsidRPr="00C1652B" w:rsidRDefault="001D2700" w:rsidP="00A172D7">
            <w:pPr>
              <w:ind w:firstLine="0"/>
              <w:rPr>
                <w:rFonts w:eastAsia="Arial Unicode MS"/>
                <w:color w:val="000000"/>
                <w:sz w:val="24"/>
                <w:szCs w:val="24"/>
              </w:rPr>
            </w:pPr>
            <w:r w:rsidRPr="00C1652B">
              <w:rPr>
                <w:rFonts w:eastAsia="Arial Unicode MS"/>
                <w:color w:val="000000"/>
                <w:sz w:val="24"/>
                <w:szCs w:val="24"/>
              </w:rPr>
              <w:t>133</w:t>
            </w:r>
            <w:r w:rsidRPr="00C1652B">
              <w:rPr>
                <w:rFonts w:eastAsia="Arial Unicode MS"/>
                <w:color w:val="000000"/>
                <w:sz w:val="24"/>
                <w:szCs w:val="24"/>
                <w:lang w:val="kk-KZ"/>
              </w:rPr>
              <w:t>,</w:t>
            </w:r>
            <w:r w:rsidR="00A172D7" w:rsidRPr="00C1652B">
              <w:rPr>
                <w:rFonts w:eastAsia="Arial Unicode MS"/>
                <w:color w:val="000000"/>
                <w:sz w:val="24"/>
                <w:szCs w:val="24"/>
              </w:rPr>
              <w:t>3</w:t>
            </w:r>
          </w:p>
        </w:tc>
        <w:tc>
          <w:tcPr>
            <w:tcW w:w="1133" w:type="dxa"/>
            <w:vAlign w:val="center"/>
          </w:tcPr>
          <w:p w:rsidR="00A172D7" w:rsidRPr="00C1652B" w:rsidRDefault="001D2700" w:rsidP="00A172D7">
            <w:pPr>
              <w:ind w:firstLine="0"/>
              <w:rPr>
                <w:rFonts w:eastAsia="Arial Unicode MS"/>
                <w:color w:val="000000"/>
                <w:sz w:val="24"/>
                <w:szCs w:val="24"/>
              </w:rPr>
            </w:pPr>
            <w:r w:rsidRPr="00C1652B">
              <w:rPr>
                <w:rFonts w:eastAsia="Arial Unicode MS"/>
                <w:color w:val="000000"/>
                <w:sz w:val="24"/>
                <w:szCs w:val="24"/>
              </w:rPr>
              <w:t>133</w:t>
            </w:r>
            <w:r w:rsidRPr="00C1652B">
              <w:rPr>
                <w:rFonts w:eastAsia="Arial Unicode MS"/>
                <w:color w:val="000000"/>
                <w:sz w:val="24"/>
                <w:szCs w:val="24"/>
                <w:lang w:val="kk-KZ"/>
              </w:rPr>
              <w:t>,</w:t>
            </w:r>
            <w:r w:rsidR="00A172D7" w:rsidRPr="00C1652B">
              <w:rPr>
                <w:rFonts w:eastAsia="Arial Unicode MS"/>
                <w:color w:val="000000"/>
                <w:sz w:val="24"/>
                <w:szCs w:val="24"/>
              </w:rPr>
              <w:t>2</w:t>
            </w:r>
          </w:p>
        </w:tc>
      </w:tr>
    </w:tbl>
    <w:p w:rsidR="00A172D7" w:rsidRPr="00037EA6" w:rsidRDefault="00A172D7" w:rsidP="001D57AE">
      <w:pPr>
        <w:jc w:val="both"/>
        <w:rPr>
          <w:rFonts w:eastAsia="Arial Unicode MS"/>
          <w:b/>
          <w:sz w:val="24"/>
          <w:szCs w:val="24"/>
          <w:lang w:val="kk-KZ"/>
        </w:rPr>
      </w:pPr>
    </w:p>
    <w:p w:rsidR="00C04FCB" w:rsidRDefault="00C04FCB" w:rsidP="001D57AE">
      <w:pPr>
        <w:jc w:val="both"/>
        <w:rPr>
          <w:rFonts w:eastAsia="Arial Unicode MS"/>
          <w:lang w:val="kk-KZ"/>
        </w:rPr>
      </w:pPr>
      <w:r>
        <w:rPr>
          <w:rFonts w:eastAsia="Arial Unicode MS"/>
          <w:lang w:val="kk-KZ"/>
        </w:rPr>
        <w:t xml:space="preserve">Температураның </w:t>
      </w:r>
      <w:r w:rsidR="009005F3">
        <w:rPr>
          <w:rFonts w:eastAsia="Arial Unicode MS"/>
          <w:lang w:val="kk-KZ"/>
        </w:rPr>
        <w:t>кең диапазонында аддитивті</w:t>
      </w:r>
      <w:r w:rsidR="00F06F33">
        <w:rPr>
          <w:rFonts w:eastAsia="Arial Unicode MS"/>
          <w:lang w:val="kk-KZ"/>
        </w:rPr>
        <w:t>к</w:t>
      </w:r>
      <w:r w:rsidR="009005F3">
        <w:rPr>
          <w:rFonts w:eastAsia="Arial Unicode MS"/>
          <w:lang w:val="kk-KZ"/>
        </w:rPr>
        <w:t xml:space="preserve"> әдіс модельдік қосылыс</w:t>
      </w:r>
      <w:r w:rsidR="0000208E">
        <w:rPr>
          <w:rFonts w:eastAsia="Arial Unicode MS"/>
          <w:lang w:val="kk-KZ"/>
        </w:rPr>
        <w:t xml:space="preserve"> фенолдың термодинамикалық функциялары</w:t>
      </w:r>
      <w:r w:rsidR="00514D44">
        <w:rPr>
          <w:rFonts w:eastAsia="Arial Unicode MS"/>
          <w:lang w:val="kk-KZ"/>
        </w:rPr>
        <w:t>ның</w:t>
      </w:r>
      <w:r w:rsidR="0000208E">
        <w:rPr>
          <w:rFonts w:eastAsia="Arial Unicode MS"/>
          <w:lang w:val="kk-KZ"/>
        </w:rPr>
        <w:t xml:space="preserve"> </w:t>
      </w:r>
      <w:r w:rsidR="00514D44">
        <w:rPr>
          <w:rFonts w:eastAsia="Arial Unicode MS"/>
          <w:lang w:val="kk-KZ"/>
        </w:rPr>
        <w:t>(жылу сыйымдылығы,</w:t>
      </w:r>
      <w:r>
        <w:rPr>
          <w:rFonts w:eastAsia="Arial Unicode MS"/>
          <w:lang w:val="kk-KZ"/>
        </w:rPr>
        <w:t xml:space="preserve"> </w:t>
      </w:r>
      <w:r w:rsidR="00514D44">
        <w:rPr>
          <w:rFonts w:eastAsia="Arial Unicode MS"/>
          <w:lang w:val="kk-KZ"/>
        </w:rPr>
        <w:t xml:space="preserve">түзілу энтальпиясы, энтропия, бос энергия) </w:t>
      </w:r>
      <w:r>
        <w:rPr>
          <w:rFonts w:eastAsia="Arial Unicode MS"/>
          <w:lang w:val="kk-KZ"/>
        </w:rPr>
        <w:t>температуралық тәуелділігін жақсы көрсетеді.</w:t>
      </w:r>
    </w:p>
    <w:p w:rsidR="00037EA6" w:rsidRDefault="00C925D7" w:rsidP="001D57AE">
      <w:pPr>
        <w:jc w:val="both"/>
        <w:rPr>
          <w:rFonts w:eastAsia="Arial Unicode MS"/>
          <w:lang w:val="kk-KZ"/>
        </w:rPr>
      </w:pPr>
      <w:r w:rsidRPr="00C925D7">
        <w:rPr>
          <w:rFonts w:eastAsia="Arial Unicode MS"/>
          <w:lang w:val="kk-KZ"/>
        </w:rPr>
        <w:t>А</w:t>
      </w:r>
      <w:r w:rsidR="006F6A4B">
        <w:rPr>
          <w:rFonts w:eastAsia="Arial Unicode MS"/>
          <w:lang w:val="kk-KZ"/>
        </w:rPr>
        <w:t>ддитивті</w:t>
      </w:r>
      <w:r w:rsidR="0077504A">
        <w:rPr>
          <w:rFonts w:eastAsia="Arial Unicode MS"/>
          <w:lang w:val="kk-KZ"/>
        </w:rPr>
        <w:t>к</w:t>
      </w:r>
      <w:r w:rsidR="006F6A4B">
        <w:rPr>
          <w:rFonts w:eastAsia="Arial Unicode MS"/>
          <w:lang w:val="kk-KZ"/>
        </w:rPr>
        <w:t xml:space="preserve"> әдісті күрделі құрамд</w:t>
      </w:r>
      <w:r w:rsidRPr="00C925D7">
        <w:rPr>
          <w:rFonts w:eastAsia="Arial Unicode MS"/>
          <w:lang w:val="kk-KZ"/>
        </w:rPr>
        <w:t>ы ауыр шикізаттың термодинамикалық функцияларын есептеу үшін де қолдануға болады [</w:t>
      </w:r>
      <w:r w:rsidR="00696936">
        <w:rPr>
          <w:rFonts w:eastAsia="Arial Unicode MS"/>
          <w:lang w:val="kk-KZ"/>
        </w:rPr>
        <w:t>169</w:t>
      </w:r>
      <w:r w:rsidR="00B811F5">
        <w:rPr>
          <w:rFonts w:eastAsia="Arial Unicode MS"/>
          <w:lang w:val="kk-KZ"/>
        </w:rPr>
        <w:t xml:space="preserve">, </w:t>
      </w:r>
      <w:r w:rsidR="00B811F5" w:rsidRPr="00B811F5">
        <w:rPr>
          <w:rFonts w:eastAsia="Arial Unicode MS"/>
          <w:lang w:val="kk-KZ"/>
        </w:rPr>
        <w:t>p. 1329</w:t>
      </w:r>
      <w:r w:rsidRPr="00C925D7">
        <w:rPr>
          <w:rFonts w:eastAsia="Arial Unicode MS"/>
          <w:lang w:val="kk-KZ"/>
        </w:rPr>
        <w:t>].</w:t>
      </w:r>
      <w:r w:rsidR="003F16F4">
        <w:rPr>
          <w:rFonts w:eastAsia="Arial Unicode MS"/>
          <w:lang w:val="kk-KZ"/>
        </w:rPr>
        <w:t xml:space="preserve"> </w:t>
      </w:r>
      <w:r w:rsidR="00DE3ED9" w:rsidRPr="006F6A4B">
        <w:rPr>
          <w:rFonts w:eastAsia="Arial Unicode MS"/>
          <w:lang w:val="kk-KZ"/>
        </w:rPr>
        <w:t>C, H, N, O, S элементтерінің атомдарынан тұратын</w:t>
      </w:r>
      <w:r w:rsidR="00DE3ED9">
        <w:rPr>
          <w:rFonts w:eastAsia="Arial Unicode MS"/>
          <w:lang w:val="kk-KZ"/>
        </w:rPr>
        <w:t>,</w:t>
      </w:r>
      <w:r w:rsidR="00DE3ED9" w:rsidRPr="006F6A4B">
        <w:rPr>
          <w:rFonts w:eastAsia="Arial Unicode MS"/>
          <w:lang w:val="kk-KZ"/>
        </w:rPr>
        <w:t xml:space="preserve"> </w:t>
      </w:r>
      <w:r w:rsidR="00DE3ED9">
        <w:rPr>
          <w:rFonts w:eastAsia="Arial Unicode MS"/>
          <w:lang w:val="kk-KZ"/>
        </w:rPr>
        <w:t>ж</w:t>
      </w:r>
      <w:r w:rsidR="006F6A4B" w:rsidRPr="006F6A4B">
        <w:rPr>
          <w:rFonts w:eastAsia="Arial Unicode MS"/>
          <w:lang w:val="kk-KZ"/>
        </w:rPr>
        <w:t>алпы формуласы C</w:t>
      </w:r>
      <w:r w:rsidR="006F6A4B" w:rsidRPr="006F6A4B">
        <w:rPr>
          <w:rFonts w:eastAsia="Arial Unicode MS"/>
          <w:i/>
          <w:vertAlign w:val="subscript"/>
          <w:lang w:val="kk-KZ"/>
        </w:rPr>
        <w:t>x</w:t>
      </w:r>
      <w:r w:rsidR="006F6A4B" w:rsidRPr="006F6A4B">
        <w:rPr>
          <w:rFonts w:eastAsia="Arial Unicode MS"/>
          <w:lang w:val="kk-KZ"/>
        </w:rPr>
        <w:t>H</w:t>
      </w:r>
      <w:r w:rsidR="006F6A4B" w:rsidRPr="006F6A4B">
        <w:rPr>
          <w:rFonts w:eastAsia="Arial Unicode MS"/>
          <w:i/>
          <w:vertAlign w:val="subscript"/>
          <w:lang w:val="kk-KZ"/>
        </w:rPr>
        <w:t>y</w:t>
      </w:r>
      <w:r w:rsidR="006F6A4B" w:rsidRPr="006F6A4B">
        <w:rPr>
          <w:rFonts w:eastAsia="Arial Unicode MS"/>
          <w:lang w:val="kk-KZ"/>
        </w:rPr>
        <w:t>N</w:t>
      </w:r>
      <w:r w:rsidR="006F6A4B" w:rsidRPr="006F6A4B">
        <w:rPr>
          <w:rFonts w:eastAsia="Arial Unicode MS"/>
          <w:i/>
          <w:vertAlign w:val="subscript"/>
          <w:lang w:val="kk-KZ"/>
        </w:rPr>
        <w:t>m</w:t>
      </w:r>
      <w:r w:rsidR="006F6A4B" w:rsidRPr="006F6A4B">
        <w:rPr>
          <w:rFonts w:eastAsia="Arial Unicode MS"/>
          <w:lang w:val="kk-KZ"/>
        </w:rPr>
        <w:t>O</w:t>
      </w:r>
      <w:r w:rsidR="006F6A4B" w:rsidRPr="006F6A4B">
        <w:rPr>
          <w:rFonts w:eastAsia="Arial Unicode MS"/>
          <w:i/>
          <w:vertAlign w:val="subscript"/>
          <w:lang w:val="kk-KZ"/>
        </w:rPr>
        <w:t>n</w:t>
      </w:r>
      <w:r w:rsidR="006F6A4B" w:rsidRPr="006F6A4B">
        <w:rPr>
          <w:rFonts w:eastAsia="Arial Unicode MS"/>
          <w:lang w:val="kk-KZ"/>
        </w:rPr>
        <w:t>S</w:t>
      </w:r>
      <w:r w:rsidR="006F6A4B" w:rsidRPr="006F6A4B">
        <w:rPr>
          <w:rFonts w:eastAsia="Arial Unicode MS"/>
          <w:i/>
          <w:vertAlign w:val="subscript"/>
          <w:lang w:val="kk-KZ"/>
        </w:rPr>
        <w:t>z</w:t>
      </w:r>
      <w:r w:rsidR="006F6A4B" w:rsidRPr="006F6A4B">
        <w:rPr>
          <w:rFonts w:eastAsia="Arial Unicode MS"/>
          <w:lang w:val="kk-KZ"/>
        </w:rPr>
        <w:t xml:space="preserve"> </w:t>
      </w:r>
      <w:r w:rsidR="006F6A4B">
        <w:rPr>
          <w:rFonts w:eastAsia="Arial Unicode MS"/>
          <w:lang w:val="kk-KZ"/>
        </w:rPr>
        <w:t>болатын</w:t>
      </w:r>
      <w:r w:rsidR="00B601E5">
        <w:rPr>
          <w:rFonts w:eastAsia="Arial Unicode MS"/>
          <w:lang w:val="kk-KZ"/>
        </w:rPr>
        <w:t xml:space="preserve">, </w:t>
      </w:r>
      <w:r w:rsidR="00B601E5" w:rsidRPr="006F6A4B">
        <w:rPr>
          <w:rFonts w:eastAsia="Arial Unicode MS"/>
          <w:lang w:val="kk-KZ"/>
        </w:rPr>
        <w:t xml:space="preserve">мұндағы </w:t>
      </w:r>
      <w:r w:rsidR="00B601E5" w:rsidRPr="00DB57EC">
        <w:rPr>
          <w:rFonts w:eastAsia="Arial Unicode MS"/>
          <w:i/>
          <w:lang w:val="kk-KZ"/>
        </w:rPr>
        <w:t>x</w:t>
      </w:r>
      <w:r w:rsidR="00B601E5" w:rsidRPr="006F6A4B">
        <w:rPr>
          <w:rFonts w:eastAsia="Arial Unicode MS"/>
          <w:lang w:val="kk-KZ"/>
        </w:rPr>
        <w:t xml:space="preserve"> </w:t>
      </w:r>
      <w:r w:rsidR="003F16F4">
        <w:rPr>
          <w:rFonts w:eastAsia="Arial Unicode MS"/>
          <w:lang w:val="kk-KZ"/>
        </w:rPr>
        <w:t xml:space="preserve">= C(%)/12, </w:t>
      </w:r>
      <w:r w:rsidR="003F16F4" w:rsidRPr="00DB57EC">
        <w:rPr>
          <w:rFonts w:eastAsia="Arial Unicode MS"/>
          <w:i/>
          <w:lang w:val="kk-KZ"/>
        </w:rPr>
        <w:t>y</w:t>
      </w:r>
      <w:r w:rsidR="003F16F4">
        <w:rPr>
          <w:rFonts w:eastAsia="Arial Unicode MS"/>
          <w:lang w:val="kk-KZ"/>
        </w:rPr>
        <w:t xml:space="preserve"> = H</w:t>
      </w:r>
      <w:r w:rsidR="00B601E5" w:rsidRPr="006F6A4B">
        <w:rPr>
          <w:rFonts w:eastAsia="Arial Unicode MS"/>
          <w:lang w:val="kk-KZ"/>
        </w:rPr>
        <w:t xml:space="preserve">(%), </w:t>
      </w:r>
      <w:r w:rsidR="00B601E5" w:rsidRPr="00DB57EC">
        <w:rPr>
          <w:rFonts w:eastAsia="Arial Unicode MS"/>
          <w:i/>
          <w:lang w:val="kk-KZ"/>
        </w:rPr>
        <w:t>m</w:t>
      </w:r>
      <w:r w:rsidR="00B601E5" w:rsidRPr="006F6A4B">
        <w:rPr>
          <w:rFonts w:eastAsia="Arial Unicode MS"/>
          <w:lang w:val="kk-KZ"/>
        </w:rPr>
        <w:t xml:space="preserve"> = N(%)/14, </w:t>
      </w:r>
      <w:r w:rsidR="00B601E5" w:rsidRPr="00DB57EC">
        <w:rPr>
          <w:rFonts w:eastAsia="Arial Unicode MS"/>
          <w:i/>
          <w:lang w:val="kk-KZ"/>
        </w:rPr>
        <w:t>n</w:t>
      </w:r>
      <w:r w:rsidR="00B601E5" w:rsidRPr="006F6A4B">
        <w:rPr>
          <w:rFonts w:eastAsia="Arial Unicode MS"/>
          <w:lang w:val="kk-KZ"/>
        </w:rPr>
        <w:t xml:space="preserve"> = O(%)/16, </w:t>
      </w:r>
      <w:r w:rsidR="00B601E5" w:rsidRPr="00DB57EC">
        <w:rPr>
          <w:rFonts w:eastAsia="Arial Unicode MS"/>
          <w:i/>
          <w:lang w:val="kk-KZ"/>
        </w:rPr>
        <w:t>z</w:t>
      </w:r>
      <w:r w:rsidR="00B601E5" w:rsidRPr="006F6A4B">
        <w:rPr>
          <w:rFonts w:eastAsia="Arial Unicode MS"/>
          <w:lang w:val="kk-KZ"/>
        </w:rPr>
        <w:t xml:space="preserve"> = S(%)/32,</w:t>
      </w:r>
      <w:r w:rsidR="00DE3ED9">
        <w:rPr>
          <w:rFonts w:eastAsia="Arial Unicode MS"/>
          <w:lang w:val="kk-KZ"/>
        </w:rPr>
        <w:t xml:space="preserve"> органикалық қосылыстар үшін</w:t>
      </w:r>
      <w:r w:rsidR="006F6A4B" w:rsidRPr="006F6A4B">
        <w:rPr>
          <w:rFonts w:eastAsia="Arial Unicode MS"/>
          <w:lang w:val="kk-KZ"/>
        </w:rPr>
        <w:t xml:space="preserve"> </w:t>
      </w:r>
      <w:r w:rsidR="00224483" w:rsidRPr="006F6A4B">
        <w:rPr>
          <w:rFonts w:eastAsia="Arial Unicode MS"/>
          <w:lang w:val="kk-KZ"/>
        </w:rPr>
        <w:t xml:space="preserve">дөңгелектелген атомдық массалармен есептелген </w:t>
      </w:r>
      <w:r w:rsidR="00224483">
        <w:rPr>
          <w:rFonts w:eastAsia="Arial Unicode MS"/>
          <w:lang w:val="kk-KZ"/>
        </w:rPr>
        <w:t xml:space="preserve">молекулалық массасы </w:t>
      </w:r>
      <w:r w:rsidR="00224483" w:rsidRPr="0077504A">
        <w:rPr>
          <w:rFonts w:eastAsia="Arial Unicode MS"/>
          <w:i/>
          <w:lang w:val="kk-KZ"/>
        </w:rPr>
        <w:t>М</w:t>
      </w:r>
      <w:r w:rsidR="006F6A4B" w:rsidRPr="006F6A4B">
        <w:rPr>
          <w:rFonts w:eastAsia="Arial Unicode MS"/>
          <w:lang w:val="kk-KZ"/>
        </w:rPr>
        <w:t xml:space="preserve"> [</w:t>
      </w:r>
      <w:r w:rsidR="0082204B">
        <w:rPr>
          <w:rFonts w:eastAsia="Arial Unicode MS"/>
          <w:lang w:val="kk-KZ"/>
        </w:rPr>
        <w:t>177</w:t>
      </w:r>
      <w:r w:rsidR="006F6A4B" w:rsidRPr="006F6A4B">
        <w:rPr>
          <w:rFonts w:eastAsia="Arial Unicode MS"/>
          <w:lang w:val="kk-KZ"/>
        </w:rPr>
        <w:t>]:</w:t>
      </w:r>
    </w:p>
    <w:p w:rsidR="002F3CD7" w:rsidRPr="005F21A8" w:rsidRDefault="002F3CD7" w:rsidP="001D57AE">
      <w:pPr>
        <w:jc w:val="both"/>
        <w:rPr>
          <w:rFonts w:eastAsia="Arial Unicode MS"/>
          <w:lang w:val="kk-KZ"/>
        </w:rPr>
      </w:pPr>
    </w:p>
    <w:p w:rsidR="00037EA6" w:rsidRPr="001164F9" w:rsidRDefault="0047143E" w:rsidP="00824BC6">
      <w:pPr>
        <w:ind w:firstLine="2268"/>
        <w:jc w:val="both"/>
        <w:rPr>
          <w:rFonts w:eastAsia="Arial Unicode MS"/>
          <w:lang w:val="kk-KZ"/>
        </w:rPr>
      </w:pPr>
      <m:oMath>
        <m:sSub>
          <m:sSubPr>
            <m:ctrlPr>
              <w:rPr>
                <w:rFonts w:ascii="Cambria Math" w:eastAsia="Arial Unicode MS" w:hAnsi="Cambria Math"/>
                <w:i/>
                <w:lang w:val="en-US"/>
              </w:rPr>
            </m:ctrlPr>
          </m:sSubPr>
          <m:e>
            <m:r>
              <w:rPr>
                <w:rFonts w:ascii="Cambria Math" w:eastAsia="Arial Unicode MS" w:hAnsi="Cambria Math"/>
                <w:lang w:val="kk-KZ"/>
              </w:rPr>
              <m:t>12n</m:t>
            </m:r>
          </m:e>
          <m:sub>
            <m:r>
              <m:rPr>
                <m:sty m:val="p"/>
              </m:rPr>
              <w:rPr>
                <w:rFonts w:ascii="Cambria Math" w:eastAsia="Arial Unicode MS" w:hAnsi="Cambria Math"/>
                <w:lang w:val="kk-KZ"/>
              </w:rPr>
              <m:t>C</m:t>
            </m:r>
          </m:sub>
        </m:sSub>
        <m:r>
          <w:rPr>
            <w:rFonts w:ascii="Cambria Math" w:eastAsia="Arial Unicode MS" w:hAnsi="Cambria Math"/>
            <w:lang w:val="kk-KZ"/>
          </w:rPr>
          <m:t>+</m:t>
        </m:r>
        <m:sSub>
          <m:sSubPr>
            <m:ctrlPr>
              <w:rPr>
                <w:rFonts w:ascii="Cambria Math" w:eastAsia="Arial Unicode MS" w:hAnsi="Cambria Math"/>
                <w:i/>
                <w:lang w:val="en-US"/>
              </w:rPr>
            </m:ctrlPr>
          </m:sSubPr>
          <m:e>
            <m:r>
              <w:rPr>
                <w:rFonts w:ascii="Cambria Math" w:eastAsia="Arial Unicode MS" w:hAnsi="Cambria Math"/>
                <w:lang w:val="kk-KZ"/>
              </w:rPr>
              <m:t>n</m:t>
            </m:r>
          </m:e>
          <m:sub>
            <m:r>
              <m:rPr>
                <m:sty m:val="p"/>
              </m:rPr>
              <w:rPr>
                <w:rFonts w:ascii="Cambria Math" w:eastAsia="Arial Unicode MS" w:hAnsi="Cambria Math"/>
                <w:lang w:val="kk-KZ"/>
              </w:rPr>
              <m:t>H</m:t>
            </m:r>
          </m:sub>
        </m:sSub>
        <m:r>
          <w:rPr>
            <w:rFonts w:ascii="Cambria Math" w:eastAsia="Arial Unicode MS" w:hAnsi="Cambria Math"/>
            <w:lang w:val="kk-KZ"/>
          </w:rPr>
          <m:t>+</m:t>
        </m:r>
        <m:sSub>
          <m:sSubPr>
            <m:ctrlPr>
              <w:rPr>
                <w:rFonts w:ascii="Cambria Math" w:eastAsia="Arial Unicode MS" w:hAnsi="Cambria Math"/>
                <w:i/>
                <w:lang w:val="en-US"/>
              </w:rPr>
            </m:ctrlPr>
          </m:sSubPr>
          <m:e>
            <m:r>
              <w:rPr>
                <w:rFonts w:ascii="Cambria Math" w:eastAsia="Arial Unicode MS" w:hAnsi="Cambria Math"/>
                <w:lang w:val="kk-KZ"/>
              </w:rPr>
              <m:t>14n</m:t>
            </m:r>
          </m:e>
          <m:sub>
            <m:r>
              <m:rPr>
                <m:sty m:val="p"/>
              </m:rPr>
              <w:rPr>
                <w:rFonts w:ascii="Cambria Math" w:eastAsia="Arial Unicode MS" w:hAnsi="Cambria Math"/>
                <w:lang w:val="kk-KZ"/>
              </w:rPr>
              <m:t>N</m:t>
            </m:r>
          </m:sub>
        </m:sSub>
        <m:r>
          <w:rPr>
            <w:rFonts w:ascii="Cambria Math" w:eastAsia="Arial Unicode MS" w:hAnsi="Cambria Math"/>
            <w:lang w:val="kk-KZ"/>
          </w:rPr>
          <m:t>+16</m:t>
        </m:r>
        <m:sSub>
          <m:sSubPr>
            <m:ctrlPr>
              <w:rPr>
                <w:rFonts w:ascii="Cambria Math" w:eastAsia="Arial Unicode MS" w:hAnsi="Cambria Math"/>
                <w:i/>
                <w:lang w:val="en-US"/>
              </w:rPr>
            </m:ctrlPr>
          </m:sSubPr>
          <m:e>
            <m:r>
              <w:rPr>
                <w:rFonts w:ascii="Cambria Math" w:eastAsia="Arial Unicode MS" w:hAnsi="Cambria Math"/>
                <w:lang w:val="kk-KZ"/>
              </w:rPr>
              <m:t>n</m:t>
            </m:r>
          </m:e>
          <m:sub>
            <m:r>
              <m:rPr>
                <m:sty m:val="p"/>
              </m:rPr>
              <w:rPr>
                <w:rFonts w:ascii="Cambria Math" w:eastAsia="Arial Unicode MS" w:hAnsi="Cambria Math"/>
                <w:lang w:val="kk-KZ"/>
              </w:rPr>
              <m:t>O</m:t>
            </m:r>
          </m:sub>
        </m:sSub>
        <m:r>
          <w:rPr>
            <w:rFonts w:ascii="Cambria Math" w:eastAsia="Arial Unicode MS" w:hAnsi="Cambria Math"/>
            <w:lang w:val="kk-KZ"/>
          </w:rPr>
          <m:t>+32</m:t>
        </m:r>
        <m:sSub>
          <m:sSubPr>
            <m:ctrlPr>
              <w:rPr>
                <w:rFonts w:ascii="Cambria Math" w:eastAsia="Arial Unicode MS" w:hAnsi="Cambria Math"/>
                <w:i/>
                <w:lang w:val="en-US"/>
              </w:rPr>
            </m:ctrlPr>
          </m:sSubPr>
          <m:e>
            <m:r>
              <w:rPr>
                <w:rFonts w:ascii="Cambria Math" w:eastAsia="Arial Unicode MS" w:hAnsi="Cambria Math"/>
                <w:lang w:val="kk-KZ"/>
              </w:rPr>
              <m:t>n</m:t>
            </m:r>
          </m:e>
          <m:sub>
            <m:r>
              <m:rPr>
                <m:sty m:val="p"/>
              </m:rPr>
              <w:rPr>
                <w:rFonts w:ascii="Cambria Math" w:eastAsia="Arial Unicode MS" w:hAnsi="Cambria Math"/>
                <w:lang w:val="kk-KZ"/>
              </w:rPr>
              <m:t>S</m:t>
            </m:r>
          </m:sub>
        </m:sSub>
        <m:r>
          <w:rPr>
            <w:rFonts w:ascii="Cambria Math" w:eastAsia="Arial Unicode MS" w:hAnsi="Cambria Math"/>
            <w:lang w:val="kk-KZ"/>
          </w:rPr>
          <m:t>=M,</m:t>
        </m:r>
      </m:oMath>
      <w:r w:rsidR="00037EA6" w:rsidRPr="001164F9">
        <w:rPr>
          <w:rFonts w:eastAsia="Arial Unicode MS"/>
          <w:lang w:val="kk-KZ"/>
        </w:rPr>
        <w:t xml:space="preserve">               </w:t>
      </w:r>
      <w:r w:rsidR="00224483">
        <w:rPr>
          <w:rFonts w:eastAsia="Arial Unicode MS"/>
          <w:lang w:val="kk-KZ"/>
        </w:rPr>
        <w:t xml:space="preserve">  </w:t>
      </w:r>
      <w:r w:rsidR="00824BC6">
        <w:rPr>
          <w:rFonts w:eastAsia="Arial Unicode MS"/>
          <w:lang w:val="kk-KZ"/>
        </w:rPr>
        <w:t xml:space="preserve"> </w:t>
      </w:r>
      <w:r w:rsidR="0077504A">
        <w:rPr>
          <w:rFonts w:eastAsia="Arial Unicode MS"/>
          <w:lang w:val="kk-KZ"/>
        </w:rPr>
        <w:t xml:space="preserve">        </w:t>
      </w:r>
      <w:r w:rsidR="00224483">
        <w:rPr>
          <w:rFonts w:eastAsia="Arial Unicode MS"/>
          <w:lang w:val="kk-KZ"/>
        </w:rPr>
        <w:t xml:space="preserve"> </w:t>
      </w:r>
      <w:r w:rsidR="009005F3">
        <w:rPr>
          <w:rFonts w:eastAsia="Arial Unicode MS"/>
          <w:lang w:val="kk-KZ"/>
        </w:rPr>
        <w:t>(3.12</w:t>
      </w:r>
      <w:r w:rsidR="00037EA6" w:rsidRPr="001164F9">
        <w:rPr>
          <w:rFonts w:eastAsia="Arial Unicode MS"/>
          <w:lang w:val="kk-KZ"/>
        </w:rPr>
        <w:t>)</w:t>
      </w:r>
    </w:p>
    <w:p w:rsidR="002F3CD7" w:rsidRDefault="002F3CD7" w:rsidP="001D57AE">
      <w:pPr>
        <w:jc w:val="both"/>
        <w:rPr>
          <w:rFonts w:eastAsia="Arial Unicode MS"/>
          <w:lang w:val="kk-KZ"/>
        </w:rPr>
      </w:pPr>
    </w:p>
    <w:p w:rsidR="00824BC6" w:rsidRDefault="00224483" w:rsidP="00824BC6">
      <w:pPr>
        <w:ind w:firstLine="0"/>
        <w:jc w:val="both"/>
        <w:rPr>
          <w:rFonts w:eastAsia="Arial Unicode MS"/>
          <w:lang w:val="kk-KZ"/>
        </w:rPr>
      </w:pPr>
      <w:r>
        <w:rPr>
          <w:rFonts w:eastAsia="Arial Unicode MS"/>
          <w:lang w:val="kk-KZ"/>
        </w:rPr>
        <w:t>мұнда</w:t>
      </w:r>
      <w:r w:rsidR="00037EA6" w:rsidRPr="001164F9">
        <w:rPr>
          <w:rFonts w:eastAsia="Arial Unicode MS"/>
          <w:lang w:val="kk-KZ"/>
        </w:rPr>
        <w:t xml:space="preserve"> </w:t>
      </w:r>
      <m:oMath>
        <m:sSub>
          <m:sSubPr>
            <m:ctrlPr>
              <w:rPr>
                <w:rFonts w:ascii="Cambria Math" w:eastAsia="Arial Unicode MS" w:hAnsi="Cambria Math"/>
                <w:i/>
                <w:lang w:val="en-US"/>
              </w:rPr>
            </m:ctrlPr>
          </m:sSubPr>
          <m:e>
            <m:r>
              <w:rPr>
                <w:rFonts w:ascii="Cambria Math" w:eastAsia="Arial Unicode MS" w:hAnsi="Cambria Math"/>
                <w:lang w:val="en-US"/>
              </w:rPr>
              <m:t>n</m:t>
            </m:r>
          </m:e>
          <m:sub>
            <m:r>
              <m:rPr>
                <m:sty m:val="p"/>
              </m:rPr>
              <w:rPr>
                <w:rFonts w:ascii="Cambria Math" w:eastAsia="Arial Unicode MS" w:hAnsi="Cambria Math"/>
                <w:lang w:val="en-US"/>
              </w:rPr>
              <m:t>C</m:t>
            </m:r>
          </m:sub>
        </m:sSub>
        <m:r>
          <w:rPr>
            <w:rFonts w:ascii="Cambria Math" w:eastAsia="Arial Unicode MS" w:hAnsi="Cambria Math"/>
          </w:rPr>
          <m:t>=</m:t>
        </m:r>
        <m:r>
          <w:rPr>
            <w:rFonts w:ascii="Cambria Math" w:eastAsia="Arial Unicode MS" w:hAnsi="Cambria Math"/>
            <w:lang w:val="en-US"/>
          </w:rPr>
          <m:t>x</m:t>
        </m:r>
        <m:r>
          <w:rPr>
            <w:rFonts w:ascii="Cambria Math" w:eastAsia="Arial Unicode MS" w:hAnsi="Cambria Math"/>
          </w:rPr>
          <m:t>;</m:t>
        </m:r>
      </m:oMath>
    </w:p>
    <w:p w:rsidR="00824BC6" w:rsidRPr="00824BC6" w:rsidRDefault="0047143E" w:rsidP="00824BC6">
      <w:pPr>
        <w:ind w:left="826" w:firstLine="0"/>
        <w:jc w:val="both"/>
        <w:rPr>
          <w:rFonts w:eastAsia="Arial Unicode MS"/>
          <w:lang w:val="kk-KZ"/>
        </w:rPr>
      </w:pPr>
      <m:oMathPara>
        <m:oMathParaPr>
          <m:jc m:val="left"/>
        </m:oMathParaPr>
        <m:oMath>
          <m:sSub>
            <m:sSubPr>
              <m:ctrlPr>
                <w:rPr>
                  <w:rFonts w:ascii="Cambria Math" w:eastAsia="Arial Unicode MS" w:hAnsi="Cambria Math"/>
                  <w:i/>
                  <w:lang w:val="en-US"/>
                </w:rPr>
              </m:ctrlPr>
            </m:sSubPr>
            <m:e>
              <m:r>
                <w:rPr>
                  <w:rFonts w:ascii="Cambria Math" w:eastAsia="Arial Unicode MS" w:hAnsi="Cambria Math"/>
                  <w:lang w:val="en-US"/>
                </w:rPr>
                <m:t>n</m:t>
              </m:r>
            </m:e>
            <m:sub>
              <m:r>
                <m:rPr>
                  <m:sty m:val="p"/>
                </m:rPr>
                <w:rPr>
                  <w:rFonts w:ascii="Cambria Math" w:eastAsia="Arial Unicode MS" w:hAnsi="Cambria Math"/>
                  <w:lang w:val="en-US"/>
                </w:rPr>
                <m:t>H</m:t>
              </m:r>
            </m:sub>
          </m:sSub>
          <m:r>
            <w:rPr>
              <w:rFonts w:ascii="Cambria Math" w:eastAsia="Arial Unicode MS" w:hAnsi="Cambria Math"/>
            </w:rPr>
            <m:t>=</m:t>
          </m:r>
          <m:r>
            <w:rPr>
              <w:rFonts w:ascii="Cambria Math" w:eastAsia="Arial Unicode MS" w:hAnsi="Cambria Math"/>
              <w:lang w:val="en-US"/>
            </w:rPr>
            <m:t>y</m:t>
          </m:r>
          <m:r>
            <w:rPr>
              <w:rFonts w:ascii="Cambria Math" w:eastAsia="Arial Unicode MS" w:hAnsi="Cambria Math"/>
            </w:rPr>
            <m:t xml:space="preserve">; </m:t>
          </m:r>
        </m:oMath>
      </m:oMathPara>
    </w:p>
    <w:p w:rsidR="00824BC6" w:rsidRPr="00824BC6" w:rsidRDefault="0047143E" w:rsidP="00824BC6">
      <w:pPr>
        <w:ind w:left="826" w:firstLine="0"/>
        <w:jc w:val="left"/>
        <w:rPr>
          <w:rFonts w:eastAsia="Arial Unicode MS"/>
          <w:lang w:val="kk-KZ"/>
        </w:rPr>
      </w:pPr>
      <m:oMathPara>
        <m:oMathParaPr>
          <m:jc m:val="left"/>
        </m:oMathParaPr>
        <m:oMath>
          <m:sSub>
            <m:sSubPr>
              <m:ctrlPr>
                <w:rPr>
                  <w:rFonts w:ascii="Cambria Math" w:eastAsia="Arial Unicode MS" w:hAnsi="Cambria Math"/>
                  <w:i/>
                  <w:lang w:val="en-US"/>
                </w:rPr>
              </m:ctrlPr>
            </m:sSubPr>
            <m:e>
              <m:r>
                <w:rPr>
                  <w:rFonts w:ascii="Cambria Math" w:eastAsia="Arial Unicode MS" w:hAnsi="Cambria Math"/>
                  <w:lang w:val="en-US"/>
                </w:rPr>
                <m:t>n</m:t>
              </m:r>
            </m:e>
            <m:sub>
              <m:r>
                <m:rPr>
                  <m:sty m:val="p"/>
                </m:rPr>
                <w:rPr>
                  <w:rFonts w:ascii="Cambria Math" w:eastAsia="Arial Unicode MS" w:hAnsi="Cambria Math"/>
                  <w:lang w:val="en-US"/>
                </w:rPr>
                <m:t>N</m:t>
              </m:r>
            </m:sub>
          </m:sSub>
          <m:r>
            <w:rPr>
              <w:rFonts w:ascii="Cambria Math" w:eastAsia="Arial Unicode MS" w:hAnsi="Cambria Math"/>
            </w:rPr>
            <m:t>=</m:t>
          </m:r>
          <m:r>
            <w:rPr>
              <w:rFonts w:ascii="Cambria Math" w:eastAsia="Arial Unicode MS" w:hAnsi="Cambria Math"/>
              <w:lang w:val="en-US"/>
            </w:rPr>
            <m:t>m</m:t>
          </m:r>
          <m:r>
            <w:rPr>
              <w:rFonts w:ascii="Cambria Math" w:eastAsia="Arial Unicode MS" w:hAnsi="Cambria Math"/>
            </w:rPr>
            <m:t xml:space="preserve">; </m:t>
          </m:r>
        </m:oMath>
      </m:oMathPara>
    </w:p>
    <w:p w:rsidR="00824BC6" w:rsidRPr="00824BC6" w:rsidRDefault="0047143E" w:rsidP="00824BC6">
      <w:pPr>
        <w:ind w:left="826" w:firstLine="0"/>
        <w:jc w:val="left"/>
        <w:rPr>
          <w:rFonts w:eastAsia="Arial Unicode MS"/>
          <w:lang w:val="kk-KZ"/>
        </w:rPr>
      </w:pPr>
      <m:oMathPara>
        <m:oMathParaPr>
          <m:jc m:val="left"/>
        </m:oMathParaPr>
        <m:oMath>
          <m:sSub>
            <m:sSubPr>
              <m:ctrlPr>
                <w:rPr>
                  <w:rFonts w:ascii="Cambria Math" w:eastAsia="Arial Unicode MS" w:hAnsi="Cambria Math"/>
                  <w:i/>
                  <w:lang w:val="en-US"/>
                </w:rPr>
              </m:ctrlPr>
            </m:sSubPr>
            <m:e>
              <m:r>
                <w:rPr>
                  <w:rFonts w:ascii="Cambria Math" w:eastAsia="Arial Unicode MS" w:hAnsi="Cambria Math"/>
                  <w:lang w:val="en-US"/>
                </w:rPr>
                <m:t>n</m:t>
              </m:r>
            </m:e>
            <m:sub>
              <m:r>
                <m:rPr>
                  <m:sty m:val="p"/>
                </m:rPr>
                <w:rPr>
                  <w:rFonts w:ascii="Cambria Math" w:eastAsia="Arial Unicode MS" w:hAnsi="Cambria Math"/>
                  <w:lang w:val="en-US"/>
                </w:rPr>
                <m:t>O</m:t>
              </m:r>
            </m:sub>
          </m:sSub>
          <m:r>
            <w:rPr>
              <w:rFonts w:ascii="Cambria Math" w:eastAsia="Arial Unicode MS" w:hAnsi="Cambria Math"/>
            </w:rPr>
            <m:t>=</m:t>
          </m:r>
          <m:r>
            <w:rPr>
              <w:rFonts w:ascii="Cambria Math" w:eastAsia="Arial Unicode MS" w:hAnsi="Cambria Math"/>
              <w:lang w:val="en-US"/>
            </w:rPr>
            <m:t>n</m:t>
          </m:r>
          <m:r>
            <w:rPr>
              <w:rFonts w:ascii="Cambria Math" w:eastAsia="Arial Unicode MS" w:hAnsi="Cambria Math"/>
            </w:rPr>
            <m:t xml:space="preserve">; </m:t>
          </m:r>
        </m:oMath>
      </m:oMathPara>
    </w:p>
    <w:p w:rsidR="00824BC6" w:rsidRPr="0076002B" w:rsidRDefault="0047143E" w:rsidP="00824BC6">
      <w:pPr>
        <w:ind w:left="826" w:firstLine="826"/>
        <w:jc w:val="left"/>
        <w:rPr>
          <w:rFonts w:eastAsia="Arial Unicode MS"/>
        </w:rPr>
      </w:pPr>
      <m:oMathPara>
        <m:oMathParaPr>
          <m:jc m:val="left"/>
        </m:oMathParaPr>
        <m:oMath>
          <m:sSub>
            <m:sSubPr>
              <m:ctrlPr>
                <w:rPr>
                  <w:rFonts w:ascii="Cambria Math" w:eastAsia="Arial Unicode MS" w:hAnsi="Cambria Math"/>
                  <w:i/>
                  <w:lang w:val="en-US"/>
                </w:rPr>
              </m:ctrlPr>
            </m:sSubPr>
            <m:e>
              <m:r>
                <w:rPr>
                  <w:rFonts w:ascii="Cambria Math" w:eastAsia="Arial Unicode MS" w:hAnsi="Cambria Math"/>
                  <w:lang w:val="en-US"/>
                </w:rPr>
                <m:t>n</m:t>
              </m:r>
            </m:e>
            <m:sub>
              <m:r>
                <m:rPr>
                  <m:sty m:val="p"/>
                </m:rPr>
                <w:rPr>
                  <w:rFonts w:ascii="Cambria Math" w:eastAsia="Arial Unicode MS" w:hAnsi="Cambria Math"/>
                  <w:lang w:val="en-US"/>
                </w:rPr>
                <m:t>S</m:t>
              </m:r>
            </m:sub>
          </m:sSub>
          <m:r>
            <w:rPr>
              <w:rFonts w:ascii="Cambria Math" w:eastAsia="Arial Unicode MS" w:hAnsi="Cambria Math"/>
            </w:rPr>
            <m:t>=</m:t>
          </m:r>
          <m:r>
            <w:rPr>
              <w:rFonts w:ascii="Cambria Math" w:eastAsia="Arial Unicode MS" w:hAnsi="Cambria Math"/>
              <w:lang w:val="en-US"/>
            </w:rPr>
            <m:t>z.</m:t>
          </m:r>
        </m:oMath>
      </m:oMathPara>
    </w:p>
    <w:p w:rsidR="00037EA6" w:rsidRPr="001D2700" w:rsidRDefault="00D63DAF" w:rsidP="001D57AE">
      <w:pPr>
        <w:jc w:val="both"/>
        <w:rPr>
          <w:rFonts w:eastAsia="Arial Unicode MS"/>
          <w:color w:val="000000"/>
          <w:lang w:val="kk-KZ"/>
        </w:rPr>
      </w:pPr>
      <w:r w:rsidRPr="00E21C36">
        <w:rPr>
          <w:rFonts w:eastAsia="Arial Unicode MS"/>
          <w:color w:val="000000"/>
          <w:lang w:val="kk-KZ"/>
        </w:rPr>
        <w:t>3</w:t>
      </w:r>
      <w:r w:rsidR="00102D66">
        <w:rPr>
          <w:rFonts w:eastAsia="Arial Unicode MS"/>
          <w:color w:val="000000"/>
          <w:lang w:val="kk-KZ"/>
        </w:rPr>
        <w:t>.13</w:t>
      </w:r>
      <w:r w:rsidR="00E21C36" w:rsidRPr="00E21C36">
        <w:rPr>
          <w:rFonts w:eastAsia="Arial Unicode MS"/>
          <w:color w:val="000000"/>
          <w:lang w:val="kk-KZ"/>
        </w:rPr>
        <w:t>-</w:t>
      </w:r>
      <w:r w:rsidRPr="00E21C36">
        <w:rPr>
          <w:rFonts w:eastAsia="Arial Unicode MS"/>
          <w:color w:val="000000"/>
          <w:lang w:val="kk-KZ"/>
        </w:rPr>
        <w:t>к</w:t>
      </w:r>
      <w:r w:rsidR="00224483" w:rsidRPr="00E21C36">
        <w:rPr>
          <w:rFonts w:eastAsia="Arial Unicode MS"/>
          <w:color w:val="000000"/>
          <w:lang w:val="kk-KZ"/>
        </w:rPr>
        <w:t xml:space="preserve">естеде бастапқы </w:t>
      </w:r>
      <w:r w:rsidRPr="00E21C36">
        <w:rPr>
          <w:rFonts w:eastAsia="Arial Unicode MS"/>
          <w:color w:val="000000"/>
          <w:lang w:val="kk-KZ"/>
        </w:rPr>
        <w:t>тас</w:t>
      </w:r>
      <w:r w:rsidR="00A049F6">
        <w:rPr>
          <w:rFonts w:eastAsia="Arial Unicode MS"/>
          <w:color w:val="000000"/>
          <w:lang w:val="kk-KZ"/>
        </w:rPr>
        <w:t>көмір шайырының ≤</w:t>
      </w:r>
      <w:r w:rsidR="001465C3">
        <w:rPr>
          <w:rFonts w:eastAsia="Arial Unicode MS"/>
          <w:color w:val="000000"/>
          <w:lang w:val="kk-KZ"/>
        </w:rPr>
        <w:t>300</w:t>
      </w:r>
      <w:r w:rsidR="00224483" w:rsidRPr="00E21C36">
        <w:rPr>
          <w:rFonts w:eastAsia="Arial Unicode MS"/>
          <w:color w:val="000000"/>
          <w:lang w:val="kk-KZ"/>
        </w:rPr>
        <w:t>°C фракциясын</w:t>
      </w:r>
      <w:r w:rsidR="00224483" w:rsidRPr="001D2700">
        <w:rPr>
          <w:rFonts w:eastAsia="Arial Unicode MS"/>
          <w:color w:val="000000"/>
          <w:lang w:val="kk-KZ"/>
        </w:rPr>
        <w:t xml:space="preserve"> хромато-масс-спектрометриялық талдау деректері келтірілген</w:t>
      </w:r>
      <w:r w:rsidR="00037EA6" w:rsidRPr="001D2700">
        <w:rPr>
          <w:rFonts w:eastAsia="Arial Unicode MS"/>
          <w:color w:val="000000"/>
          <w:lang w:val="kk-KZ"/>
        </w:rPr>
        <w:t>.</w:t>
      </w:r>
    </w:p>
    <w:p w:rsidR="00F67C50" w:rsidRPr="00824BC6" w:rsidRDefault="00F67C50" w:rsidP="001D2700">
      <w:pPr>
        <w:ind w:firstLine="0"/>
        <w:jc w:val="both"/>
        <w:rPr>
          <w:rFonts w:eastAsia="Arial Unicode MS"/>
          <w:color w:val="000000"/>
          <w:lang w:val="kk-KZ" w:eastAsia="zh-CN"/>
        </w:rPr>
      </w:pPr>
    </w:p>
    <w:p w:rsidR="00F67C50" w:rsidRDefault="00F67C50" w:rsidP="001D2700">
      <w:pPr>
        <w:ind w:firstLine="0"/>
        <w:jc w:val="both"/>
        <w:rPr>
          <w:rFonts w:eastAsia="Arial Unicode MS"/>
          <w:color w:val="000000"/>
          <w:lang w:val="kk-KZ"/>
        </w:rPr>
      </w:pPr>
      <w:r w:rsidRPr="00E21C36">
        <w:rPr>
          <w:rFonts w:eastAsia="Arial Unicode MS"/>
          <w:color w:val="000000"/>
          <w:lang w:val="kk-KZ" w:eastAsia="zh-CN"/>
        </w:rPr>
        <w:t>Кесте 3.</w:t>
      </w:r>
      <w:r w:rsidR="00102D66">
        <w:rPr>
          <w:rFonts w:eastAsia="Arial Unicode MS"/>
          <w:color w:val="000000"/>
          <w:lang w:val="kk-KZ" w:eastAsia="zh-CN"/>
        </w:rPr>
        <w:t>13</w:t>
      </w:r>
      <w:r w:rsidR="00E21C36" w:rsidRPr="00E21C36">
        <w:rPr>
          <w:rFonts w:eastAsia="Arial Unicode MS"/>
          <w:color w:val="000000"/>
          <w:lang w:val="kk-KZ" w:eastAsia="zh-CN"/>
        </w:rPr>
        <w:t xml:space="preserve"> –</w:t>
      </w:r>
      <w:r w:rsidRPr="00E21C36">
        <w:rPr>
          <w:rFonts w:eastAsia="Arial Unicode MS"/>
          <w:color w:val="000000"/>
          <w:lang w:val="kk-KZ" w:eastAsia="zh-CN"/>
        </w:rPr>
        <w:t xml:space="preserve"> </w:t>
      </w:r>
      <w:r w:rsidR="001465C3">
        <w:rPr>
          <w:rFonts w:eastAsia="Arial Unicode MS"/>
          <w:color w:val="000000"/>
          <w:lang w:val="kk-KZ"/>
        </w:rPr>
        <w:t>Бастапқы таскөмір шайырының 300</w:t>
      </w:r>
      <w:r w:rsidRPr="00E21C36">
        <w:rPr>
          <w:rFonts w:eastAsia="Arial Unicode MS"/>
          <w:color w:val="000000"/>
          <w:lang w:val="kk-KZ"/>
        </w:rPr>
        <w:t>°C дейінгі фракциясының</w:t>
      </w:r>
      <w:r w:rsidRPr="001D2700">
        <w:rPr>
          <w:rFonts w:eastAsia="Arial Unicode MS"/>
          <w:color w:val="000000"/>
          <w:lang w:val="kk-KZ"/>
        </w:rPr>
        <w:t xml:space="preserve"> индивидуалды химиялық құрамы</w:t>
      </w:r>
    </w:p>
    <w:p w:rsidR="001D57AE" w:rsidRPr="001D57AE" w:rsidRDefault="001D57AE" w:rsidP="001D2700">
      <w:pPr>
        <w:ind w:firstLine="0"/>
        <w:jc w:val="both"/>
        <w:rPr>
          <w:rFonts w:eastAsia="Arial Unicode MS"/>
          <w:color w:val="000000"/>
          <w:sz w:val="16"/>
          <w:szCs w:val="16"/>
          <w:lang w:val="kk-KZ"/>
        </w:rPr>
      </w:pPr>
    </w:p>
    <w:tbl>
      <w:tblPr>
        <w:tblStyle w:val="ab"/>
        <w:tblW w:w="0" w:type="auto"/>
        <w:jc w:val="center"/>
        <w:tblLayout w:type="fixed"/>
        <w:tblLook w:val="04A0" w:firstRow="1" w:lastRow="0" w:firstColumn="1" w:lastColumn="0" w:noHBand="0" w:noVBand="1"/>
      </w:tblPr>
      <w:tblGrid>
        <w:gridCol w:w="2571"/>
        <w:gridCol w:w="1526"/>
        <w:gridCol w:w="4060"/>
        <w:gridCol w:w="1471"/>
      </w:tblGrid>
      <w:tr w:rsidR="00F67C50" w:rsidRPr="001D2700" w:rsidTr="00A07E67">
        <w:trPr>
          <w:trHeight w:val="70"/>
          <w:jc w:val="center"/>
        </w:trPr>
        <w:tc>
          <w:tcPr>
            <w:tcW w:w="2571" w:type="dxa"/>
            <w:vAlign w:val="center"/>
            <w:hideMark/>
          </w:tcPr>
          <w:p w:rsidR="00F67C50" w:rsidRPr="001D57AE" w:rsidRDefault="00F67C50" w:rsidP="00824BC6">
            <w:pPr>
              <w:ind w:firstLine="0"/>
              <w:rPr>
                <w:rFonts w:eastAsia="Arial Unicode MS"/>
                <w:sz w:val="24"/>
                <w:szCs w:val="24"/>
                <w:lang w:val="kk-KZ"/>
              </w:rPr>
            </w:pPr>
            <w:r w:rsidRPr="001D57AE">
              <w:rPr>
                <w:rFonts w:eastAsia="Arial Unicode MS"/>
                <w:sz w:val="24"/>
                <w:szCs w:val="24"/>
                <w:lang w:val="kk-KZ"/>
              </w:rPr>
              <w:t>Қосылыс</w:t>
            </w:r>
          </w:p>
        </w:tc>
        <w:tc>
          <w:tcPr>
            <w:tcW w:w="1526" w:type="dxa"/>
            <w:vAlign w:val="center"/>
          </w:tcPr>
          <w:p w:rsidR="00F67C50" w:rsidRPr="001D57AE" w:rsidRDefault="00F67C50" w:rsidP="00824BC6">
            <w:pPr>
              <w:ind w:firstLine="0"/>
              <w:rPr>
                <w:rFonts w:eastAsia="Arial Unicode MS"/>
                <w:sz w:val="24"/>
                <w:szCs w:val="24"/>
                <w:lang w:val="en-US"/>
              </w:rPr>
            </w:pPr>
            <w:r w:rsidRPr="001D57AE">
              <w:rPr>
                <w:rFonts w:eastAsia="Arial Unicode MS"/>
                <w:sz w:val="24"/>
                <w:szCs w:val="24"/>
                <w:lang w:val="kk-KZ"/>
              </w:rPr>
              <w:t>Құрамы, %</w:t>
            </w:r>
          </w:p>
        </w:tc>
        <w:tc>
          <w:tcPr>
            <w:tcW w:w="4060" w:type="dxa"/>
            <w:vAlign w:val="center"/>
            <w:hideMark/>
          </w:tcPr>
          <w:p w:rsidR="00F67C50" w:rsidRPr="001D57AE" w:rsidRDefault="00F67C50" w:rsidP="00824BC6">
            <w:pPr>
              <w:ind w:firstLine="0"/>
              <w:rPr>
                <w:rFonts w:eastAsia="Arial Unicode MS"/>
                <w:sz w:val="24"/>
                <w:szCs w:val="24"/>
                <w:lang w:val="kk-KZ"/>
              </w:rPr>
            </w:pPr>
            <w:r w:rsidRPr="001D57AE">
              <w:rPr>
                <w:rFonts w:eastAsia="Arial Unicode MS"/>
                <w:sz w:val="24"/>
                <w:szCs w:val="24"/>
                <w:lang w:val="kk-KZ"/>
              </w:rPr>
              <w:t>Қосылыс</w:t>
            </w:r>
          </w:p>
        </w:tc>
        <w:tc>
          <w:tcPr>
            <w:tcW w:w="1471" w:type="dxa"/>
            <w:vAlign w:val="center"/>
          </w:tcPr>
          <w:p w:rsidR="00F67C50" w:rsidRPr="001D57AE" w:rsidRDefault="00F67C50" w:rsidP="00824BC6">
            <w:pPr>
              <w:ind w:firstLine="0"/>
              <w:rPr>
                <w:rFonts w:eastAsia="Arial Unicode MS"/>
                <w:sz w:val="24"/>
                <w:szCs w:val="24"/>
                <w:lang w:val="kk-KZ"/>
              </w:rPr>
            </w:pPr>
            <w:r w:rsidRPr="001D57AE">
              <w:rPr>
                <w:rFonts w:eastAsia="Arial Unicode MS"/>
                <w:sz w:val="24"/>
                <w:szCs w:val="24"/>
                <w:lang w:val="kk-KZ"/>
              </w:rPr>
              <w:t>Құрамы, %</w:t>
            </w:r>
          </w:p>
        </w:tc>
      </w:tr>
      <w:tr w:rsidR="00824BC6" w:rsidRPr="001D2700" w:rsidTr="00A07E67">
        <w:trPr>
          <w:trHeight w:val="70"/>
          <w:jc w:val="center"/>
        </w:trPr>
        <w:tc>
          <w:tcPr>
            <w:tcW w:w="2571" w:type="dxa"/>
            <w:vAlign w:val="center"/>
          </w:tcPr>
          <w:p w:rsidR="00824BC6" w:rsidRPr="001D57AE" w:rsidRDefault="00824BC6" w:rsidP="00824BC6">
            <w:pPr>
              <w:ind w:firstLine="0"/>
              <w:rPr>
                <w:rFonts w:eastAsia="Arial Unicode MS"/>
                <w:sz w:val="24"/>
                <w:szCs w:val="24"/>
                <w:lang w:val="kk-KZ"/>
              </w:rPr>
            </w:pPr>
            <w:r>
              <w:rPr>
                <w:rFonts w:eastAsia="Arial Unicode MS"/>
                <w:sz w:val="24"/>
                <w:szCs w:val="24"/>
                <w:lang w:val="kk-KZ"/>
              </w:rPr>
              <w:t>1</w:t>
            </w:r>
          </w:p>
        </w:tc>
        <w:tc>
          <w:tcPr>
            <w:tcW w:w="1526" w:type="dxa"/>
            <w:vAlign w:val="center"/>
          </w:tcPr>
          <w:p w:rsidR="00824BC6" w:rsidRPr="001D57AE" w:rsidRDefault="00824BC6" w:rsidP="00824BC6">
            <w:pPr>
              <w:ind w:firstLine="0"/>
              <w:rPr>
                <w:rFonts w:eastAsia="Arial Unicode MS"/>
                <w:sz w:val="24"/>
                <w:szCs w:val="24"/>
                <w:lang w:val="kk-KZ"/>
              </w:rPr>
            </w:pPr>
            <w:r>
              <w:rPr>
                <w:rFonts w:eastAsia="Arial Unicode MS"/>
                <w:sz w:val="24"/>
                <w:szCs w:val="24"/>
                <w:lang w:val="kk-KZ"/>
              </w:rPr>
              <w:t>2</w:t>
            </w:r>
          </w:p>
        </w:tc>
        <w:tc>
          <w:tcPr>
            <w:tcW w:w="4060" w:type="dxa"/>
            <w:vAlign w:val="center"/>
          </w:tcPr>
          <w:p w:rsidR="00824BC6" w:rsidRPr="001D57AE" w:rsidRDefault="00824BC6" w:rsidP="00824BC6">
            <w:pPr>
              <w:ind w:firstLine="0"/>
              <w:rPr>
                <w:rFonts w:eastAsia="Arial Unicode MS"/>
                <w:sz w:val="24"/>
                <w:szCs w:val="24"/>
                <w:lang w:val="kk-KZ"/>
              </w:rPr>
            </w:pPr>
            <w:r>
              <w:rPr>
                <w:rFonts w:eastAsia="Arial Unicode MS"/>
                <w:sz w:val="24"/>
                <w:szCs w:val="24"/>
                <w:lang w:val="kk-KZ"/>
              </w:rPr>
              <w:t>3</w:t>
            </w:r>
          </w:p>
        </w:tc>
        <w:tc>
          <w:tcPr>
            <w:tcW w:w="1471" w:type="dxa"/>
            <w:vAlign w:val="center"/>
          </w:tcPr>
          <w:p w:rsidR="00824BC6" w:rsidRPr="001D57AE" w:rsidRDefault="00824BC6" w:rsidP="00824BC6">
            <w:pPr>
              <w:ind w:firstLine="0"/>
              <w:rPr>
                <w:rFonts w:eastAsia="Arial Unicode MS"/>
                <w:sz w:val="24"/>
                <w:szCs w:val="24"/>
                <w:lang w:val="kk-KZ"/>
              </w:rPr>
            </w:pPr>
            <w:r>
              <w:rPr>
                <w:rFonts w:eastAsia="Arial Unicode MS"/>
                <w:sz w:val="24"/>
                <w:szCs w:val="24"/>
                <w:lang w:val="kk-KZ"/>
              </w:rPr>
              <w:t>4</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rPr>
              <w:t>Ундекан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28</w:t>
            </w:r>
          </w:p>
        </w:tc>
        <w:tc>
          <w:tcPr>
            <w:tcW w:w="4060" w:type="dxa"/>
          </w:tcPr>
          <w:p w:rsidR="002D7E55" w:rsidRPr="001D57AE" w:rsidRDefault="002D7E55" w:rsidP="002D7E55">
            <w:pPr>
              <w:ind w:firstLine="0"/>
              <w:jc w:val="both"/>
              <w:rPr>
                <w:rFonts w:eastAsia="Arial Unicode MS"/>
                <w:sz w:val="24"/>
                <w:szCs w:val="24"/>
                <w:lang w:val="kk-KZ"/>
              </w:rPr>
            </w:pPr>
            <w:r w:rsidRPr="001D57AE">
              <w:rPr>
                <w:rFonts w:eastAsia="Arial Unicode MS"/>
                <w:sz w:val="24"/>
                <w:szCs w:val="24"/>
              </w:rPr>
              <w:t>Индан</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30</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rPr>
              <w:t>Гексадекан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w:t>
            </w:r>
            <w:r w:rsidRPr="001D57AE">
              <w:rPr>
                <w:rFonts w:eastAsia="Arial Unicode MS"/>
                <w:sz w:val="24"/>
                <w:szCs w:val="24"/>
                <w:lang w:val="en-US"/>
              </w:rPr>
              <w:t>75</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2,3,6-</w:t>
            </w:r>
            <w:r w:rsidRPr="001D57AE">
              <w:rPr>
                <w:rFonts w:eastAsia="Arial Unicode MS"/>
                <w:sz w:val="24"/>
                <w:szCs w:val="24"/>
                <w:lang w:val="kk-KZ"/>
              </w:rPr>
              <w:t>Т</w:t>
            </w:r>
            <w:r w:rsidRPr="001D57AE">
              <w:rPr>
                <w:rFonts w:eastAsia="Arial Unicode MS"/>
                <w:sz w:val="24"/>
                <w:szCs w:val="24"/>
              </w:rPr>
              <w:t>риметилнафталин</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55</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rPr>
              <w:t>Гептадекан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w:t>
            </w:r>
            <w:r w:rsidRPr="001D57AE">
              <w:rPr>
                <w:rFonts w:eastAsia="Arial Unicode MS"/>
                <w:sz w:val="24"/>
                <w:szCs w:val="24"/>
                <w:lang w:val="en-US"/>
              </w:rPr>
              <w:t>73</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2,3-</w:t>
            </w:r>
            <w:r w:rsidRPr="001D57AE">
              <w:rPr>
                <w:rFonts w:eastAsia="Arial Unicode MS"/>
                <w:sz w:val="24"/>
                <w:szCs w:val="24"/>
                <w:lang w:val="kk-KZ"/>
              </w:rPr>
              <w:t>Д</w:t>
            </w:r>
            <w:r w:rsidRPr="001D57AE">
              <w:rPr>
                <w:rFonts w:eastAsia="Arial Unicode MS"/>
                <w:sz w:val="24"/>
                <w:szCs w:val="24"/>
              </w:rPr>
              <w:t>игидро</w:t>
            </w:r>
            <w:r w:rsidRPr="001D57AE">
              <w:rPr>
                <w:rFonts w:eastAsia="Arial Unicode MS"/>
                <w:sz w:val="24"/>
                <w:szCs w:val="24"/>
                <w:lang w:val="en-US"/>
              </w:rPr>
              <w:t>-1,2-</w:t>
            </w:r>
            <w:r w:rsidRPr="001D57AE">
              <w:rPr>
                <w:rFonts w:eastAsia="Arial Unicode MS"/>
                <w:sz w:val="24"/>
                <w:szCs w:val="24"/>
              </w:rPr>
              <w:t>диметил</w:t>
            </w:r>
            <w:r w:rsidRPr="001D57AE">
              <w:rPr>
                <w:rFonts w:eastAsia="Arial Unicode MS"/>
                <w:sz w:val="24"/>
                <w:szCs w:val="24"/>
                <w:lang w:val="en-US"/>
              </w:rPr>
              <w:t>-1H-</w:t>
            </w:r>
            <w:r w:rsidRPr="001D57AE">
              <w:rPr>
                <w:rFonts w:eastAsia="Arial Unicode MS"/>
                <w:sz w:val="24"/>
                <w:szCs w:val="24"/>
              </w:rPr>
              <w:t>инден</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17</w:t>
            </w:r>
          </w:p>
        </w:tc>
      </w:tr>
      <w:tr w:rsidR="002D7E55" w:rsidRPr="001D2700" w:rsidTr="00A07E67">
        <w:trPr>
          <w:trHeight w:val="153"/>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rPr>
              <w:t>Октадекан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w:t>
            </w:r>
            <w:r w:rsidRPr="001D57AE">
              <w:rPr>
                <w:rFonts w:eastAsia="Arial Unicode MS"/>
                <w:sz w:val="24"/>
                <w:szCs w:val="24"/>
                <w:lang w:val="en-US"/>
              </w:rPr>
              <w:t>48</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2,3-</w:t>
            </w:r>
            <w:r w:rsidRPr="001D57AE">
              <w:rPr>
                <w:rFonts w:eastAsia="Arial Unicode MS"/>
                <w:sz w:val="24"/>
                <w:szCs w:val="24"/>
                <w:lang w:val="kk-KZ"/>
              </w:rPr>
              <w:t>Д</w:t>
            </w:r>
            <w:r w:rsidRPr="001D57AE">
              <w:rPr>
                <w:rFonts w:eastAsia="Arial Unicode MS"/>
                <w:sz w:val="24"/>
                <w:szCs w:val="24"/>
              </w:rPr>
              <w:t>игидро</w:t>
            </w:r>
            <w:r w:rsidRPr="001D57AE">
              <w:rPr>
                <w:rFonts w:eastAsia="Arial Unicode MS"/>
                <w:sz w:val="24"/>
                <w:szCs w:val="24"/>
                <w:lang w:val="en-US"/>
              </w:rPr>
              <w:t>-5,6-</w:t>
            </w:r>
            <w:r w:rsidRPr="001D57AE">
              <w:rPr>
                <w:rFonts w:eastAsia="Arial Unicode MS"/>
                <w:sz w:val="24"/>
                <w:szCs w:val="24"/>
              </w:rPr>
              <w:t>диметил</w:t>
            </w:r>
            <w:r w:rsidRPr="001D57AE">
              <w:rPr>
                <w:rFonts w:eastAsia="Arial Unicode MS"/>
                <w:sz w:val="24"/>
                <w:szCs w:val="24"/>
                <w:lang w:val="en-US"/>
              </w:rPr>
              <w:t>-1H-</w:t>
            </w:r>
            <w:r w:rsidRPr="001D57AE">
              <w:rPr>
                <w:rFonts w:eastAsia="Arial Unicode MS"/>
                <w:sz w:val="24"/>
                <w:szCs w:val="24"/>
              </w:rPr>
              <w:t>инден</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31</w:t>
            </w:r>
          </w:p>
        </w:tc>
      </w:tr>
      <w:tr w:rsidR="002D7E55" w:rsidRPr="001D2700" w:rsidTr="00A07E67">
        <w:trPr>
          <w:trHeight w:val="58"/>
          <w:jc w:val="center"/>
        </w:trPr>
        <w:tc>
          <w:tcPr>
            <w:tcW w:w="2571" w:type="dxa"/>
            <w:tcBorders>
              <w:bottom w:val="nil"/>
            </w:tcBorders>
          </w:tcPr>
          <w:p w:rsidR="002D7E55" w:rsidRPr="001D57AE" w:rsidRDefault="002D7E55" w:rsidP="002D7E55">
            <w:pPr>
              <w:ind w:firstLine="0"/>
              <w:jc w:val="both"/>
              <w:rPr>
                <w:rFonts w:eastAsia="Arial Unicode MS"/>
                <w:sz w:val="24"/>
                <w:szCs w:val="24"/>
              </w:rPr>
            </w:pPr>
            <w:r w:rsidRPr="001D57AE">
              <w:rPr>
                <w:rFonts w:eastAsia="Arial Unicode MS"/>
                <w:sz w:val="24"/>
                <w:szCs w:val="24"/>
              </w:rPr>
              <w:t>Нонадекан</w:t>
            </w:r>
          </w:p>
        </w:tc>
        <w:tc>
          <w:tcPr>
            <w:tcW w:w="1526" w:type="dxa"/>
            <w:tcBorders>
              <w:bottom w:val="nil"/>
            </w:tcBorders>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w:t>
            </w:r>
            <w:r w:rsidRPr="001D57AE">
              <w:rPr>
                <w:rFonts w:eastAsia="Arial Unicode MS"/>
                <w:sz w:val="24"/>
                <w:szCs w:val="24"/>
                <w:lang w:val="en-US"/>
              </w:rPr>
              <w:t>16</w:t>
            </w:r>
          </w:p>
        </w:tc>
        <w:tc>
          <w:tcPr>
            <w:tcW w:w="4060" w:type="dxa"/>
            <w:tcBorders>
              <w:bottom w:val="nil"/>
            </w:tcBorders>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2-</w:t>
            </w:r>
            <w:r w:rsidRPr="001D57AE">
              <w:rPr>
                <w:rFonts w:eastAsia="Arial Unicode MS"/>
                <w:sz w:val="24"/>
                <w:szCs w:val="24"/>
              </w:rPr>
              <w:t>Изопропил</w:t>
            </w:r>
            <w:r w:rsidRPr="001D57AE">
              <w:rPr>
                <w:rFonts w:eastAsia="Arial Unicode MS"/>
                <w:sz w:val="24"/>
                <w:szCs w:val="24"/>
                <w:lang w:val="en-US"/>
              </w:rPr>
              <w:t>-3,6-</w:t>
            </w:r>
            <w:r w:rsidRPr="001D57AE">
              <w:rPr>
                <w:rFonts w:eastAsia="Arial Unicode MS"/>
                <w:sz w:val="24"/>
                <w:szCs w:val="24"/>
              </w:rPr>
              <w:t>диметилпиразин</w:t>
            </w:r>
          </w:p>
        </w:tc>
        <w:tc>
          <w:tcPr>
            <w:tcW w:w="1471" w:type="dxa"/>
            <w:tcBorders>
              <w:bottom w:val="nil"/>
            </w:tcBorders>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14</w:t>
            </w:r>
          </w:p>
        </w:tc>
      </w:tr>
      <w:tr w:rsidR="00824BC6" w:rsidRPr="001D2700" w:rsidTr="00824BC6">
        <w:trPr>
          <w:trHeight w:val="58"/>
          <w:jc w:val="center"/>
        </w:trPr>
        <w:tc>
          <w:tcPr>
            <w:tcW w:w="9628" w:type="dxa"/>
            <w:gridSpan w:val="4"/>
            <w:tcBorders>
              <w:top w:val="nil"/>
              <w:left w:val="nil"/>
              <w:right w:val="nil"/>
            </w:tcBorders>
          </w:tcPr>
          <w:p w:rsidR="00824BC6" w:rsidRPr="00A07E67" w:rsidRDefault="00824BC6" w:rsidP="00824BC6">
            <w:pPr>
              <w:ind w:hanging="113"/>
              <w:jc w:val="both"/>
              <w:rPr>
                <w:rFonts w:eastAsia="Arial Unicode MS"/>
                <w:lang w:val="kk-KZ"/>
              </w:rPr>
            </w:pPr>
            <w:r w:rsidRPr="00A07E67">
              <w:rPr>
                <w:rFonts w:eastAsia="Arial Unicode MS"/>
                <w:lang w:val="kk-KZ"/>
              </w:rPr>
              <w:lastRenderedPageBreak/>
              <w:t>3.13</w:t>
            </w:r>
            <w:r w:rsidR="00A07E67" w:rsidRPr="00A07E67">
              <w:rPr>
                <w:rFonts w:eastAsia="Arial Unicode MS"/>
                <w:lang w:val="kk-KZ"/>
              </w:rPr>
              <w:t>-кестенің жалғасы</w:t>
            </w:r>
          </w:p>
          <w:p w:rsidR="00A07E67" w:rsidRPr="00A07E67" w:rsidRDefault="00A07E67" w:rsidP="00824BC6">
            <w:pPr>
              <w:ind w:hanging="113"/>
              <w:jc w:val="both"/>
              <w:rPr>
                <w:rFonts w:eastAsia="Arial Unicode MS"/>
                <w:sz w:val="16"/>
                <w:szCs w:val="16"/>
                <w:lang w:val="kk-KZ"/>
              </w:rPr>
            </w:pPr>
          </w:p>
        </w:tc>
      </w:tr>
      <w:tr w:rsidR="00824BC6" w:rsidRPr="001D2700" w:rsidTr="00A07E67">
        <w:trPr>
          <w:trHeight w:val="58"/>
          <w:jc w:val="center"/>
        </w:trPr>
        <w:tc>
          <w:tcPr>
            <w:tcW w:w="2571" w:type="dxa"/>
          </w:tcPr>
          <w:p w:rsidR="00824BC6" w:rsidRPr="00824BC6" w:rsidRDefault="00824BC6" w:rsidP="00824BC6">
            <w:pPr>
              <w:ind w:firstLine="0"/>
              <w:rPr>
                <w:rFonts w:eastAsia="Arial Unicode MS"/>
                <w:sz w:val="24"/>
                <w:szCs w:val="24"/>
                <w:lang w:val="kk-KZ"/>
              </w:rPr>
            </w:pPr>
            <w:r>
              <w:rPr>
                <w:rFonts w:eastAsia="Arial Unicode MS"/>
                <w:sz w:val="24"/>
                <w:szCs w:val="24"/>
                <w:lang w:val="kk-KZ"/>
              </w:rPr>
              <w:t>1</w:t>
            </w:r>
          </w:p>
        </w:tc>
        <w:tc>
          <w:tcPr>
            <w:tcW w:w="1526" w:type="dxa"/>
          </w:tcPr>
          <w:p w:rsidR="00824BC6" w:rsidRPr="00824BC6" w:rsidRDefault="00824BC6" w:rsidP="00824BC6">
            <w:pPr>
              <w:ind w:firstLine="0"/>
              <w:rPr>
                <w:rFonts w:eastAsia="Arial Unicode MS"/>
                <w:sz w:val="24"/>
                <w:szCs w:val="24"/>
                <w:lang w:val="kk-KZ"/>
              </w:rPr>
            </w:pPr>
            <w:r>
              <w:rPr>
                <w:rFonts w:eastAsia="Arial Unicode MS"/>
                <w:sz w:val="24"/>
                <w:szCs w:val="24"/>
                <w:lang w:val="kk-KZ"/>
              </w:rPr>
              <w:t>2</w:t>
            </w:r>
          </w:p>
        </w:tc>
        <w:tc>
          <w:tcPr>
            <w:tcW w:w="4060" w:type="dxa"/>
          </w:tcPr>
          <w:p w:rsidR="00824BC6" w:rsidRPr="00824BC6" w:rsidRDefault="00824BC6" w:rsidP="00824BC6">
            <w:pPr>
              <w:ind w:firstLine="0"/>
              <w:rPr>
                <w:rFonts w:eastAsia="Arial Unicode MS"/>
                <w:sz w:val="24"/>
                <w:szCs w:val="24"/>
                <w:lang w:val="kk-KZ"/>
              </w:rPr>
            </w:pPr>
            <w:r>
              <w:rPr>
                <w:rFonts w:eastAsia="Arial Unicode MS"/>
                <w:sz w:val="24"/>
                <w:szCs w:val="24"/>
                <w:lang w:val="kk-KZ"/>
              </w:rPr>
              <w:t>3</w:t>
            </w:r>
          </w:p>
        </w:tc>
        <w:tc>
          <w:tcPr>
            <w:tcW w:w="1471" w:type="dxa"/>
          </w:tcPr>
          <w:p w:rsidR="00824BC6" w:rsidRPr="00824BC6" w:rsidRDefault="00824BC6" w:rsidP="00824BC6">
            <w:pPr>
              <w:ind w:firstLine="0"/>
              <w:rPr>
                <w:rFonts w:eastAsia="Arial Unicode MS"/>
                <w:sz w:val="24"/>
                <w:szCs w:val="24"/>
                <w:lang w:val="kk-KZ"/>
              </w:rPr>
            </w:pPr>
            <w:r>
              <w:rPr>
                <w:rFonts w:eastAsia="Arial Unicode MS"/>
                <w:sz w:val="24"/>
                <w:szCs w:val="24"/>
                <w:lang w:val="kk-KZ"/>
              </w:rPr>
              <w:t>4</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rPr>
              <w:t>Эйкозан</w:t>
            </w:r>
          </w:p>
        </w:tc>
        <w:tc>
          <w:tcPr>
            <w:tcW w:w="1526"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1</w:t>
            </w:r>
            <w:r w:rsidRPr="001D57AE">
              <w:rPr>
                <w:rFonts w:eastAsia="Arial Unicode MS"/>
                <w:sz w:val="24"/>
                <w:szCs w:val="24"/>
                <w:lang w:val="kk-KZ"/>
              </w:rPr>
              <w:t>,</w:t>
            </w:r>
            <w:r w:rsidRPr="001D57AE">
              <w:rPr>
                <w:rFonts w:eastAsia="Arial Unicode MS"/>
                <w:sz w:val="24"/>
                <w:szCs w:val="24"/>
              </w:rPr>
              <w:t>46</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3,4-</w:t>
            </w:r>
            <w:r w:rsidRPr="001D57AE">
              <w:rPr>
                <w:rFonts w:eastAsia="Arial Unicode MS"/>
                <w:sz w:val="24"/>
                <w:szCs w:val="24"/>
              </w:rPr>
              <w:t>Дигидро</w:t>
            </w:r>
            <w:r w:rsidRPr="001D57AE">
              <w:rPr>
                <w:rFonts w:eastAsia="Arial Unicode MS"/>
                <w:sz w:val="24"/>
                <w:szCs w:val="24"/>
                <w:lang w:val="en-US"/>
              </w:rPr>
              <w:t>-2,2-</w:t>
            </w:r>
            <w:r w:rsidRPr="001D57AE">
              <w:rPr>
                <w:rFonts w:eastAsia="Arial Unicode MS"/>
                <w:sz w:val="24"/>
                <w:szCs w:val="24"/>
              </w:rPr>
              <w:t>диметил</w:t>
            </w:r>
            <w:r w:rsidRPr="001D57AE">
              <w:rPr>
                <w:rFonts w:eastAsia="Arial Unicode MS"/>
                <w:sz w:val="24"/>
                <w:szCs w:val="24"/>
                <w:lang w:val="en-US"/>
              </w:rPr>
              <w:t>-2H-1-</w:t>
            </w:r>
            <w:r w:rsidRPr="001D57AE">
              <w:rPr>
                <w:rFonts w:eastAsia="Arial Unicode MS"/>
                <w:sz w:val="24"/>
                <w:szCs w:val="24"/>
              </w:rPr>
              <w:t>бензопиран</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16</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rPr>
              <w:t>Додекан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52</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5,6-</w:t>
            </w:r>
            <w:r w:rsidRPr="001D57AE">
              <w:rPr>
                <w:rFonts w:eastAsia="Arial Unicode MS"/>
                <w:sz w:val="24"/>
                <w:szCs w:val="24"/>
                <w:lang w:val="kk-KZ"/>
              </w:rPr>
              <w:t>Д</w:t>
            </w:r>
            <w:r w:rsidRPr="001D57AE">
              <w:rPr>
                <w:rFonts w:eastAsia="Arial Unicode MS"/>
                <w:sz w:val="24"/>
                <w:szCs w:val="24"/>
              </w:rPr>
              <w:t>иметил</w:t>
            </w:r>
            <w:r w:rsidRPr="001D57AE">
              <w:rPr>
                <w:rFonts w:eastAsia="Arial Unicode MS"/>
                <w:sz w:val="24"/>
                <w:szCs w:val="24"/>
                <w:lang w:val="en-US"/>
              </w:rPr>
              <w:t>-1H-</w:t>
            </w:r>
            <w:r w:rsidRPr="001D57AE">
              <w:rPr>
                <w:rFonts w:eastAsia="Arial Unicode MS"/>
                <w:sz w:val="24"/>
                <w:szCs w:val="24"/>
              </w:rPr>
              <w:t>бензимидазол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26</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rPr>
              <w:t>Тридекан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w:t>
            </w:r>
            <w:r w:rsidRPr="001D57AE">
              <w:rPr>
                <w:rFonts w:eastAsia="Arial Unicode MS"/>
                <w:sz w:val="24"/>
                <w:szCs w:val="24"/>
                <w:lang w:val="en-US"/>
              </w:rPr>
              <w:t>74</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2-</w:t>
            </w:r>
            <w:r w:rsidRPr="001D57AE">
              <w:rPr>
                <w:rFonts w:eastAsia="Arial Unicode MS"/>
                <w:sz w:val="24"/>
                <w:szCs w:val="24"/>
                <w:lang w:val="kk-KZ"/>
              </w:rPr>
              <w:t>Э</w:t>
            </w:r>
            <w:r w:rsidRPr="001D57AE">
              <w:rPr>
                <w:rFonts w:eastAsia="Arial Unicode MS"/>
                <w:sz w:val="24"/>
                <w:szCs w:val="24"/>
              </w:rPr>
              <w:t>тил</w:t>
            </w:r>
            <w:r w:rsidRPr="001D57AE">
              <w:rPr>
                <w:rFonts w:eastAsia="Arial Unicode MS"/>
                <w:sz w:val="24"/>
                <w:szCs w:val="24"/>
                <w:lang w:val="en-US"/>
              </w:rPr>
              <w:t>-1H-</w:t>
            </w:r>
            <w:r w:rsidRPr="001D57AE">
              <w:rPr>
                <w:rFonts w:eastAsia="Arial Unicode MS"/>
                <w:sz w:val="24"/>
                <w:szCs w:val="24"/>
              </w:rPr>
              <w:t>бензимидазол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75</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rPr>
              <w:t>Тетрадекан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w:t>
            </w:r>
            <w:r w:rsidRPr="001D57AE">
              <w:rPr>
                <w:rFonts w:eastAsia="Arial Unicode MS"/>
                <w:sz w:val="24"/>
                <w:szCs w:val="24"/>
                <w:lang w:val="en-US"/>
              </w:rPr>
              <w:t>62</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4-</w:t>
            </w:r>
            <w:r w:rsidRPr="001D57AE">
              <w:rPr>
                <w:rFonts w:eastAsia="Arial Unicode MS"/>
                <w:sz w:val="24"/>
                <w:szCs w:val="24"/>
              </w:rPr>
              <w:t>Метокси</w:t>
            </w:r>
            <w:r w:rsidRPr="001D57AE">
              <w:rPr>
                <w:rFonts w:eastAsia="Arial Unicode MS"/>
                <w:sz w:val="24"/>
                <w:szCs w:val="24"/>
                <w:lang w:val="en-US"/>
              </w:rPr>
              <w:t>-1,3-</w:t>
            </w:r>
            <w:r w:rsidRPr="001D57AE">
              <w:rPr>
                <w:rFonts w:eastAsia="Arial Unicode MS"/>
                <w:sz w:val="24"/>
                <w:szCs w:val="24"/>
              </w:rPr>
              <w:t>бензолдиамин</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62</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rPr>
              <w:t>Пентадекан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w:t>
            </w:r>
            <w:r w:rsidRPr="001D57AE">
              <w:rPr>
                <w:rFonts w:eastAsia="Arial Unicode MS"/>
                <w:sz w:val="24"/>
                <w:szCs w:val="24"/>
                <w:lang w:val="en-US"/>
              </w:rPr>
              <w:t>82</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rPr>
              <w:t>Фенол</w:t>
            </w:r>
          </w:p>
        </w:tc>
        <w:tc>
          <w:tcPr>
            <w:tcW w:w="1471" w:type="dxa"/>
          </w:tcPr>
          <w:p w:rsidR="002D7E55" w:rsidRPr="001D57AE" w:rsidRDefault="002D7E55" w:rsidP="002D7E55">
            <w:pPr>
              <w:ind w:firstLine="0"/>
              <w:jc w:val="both"/>
              <w:rPr>
                <w:rFonts w:eastAsia="Arial Unicode MS"/>
                <w:sz w:val="24"/>
                <w:szCs w:val="24"/>
                <w:lang w:val="kk-KZ"/>
              </w:rPr>
            </w:pPr>
            <w:r w:rsidRPr="001D57AE">
              <w:rPr>
                <w:rFonts w:eastAsia="Arial Unicode MS"/>
                <w:sz w:val="24"/>
                <w:szCs w:val="24"/>
                <w:lang w:val="kk-KZ"/>
              </w:rPr>
              <w:t>10,87</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rPr>
              <w:t>Генэйкозан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64</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2-</w:t>
            </w:r>
            <w:r w:rsidRPr="001D57AE">
              <w:rPr>
                <w:rFonts w:eastAsia="Arial Unicode MS"/>
                <w:sz w:val="24"/>
                <w:szCs w:val="24"/>
                <w:lang w:val="kk-KZ"/>
              </w:rPr>
              <w:t>М</w:t>
            </w:r>
            <w:r w:rsidRPr="001D57AE">
              <w:rPr>
                <w:rFonts w:eastAsia="Arial Unicode MS"/>
                <w:sz w:val="24"/>
                <w:szCs w:val="24"/>
              </w:rPr>
              <w:t>етилфенол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8</w:t>
            </w:r>
            <w:r w:rsidRPr="001D57AE">
              <w:rPr>
                <w:rFonts w:eastAsia="Arial Unicode MS"/>
                <w:sz w:val="24"/>
                <w:szCs w:val="24"/>
                <w:lang w:val="kk-KZ"/>
              </w:rPr>
              <w:t>,</w:t>
            </w:r>
            <w:r w:rsidRPr="001D57AE">
              <w:rPr>
                <w:rFonts w:eastAsia="Arial Unicode MS"/>
                <w:sz w:val="24"/>
                <w:szCs w:val="24"/>
                <w:lang w:val="en-US"/>
              </w:rPr>
              <w:t>41</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rPr>
              <w:t>Тетракозан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22</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3-</w:t>
            </w:r>
            <w:r w:rsidRPr="001D57AE">
              <w:rPr>
                <w:rFonts w:eastAsia="Arial Unicode MS"/>
                <w:sz w:val="24"/>
                <w:szCs w:val="24"/>
                <w:lang w:val="kk-KZ"/>
              </w:rPr>
              <w:t>Э</w:t>
            </w:r>
            <w:r w:rsidRPr="001D57AE">
              <w:rPr>
                <w:rFonts w:eastAsia="Arial Unicode MS"/>
                <w:sz w:val="24"/>
                <w:szCs w:val="24"/>
              </w:rPr>
              <w:t>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4</w:t>
            </w:r>
            <w:r w:rsidRPr="001D57AE">
              <w:rPr>
                <w:rFonts w:eastAsia="Arial Unicode MS"/>
                <w:sz w:val="24"/>
                <w:szCs w:val="24"/>
                <w:lang w:val="kk-KZ"/>
              </w:rPr>
              <w:t>,</w:t>
            </w:r>
            <w:r w:rsidRPr="001D57AE">
              <w:rPr>
                <w:rFonts w:eastAsia="Arial Unicode MS"/>
                <w:sz w:val="24"/>
                <w:szCs w:val="24"/>
                <w:lang w:val="en-US"/>
              </w:rPr>
              <w:t>64</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Т</w:t>
            </w:r>
            <w:r w:rsidRPr="001D57AE">
              <w:rPr>
                <w:rFonts w:eastAsia="Arial Unicode MS"/>
                <w:sz w:val="24"/>
                <w:szCs w:val="24"/>
              </w:rPr>
              <w:t>ридецен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41</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4-</w:t>
            </w:r>
            <w:r w:rsidRPr="001D57AE">
              <w:rPr>
                <w:rFonts w:eastAsia="Arial Unicode MS"/>
                <w:sz w:val="24"/>
                <w:szCs w:val="24"/>
                <w:lang w:val="kk-KZ"/>
              </w:rPr>
              <w:t>М</w:t>
            </w:r>
            <w:r w:rsidRPr="001D57AE">
              <w:rPr>
                <w:rFonts w:eastAsia="Arial Unicode MS"/>
                <w:sz w:val="24"/>
                <w:szCs w:val="24"/>
              </w:rPr>
              <w:t>етилфенол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17</w:t>
            </w:r>
            <w:r w:rsidRPr="001D57AE">
              <w:rPr>
                <w:rFonts w:eastAsia="Arial Unicode MS"/>
                <w:sz w:val="24"/>
                <w:szCs w:val="24"/>
                <w:lang w:val="kk-KZ"/>
              </w:rPr>
              <w:t>,</w:t>
            </w:r>
            <w:r w:rsidRPr="001D57AE">
              <w:rPr>
                <w:rFonts w:eastAsia="Arial Unicode MS"/>
                <w:sz w:val="24"/>
                <w:szCs w:val="24"/>
                <w:lang w:val="en-US"/>
              </w:rPr>
              <w:t>69</w:t>
            </w:r>
          </w:p>
        </w:tc>
      </w:tr>
      <w:tr w:rsidR="002D7E55" w:rsidRPr="001D2700" w:rsidTr="00A07E67">
        <w:trPr>
          <w:trHeight w:val="58"/>
          <w:jc w:val="center"/>
        </w:trPr>
        <w:tc>
          <w:tcPr>
            <w:tcW w:w="2571" w:type="dxa"/>
          </w:tcPr>
          <w:p w:rsidR="002D7E55" w:rsidRPr="001D57AE" w:rsidRDefault="002D7E55" w:rsidP="002D7E55">
            <w:pPr>
              <w:ind w:firstLine="0"/>
              <w:jc w:val="both"/>
              <w:rPr>
                <w:rFonts w:eastAsia="Arial Unicode MS"/>
                <w:sz w:val="24"/>
                <w:szCs w:val="24"/>
                <w:lang w:val="kk-KZ"/>
              </w:rPr>
            </w:pPr>
            <w:r w:rsidRPr="001D57AE">
              <w:rPr>
                <w:rFonts w:eastAsia="Arial Unicode MS"/>
                <w:sz w:val="24"/>
                <w:szCs w:val="24"/>
                <w:lang w:val="en-US"/>
              </w:rPr>
              <w:t>2-</w:t>
            </w:r>
            <w:r w:rsidRPr="001D57AE">
              <w:rPr>
                <w:rFonts w:eastAsia="Arial Unicode MS"/>
                <w:sz w:val="24"/>
                <w:szCs w:val="24"/>
                <w:lang w:val="kk-KZ"/>
              </w:rPr>
              <w:t>Т</w:t>
            </w:r>
            <w:r w:rsidRPr="001D57AE">
              <w:rPr>
                <w:rFonts w:eastAsia="Arial Unicode MS"/>
                <w:sz w:val="24"/>
                <w:szCs w:val="24"/>
              </w:rPr>
              <w:t>етрадецен</w:t>
            </w:r>
            <w:r w:rsidRPr="001D57AE">
              <w:rPr>
                <w:rFonts w:eastAsia="Arial Unicode MS"/>
                <w:sz w:val="24"/>
                <w:szCs w:val="24"/>
                <w:lang w:val="en-US"/>
              </w:rPr>
              <w:t>, (E)-</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37</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2,6-</w:t>
            </w:r>
            <w:r w:rsidRPr="001D57AE">
              <w:rPr>
                <w:rFonts w:eastAsia="Arial Unicode MS"/>
                <w:sz w:val="24"/>
                <w:szCs w:val="24"/>
                <w:lang w:val="kk-KZ"/>
              </w:rPr>
              <w:t>Д</w:t>
            </w:r>
            <w:r w:rsidRPr="001D57AE">
              <w:rPr>
                <w:rFonts w:eastAsia="Arial Unicode MS"/>
                <w:sz w:val="24"/>
                <w:szCs w:val="24"/>
              </w:rPr>
              <w:t>иметилфенол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88</w:t>
            </w:r>
          </w:p>
        </w:tc>
      </w:tr>
      <w:tr w:rsidR="002D7E55" w:rsidRPr="001D2700" w:rsidTr="00A07E67">
        <w:trPr>
          <w:jc w:val="center"/>
        </w:trPr>
        <w:tc>
          <w:tcPr>
            <w:tcW w:w="2571" w:type="dxa"/>
          </w:tcPr>
          <w:p w:rsidR="002D7E55" w:rsidRPr="001D57AE" w:rsidRDefault="002D7E55" w:rsidP="002D7E55">
            <w:pPr>
              <w:ind w:firstLine="0"/>
              <w:jc w:val="both"/>
              <w:rPr>
                <w:rFonts w:eastAsia="Arial Unicode MS"/>
                <w:sz w:val="24"/>
                <w:szCs w:val="24"/>
                <w:lang w:val="kk-KZ"/>
              </w:rPr>
            </w:pPr>
            <w:r w:rsidRPr="001D57AE">
              <w:rPr>
                <w:rFonts w:eastAsia="Arial Unicode MS"/>
                <w:sz w:val="24"/>
                <w:szCs w:val="24"/>
                <w:lang w:val="en-US"/>
              </w:rPr>
              <w:t>1-</w:t>
            </w:r>
            <w:r w:rsidRPr="001D57AE">
              <w:rPr>
                <w:rFonts w:eastAsia="Arial Unicode MS"/>
                <w:sz w:val="24"/>
                <w:szCs w:val="24"/>
              </w:rPr>
              <w:t>Пентадецен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66</w:t>
            </w:r>
          </w:p>
        </w:tc>
        <w:tc>
          <w:tcPr>
            <w:tcW w:w="4060" w:type="dxa"/>
          </w:tcPr>
          <w:p w:rsidR="002D7E55" w:rsidRPr="001D57AE" w:rsidRDefault="002D7E55" w:rsidP="002D7E55">
            <w:pPr>
              <w:ind w:firstLine="0"/>
              <w:jc w:val="both"/>
              <w:rPr>
                <w:rFonts w:eastAsia="Arial Unicode MS"/>
                <w:sz w:val="24"/>
                <w:szCs w:val="24"/>
                <w:lang w:val="kk-KZ"/>
              </w:rPr>
            </w:pPr>
            <w:r w:rsidRPr="001D57AE">
              <w:rPr>
                <w:rFonts w:eastAsia="Arial Unicode MS"/>
                <w:sz w:val="24"/>
                <w:szCs w:val="24"/>
                <w:lang w:val="en-US"/>
              </w:rPr>
              <w:t>2-</w:t>
            </w:r>
            <w:r w:rsidRPr="001D57AE">
              <w:rPr>
                <w:rFonts w:eastAsia="Arial Unicode MS"/>
                <w:sz w:val="24"/>
                <w:szCs w:val="24"/>
                <w:lang w:val="kk-KZ"/>
              </w:rPr>
              <w:t>Э</w:t>
            </w:r>
            <w:r w:rsidRPr="001D57AE">
              <w:rPr>
                <w:rFonts w:eastAsia="Arial Unicode MS"/>
                <w:sz w:val="24"/>
                <w:szCs w:val="24"/>
              </w:rPr>
              <w:t>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6</w:t>
            </w:r>
            <w:r w:rsidRPr="001D57AE">
              <w:rPr>
                <w:rFonts w:eastAsia="Arial Unicode MS"/>
                <w:sz w:val="24"/>
                <w:szCs w:val="24"/>
                <w:lang w:val="kk-KZ"/>
              </w:rPr>
              <w:t>,</w:t>
            </w:r>
            <w:r w:rsidRPr="001D57AE">
              <w:rPr>
                <w:rFonts w:eastAsia="Arial Unicode MS"/>
                <w:sz w:val="24"/>
                <w:szCs w:val="24"/>
                <w:lang w:val="en-US"/>
              </w:rPr>
              <w:t>21</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rPr>
              <w:t>Гексадецен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48</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2,4-</w:t>
            </w:r>
            <w:r w:rsidRPr="001D57AE">
              <w:rPr>
                <w:rFonts w:eastAsia="Arial Unicode MS"/>
                <w:sz w:val="24"/>
                <w:szCs w:val="24"/>
                <w:lang w:val="kk-KZ"/>
              </w:rPr>
              <w:t>Д</w:t>
            </w:r>
            <w:r w:rsidRPr="001D57AE">
              <w:rPr>
                <w:rFonts w:eastAsia="Arial Unicode MS"/>
                <w:sz w:val="24"/>
                <w:szCs w:val="24"/>
              </w:rPr>
              <w:t>иметилфенол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6</w:t>
            </w:r>
            <w:r w:rsidRPr="001D57AE">
              <w:rPr>
                <w:rFonts w:eastAsia="Arial Unicode MS"/>
                <w:sz w:val="24"/>
                <w:szCs w:val="24"/>
                <w:lang w:val="kk-KZ"/>
              </w:rPr>
              <w:t>,</w:t>
            </w:r>
            <w:r w:rsidRPr="001D57AE">
              <w:rPr>
                <w:rFonts w:eastAsia="Arial Unicode MS"/>
                <w:sz w:val="24"/>
                <w:szCs w:val="24"/>
                <w:lang w:val="en-US"/>
              </w:rPr>
              <w:t>36</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Z-5-</w:t>
            </w:r>
            <w:r w:rsidRPr="001D57AE">
              <w:rPr>
                <w:rFonts w:eastAsia="Arial Unicode MS"/>
                <w:sz w:val="24"/>
                <w:szCs w:val="24"/>
              </w:rPr>
              <w:t>Нонадецен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21</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2,3-</w:t>
            </w:r>
            <w:r w:rsidRPr="001D57AE">
              <w:rPr>
                <w:rFonts w:eastAsia="Arial Unicode MS"/>
                <w:sz w:val="24"/>
                <w:szCs w:val="24"/>
                <w:lang w:val="kk-KZ"/>
              </w:rPr>
              <w:t>Д</w:t>
            </w:r>
            <w:r w:rsidRPr="001D57AE">
              <w:rPr>
                <w:rFonts w:eastAsia="Arial Unicode MS"/>
                <w:sz w:val="24"/>
                <w:szCs w:val="24"/>
              </w:rPr>
              <w:t>иметилфенол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70</w:t>
            </w:r>
          </w:p>
        </w:tc>
      </w:tr>
      <w:tr w:rsidR="002D7E55" w:rsidRPr="00037EA6" w:rsidTr="00A07E67">
        <w:trPr>
          <w:jc w:val="center"/>
        </w:trPr>
        <w:tc>
          <w:tcPr>
            <w:tcW w:w="2571" w:type="dxa"/>
          </w:tcPr>
          <w:p w:rsidR="002D7E55" w:rsidRPr="001D57AE" w:rsidRDefault="002D7E55" w:rsidP="00A07E67">
            <w:pPr>
              <w:ind w:right="-80" w:firstLine="0"/>
              <w:jc w:val="both"/>
              <w:rPr>
                <w:rFonts w:eastAsia="Arial Unicode MS"/>
                <w:sz w:val="24"/>
                <w:szCs w:val="24"/>
              </w:rPr>
            </w:pPr>
            <w:r w:rsidRPr="001D57AE">
              <w:rPr>
                <w:rFonts w:eastAsia="Arial Unicode MS"/>
                <w:sz w:val="24"/>
                <w:szCs w:val="24"/>
                <w:lang w:val="en-US"/>
              </w:rPr>
              <w:t>2,6,6-</w:t>
            </w:r>
            <w:r w:rsidRPr="001D57AE">
              <w:rPr>
                <w:rFonts w:eastAsia="Arial Unicode MS"/>
                <w:sz w:val="24"/>
                <w:szCs w:val="24"/>
                <w:lang w:val="kk-KZ"/>
              </w:rPr>
              <w:t>Т</w:t>
            </w:r>
            <w:r w:rsidRPr="001D57AE">
              <w:rPr>
                <w:rFonts w:eastAsia="Arial Unicode MS"/>
                <w:sz w:val="24"/>
                <w:szCs w:val="24"/>
              </w:rPr>
              <w:t>риметил</w:t>
            </w:r>
            <w:r w:rsidRPr="001D57AE">
              <w:rPr>
                <w:rFonts w:eastAsia="Arial Unicode MS"/>
                <w:sz w:val="24"/>
                <w:szCs w:val="24"/>
                <w:lang w:val="en-US"/>
              </w:rPr>
              <w:t>-1-(3</w:t>
            </w:r>
            <w:r w:rsidRPr="001D57AE">
              <w:rPr>
                <w:rFonts w:eastAsia="Arial Unicode MS"/>
                <w:sz w:val="24"/>
                <w:szCs w:val="24"/>
              </w:rPr>
              <w:t>-метил</w:t>
            </w:r>
            <w:r w:rsidRPr="001D57AE">
              <w:rPr>
                <w:rFonts w:eastAsia="Arial Unicode MS"/>
                <w:sz w:val="24"/>
                <w:szCs w:val="24"/>
                <w:lang w:val="en-US"/>
              </w:rPr>
              <w:t>-1,3-</w:t>
            </w:r>
            <w:r w:rsidRPr="001D57AE">
              <w:rPr>
                <w:rFonts w:eastAsia="Arial Unicode MS"/>
                <w:sz w:val="24"/>
                <w:szCs w:val="24"/>
              </w:rPr>
              <w:t>бутадиенил</w:t>
            </w:r>
            <w:r w:rsidRPr="001D57AE">
              <w:rPr>
                <w:rFonts w:eastAsia="Arial Unicode MS"/>
                <w:sz w:val="24"/>
                <w:szCs w:val="24"/>
                <w:lang w:val="en-US"/>
              </w:rPr>
              <w:t>)-1,3-</w:t>
            </w:r>
            <w:r w:rsidRPr="001D57AE">
              <w:rPr>
                <w:rFonts w:eastAsia="Arial Unicode MS"/>
                <w:sz w:val="24"/>
                <w:szCs w:val="24"/>
              </w:rPr>
              <w:t>циклогексадиен</w:t>
            </w:r>
          </w:p>
        </w:tc>
        <w:tc>
          <w:tcPr>
            <w:tcW w:w="1526" w:type="dxa"/>
          </w:tcPr>
          <w:p w:rsidR="002D7E55" w:rsidRPr="001D57AE" w:rsidRDefault="002D7E55" w:rsidP="002D7E55">
            <w:pPr>
              <w:ind w:firstLine="0"/>
              <w:jc w:val="both"/>
              <w:rPr>
                <w:rFonts w:eastAsia="Arial Unicode MS"/>
                <w:sz w:val="24"/>
                <w:szCs w:val="24"/>
                <w:lang w:val="kk-KZ"/>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37</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3,4-</w:t>
            </w:r>
            <w:r w:rsidRPr="001D57AE">
              <w:rPr>
                <w:rFonts w:eastAsia="Arial Unicode MS"/>
                <w:sz w:val="24"/>
                <w:szCs w:val="24"/>
                <w:lang w:val="kk-KZ"/>
              </w:rPr>
              <w:t>Д</w:t>
            </w:r>
            <w:r w:rsidRPr="001D57AE">
              <w:rPr>
                <w:rFonts w:eastAsia="Arial Unicode MS"/>
                <w:sz w:val="24"/>
                <w:szCs w:val="24"/>
              </w:rPr>
              <w:t>иметилфенол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25</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rPr>
              <w:t>Этоксибензол</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kk-KZ"/>
              </w:rPr>
              <w:t>0,5</w:t>
            </w:r>
            <w:r w:rsidRPr="001D57AE">
              <w:rPr>
                <w:rFonts w:eastAsia="Arial Unicode MS"/>
                <w:sz w:val="24"/>
                <w:szCs w:val="24"/>
                <w:lang w:val="en-US"/>
              </w:rPr>
              <w:t>4</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2-</w:t>
            </w:r>
            <w:r w:rsidRPr="001D57AE">
              <w:rPr>
                <w:rFonts w:eastAsia="Arial Unicode MS"/>
                <w:sz w:val="24"/>
                <w:szCs w:val="24"/>
                <w:lang w:val="kk-KZ"/>
              </w:rPr>
              <w:t>Э</w:t>
            </w:r>
            <w:r w:rsidRPr="001D57AE">
              <w:rPr>
                <w:rFonts w:eastAsia="Arial Unicode MS"/>
                <w:sz w:val="24"/>
                <w:szCs w:val="24"/>
              </w:rPr>
              <w:t>тил</w:t>
            </w:r>
            <w:r w:rsidRPr="001D57AE">
              <w:rPr>
                <w:rFonts w:eastAsia="Arial Unicode MS"/>
                <w:sz w:val="24"/>
                <w:szCs w:val="24"/>
                <w:lang w:val="en-US"/>
              </w:rPr>
              <w:t>-5-</w:t>
            </w:r>
            <w:r w:rsidRPr="001D57AE">
              <w:rPr>
                <w:rFonts w:eastAsia="Arial Unicode MS"/>
                <w:sz w:val="24"/>
                <w:szCs w:val="24"/>
              </w:rPr>
              <w:t>метилфенол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w:t>
            </w:r>
            <w:r w:rsidRPr="001D57AE">
              <w:rPr>
                <w:rFonts w:eastAsia="Arial Unicode MS"/>
                <w:sz w:val="24"/>
                <w:szCs w:val="24"/>
                <w:lang w:val="en-US"/>
              </w:rPr>
              <w:t>72</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1,2-</w:t>
            </w:r>
            <w:r w:rsidRPr="001D57AE">
              <w:rPr>
                <w:rFonts w:eastAsia="Arial Unicode MS"/>
                <w:sz w:val="24"/>
                <w:szCs w:val="24"/>
                <w:lang w:val="kk-KZ"/>
              </w:rPr>
              <w:t>Д</w:t>
            </w:r>
            <w:r w:rsidRPr="001D57AE">
              <w:rPr>
                <w:rFonts w:eastAsia="Arial Unicode MS"/>
                <w:sz w:val="24"/>
                <w:szCs w:val="24"/>
              </w:rPr>
              <w:t>иэтилбензол</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35</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2-</w:t>
            </w:r>
            <w:r w:rsidRPr="001D57AE">
              <w:rPr>
                <w:rFonts w:eastAsia="Arial Unicode MS"/>
                <w:sz w:val="24"/>
                <w:szCs w:val="24"/>
                <w:lang w:val="kk-KZ"/>
              </w:rPr>
              <w:t>Э</w:t>
            </w:r>
            <w:r w:rsidRPr="001D57AE">
              <w:rPr>
                <w:rFonts w:eastAsia="Arial Unicode MS"/>
                <w:sz w:val="24"/>
                <w:szCs w:val="24"/>
              </w:rPr>
              <w:t>тил</w:t>
            </w:r>
            <w:r w:rsidRPr="001D57AE">
              <w:rPr>
                <w:rFonts w:eastAsia="Arial Unicode MS"/>
                <w:sz w:val="24"/>
                <w:szCs w:val="24"/>
                <w:lang w:val="en-US"/>
              </w:rPr>
              <w:t>-4</w:t>
            </w:r>
            <w:r w:rsidRPr="001D57AE">
              <w:rPr>
                <w:rFonts w:eastAsia="Arial Unicode MS"/>
                <w:sz w:val="24"/>
                <w:szCs w:val="24"/>
              </w:rPr>
              <w:t>-метилфенол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97</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Э</w:t>
            </w:r>
            <w:r w:rsidRPr="001D57AE">
              <w:rPr>
                <w:rFonts w:eastAsia="Arial Unicode MS"/>
                <w:sz w:val="24"/>
                <w:szCs w:val="24"/>
              </w:rPr>
              <w:t>тил</w:t>
            </w:r>
            <w:r w:rsidRPr="001D57AE">
              <w:rPr>
                <w:rFonts w:eastAsia="Arial Unicode MS"/>
                <w:sz w:val="24"/>
                <w:szCs w:val="24"/>
                <w:lang w:val="en-US"/>
              </w:rPr>
              <w:t>-4-</w:t>
            </w:r>
            <w:r w:rsidRPr="001D57AE">
              <w:rPr>
                <w:rFonts w:eastAsia="Arial Unicode MS"/>
                <w:sz w:val="24"/>
                <w:szCs w:val="24"/>
              </w:rPr>
              <w:t>метоксибензол</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85</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3-</w:t>
            </w:r>
            <w:r w:rsidRPr="001D57AE">
              <w:rPr>
                <w:rFonts w:eastAsia="Arial Unicode MS"/>
                <w:sz w:val="24"/>
                <w:szCs w:val="24"/>
                <w:lang w:val="kk-KZ"/>
              </w:rPr>
              <w:t>М</w:t>
            </w:r>
            <w:r w:rsidRPr="001D57AE">
              <w:rPr>
                <w:rFonts w:eastAsia="Arial Unicode MS"/>
                <w:sz w:val="24"/>
                <w:szCs w:val="24"/>
              </w:rPr>
              <w:t>етил</w:t>
            </w:r>
            <w:r w:rsidRPr="001D57AE">
              <w:rPr>
                <w:rFonts w:eastAsia="Arial Unicode MS"/>
                <w:sz w:val="24"/>
                <w:szCs w:val="24"/>
                <w:lang w:val="en-US"/>
              </w:rPr>
              <w:t>-4-</w:t>
            </w:r>
            <w:r w:rsidRPr="001D57AE">
              <w:rPr>
                <w:rFonts w:eastAsia="Arial Unicode MS"/>
                <w:sz w:val="24"/>
                <w:szCs w:val="24"/>
              </w:rPr>
              <w:t>изопропилфенол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16</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lang w:val="kk-KZ"/>
              </w:rPr>
            </w:pPr>
            <w:r w:rsidRPr="001D57AE">
              <w:rPr>
                <w:rFonts w:eastAsia="Arial Unicode MS"/>
                <w:sz w:val="24"/>
                <w:szCs w:val="24"/>
                <w:lang w:val="en-US"/>
              </w:rPr>
              <w:t>4-(2-</w:t>
            </w:r>
            <w:r w:rsidRPr="001D57AE">
              <w:rPr>
                <w:rFonts w:eastAsia="Arial Unicode MS"/>
                <w:sz w:val="24"/>
                <w:szCs w:val="24"/>
                <w:lang w:val="kk-KZ"/>
              </w:rPr>
              <w:t>Б</w:t>
            </w:r>
            <w:r w:rsidRPr="001D57AE">
              <w:rPr>
                <w:rFonts w:eastAsia="Arial Unicode MS"/>
                <w:sz w:val="24"/>
                <w:szCs w:val="24"/>
              </w:rPr>
              <w:t>утенил</w:t>
            </w:r>
            <w:r w:rsidRPr="001D57AE">
              <w:rPr>
                <w:rFonts w:eastAsia="Arial Unicode MS"/>
                <w:sz w:val="24"/>
                <w:szCs w:val="24"/>
                <w:lang w:val="en-US"/>
              </w:rPr>
              <w:t>)-1,2-</w:t>
            </w:r>
            <w:r w:rsidRPr="001D57AE">
              <w:rPr>
                <w:rFonts w:eastAsia="Arial Unicode MS"/>
                <w:sz w:val="24"/>
                <w:szCs w:val="24"/>
              </w:rPr>
              <w:t>диметилбензол</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54</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3-</w:t>
            </w:r>
            <w:r w:rsidRPr="001D57AE">
              <w:rPr>
                <w:rFonts w:eastAsia="Arial Unicode MS"/>
                <w:sz w:val="24"/>
                <w:szCs w:val="24"/>
                <w:lang w:val="kk-KZ"/>
              </w:rPr>
              <w:t>Э</w:t>
            </w:r>
            <w:r w:rsidRPr="001D57AE">
              <w:rPr>
                <w:rFonts w:eastAsia="Arial Unicode MS"/>
                <w:sz w:val="24"/>
                <w:szCs w:val="24"/>
              </w:rPr>
              <w:t>тил</w:t>
            </w:r>
            <w:r w:rsidRPr="001D57AE">
              <w:rPr>
                <w:rFonts w:eastAsia="Arial Unicode MS"/>
                <w:sz w:val="24"/>
                <w:szCs w:val="24"/>
                <w:lang w:val="en-US"/>
              </w:rPr>
              <w:t>-5-</w:t>
            </w:r>
            <w:r w:rsidRPr="001D57AE">
              <w:rPr>
                <w:rFonts w:eastAsia="Arial Unicode MS"/>
                <w:sz w:val="24"/>
                <w:szCs w:val="24"/>
              </w:rPr>
              <w:t>метилфенол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2</w:t>
            </w:r>
            <w:r w:rsidRPr="001D57AE">
              <w:rPr>
                <w:rFonts w:eastAsia="Arial Unicode MS"/>
                <w:sz w:val="24"/>
                <w:szCs w:val="24"/>
                <w:lang w:val="kk-KZ"/>
              </w:rPr>
              <w:t>,</w:t>
            </w:r>
            <w:r w:rsidRPr="001D57AE">
              <w:rPr>
                <w:rFonts w:eastAsia="Arial Unicode MS"/>
                <w:sz w:val="24"/>
                <w:szCs w:val="24"/>
                <w:lang w:val="en-US"/>
              </w:rPr>
              <w:t>84</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lang w:val="kk-KZ"/>
              </w:rPr>
            </w:pPr>
            <w:r w:rsidRPr="001D57AE">
              <w:rPr>
                <w:rFonts w:eastAsia="Arial Unicode MS"/>
                <w:sz w:val="24"/>
                <w:szCs w:val="24"/>
                <w:lang w:val="en-US"/>
              </w:rPr>
              <w:t>1-(2-</w:t>
            </w:r>
            <w:r w:rsidRPr="001D57AE">
              <w:rPr>
                <w:rFonts w:eastAsia="Arial Unicode MS"/>
                <w:sz w:val="24"/>
                <w:szCs w:val="24"/>
                <w:lang w:val="kk-KZ"/>
              </w:rPr>
              <w:t>Б</w:t>
            </w:r>
            <w:r w:rsidRPr="001D57AE">
              <w:rPr>
                <w:rFonts w:eastAsia="Arial Unicode MS"/>
                <w:sz w:val="24"/>
                <w:szCs w:val="24"/>
              </w:rPr>
              <w:t>утенил</w:t>
            </w:r>
            <w:r w:rsidRPr="001D57AE">
              <w:rPr>
                <w:rFonts w:eastAsia="Arial Unicode MS"/>
                <w:sz w:val="24"/>
                <w:szCs w:val="24"/>
                <w:lang w:val="en-US"/>
              </w:rPr>
              <w:t>)-2,3-</w:t>
            </w:r>
            <w:r w:rsidRPr="001D57AE">
              <w:rPr>
                <w:rFonts w:eastAsia="Arial Unicode MS"/>
                <w:sz w:val="24"/>
                <w:szCs w:val="24"/>
              </w:rPr>
              <w:t>диметилбензол</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37</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2,4,6-</w:t>
            </w:r>
            <w:r w:rsidRPr="001D57AE">
              <w:rPr>
                <w:rFonts w:eastAsia="Arial Unicode MS"/>
                <w:sz w:val="24"/>
                <w:szCs w:val="24"/>
                <w:lang w:val="kk-KZ"/>
              </w:rPr>
              <w:t>Т</w:t>
            </w:r>
            <w:r w:rsidRPr="001D57AE">
              <w:rPr>
                <w:rFonts w:eastAsia="Arial Unicode MS"/>
                <w:sz w:val="24"/>
                <w:szCs w:val="24"/>
              </w:rPr>
              <w:t>риметилфенол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rPr>
              <w:t>1</w:t>
            </w:r>
            <w:r w:rsidRPr="001D57AE">
              <w:rPr>
                <w:rFonts w:eastAsia="Arial Unicode MS"/>
                <w:sz w:val="24"/>
                <w:szCs w:val="24"/>
                <w:lang w:val="kk-KZ"/>
              </w:rPr>
              <w:t>,</w:t>
            </w:r>
            <w:r w:rsidRPr="001D57AE">
              <w:rPr>
                <w:rFonts w:eastAsia="Arial Unicode MS"/>
                <w:sz w:val="24"/>
                <w:szCs w:val="24"/>
                <w:lang w:val="en-US"/>
              </w:rPr>
              <w:t>33</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1,2,3,4-</w:t>
            </w:r>
            <w:r w:rsidRPr="001D57AE">
              <w:rPr>
                <w:rFonts w:eastAsia="Arial Unicode MS"/>
                <w:sz w:val="24"/>
                <w:szCs w:val="24"/>
              </w:rPr>
              <w:t>Тетраметил</w:t>
            </w:r>
            <w:r w:rsidRPr="001D57AE">
              <w:rPr>
                <w:rFonts w:eastAsia="Arial Unicode MS"/>
                <w:sz w:val="24"/>
                <w:szCs w:val="24"/>
                <w:lang w:val="en-US"/>
              </w:rPr>
              <w:t>-4-(1-</w:t>
            </w:r>
            <w:r w:rsidRPr="001D57AE">
              <w:rPr>
                <w:rFonts w:eastAsia="Arial Unicode MS"/>
                <w:sz w:val="24"/>
                <w:szCs w:val="24"/>
              </w:rPr>
              <w:t>метилэтенил</w:t>
            </w:r>
            <w:r w:rsidRPr="001D57AE">
              <w:rPr>
                <w:rFonts w:eastAsia="Arial Unicode MS"/>
                <w:sz w:val="24"/>
                <w:szCs w:val="24"/>
                <w:lang w:val="en-US"/>
              </w:rPr>
              <w:t>)-</w:t>
            </w:r>
            <w:r w:rsidRPr="001D57AE">
              <w:rPr>
                <w:rFonts w:eastAsia="Arial Unicode MS"/>
                <w:sz w:val="24"/>
                <w:szCs w:val="24"/>
              </w:rPr>
              <w:t>бензол</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33</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2,3-</w:t>
            </w:r>
            <w:r w:rsidRPr="001D57AE">
              <w:rPr>
                <w:rFonts w:eastAsia="Arial Unicode MS"/>
                <w:sz w:val="24"/>
                <w:szCs w:val="24"/>
                <w:lang w:val="kk-KZ"/>
              </w:rPr>
              <w:t>Д</w:t>
            </w:r>
            <w:r w:rsidRPr="001D57AE">
              <w:rPr>
                <w:rFonts w:eastAsia="Arial Unicode MS"/>
                <w:sz w:val="24"/>
                <w:szCs w:val="24"/>
              </w:rPr>
              <w:t>иметил</w:t>
            </w:r>
            <w:r w:rsidRPr="001D57AE">
              <w:rPr>
                <w:rFonts w:eastAsia="Arial Unicode MS"/>
                <w:sz w:val="24"/>
                <w:szCs w:val="24"/>
                <w:lang w:val="en-US"/>
              </w:rPr>
              <w:t>-2-</w:t>
            </w:r>
            <w:r w:rsidRPr="001D57AE">
              <w:rPr>
                <w:rFonts w:eastAsia="Arial Unicode MS"/>
                <w:sz w:val="24"/>
                <w:szCs w:val="24"/>
              </w:rPr>
              <w:t>циклопентен</w:t>
            </w:r>
            <w:r w:rsidRPr="001D57AE">
              <w:rPr>
                <w:rFonts w:eastAsia="Arial Unicode MS"/>
                <w:sz w:val="24"/>
                <w:szCs w:val="24"/>
                <w:lang w:val="en-US"/>
              </w:rPr>
              <w:t>-1-</w:t>
            </w:r>
            <w:r w:rsidRPr="001D57AE">
              <w:rPr>
                <w:rFonts w:eastAsia="Arial Unicode MS"/>
                <w:sz w:val="24"/>
                <w:szCs w:val="24"/>
              </w:rPr>
              <w:t>он</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18</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2-</w:t>
            </w:r>
            <w:r w:rsidRPr="001D57AE">
              <w:rPr>
                <w:rFonts w:eastAsia="Arial Unicode MS"/>
                <w:sz w:val="24"/>
                <w:szCs w:val="24"/>
              </w:rPr>
              <w:t>Метил</w:t>
            </w:r>
            <w:r w:rsidRPr="001D57AE">
              <w:rPr>
                <w:rFonts w:eastAsia="Arial Unicode MS"/>
                <w:sz w:val="24"/>
                <w:szCs w:val="24"/>
                <w:lang w:val="en-US"/>
              </w:rPr>
              <w:t>-1,1'-</w:t>
            </w:r>
            <w:r w:rsidRPr="001D57AE">
              <w:rPr>
                <w:rFonts w:eastAsia="Arial Unicode MS"/>
                <w:sz w:val="24"/>
                <w:szCs w:val="24"/>
              </w:rPr>
              <w:t>бифенил</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18</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rPr>
              <w:t>2,3-Дигидро-3,3,5,7-тетраметил-1</w:t>
            </w:r>
            <w:r w:rsidRPr="001D57AE">
              <w:rPr>
                <w:rFonts w:eastAsia="Arial Unicode MS"/>
                <w:sz w:val="24"/>
                <w:szCs w:val="24"/>
                <w:lang w:val="en-US"/>
              </w:rPr>
              <w:t>H</w:t>
            </w:r>
            <w:r w:rsidRPr="001D57AE">
              <w:rPr>
                <w:rFonts w:eastAsia="Arial Unicode MS"/>
                <w:sz w:val="24"/>
                <w:szCs w:val="24"/>
              </w:rPr>
              <w:t>-инден-1-он</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22</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rPr>
              <w:t>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62</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3-</w:t>
            </w:r>
            <w:r w:rsidRPr="001D57AE">
              <w:rPr>
                <w:rFonts w:eastAsia="Arial Unicode MS"/>
                <w:sz w:val="24"/>
                <w:szCs w:val="24"/>
                <w:lang w:val="kk-KZ"/>
              </w:rPr>
              <w:t>М</w:t>
            </w:r>
            <w:r w:rsidRPr="001D57AE">
              <w:rPr>
                <w:rFonts w:eastAsia="Arial Unicode MS"/>
                <w:sz w:val="24"/>
                <w:szCs w:val="24"/>
              </w:rPr>
              <w:t>етил</w:t>
            </w:r>
            <w:r w:rsidRPr="001D57AE">
              <w:rPr>
                <w:rFonts w:eastAsia="Arial Unicode MS"/>
                <w:sz w:val="24"/>
                <w:szCs w:val="24"/>
                <w:lang w:val="en-US"/>
              </w:rPr>
              <w:t>-1,2-</w:t>
            </w:r>
            <w:r w:rsidRPr="001D57AE">
              <w:rPr>
                <w:rFonts w:eastAsia="Arial Unicode MS"/>
                <w:sz w:val="24"/>
                <w:szCs w:val="24"/>
              </w:rPr>
              <w:t>бензолдиол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26</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1-</w:t>
            </w:r>
            <w:r w:rsidRPr="001D57AE">
              <w:rPr>
                <w:rFonts w:eastAsia="Arial Unicode MS"/>
                <w:sz w:val="24"/>
                <w:szCs w:val="24"/>
                <w:lang w:val="kk-KZ"/>
              </w:rPr>
              <w:t>М</w:t>
            </w:r>
            <w:r w:rsidRPr="001D57AE">
              <w:rPr>
                <w:rFonts w:eastAsia="Arial Unicode MS"/>
                <w:sz w:val="24"/>
                <w:szCs w:val="24"/>
              </w:rPr>
              <w:t>етилнафталин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50</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4-</w:t>
            </w:r>
            <w:r w:rsidRPr="001D57AE">
              <w:rPr>
                <w:rFonts w:eastAsia="Arial Unicode MS"/>
                <w:sz w:val="24"/>
                <w:szCs w:val="24"/>
                <w:lang w:val="kk-KZ"/>
              </w:rPr>
              <w:t>М</w:t>
            </w:r>
            <w:r w:rsidRPr="001D57AE">
              <w:rPr>
                <w:rFonts w:eastAsia="Arial Unicode MS"/>
                <w:sz w:val="24"/>
                <w:szCs w:val="24"/>
              </w:rPr>
              <w:t>етил</w:t>
            </w:r>
            <w:r w:rsidRPr="001D57AE">
              <w:rPr>
                <w:rFonts w:eastAsia="Arial Unicode MS"/>
                <w:sz w:val="24"/>
                <w:szCs w:val="24"/>
                <w:lang w:val="en-US"/>
              </w:rPr>
              <w:t>-1,2-</w:t>
            </w:r>
            <w:r w:rsidRPr="001D57AE">
              <w:rPr>
                <w:rFonts w:eastAsia="Arial Unicode MS"/>
                <w:sz w:val="24"/>
                <w:szCs w:val="24"/>
              </w:rPr>
              <w:t>бензолдиол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16</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2-</w:t>
            </w:r>
            <w:r w:rsidRPr="001D57AE">
              <w:rPr>
                <w:rFonts w:eastAsia="Arial Unicode MS"/>
                <w:sz w:val="24"/>
                <w:szCs w:val="24"/>
                <w:lang w:val="kk-KZ"/>
              </w:rPr>
              <w:t>М</w:t>
            </w:r>
            <w:r w:rsidRPr="001D57AE">
              <w:rPr>
                <w:rFonts w:eastAsia="Arial Unicode MS"/>
                <w:sz w:val="24"/>
                <w:szCs w:val="24"/>
              </w:rPr>
              <w:t>етилнафталин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w:t>
            </w:r>
            <w:r w:rsidRPr="001D57AE">
              <w:rPr>
                <w:rFonts w:eastAsia="Arial Unicode MS"/>
                <w:sz w:val="24"/>
                <w:szCs w:val="24"/>
                <w:lang w:val="en-US"/>
              </w:rPr>
              <w:t>99</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2,3-</w:t>
            </w:r>
            <w:r w:rsidRPr="001D57AE">
              <w:rPr>
                <w:rFonts w:eastAsia="Arial Unicode MS"/>
                <w:sz w:val="24"/>
                <w:szCs w:val="24"/>
              </w:rPr>
              <w:t>Дигидро</w:t>
            </w:r>
            <w:r w:rsidRPr="001D57AE">
              <w:rPr>
                <w:rFonts w:eastAsia="Arial Unicode MS"/>
                <w:sz w:val="24"/>
                <w:szCs w:val="24"/>
                <w:lang w:val="en-US"/>
              </w:rPr>
              <w:t>-1H-</w:t>
            </w:r>
            <w:r w:rsidRPr="001D57AE">
              <w:rPr>
                <w:rFonts w:eastAsia="Arial Unicode MS"/>
                <w:sz w:val="24"/>
                <w:szCs w:val="24"/>
              </w:rPr>
              <w:t>инден</w:t>
            </w:r>
            <w:r w:rsidRPr="001D57AE">
              <w:rPr>
                <w:rFonts w:eastAsia="Arial Unicode MS"/>
                <w:sz w:val="24"/>
                <w:szCs w:val="24"/>
                <w:lang w:val="en-US"/>
              </w:rPr>
              <w:t>-5-</w:t>
            </w:r>
            <w:r w:rsidRPr="001D57AE">
              <w:rPr>
                <w:rFonts w:eastAsia="Arial Unicode MS"/>
                <w:sz w:val="24"/>
                <w:szCs w:val="24"/>
              </w:rPr>
              <w:t>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33</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1-</w:t>
            </w:r>
            <w:r w:rsidRPr="001D57AE">
              <w:rPr>
                <w:rFonts w:eastAsia="Arial Unicode MS"/>
                <w:sz w:val="24"/>
                <w:szCs w:val="24"/>
                <w:lang w:val="kk-KZ"/>
              </w:rPr>
              <w:t>Э</w:t>
            </w:r>
            <w:r w:rsidRPr="001D57AE">
              <w:rPr>
                <w:rFonts w:eastAsia="Arial Unicode MS"/>
                <w:sz w:val="24"/>
                <w:szCs w:val="24"/>
              </w:rPr>
              <w:t>тилнафталин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21</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6-</w:t>
            </w:r>
            <w:r w:rsidRPr="001D57AE">
              <w:rPr>
                <w:rFonts w:eastAsia="Arial Unicode MS"/>
                <w:sz w:val="24"/>
                <w:szCs w:val="24"/>
              </w:rPr>
              <w:t>Метил</w:t>
            </w:r>
            <w:r w:rsidRPr="001D57AE">
              <w:rPr>
                <w:rFonts w:eastAsia="Arial Unicode MS"/>
                <w:sz w:val="24"/>
                <w:szCs w:val="24"/>
                <w:lang w:val="en-US"/>
              </w:rPr>
              <w:t>-4-</w:t>
            </w:r>
            <w:r w:rsidRPr="001D57AE">
              <w:rPr>
                <w:rFonts w:eastAsia="Arial Unicode MS"/>
                <w:sz w:val="24"/>
                <w:szCs w:val="24"/>
              </w:rPr>
              <w:t>инданол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64</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2,6-</w:t>
            </w:r>
            <w:r w:rsidRPr="001D57AE">
              <w:rPr>
                <w:rFonts w:eastAsia="Arial Unicode MS"/>
                <w:sz w:val="24"/>
                <w:szCs w:val="24"/>
                <w:lang w:val="kk-KZ"/>
              </w:rPr>
              <w:t>Д</w:t>
            </w:r>
            <w:r w:rsidRPr="001D57AE">
              <w:rPr>
                <w:rFonts w:eastAsia="Arial Unicode MS"/>
                <w:sz w:val="24"/>
                <w:szCs w:val="24"/>
              </w:rPr>
              <w:t>иметилнафталин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rPr>
              <w:t>0</w:t>
            </w:r>
            <w:r w:rsidRPr="001D57AE">
              <w:rPr>
                <w:rFonts w:eastAsia="Arial Unicode MS"/>
                <w:sz w:val="24"/>
                <w:szCs w:val="24"/>
                <w:lang w:val="kk-KZ"/>
              </w:rPr>
              <w:t>,</w:t>
            </w:r>
            <w:r w:rsidRPr="001D57AE">
              <w:rPr>
                <w:rFonts w:eastAsia="Arial Unicode MS"/>
                <w:sz w:val="24"/>
                <w:szCs w:val="24"/>
                <w:lang w:val="en-US"/>
              </w:rPr>
              <w:t>86</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1-</w:t>
            </w:r>
            <w:r w:rsidRPr="001D57AE">
              <w:rPr>
                <w:rFonts w:eastAsia="Arial Unicode MS"/>
                <w:sz w:val="24"/>
                <w:szCs w:val="24"/>
              </w:rPr>
              <w:t>Нафталенол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37</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2,3-</w:t>
            </w:r>
            <w:r w:rsidRPr="001D57AE">
              <w:rPr>
                <w:rFonts w:eastAsia="Arial Unicode MS"/>
                <w:sz w:val="24"/>
                <w:szCs w:val="24"/>
                <w:lang w:val="kk-KZ"/>
              </w:rPr>
              <w:t>Д</w:t>
            </w:r>
            <w:r w:rsidRPr="001D57AE">
              <w:rPr>
                <w:rFonts w:eastAsia="Arial Unicode MS"/>
                <w:sz w:val="24"/>
                <w:szCs w:val="24"/>
              </w:rPr>
              <w:t>иметилнафталин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rPr>
              <w:t>1</w:t>
            </w:r>
            <w:r w:rsidRPr="001D57AE">
              <w:rPr>
                <w:rFonts w:eastAsia="Arial Unicode MS"/>
                <w:sz w:val="24"/>
                <w:szCs w:val="24"/>
                <w:lang w:val="kk-KZ"/>
              </w:rPr>
              <w:t>,</w:t>
            </w:r>
            <w:r w:rsidRPr="001D57AE">
              <w:rPr>
                <w:rFonts w:eastAsia="Arial Unicode MS"/>
                <w:sz w:val="24"/>
                <w:szCs w:val="24"/>
                <w:lang w:val="en-US"/>
              </w:rPr>
              <w:t>19</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2-</w:t>
            </w:r>
            <w:r w:rsidRPr="001D57AE">
              <w:rPr>
                <w:rFonts w:eastAsia="Arial Unicode MS"/>
                <w:sz w:val="24"/>
                <w:szCs w:val="24"/>
              </w:rPr>
              <w:t>Метил</w:t>
            </w:r>
            <w:r w:rsidRPr="001D57AE">
              <w:rPr>
                <w:rFonts w:eastAsia="Arial Unicode MS"/>
                <w:sz w:val="24"/>
                <w:szCs w:val="24"/>
                <w:lang w:val="en-US"/>
              </w:rPr>
              <w:t>-1-</w:t>
            </w:r>
            <w:r w:rsidRPr="001D57AE">
              <w:rPr>
                <w:rFonts w:eastAsia="Arial Unicode MS"/>
                <w:sz w:val="24"/>
                <w:szCs w:val="24"/>
              </w:rPr>
              <w:t>нафталенол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34</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1,3-</w:t>
            </w:r>
            <w:r w:rsidRPr="001D57AE">
              <w:rPr>
                <w:rFonts w:eastAsia="Arial Unicode MS"/>
                <w:sz w:val="24"/>
                <w:szCs w:val="24"/>
                <w:lang w:val="kk-KZ"/>
              </w:rPr>
              <w:t>Д</w:t>
            </w:r>
            <w:r w:rsidRPr="001D57AE">
              <w:rPr>
                <w:rFonts w:eastAsia="Arial Unicode MS"/>
                <w:sz w:val="24"/>
                <w:szCs w:val="24"/>
              </w:rPr>
              <w:t>иметилнафталин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26</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p-(1-</w:t>
            </w:r>
            <w:r w:rsidRPr="001D57AE">
              <w:rPr>
                <w:rFonts w:eastAsia="Arial Unicode MS"/>
                <w:sz w:val="24"/>
                <w:szCs w:val="24"/>
                <w:lang w:val="kk-KZ"/>
              </w:rPr>
              <w:t>Э</w:t>
            </w:r>
            <w:r w:rsidRPr="001D57AE">
              <w:rPr>
                <w:rFonts w:eastAsia="Arial Unicode MS"/>
                <w:sz w:val="24"/>
                <w:szCs w:val="24"/>
              </w:rPr>
              <w:t>тилвинил</w:t>
            </w:r>
            <w:r w:rsidRPr="001D57AE">
              <w:rPr>
                <w:rFonts w:eastAsia="Arial Unicode MS"/>
                <w:sz w:val="24"/>
                <w:szCs w:val="24"/>
                <w:lang w:val="en-US"/>
              </w:rPr>
              <w:t>)-</w:t>
            </w:r>
            <w:r w:rsidRPr="001D57AE">
              <w:rPr>
                <w:rFonts w:eastAsia="Arial Unicode MS"/>
                <w:sz w:val="24"/>
                <w:szCs w:val="24"/>
              </w:rPr>
              <w:t>анизол</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14</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1,6-</w:t>
            </w:r>
            <w:r w:rsidRPr="001D57AE">
              <w:rPr>
                <w:rFonts w:eastAsia="Arial Unicode MS"/>
                <w:sz w:val="24"/>
                <w:szCs w:val="24"/>
                <w:lang w:val="kk-KZ"/>
              </w:rPr>
              <w:t>Д</w:t>
            </w:r>
            <w:r w:rsidRPr="001D57AE">
              <w:rPr>
                <w:rFonts w:eastAsia="Arial Unicode MS"/>
                <w:sz w:val="24"/>
                <w:szCs w:val="24"/>
              </w:rPr>
              <w:t>иметилнафталин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78</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4-</w:t>
            </w:r>
            <w:r w:rsidRPr="001D57AE">
              <w:rPr>
                <w:rFonts w:eastAsia="Arial Unicode MS"/>
                <w:sz w:val="24"/>
                <w:szCs w:val="24"/>
              </w:rPr>
              <w:t>Метил</w:t>
            </w:r>
            <w:r w:rsidRPr="001D57AE">
              <w:rPr>
                <w:rFonts w:eastAsia="Arial Unicode MS"/>
                <w:sz w:val="24"/>
                <w:szCs w:val="24"/>
                <w:lang w:val="en-US"/>
              </w:rPr>
              <w:t>-</w:t>
            </w:r>
            <w:r w:rsidRPr="001D57AE">
              <w:rPr>
                <w:rFonts w:eastAsia="Arial Unicode MS"/>
                <w:sz w:val="24"/>
                <w:szCs w:val="24"/>
              </w:rPr>
              <w:t>дибензофуран</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21</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1,6-</w:t>
            </w:r>
            <w:r w:rsidRPr="001D57AE">
              <w:rPr>
                <w:rFonts w:eastAsia="Arial Unicode MS"/>
                <w:sz w:val="24"/>
                <w:szCs w:val="24"/>
                <w:lang w:val="kk-KZ"/>
              </w:rPr>
              <w:t>Д</w:t>
            </w:r>
            <w:r w:rsidRPr="001D57AE">
              <w:rPr>
                <w:rFonts w:eastAsia="Arial Unicode MS"/>
                <w:sz w:val="24"/>
                <w:szCs w:val="24"/>
              </w:rPr>
              <w:t>иметил</w:t>
            </w:r>
            <w:r w:rsidRPr="001D57AE">
              <w:rPr>
                <w:rFonts w:eastAsia="Arial Unicode MS"/>
                <w:sz w:val="24"/>
                <w:szCs w:val="24"/>
                <w:lang w:val="en-US"/>
              </w:rPr>
              <w:t>-4-(1-</w:t>
            </w:r>
            <w:r w:rsidRPr="001D57AE">
              <w:rPr>
                <w:rFonts w:eastAsia="Arial Unicode MS"/>
                <w:sz w:val="24"/>
                <w:szCs w:val="24"/>
              </w:rPr>
              <w:t>метилэтил</w:t>
            </w:r>
            <w:r w:rsidRPr="001D57AE">
              <w:rPr>
                <w:rFonts w:eastAsia="Arial Unicode MS"/>
                <w:sz w:val="24"/>
                <w:szCs w:val="24"/>
                <w:lang w:val="en-US"/>
              </w:rPr>
              <w:t>)-</w:t>
            </w:r>
            <w:r w:rsidRPr="001D57AE">
              <w:rPr>
                <w:rFonts w:eastAsia="Arial Unicode MS"/>
                <w:sz w:val="24"/>
                <w:szCs w:val="24"/>
              </w:rPr>
              <w:t>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w:t>
            </w:r>
            <w:r w:rsidRPr="001D57AE">
              <w:rPr>
                <w:rFonts w:eastAsia="Arial Unicode MS"/>
                <w:sz w:val="24"/>
                <w:szCs w:val="24"/>
                <w:lang w:val="en-US"/>
              </w:rPr>
              <w:t>4</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E-14-</w:t>
            </w:r>
            <w:r w:rsidRPr="001D57AE">
              <w:rPr>
                <w:rFonts w:eastAsia="Arial Unicode MS"/>
                <w:sz w:val="24"/>
                <w:szCs w:val="24"/>
              </w:rPr>
              <w:t>Гексадеценаль</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19</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1,7-</w:t>
            </w:r>
            <w:r w:rsidRPr="001D57AE">
              <w:rPr>
                <w:rFonts w:eastAsia="Arial Unicode MS"/>
                <w:sz w:val="24"/>
                <w:szCs w:val="24"/>
              </w:rPr>
              <w:t>Диметилнафталин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16</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E-15-</w:t>
            </w:r>
            <w:r w:rsidRPr="001D57AE">
              <w:rPr>
                <w:rFonts w:eastAsia="Arial Unicode MS"/>
                <w:sz w:val="24"/>
                <w:szCs w:val="24"/>
              </w:rPr>
              <w:t>Гептадеценаль</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16</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1,4,6-</w:t>
            </w:r>
            <w:r w:rsidRPr="001D57AE">
              <w:rPr>
                <w:rFonts w:eastAsia="Arial Unicode MS"/>
                <w:sz w:val="24"/>
                <w:szCs w:val="24"/>
              </w:rPr>
              <w:t>Триметилнафталин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rPr>
              <w:t>0</w:t>
            </w:r>
            <w:r w:rsidRPr="001D57AE">
              <w:rPr>
                <w:rFonts w:eastAsia="Arial Unicode MS"/>
                <w:sz w:val="24"/>
                <w:szCs w:val="24"/>
                <w:lang w:val="kk-KZ"/>
              </w:rPr>
              <w:t>,</w:t>
            </w:r>
            <w:r w:rsidRPr="001D57AE">
              <w:rPr>
                <w:rFonts w:eastAsia="Arial Unicode MS"/>
                <w:sz w:val="24"/>
                <w:szCs w:val="24"/>
                <w:lang w:val="en-US"/>
              </w:rPr>
              <w:t>16</w:t>
            </w:r>
          </w:p>
        </w:tc>
        <w:tc>
          <w:tcPr>
            <w:tcW w:w="4060"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2-</w:t>
            </w:r>
            <w:r w:rsidRPr="001D57AE">
              <w:rPr>
                <w:rFonts w:eastAsia="Arial Unicode MS"/>
                <w:sz w:val="24"/>
                <w:szCs w:val="24"/>
              </w:rPr>
              <w:t>Нафтилкарбамат</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16</w:t>
            </w:r>
          </w:p>
        </w:tc>
      </w:tr>
      <w:tr w:rsidR="002D7E55" w:rsidRPr="00037EA6" w:rsidTr="00A07E67">
        <w:trPr>
          <w:jc w:val="center"/>
        </w:trPr>
        <w:tc>
          <w:tcPr>
            <w:tcW w:w="2571" w:type="dxa"/>
          </w:tcPr>
          <w:p w:rsidR="002D7E55" w:rsidRPr="001D57AE" w:rsidRDefault="002D7E55" w:rsidP="002D7E55">
            <w:pPr>
              <w:ind w:firstLine="0"/>
              <w:jc w:val="both"/>
              <w:rPr>
                <w:rFonts w:eastAsia="Arial Unicode MS"/>
                <w:sz w:val="24"/>
                <w:szCs w:val="24"/>
              </w:rPr>
            </w:pPr>
            <w:r w:rsidRPr="001D57AE">
              <w:rPr>
                <w:rFonts w:eastAsia="Arial Unicode MS"/>
                <w:sz w:val="24"/>
                <w:szCs w:val="24"/>
                <w:lang w:val="en-US"/>
              </w:rPr>
              <w:t>1,6,7-</w:t>
            </w:r>
            <w:r w:rsidRPr="001D57AE">
              <w:rPr>
                <w:rFonts w:eastAsia="Arial Unicode MS"/>
                <w:sz w:val="24"/>
                <w:szCs w:val="24"/>
              </w:rPr>
              <w:t>Триметилнафталин</w:t>
            </w:r>
          </w:p>
        </w:tc>
        <w:tc>
          <w:tcPr>
            <w:tcW w:w="1526"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49</w:t>
            </w:r>
          </w:p>
        </w:tc>
        <w:tc>
          <w:tcPr>
            <w:tcW w:w="4060"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1-</w:t>
            </w:r>
            <w:r w:rsidRPr="001D57AE">
              <w:rPr>
                <w:rFonts w:eastAsia="Arial Unicode MS"/>
                <w:sz w:val="24"/>
                <w:szCs w:val="24"/>
                <w:lang w:val="kk-KZ"/>
              </w:rPr>
              <w:t>М</w:t>
            </w:r>
            <w:r w:rsidRPr="001D57AE">
              <w:rPr>
                <w:rFonts w:eastAsia="Arial Unicode MS"/>
                <w:sz w:val="24"/>
                <w:szCs w:val="24"/>
              </w:rPr>
              <w:t>етил</w:t>
            </w:r>
            <w:r w:rsidRPr="001D57AE">
              <w:rPr>
                <w:rFonts w:eastAsia="Arial Unicode MS"/>
                <w:sz w:val="24"/>
                <w:szCs w:val="24"/>
                <w:lang w:val="en-US"/>
              </w:rPr>
              <w:t>-7-(1-</w:t>
            </w:r>
            <w:r w:rsidRPr="001D57AE">
              <w:rPr>
                <w:rFonts w:eastAsia="Arial Unicode MS"/>
                <w:sz w:val="24"/>
                <w:szCs w:val="24"/>
              </w:rPr>
              <w:t>метилэтил</w:t>
            </w:r>
            <w:r w:rsidRPr="001D57AE">
              <w:rPr>
                <w:rFonts w:eastAsia="Arial Unicode MS"/>
                <w:sz w:val="24"/>
                <w:szCs w:val="24"/>
                <w:lang w:val="en-US"/>
              </w:rPr>
              <w:t>)-</w:t>
            </w:r>
            <w:r w:rsidRPr="001D57AE">
              <w:rPr>
                <w:rFonts w:eastAsia="Arial Unicode MS"/>
                <w:sz w:val="24"/>
                <w:szCs w:val="24"/>
              </w:rPr>
              <w:t>фенантрен</w:t>
            </w:r>
          </w:p>
        </w:tc>
        <w:tc>
          <w:tcPr>
            <w:tcW w:w="1471" w:type="dxa"/>
          </w:tcPr>
          <w:p w:rsidR="002D7E55" w:rsidRPr="001D57AE" w:rsidRDefault="002D7E55" w:rsidP="002D7E55">
            <w:pPr>
              <w:ind w:firstLine="0"/>
              <w:jc w:val="both"/>
              <w:rPr>
                <w:rFonts w:eastAsia="Arial Unicode MS"/>
                <w:sz w:val="24"/>
                <w:szCs w:val="24"/>
                <w:lang w:val="en-US"/>
              </w:rPr>
            </w:pPr>
            <w:r w:rsidRPr="001D57AE">
              <w:rPr>
                <w:rFonts w:eastAsia="Arial Unicode MS"/>
                <w:sz w:val="24"/>
                <w:szCs w:val="24"/>
                <w:lang w:val="en-US"/>
              </w:rPr>
              <w:t>0</w:t>
            </w:r>
            <w:r w:rsidRPr="001D57AE">
              <w:rPr>
                <w:rFonts w:eastAsia="Arial Unicode MS"/>
                <w:sz w:val="24"/>
                <w:szCs w:val="24"/>
                <w:lang w:val="kk-KZ"/>
              </w:rPr>
              <w:t>,</w:t>
            </w:r>
            <w:r w:rsidRPr="001D57AE">
              <w:rPr>
                <w:rFonts w:eastAsia="Arial Unicode MS"/>
                <w:sz w:val="24"/>
                <w:szCs w:val="24"/>
                <w:lang w:val="en-US"/>
              </w:rPr>
              <w:t>26</w:t>
            </w:r>
          </w:p>
        </w:tc>
      </w:tr>
    </w:tbl>
    <w:p w:rsidR="00F67C50" w:rsidRDefault="00F67C50" w:rsidP="00000FE9">
      <w:pPr>
        <w:jc w:val="both"/>
        <w:rPr>
          <w:rFonts w:eastAsia="Arial Unicode MS"/>
          <w:color w:val="000000"/>
          <w:lang w:val="kk-KZ"/>
        </w:rPr>
      </w:pPr>
    </w:p>
    <w:p w:rsidR="00037EA6" w:rsidRPr="00961AFD" w:rsidRDefault="002E3CEE" w:rsidP="001D57AE">
      <w:pPr>
        <w:jc w:val="both"/>
        <w:rPr>
          <w:rFonts w:eastAsia="Arial Unicode MS"/>
          <w:lang w:val="kk-KZ"/>
        </w:rPr>
      </w:pPr>
      <w:r>
        <w:rPr>
          <w:rFonts w:eastAsia="Arial Unicode MS"/>
          <w:lang w:val="kk-KZ"/>
        </w:rPr>
        <w:lastRenderedPageBreak/>
        <w:t>3.13-кестедегі б</w:t>
      </w:r>
      <w:r w:rsidR="00456C0F">
        <w:rPr>
          <w:rFonts w:eastAsia="Arial Unicode MS"/>
          <w:lang w:val="kk-KZ"/>
        </w:rPr>
        <w:t xml:space="preserve">іріншілік таскөмір шайырының </w:t>
      </w:r>
      <w:r w:rsidR="001465C3">
        <w:rPr>
          <w:rFonts w:eastAsia="Arial Unicode MS"/>
          <w:lang w:val="kk-KZ"/>
        </w:rPr>
        <w:t>300</w:t>
      </w:r>
      <w:r w:rsidR="00456C0F" w:rsidRPr="00A871F8">
        <w:rPr>
          <w:rFonts w:eastAsia="Arial Unicode MS"/>
          <w:lang w:val="kk-KZ"/>
        </w:rPr>
        <w:t>°С дейін</w:t>
      </w:r>
      <w:r w:rsidR="00456C0F">
        <w:rPr>
          <w:rFonts w:eastAsia="Arial Unicode MS"/>
          <w:lang w:val="kk-KZ"/>
        </w:rPr>
        <w:t xml:space="preserve">гі фракциясының </w:t>
      </w:r>
      <w:r w:rsidR="00456C0F" w:rsidRPr="00961AFD">
        <w:rPr>
          <w:rFonts w:eastAsia="Arial Unicode MS"/>
          <w:lang w:val="kk-KZ"/>
        </w:rPr>
        <w:t>индивидуалдық</w:t>
      </w:r>
      <w:r w:rsidR="00A871F8" w:rsidRPr="00961AFD">
        <w:rPr>
          <w:rFonts w:eastAsia="Arial Unicode MS"/>
          <w:lang w:val="kk-KZ"/>
        </w:rPr>
        <w:t xml:space="preserve"> химиялық құрам</w:t>
      </w:r>
      <w:r w:rsidR="00456C0F" w:rsidRPr="00961AFD">
        <w:rPr>
          <w:rFonts w:eastAsia="Arial Unicode MS"/>
          <w:lang w:val="kk-KZ"/>
        </w:rPr>
        <w:t>ы</w:t>
      </w:r>
      <w:r w:rsidR="00A871F8" w:rsidRPr="00961AFD">
        <w:rPr>
          <w:rFonts w:eastAsia="Arial Unicode MS"/>
          <w:lang w:val="kk-KZ"/>
        </w:rPr>
        <w:t xml:space="preserve"> туралы мәліметтер</w:t>
      </w:r>
      <w:r>
        <w:rPr>
          <w:rFonts w:eastAsia="Arial Unicode MS"/>
          <w:lang w:val="kk-KZ"/>
        </w:rPr>
        <w:t>і</w:t>
      </w:r>
      <w:r w:rsidR="00A871F8" w:rsidRPr="00961AFD">
        <w:rPr>
          <w:rFonts w:eastAsia="Arial Unicode MS"/>
          <w:lang w:val="kk-KZ"/>
        </w:rPr>
        <w:t xml:space="preserve"> негізінде элементтік және фрагменттік құрам</w:t>
      </w:r>
      <w:r w:rsidR="00456C0F" w:rsidRPr="00961AFD">
        <w:rPr>
          <w:rFonts w:eastAsia="Arial Unicode MS"/>
          <w:lang w:val="kk-KZ"/>
        </w:rPr>
        <w:t>ы, мольдік массасы</w:t>
      </w:r>
      <w:r w:rsidR="00A871F8" w:rsidRPr="00961AFD">
        <w:rPr>
          <w:rFonts w:eastAsia="Arial Unicode MS"/>
          <w:lang w:val="kk-KZ"/>
        </w:rPr>
        <w:t xml:space="preserve"> </w:t>
      </w:r>
      <w:r w:rsidR="00456C0F" w:rsidRPr="00961AFD">
        <w:rPr>
          <w:rFonts w:eastAsia="Arial Unicode MS"/>
          <w:lang w:val="kk-KZ"/>
        </w:rPr>
        <w:t>есептелді (</w:t>
      </w:r>
      <w:r w:rsidR="00102D66">
        <w:rPr>
          <w:rFonts w:eastAsia="Arial Unicode MS"/>
          <w:lang w:val="kk-KZ"/>
        </w:rPr>
        <w:t>3.14</w:t>
      </w:r>
      <w:r w:rsidR="00E21C36">
        <w:rPr>
          <w:rFonts w:eastAsia="Arial Unicode MS"/>
          <w:lang w:val="kk-KZ"/>
        </w:rPr>
        <w:t>-</w:t>
      </w:r>
      <w:r w:rsidR="00456C0F" w:rsidRPr="00961AFD">
        <w:rPr>
          <w:rFonts w:eastAsia="Arial Unicode MS"/>
          <w:lang w:val="kk-KZ"/>
        </w:rPr>
        <w:t>кесте).</w:t>
      </w:r>
    </w:p>
    <w:p w:rsidR="004A2589" w:rsidRPr="00961AFD" w:rsidRDefault="004A2589" w:rsidP="00000FE9">
      <w:pPr>
        <w:jc w:val="both"/>
        <w:rPr>
          <w:rFonts w:eastAsia="Arial Unicode MS"/>
          <w:lang w:val="kk-KZ"/>
        </w:rPr>
      </w:pPr>
    </w:p>
    <w:p w:rsidR="00456C0F" w:rsidRDefault="004A2589" w:rsidP="001D57AE">
      <w:pPr>
        <w:ind w:firstLine="0"/>
        <w:jc w:val="both"/>
        <w:rPr>
          <w:rFonts w:eastAsia="Arial Unicode MS"/>
          <w:lang w:val="kk-KZ"/>
        </w:rPr>
      </w:pPr>
      <w:r w:rsidRPr="00E21C36">
        <w:rPr>
          <w:rFonts w:eastAsia="Arial Unicode MS"/>
          <w:lang w:val="kk-KZ"/>
        </w:rPr>
        <w:t>Кесте</w:t>
      </w:r>
      <w:r w:rsidR="00102D66">
        <w:rPr>
          <w:rFonts w:eastAsia="Arial Unicode MS"/>
          <w:lang w:val="kk-KZ"/>
        </w:rPr>
        <w:t xml:space="preserve"> 3.14</w:t>
      </w:r>
      <w:r w:rsidR="00E21C36" w:rsidRPr="00E21C36">
        <w:rPr>
          <w:rFonts w:eastAsia="Arial Unicode MS"/>
          <w:lang w:val="kk-KZ"/>
        </w:rPr>
        <w:t xml:space="preserve"> –</w:t>
      </w:r>
      <w:r w:rsidR="00456C0F" w:rsidRPr="00E21C36">
        <w:rPr>
          <w:rFonts w:eastAsia="Arial Unicode MS"/>
          <w:lang w:val="kk-KZ"/>
        </w:rPr>
        <w:t xml:space="preserve"> </w:t>
      </w:r>
      <w:r w:rsidRPr="00E21C36">
        <w:rPr>
          <w:rFonts w:eastAsia="Arial Unicode MS"/>
          <w:lang w:val="kk-KZ"/>
        </w:rPr>
        <w:t>Біріншілік таскөмір шайыры фракциясының 1 моль зат мөлшеріне</w:t>
      </w:r>
      <w:r w:rsidRPr="00961AFD">
        <w:rPr>
          <w:rFonts w:eastAsia="Arial Unicode MS"/>
          <w:lang w:val="kk-KZ"/>
        </w:rPr>
        <w:t xml:space="preserve"> сай атомдар саны мен құрылымдық </w:t>
      </w:r>
      <w:r w:rsidR="00A53224">
        <w:rPr>
          <w:rFonts w:eastAsia="Arial Unicode MS"/>
          <w:lang w:val="kk-KZ"/>
        </w:rPr>
        <w:t>бірліктерін</w:t>
      </w:r>
      <w:r w:rsidR="007F44EC" w:rsidRPr="00961AFD">
        <w:rPr>
          <w:rFonts w:eastAsia="Arial Unicode MS"/>
          <w:lang w:val="kk-KZ"/>
        </w:rPr>
        <w:t xml:space="preserve"> есептеу нәтижелері</w:t>
      </w:r>
    </w:p>
    <w:p w:rsidR="003C2FCC" w:rsidRPr="003C2FCC" w:rsidRDefault="003C2FCC" w:rsidP="001D57AE">
      <w:pPr>
        <w:ind w:firstLine="0"/>
        <w:jc w:val="both"/>
        <w:rPr>
          <w:rFonts w:eastAsia="Arial Unicode MS"/>
          <w:sz w:val="16"/>
          <w:szCs w:val="16"/>
          <w:lang w:val="kk-KZ"/>
        </w:rPr>
      </w:pPr>
    </w:p>
    <w:tbl>
      <w:tblPr>
        <w:tblStyle w:val="ab"/>
        <w:tblW w:w="0" w:type="auto"/>
        <w:jc w:val="center"/>
        <w:tblLayout w:type="fixed"/>
        <w:tblLook w:val="04A0" w:firstRow="1" w:lastRow="0" w:firstColumn="1" w:lastColumn="0" w:noHBand="0" w:noVBand="1"/>
      </w:tblPr>
      <w:tblGrid>
        <w:gridCol w:w="2581"/>
        <w:gridCol w:w="2310"/>
        <w:gridCol w:w="2267"/>
        <w:gridCol w:w="2436"/>
      </w:tblGrid>
      <w:tr w:rsidR="007F44EC" w:rsidRPr="003C2FCC" w:rsidTr="00A07E67">
        <w:trPr>
          <w:jc w:val="center"/>
        </w:trPr>
        <w:tc>
          <w:tcPr>
            <w:tcW w:w="2581" w:type="dxa"/>
            <w:vAlign w:val="center"/>
          </w:tcPr>
          <w:p w:rsidR="007F44EC" w:rsidRPr="003C2FCC" w:rsidRDefault="007F44EC" w:rsidP="00A07E67">
            <w:pPr>
              <w:ind w:firstLine="0"/>
              <w:rPr>
                <w:rFonts w:eastAsia="Arial Unicode MS"/>
                <w:sz w:val="24"/>
                <w:szCs w:val="24"/>
                <w:lang w:val="kk-KZ"/>
              </w:rPr>
            </w:pPr>
            <w:r w:rsidRPr="003C2FCC">
              <w:rPr>
                <w:rFonts w:eastAsia="Arial Unicode MS"/>
                <w:sz w:val="24"/>
                <w:szCs w:val="24"/>
                <w:lang w:val="kk-KZ"/>
              </w:rPr>
              <w:t xml:space="preserve">Құрылымдық </w:t>
            </w:r>
            <w:r w:rsidR="00A53224">
              <w:rPr>
                <w:rFonts w:eastAsia="Arial Unicode MS"/>
                <w:sz w:val="24"/>
                <w:szCs w:val="24"/>
                <w:lang w:val="kk-KZ"/>
              </w:rPr>
              <w:t>бірлік</w:t>
            </w:r>
          </w:p>
        </w:tc>
        <w:tc>
          <w:tcPr>
            <w:tcW w:w="2310" w:type="dxa"/>
            <w:vAlign w:val="center"/>
          </w:tcPr>
          <w:p w:rsidR="007F44EC" w:rsidRPr="003C2FCC" w:rsidRDefault="007F44EC" w:rsidP="00A07E67">
            <w:pPr>
              <w:ind w:firstLine="0"/>
              <w:rPr>
                <w:rFonts w:eastAsia="Arial Unicode MS"/>
                <w:sz w:val="24"/>
                <w:szCs w:val="24"/>
                <w:lang w:val="kk-KZ"/>
              </w:rPr>
            </w:pPr>
            <w:r w:rsidRPr="003C2FCC">
              <w:rPr>
                <w:rFonts w:eastAsia="Arial Unicode MS"/>
                <w:sz w:val="24"/>
                <w:szCs w:val="24"/>
                <w:lang w:val="kk-KZ"/>
              </w:rPr>
              <w:t>Мөлшері, моль</w:t>
            </w:r>
          </w:p>
        </w:tc>
        <w:tc>
          <w:tcPr>
            <w:tcW w:w="2267" w:type="dxa"/>
            <w:vAlign w:val="center"/>
          </w:tcPr>
          <w:p w:rsidR="007F44EC" w:rsidRPr="003C2FCC" w:rsidRDefault="007F44EC" w:rsidP="00A07E67">
            <w:pPr>
              <w:ind w:firstLine="0"/>
              <w:rPr>
                <w:rFonts w:eastAsia="Arial Unicode MS"/>
                <w:sz w:val="24"/>
                <w:szCs w:val="24"/>
                <w:lang w:val="kk-KZ"/>
              </w:rPr>
            </w:pPr>
            <w:r w:rsidRPr="003C2FCC">
              <w:rPr>
                <w:rFonts w:eastAsia="Arial Unicode MS"/>
                <w:sz w:val="24"/>
                <w:szCs w:val="24"/>
                <w:lang w:val="kk-KZ"/>
              </w:rPr>
              <w:t xml:space="preserve">Құрылымдық </w:t>
            </w:r>
            <w:r w:rsidR="00A53224">
              <w:rPr>
                <w:rFonts w:eastAsia="Arial Unicode MS"/>
                <w:sz w:val="24"/>
                <w:szCs w:val="24"/>
                <w:lang w:val="kk-KZ"/>
              </w:rPr>
              <w:t>бірлік</w:t>
            </w:r>
          </w:p>
        </w:tc>
        <w:tc>
          <w:tcPr>
            <w:tcW w:w="2436" w:type="dxa"/>
            <w:vAlign w:val="center"/>
          </w:tcPr>
          <w:p w:rsidR="007F44EC" w:rsidRPr="003C2FCC" w:rsidRDefault="007F44EC" w:rsidP="00A07E67">
            <w:pPr>
              <w:ind w:firstLine="0"/>
              <w:rPr>
                <w:rFonts w:eastAsia="Arial Unicode MS"/>
                <w:sz w:val="24"/>
                <w:szCs w:val="24"/>
                <w:lang w:val="kk-KZ"/>
              </w:rPr>
            </w:pPr>
            <w:r w:rsidRPr="003C2FCC">
              <w:rPr>
                <w:rFonts w:eastAsia="Arial Unicode MS"/>
                <w:sz w:val="24"/>
                <w:szCs w:val="24"/>
                <w:lang w:val="kk-KZ"/>
              </w:rPr>
              <w:t>Мөлшері, моль</w:t>
            </w:r>
          </w:p>
        </w:tc>
      </w:tr>
      <w:tr w:rsidR="00456C0F" w:rsidRPr="003C2FCC" w:rsidTr="00A07E67">
        <w:trPr>
          <w:jc w:val="center"/>
        </w:trPr>
        <w:tc>
          <w:tcPr>
            <w:tcW w:w="2581" w:type="dxa"/>
          </w:tcPr>
          <w:p w:rsidR="00456C0F" w:rsidRPr="003C2FCC" w:rsidRDefault="00456C0F" w:rsidP="00961AFD">
            <w:pPr>
              <w:ind w:firstLine="0"/>
              <w:rPr>
                <w:rFonts w:eastAsia="Arial Unicode MS"/>
                <w:sz w:val="24"/>
                <w:szCs w:val="24"/>
                <w:lang w:val="kk-KZ"/>
              </w:rPr>
            </w:pPr>
            <w:r w:rsidRPr="003C2FCC">
              <w:rPr>
                <w:rFonts w:eastAsia="Arial Unicode MS"/>
                <w:sz w:val="24"/>
                <w:szCs w:val="24"/>
                <w:lang w:val="kk-KZ"/>
              </w:rPr>
              <w:t>С</w:t>
            </w:r>
          </w:p>
        </w:tc>
        <w:tc>
          <w:tcPr>
            <w:tcW w:w="2310" w:type="dxa"/>
          </w:tcPr>
          <w:p w:rsidR="00456C0F" w:rsidRPr="003C2FCC" w:rsidRDefault="00456C0F" w:rsidP="00961AFD">
            <w:pPr>
              <w:ind w:firstLine="0"/>
              <w:rPr>
                <w:rFonts w:eastAsia="Arial Unicode MS"/>
                <w:sz w:val="24"/>
                <w:szCs w:val="24"/>
                <w:lang w:val="kk-KZ"/>
              </w:rPr>
            </w:pPr>
            <w:r w:rsidRPr="003C2FCC">
              <w:rPr>
                <w:rFonts w:eastAsia="Arial Unicode MS"/>
                <w:sz w:val="24"/>
                <w:szCs w:val="24"/>
                <w:lang w:val="kk-KZ"/>
              </w:rPr>
              <w:t>8</w:t>
            </w:r>
            <w:r w:rsidR="007F44EC" w:rsidRPr="003C2FCC">
              <w:rPr>
                <w:rFonts w:eastAsia="Arial Unicode MS"/>
                <w:sz w:val="24"/>
                <w:szCs w:val="24"/>
                <w:lang w:val="kk-KZ"/>
              </w:rPr>
              <w:t>,</w:t>
            </w:r>
            <w:r w:rsidRPr="003C2FCC">
              <w:rPr>
                <w:rFonts w:eastAsia="Arial Unicode MS"/>
                <w:sz w:val="24"/>
                <w:szCs w:val="24"/>
                <w:lang w:val="kk-KZ"/>
              </w:rPr>
              <w:t>74</w:t>
            </w:r>
          </w:p>
        </w:tc>
        <w:tc>
          <w:tcPr>
            <w:tcW w:w="2267"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rPr>
              <w:t>-O-</w:t>
            </w:r>
          </w:p>
        </w:tc>
        <w:tc>
          <w:tcPr>
            <w:tcW w:w="2436" w:type="dxa"/>
          </w:tcPr>
          <w:p w:rsidR="00456C0F" w:rsidRPr="003C2FCC" w:rsidRDefault="007F44EC" w:rsidP="00961AFD">
            <w:pPr>
              <w:ind w:firstLine="0"/>
              <w:rPr>
                <w:rFonts w:eastAsia="Arial Unicode MS"/>
                <w:sz w:val="24"/>
                <w:szCs w:val="24"/>
                <w:lang w:val="kk-KZ"/>
              </w:rPr>
            </w:pPr>
            <w:r w:rsidRPr="003C2FCC">
              <w:rPr>
                <w:rFonts w:eastAsia="Arial Unicode MS"/>
                <w:sz w:val="24"/>
                <w:szCs w:val="24"/>
                <w:lang w:val="en-US"/>
              </w:rPr>
              <w:t>0</w:t>
            </w:r>
            <w:r w:rsidRPr="003C2FCC">
              <w:rPr>
                <w:rFonts w:eastAsia="Arial Unicode MS"/>
                <w:sz w:val="24"/>
                <w:szCs w:val="24"/>
                <w:lang w:val="kk-KZ"/>
              </w:rPr>
              <w:t>,</w:t>
            </w:r>
            <w:r w:rsidRPr="003C2FCC">
              <w:rPr>
                <w:rFonts w:eastAsia="Arial Unicode MS"/>
                <w:sz w:val="24"/>
                <w:szCs w:val="24"/>
                <w:lang w:val="en-US"/>
              </w:rPr>
              <w:t>03</w:t>
            </w:r>
          </w:p>
        </w:tc>
      </w:tr>
      <w:tr w:rsidR="00456C0F" w:rsidRPr="003C2FCC" w:rsidTr="00A07E67">
        <w:trPr>
          <w:jc w:val="center"/>
        </w:trPr>
        <w:tc>
          <w:tcPr>
            <w:tcW w:w="2581" w:type="dxa"/>
          </w:tcPr>
          <w:p w:rsidR="00456C0F" w:rsidRPr="003C2FCC" w:rsidRDefault="00456C0F" w:rsidP="00961AFD">
            <w:pPr>
              <w:ind w:firstLine="0"/>
              <w:rPr>
                <w:rFonts w:eastAsia="Arial Unicode MS"/>
                <w:sz w:val="24"/>
                <w:szCs w:val="24"/>
                <w:lang w:val="en-US"/>
              </w:rPr>
            </w:pPr>
            <w:r w:rsidRPr="003C2FCC">
              <w:rPr>
                <w:rFonts w:eastAsia="Arial Unicode MS"/>
                <w:sz w:val="24"/>
                <w:szCs w:val="24"/>
                <w:lang w:val="en-US"/>
              </w:rPr>
              <w:t>H</w:t>
            </w:r>
          </w:p>
        </w:tc>
        <w:tc>
          <w:tcPr>
            <w:tcW w:w="2310" w:type="dxa"/>
          </w:tcPr>
          <w:p w:rsidR="00456C0F" w:rsidRPr="003C2FCC" w:rsidRDefault="00456C0F" w:rsidP="00961AFD">
            <w:pPr>
              <w:ind w:firstLine="0"/>
              <w:rPr>
                <w:rFonts w:eastAsia="Arial Unicode MS"/>
                <w:sz w:val="24"/>
                <w:szCs w:val="24"/>
                <w:lang w:val="kk-KZ"/>
              </w:rPr>
            </w:pPr>
            <w:r w:rsidRPr="003C2FCC">
              <w:rPr>
                <w:rFonts w:eastAsia="Arial Unicode MS"/>
                <w:sz w:val="24"/>
                <w:szCs w:val="24"/>
                <w:lang w:val="kk-KZ"/>
              </w:rPr>
              <w:t>11</w:t>
            </w:r>
            <w:r w:rsidR="007F44EC" w:rsidRPr="003C2FCC">
              <w:rPr>
                <w:rFonts w:eastAsia="Arial Unicode MS"/>
                <w:sz w:val="24"/>
                <w:szCs w:val="24"/>
                <w:lang w:val="kk-KZ"/>
              </w:rPr>
              <w:t>,</w:t>
            </w:r>
            <w:r w:rsidRPr="003C2FCC">
              <w:rPr>
                <w:rFonts w:eastAsia="Arial Unicode MS"/>
                <w:sz w:val="24"/>
                <w:szCs w:val="24"/>
                <w:lang w:val="kk-KZ"/>
              </w:rPr>
              <w:t>8</w:t>
            </w:r>
            <w:r w:rsidR="007F44EC" w:rsidRPr="003C2FCC">
              <w:rPr>
                <w:rFonts w:eastAsia="Arial Unicode MS"/>
                <w:sz w:val="24"/>
                <w:szCs w:val="24"/>
                <w:lang w:val="kk-KZ"/>
              </w:rPr>
              <w:t>5</w:t>
            </w:r>
          </w:p>
        </w:tc>
        <w:tc>
          <w:tcPr>
            <w:tcW w:w="2267"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rPr>
              <w:t>-S-</w:t>
            </w:r>
          </w:p>
        </w:tc>
        <w:tc>
          <w:tcPr>
            <w:tcW w:w="2436" w:type="dxa"/>
          </w:tcPr>
          <w:p w:rsidR="00456C0F" w:rsidRPr="003C2FCC" w:rsidRDefault="00456C0F" w:rsidP="00961AFD">
            <w:pPr>
              <w:ind w:firstLine="0"/>
              <w:rPr>
                <w:rFonts w:eastAsia="Arial Unicode MS"/>
                <w:sz w:val="24"/>
                <w:szCs w:val="24"/>
                <w:lang w:val="en-US"/>
              </w:rPr>
            </w:pPr>
            <w:r w:rsidRPr="003C2FCC">
              <w:rPr>
                <w:rFonts w:eastAsia="Arial Unicode MS"/>
                <w:sz w:val="24"/>
                <w:szCs w:val="24"/>
                <w:lang w:val="en-US"/>
              </w:rPr>
              <w:t>-</w:t>
            </w:r>
          </w:p>
        </w:tc>
      </w:tr>
      <w:tr w:rsidR="00456C0F" w:rsidRPr="003C2FCC" w:rsidTr="00A07E67">
        <w:trPr>
          <w:jc w:val="center"/>
        </w:trPr>
        <w:tc>
          <w:tcPr>
            <w:tcW w:w="2581" w:type="dxa"/>
          </w:tcPr>
          <w:p w:rsidR="00456C0F" w:rsidRPr="003C2FCC" w:rsidRDefault="00456C0F" w:rsidP="00961AFD">
            <w:pPr>
              <w:ind w:firstLine="0"/>
              <w:rPr>
                <w:rFonts w:eastAsia="Arial Unicode MS"/>
                <w:sz w:val="24"/>
                <w:szCs w:val="24"/>
                <w:lang w:val="en-US"/>
              </w:rPr>
            </w:pPr>
            <w:r w:rsidRPr="003C2FCC">
              <w:rPr>
                <w:rFonts w:eastAsia="Arial Unicode MS"/>
                <w:sz w:val="24"/>
                <w:szCs w:val="24"/>
                <w:lang w:val="en-US"/>
              </w:rPr>
              <w:t>N</w:t>
            </w:r>
          </w:p>
        </w:tc>
        <w:tc>
          <w:tcPr>
            <w:tcW w:w="2310" w:type="dxa"/>
          </w:tcPr>
          <w:p w:rsidR="00456C0F" w:rsidRPr="003C2FCC" w:rsidRDefault="007F44EC" w:rsidP="00961AFD">
            <w:pPr>
              <w:ind w:firstLine="0"/>
              <w:rPr>
                <w:rFonts w:eastAsia="Arial Unicode MS"/>
                <w:sz w:val="24"/>
                <w:szCs w:val="24"/>
                <w:lang w:val="en-US"/>
              </w:rPr>
            </w:pPr>
            <w:r w:rsidRPr="003C2FCC">
              <w:rPr>
                <w:rFonts w:eastAsia="Arial Unicode MS"/>
                <w:sz w:val="24"/>
                <w:szCs w:val="24"/>
                <w:lang w:val="en-US"/>
              </w:rPr>
              <w:t>0</w:t>
            </w:r>
            <w:r w:rsidRPr="003C2FCC">
              <w:rPr>
                <w:rFonts w:eastAsia="Arial Unicode MS"/>
                <w:sz w:val="24"/>
                <w:szCs w:val="24"/>
                <w:lang w:val="kk-KZ"/>
              </w:rPr>
              <w:t>,</w:t>
            </w:r>
            <w:r w:rsidR="00456C0F" w:rsidRPr="003C2FCC">
              <w:rPr>
                <w:rFonts w:eastAsia="Arial Unicode MS"/>
                <w:sz w:val="24"/>
                <w:szCs w:val="24"/>
                <w:lang w:val="en-US"/>
              </w:rPr>
              <w:t>035</w:t>
            </w:r>
          </w:p>
        </w:tc>
        <w:tc>
          <w:tcPr>
            <w:tcW w:w="2267"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rPr>
              <w:t>-NH-</w:t>
            </w:r>
          </w:p>
        </w:tc>
        <w:tc>
          <w:tcPr>
            <w:tcW w:w="2436" w:type="dxa"/>
          </w:tcPr>
          <w:p w:rsidR="00456C0F" w:rsidRPr="003C2FCC" w:rsidRDefault="007F44EC" w:rsidP="00961AFD">
            <w:pPr>
              <w:ind w:firstLine="0"/>
              <w:rPr>
                <w:rFonts w:eastAsia="Arial Unicode MS"/>
                <w:sz w:val="24"/>
                <w:szCs w:val="24"/>
                <w:lang w:val="kk-KZ"/>
              </w:rPr>
            </w:pPr>
            <w:r w:rsidRPr="003C2FCC">
              <w:rPr>
                <w:rFonts w:eastAsia="Arial Unicode MS"/>
                <w:sz w:val="24"/>
                <w:szCs w:val="24"/>
                <w:lang w:val="en-US"/>
              </w:rPr>
              <w:t>0</w:t>
            </w:r>
            <w:r w:rsidRPr="003C2FCC">
              <w:rPr>
                <w:rFonts w:eastAsia="Arial Unicode MS"/>
                <w:sz w:val="24"/>
                <w:szCs w:val="24"/>
                <w:lang w:val="kk-KZ"/>
              </w:rPr>
              <w:t>,</w:t>
            </w:r>
            <w:r w:rsidRPr="003C2FCC">
              <w:rPr>
                <w:rFonts w:eastAsia="Arial Unicode MS"/>
                <w:sz w:val="24"/>
                <w:szCs w:val="24"/>
                <w:lang w:val="en-US"/>
              </w:rPr>
              <w:t>03</w:t>
            </w:r>
          </w:p>
        </w:tc>
      </w:tr>
      <w:tr w:rsidR="00456C0F" w:rsidRPr="003C2FCC" w:rsidTr="00A07E67">
        <w:trPr>
          <w:jc w:val="center"/>
        </w:trPr>
        <w:tc>
          <w:tcPr>
            <w:tcW w:w="2581" w:type="dxa"/>
          </w:tcPr>
          <w:p w:rsidR="00456C0F" w:rsidRPr="003C2FCC" w:rsidRDefault="00456C0F" w:rsidP="00961AFD">
            <w:pPr>
              <w:ind w:firstLine="0"/>
              <w:rPr>
                <w:rFonts w:eastAsia="Arial Unicode MS"/>
                <w:sz w:val="24"/>
                <w:szCs w:val="24"/>
                <w:lang w:val="en-US"/>
              </w:rPr>
            </w:pPr>
            <w:r w:rsidRPr="003C2FCC">
              <w:rPr>
                <w:rFonts w:eastAsia="Arial Unicode MS"/>
                <w:sz w:val="24"/>
                <w:szCs w:val="24"/>
                <w:lang w:val="en-US"/>
              </w:rPr>
              <w:t>O</w:t>
            </w:r>
          </w:p>
        </w:tc>
        <w:tc>
          <w:tcPr>
            <w:tcW w:w="2310" w:type="dxa"/>
          </w:tcPr>
          <w:p w:rsidR="00456C0F" w:rsidRPr="003C2FCC" w:rsidRDefault="007F44EC" w:rsidP="00961AFD">
            <w:pPr>
              <w:ind w:firstLine="0"/>
              <w:rPr>
                <w:rFonts w:eastAsia="Arial Unicode MS"/>
                <w:sz w:val="24"/>
                <w:szCs w:val="24"/>
                <w:lang w:val="kk-KZ"/>
              </w:rPr>
            </w:pPr>
            <w:r w:rsidRPr="003C2FCC">
              <w:rPr>
                <w:rFonts w:eastAsia="Arial Unicode MS"/>
                <w:sz w:val="24"/>
                <w:szCs w:val="24"/>
                <w:lang w:val="en-US"/>
              </w:rPr>
              <w:t>0</w:t>
            </w:r>
            <w:r w:rsidRPr="003C2FCC">
              <w:rPr>
                <w:rFonts w:eastAsia="Arial Unicode MS"/>
                <w:sz w:val="24"/>
                <w:szCs w:val="24"/>
                <w:lang w:val="kk-KZ"/>
              </w:rPr>
              <w:t>,</w:t>
            </w:r>
            <w:r w:rsidRPr="003C2FCC">
              <w:rPr>
                <w:rFonts w:eastAsia="Arial Unicode MS"/>
                <w:sz w:val="24"/>
                <w:szCs w:val="24"/>
                <w:lang w:val="en-US"/>
              </w:rPr>
              <w:t>79</w:t>
            </w:r>
          </w:p>
        </w:tc>
        <w:tc>
          <w:tcPr>
            <w:tcW w:w="2267"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rPr>
              <w:t>&gt;C=</w:t>
            </w:r>
          </w:p>
        </w:tc>
        <w:tc>
          <w:tcPr>
            <w:tcW w:w="2436" w:type="dxa"/>
          </w:tcPr>
          <w:p w:rsidR="00456C0F" w:rsidRPr="003C2FCC" w:rsidRDefault="007F44EC" w:rsidP="00961AFD">
            <w:pPr>
              <w:ind w:firstLine="0"/>
              <w:rPr>
                <w:rFonts w:eastAsia="Arial Unicode MS"/>
                <w:sz w:val="24"/>
                <w:szCs w:val="24"/>
                <w:lang w:val="kk-KZ"/>
              </w:rPr>
            </w:pPr>
            <w:r w:rsidRPr="003C2FCC">
              <w:rPr>
                <w:rFonts w:eastAsia="Arial Unicode MS"/>
                <w:sz w:val="24"/>
                <w:szCs w:val="24"/>
                <w:lang w:val="en-US"/>
              </w:rPr>
              <w:t>2</w:t>
            </w:r>
            <w:r w:rsidRPr="003C2FCC">
              <w:rPr>
                <w:rFonts w:eastAsia="Arial Unicode MS"/>
                <w:sz w:val="24"/>
                <w:szCs w:val="24"/>
                <w:lang w:val="kk-KZ"/>
              </w:rPr>
              <w:t>,</w:t>
            </w:r>
            <w:r w:rsidRPr="003C2FCC">
              <w:rPr>
                <w:rFonts w:eastAsia="Arial Unicode MS"/>
                <w:sz w:val="24"/>
                <w:szCs w:val="24"/>
                <w:lang w:val="en-US"/>
              </w:rPr>
              <w:t>0</w:t>
            </w:r>
            <w:r w:rsidRPr="003C2FCC">
              <w:rPr>
                <w:rFonts w:eastAsia="Arial Unicode MS"/>
                <w:sz w:val="24"/>
                <w:szCs w:val="24"/>
                <w:lang w:val="kk-KZ"/>
              </w:rPr>
              <w:t>3</w:t>
            </w:r>
          </w:p>
        </w:tc>
      </w:tr>
      <w:tr w:rsidR="00456C0F" w:rsidRPr="003C2FCC" w:rsidTr="00A07E67">
        <w:trPr>
          <w:jc w:val="center"/>
        </w:trPr>
        <w:tc>
          <w:tcPr>
            <w:tcW w:w="2581" w:type="dxa"/>
          </w:tcPr>
          <w:p w:rsidR="00456C0F" w:rsidRPr="003C2FCC" w:rsidRDefault="00456C0F" w:rsidP="00961AFD">
            <w:pPr>
              <w:ind w:firstLine="0"/>
              <w:rPr>
                <w:rFonts w:eastAsia="Arial Unicode MS"/>
                <w:sz w:val="24"/>
                <w:szCs w:val="24"/>
                <w:lang w:val="en-US"/>
              </w:rPr>
            </w:pPr>
            <w:r w:rsidRPr="003C2FCC">
              <w:rPr>
                <w:rFonts w:eastAsia="Arial Unicode MS"/>
                <w:sz w:val="24"/>
                <w:szCs w:val="24"/>
                <w:lang w:val="en-US"/>
              </w:rPr>
              <w:t>S</w:t>
            </w:r>
          </w:p>
        </w:tc>
        <w:tc>
          <w:tcPr>
            <w:tcW w:w="2310" w:type="dxa"/>
          </w:tcPr>
          <w:p w:rsidR="00456C0F" w:rsidRPr="003C2FCC" w:rsidRDefault="00456C0F" w:rsidP="00961AFD">
            <w:pPr>
              <w:ind w:firstLine="0"/>
              <w:rPr>
                <w:rFonts w:eastAsia="Arial Unicode MS"/>
                <w:sz w:val="24"/>
                <w:szCs w:val="24"/>
                <w:lang w:val="en-US"/>
              </w:rPr>
            </w:pPr>
            <w:r w:rsidRPr="003C2FCC">
              <w:rPr>
                <w:rFonts w:eastAsia="Arial Unicode MS"/>
                <w:sz w:val="24"/>
                <w:szCs w:val="24"/>
                <w:lang w:val="en-US"/>
              </w:rPr>
              <w:t>-</w:t>
            </w:r>
          </w:p>
        </w:tc>
        <w:tc>
          <w:tcPr>
            <w:tcW w:w="2267"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rPr>
              <w:t>HC=</w:t>
            </w:r>
          </w:p>
        </w:tc>
        <w:tc>
          <w:tcPr>
            <w:tcW w:w="2436" w:type="dxa"/>
          </w:tcPr>
          <w:p w:rsidR="00456C0F" w:rsidRPr="003C2FCC" w:rsidRDefault="007F44EC" w:rsidP="00961AFD">
            <w:pPr>
              <w:ind w:firstLine="0"/>
              <w:rPr>
                <w:rFonts w:eastAsia="Arial Unicode MS"/>
                <w:sz w:val="24"/>
                <w:szCs w:val="24"/>
                <w:lang w:val="kk-KZ"/>
              </w:rPr>
            </w:pPr>
            <w:r w:rsidRPr="003C2FCC">
              <w:rPr>
                <w:rFonts w:eastAsia="Arial Unicode MS"/>
                <w:sz w:val="24"/>
                <w:szCs w:val="24"/>
                <w:lang w:val="en-US"/>
              </w:rPr>
              <w:t>3</w:t>
            </w:r>
            <w:r w:rsidRPr="003C2FCC">
              <w:rPr>
                <w:rFonts w:eastAsia="Arial Unicode MS"/>
                <w:sz w:val="24"/>
                <w:szCs w:val="24"/>
                <w:lang w:val="kk-KZ"/>
              </w:rPr>
              <w:t>,</w:t>
            </w:r>
            <w:r w:rsidRPr="003C2FCC">
              <w:rPr>
                <w:rFonts w:eastAsia="Arial Unicode MS"/>
                <w:sz w:val="24"/>
                <w:szCs w:val="24"/>
                <w:lang w:val="en-US"/>
              </w:rPr>
              <w:t>7</w:t>
            </w:r>
            <w:r w:rsidRPr="003C2FCC">
              <w:rPr>
                <w:rFonts w:eastAsia="Arial Unicode MS"/>
                <w:sz w:val="24"/>
                <w:szCs w:val="24"/>
                <w:lang w:val="kk-KZ"/>
              </w:rPr>
              <w:t>6</w:t>
            </w:r>
          </w:p>
        </w:tc>
      </w:tr>
      <w:tr w:rsidR="00456C0F" w:rsidRPr="003C2FCC" w:rsidTr="00A07E67">
        <w:trPr>
          <w:jc w:val="center"/>
        </w:trPr>
        <w:tc>
          <w:tcPr>
            <w:tcW w:w="2581"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lang w:val="en-US"/>
              </w:rPr>
              <w:t>-</w:t>
            </w:r>
            <w:r w:rsidRPr="003C2FCC">
              <w:rPr>
                <w:rFonts w:eastAsia="Arial Unicode MS"/>
                <w:color w:val="000000"/>
                <w:sz w:val="24"/>
                <w:szCs w:val="24"/>
              </w:rPr>
              <w:t>OH</w:t>
            </w:r>
          </w:p>
        </w:tc>
        <w:tc>
          <w:tcPr>
            <w:tcW w:w="2310" w:type="dxa"/>
          </w:tcPr>
          <w:p w:rsidR="00456C0F" w:rsidRPr="003C2FCC" w:rsidRDefault="007F44EC" w:rsidP="00961AFD">
            <w:pPr>
              <w:ind w:firstLine="0"/>
              <w:rPr>
                <w:rFonts w:eastAsia="Arial Unicode MS"/>
                <w:sz w:val="24"/>
                <w:szCs w:val="24"/>
                <w:lang w:val="kk-KZ"/>
              </w:rPr>
            </w:pPr>
            <w:r w:rsidRPr="003C2FCC">
              <w:rPr>
                <w:rFonts w:eastAsia="Arial Unicode MS"/>
                <w:sz w:val="24"/>
                <w:szCs w:val="24"/>
                <w:lang w:val="en-US"/>
              </w:rPr>
              <w:t>0</w:t>
            </w:r>
            <w:r w:rsidRPr="003C2FCC">
              <w:rPr>
                <w:rFonts w:eastAsia="Arial Unicode MS"/>
                <w:sz w:val="24"/>
                <w:szCs w:val="24"/>
                <w:lang w:val="kk-KZ"/>
              </w:rPr>
              <w:t>,</w:t>
            </w:r>
            <w:r w:rsidRPr="003C2FCC">
              <w:rPr>
                <w:rFonts w:eastAsia="Arial Unicode MS"/>
                <w:sz w:val="24"/>
                <w:szCs w:val="24"/>
                <w:lang w:val="en-US"/>
              </w:rPr>
              <w:t>76</w:t>
            </w:r>
          </w:p>
        </w:tc>
        <w:tc>
          <w:tcPr>
            <w:tcW w:w="2267"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rPr>
              <w:t>&gt;C&lt;</w:t>
            </w:r>
          </w:p>
        </w:tc>
        <w:tc>
          <w:tcPr>
            <w:tcW w:w="2436" w:type="dxa"/>
          </w:tcPr>
          <w:p w:rsidR="00456C0F" w:rsidRPr="003C2FCC" w:rsidRDefault="007F44EC" w:rsidP="00961AFD">
            <w:pPr>
              <w:ind w:firstLine="0"/>
              <w:rPr>
                <w:rFonts w:eastAsia="Arial Unicode MS"/>
                <w:sz w:val="24"/>
                <w:szCs w:val="24"/>
                <w:lang w:val="kk-KZ"/>
              </w:rPr>
            </w:pPr>
            <w:r w:rsidRPr="003C2FCC">
              <w:rPr>
                <w:rFonts w:eastAsia="Arial Unicode MS"/>
                <w:sz w:val="24"/>
                <w:szCs w:val="24"/>
                <w:lang w:val="en-US"/>
              </w:rPr>
              <w:t>0</w:t>
            </w:r>
            <w:r w:rsidRPr="003C2FCC">
              <w:rPr>
                <w:rFonts w:eastAsia="Arial Unicode MS"/>
                <w:sz w:val="24"/>
                <w:szCs w:val="24"/>
                <w:lang w:val="kk-KZ"/>
              </w:rPr>
              <w:t>,</w:t>
            </w:r>
            <w:r w:rsidRPr="003C2FCC">
              <w:rPr>
                <w:rFonts w:eastAsia="Arial Unicode MS"/>
                <w:sz w:val="24"/>
                <w:szCs w:val="24"/>
                <w:lang w:val="en-US"/>
              </w:rPr>
              <w:t>0</w:t>
            </w:r>
            <w:r w:rsidRPr="003C2FCC">
              <w:rPr>
                <w:rFonts w:eastAsia="Arial Unicode MS"/>
                <w:sz w:val="24"/>
                <w:szCs w:val="24"/>
                <w:lang w:val="kk-KZ"/>
              </w:rPr>
              <w:t>1</w:t>
            </w:r>
          </w:p>
        </w:tc>
      </w:tr>
      <w:tr w:rsidR="00456C0F" w:rsidRPr="003C2FCC" w:rsidTr="00A07E67">
        <w:trPr>
          <w:jc w:val="center"/>
        </w:trPr>
        <w:tc>
          <w:tcPr>
            <w:tcW w:w="2581"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lang w:val="en-US"/>
              </w:rPr>
              <w:t>-</w:t>
            </w:r>
            <w:r w:rsidRPr="003C2FCC">
              <w:rPr>
                <w:rFonts w:eastAsia="Arial Unicode MS"/>
                <w:color w:val="000000"/>
                <w:sz w:val="24"/>
                <w:szCs w:val="24"/>
              </w:rPr>
              <w:t>NH</w:t>
            </w:r>
            <w:r w:rsidRPr="003C2FCC">
              <w:rPr>
                <w:rFonts w:eastAsia="Arial Unicode MS"/>
                <w:color w:val="000000"/>
                <w:sz w:val="24"/>
                <w:szCs w:val="24"/>
                <w:vertAlign w:val="subscript"/>
              </w:rPr>
              <w:t>2</w:t>
            </w:r>
          </w:p>
        </w:tc>
        <w:tc>
          <w:tcPr>
            <w:tcW w:w="2310" w:type="dxa"/>
          </w:tcPr>
          <w:p w:rsidR="00456C0F" w:rsidRPr="003C2FCC" w:rsidRDefault="007F44EC" w:rsidP="00961AFD">
            <w:pPr>
              <w:ind w:firstLine="0"/>
              <w:rPr>
                <w:rFonts w:eastAsia="Arial Unicode MS"/>
                <w:sz w:val="24"/>
                <w:szCs w:val="24"/>
                <w:lang w:val="en-US"/>
              </w:rPr>
            </w:pPr>
            <w:r w:rsidRPr="003C2FCC">
              <w:rPr>
                <w:rFonts w:eastAsia="Arial Unicode MS"/>
                <w:sz w:val="24"/>
                <w:szCs w:val="24"/>
                <w:lang w:val="en-US"/>
              </w:rPr>
              <w:t>0</w:t>
            </w:r>
            <w:r w:rsidRPr="003C2FCC">
              <w:rPr>
                <w:rFonts w:eastAsia="Arial Unicode MS"/>
                <w:sz w:val="24"/>
                <w:szCs w:val="24"/>
                <w:lang w:val="kk-KZ"/>
              </w:rPr>
              <w:t>,</w:t>
            </w:r>
            <w:r w:rsidR="00456C0F" w:rsidRPr="003C2FCC">
              <w:rPr>
                <w:rFonts w:eastAsia="Arial Unicode MS"/>
                <w:sz w:val="24"/>
                <w:szCs w:val="24"/>
                <w:lang w:val="en-US"/>
              </w:rPr>
              <w:t>001</w:t>
            </w:r>
          </w:p>
        </w:tc>
        <w:tc>
          <w:tcPr>
            <w:tcW w:w="2267"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rPr>
              <w:t>&gt;CH-</w:t>
            </w:r>
          </w:p>
        </w:tc>
        <w:tc>
          <w:tcPr>
            <w:tcW w:w="2436" w:type="dxa"/>
          </w:tcPr>
          <w:p w:rsidR="00456C0F" w:rsidRPr="003C2FCC" w:rsidRDefault="007F44EC" w:rsidP="00961AFD">
            <w:pPr>
              <w:ind w:firstLine="0"/>
              <w:rPr>
                <w:rFonts w:eastAsia="Arial Unicode MS"/>
                <w:sz w:val="24"/>
                <w:szCs w:val="24"/>
                <w:lang w:val="kk-KZ"/>
              </w:rPr>
            </w:pPr>
            <w:r w:rsidRPr="003C2FCC">
              <w:rPr>
                <w:rFonts w:eastAsia="Arial Unicode MS"/>
                <w:sz w:val="24"/>
                <w:szCs w:val="24"/>
                <w:lang w:val="en-US"/>
              </w:rPr>
              <w:t>0</w:t>
            </w:r>
            <w:r w:rsidRPr="003C2FCC">
              <w:rPr>
                <w:rFonts w:eastAsia="Arial Unicode MS"/>
                <w:sz w:val="24"/>
                <w:szCs w:val="24"/>
                <w:lang w:val="kk-KZ"/>
              </w:rPr>
              <w:t>,</w:t>
            </w:r>
            <w:r w:rsidRPr="003C2FCC">
              <w:rPr>
                <w:rFonts w:eastAsia="Arial Unicode MS"/>
                <w:sz w:val="24"/>
                <w:szCs w:val="24"/>
                <w:lang w:val="en-US"/>
              </w:rPr>
              <w:t>0</w:t>
            </w:r>
            <w:r w:rsidRPr="003C2FCC">
              <w:rPr>
                <w:rFonts w:eastAsia="Arial Unicode MS"/>
                <w:sz w:val="24"/>
                <w:szCs w:val="24"/>
                <w:lang w:val="kk-KZ"/>
              </w:rPr>
              <w:t>5</w:t>
            </w:r>
          </w:p>
        </w:tc>
      </w:tr>
      <w:tr w:rsidR="00456C0F" w:rsidRPr="003C2FCC" w:rsidTr="00A07E67">
        <w:trPr>
          <w:jc w:val="center"/>
        </w:trPr>
        <w:tc>
          <w:tcPr>
            <w:tcW w:w="2581"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lang w:val="en-US"/>
              </w:rPr>
              <w:t>-</w:t>
            </w:r>
            <w:r w:rsidRPr="003C2FCC">
              <w:rPr>
                <w:rFonts w:eastAsia="Arial Unicode MS"/>
                <w:color w:val="000000"/>
                <w:sz w:val="24"/>
                <w:szCs w:val="24"/>
              </w:rPr>
              <w:t>COOH</w:t>
            </w:r>
          </w:p>
        </w:tc>
        <w:tc>
          <w:tcPr>
            <w:tcW w:w="2310" w:type="dxa"/>
          </w:tcPr>
          <w:p w:rsidR="00456C0F" w:rsidRPr="003C2FCC" w:rsidRDefault="00456C0F" w:rsidP="00961AFD">
            <w:pPr>
              <w:ind w:firstLine="0"/>
              <w:rPr>
                <w:rFonts w:eastAsia="Arial Unicode MS"/>
                <w:sz w:val="24"/>
                <w:szCs w:val="24"/>
                <w:lang w:val="en-US"/>
              </w:rPr>
            </w:pPr>
            <w:r w:rsidRPr="003C2FCC">
              <w:rPr>
                <w:rFonts w:eastAsia="Arial Unicode MS"/>
                <w:sz w:val="24"/>
                <w:szCs w:val="24"/>
                <w:lang w:val="en-US"/>
              </w:rPr>
              <w:t>-</w:t>
            </w:r>
          </w:p>
        </w:tc>
        <w:tc>
          <w:tcPr>
            <w:tcW w:w="2267"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rPr>
              <w:t>H</w:t>
            </w:r>
            <w:r w:rsidRPr="003C2FCC">
              <w:rPr>
                <w:rFonts w:eastAsia="Arial Unicode MS"/>
                <w:color w:val="000000"/>
                <w:sz w:val="24"/>
                <w:szCs w:val="24"/>
                <w:vertAlign w:val="subscript"/>
              </w:rPr>
              <w:t>2</w:t>
            </w:r>
            <w:r w:rsidRPr="003C2FCC">
              <w:rPr>
                <w:rFonts w:eastAsia="Arial Unicode MS"/>
                <w:color w:val="000000"/>
                <w:sz w:val="24"/>
                <w:szCs w:val="24"/>
              </w:rPr>
              <w:t>C&lt;</w:t>
            </w:r>
          </w:p>
        </w:tc>
        <w:tc>
          <w:tcPr>
            <w:tcW w:w="2436" w:type="dxa"/>
          </w:tcPr>
          <w:p w:rsidR="00456C0F" w:rsidRPr="003C2FCC" w:rsidRDefault="007F44EC" w:rsidP="00961AFD">
            <w:pPr>
              <w:ind w:firstLine="0"/>
              <w:rPr>
                <w:rFonts w:eastAsia="Arial Unicode MS"/>
                <w:sz w:val="24"/>
                <w:szCs w:val="24"/>
                <w:lang w:val="kk-KZ"/>
              </w:rPr>
            </w:pPr>
            <w:r w:rsidRPr="003C2FCC">
              <w:rPr>
                <w:rFonts w:eastAsia="Arial Unicode MS"/>
                <w:sz w:val="24"/>
                <w:szCs w:val="24"/>
                <w:lang w:val="en-US"/>
              </w:rPr>
              <w:t>1</w:t>
            </w:r>
            <w:r w:rsidRPr="003C2FCC">
              <w:rPr>
                <w:rFonts w:eastAsia="Arial Unicode MS"/>
                <w:sz w:val="24"/>
                <w:szCs w:val="24"/>
                <w:lang w:val="kk-KZ"/>
              </w:rPr>
              <w:t>,</w:t>
            </w:r>
            <w:r w:rsidRPr="003C2FCC">
              <w:rPr>
                <w:rFonts w:eastAsia="Arial Unicode MS"/>
                <w:sz w:val="24"/>
                <w:szCs w:val="24"/>
                <w:lang w:val="en-US"/>
              </w:rPr>
              <w:t>67</w:t>
            </w:r>
          </w:p>
        </w:tc>
      </w:tr>
      <w:tr w:rsidR="00456C0F" w:rsidRPr="003C2FCC" w:rsidTr="00A07E67">
        <w:trPr>
          <w:jc w:val="center"/>
        </w:trPr>
        <w:tc>
          <w:tcPr>
            <w:tcW w:w="2581"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lang w:val="en-US"/>
              </w:rPr>
              <w:t>-</w:t>
            </w:r>
            <w:r w:rsidRPr="003C2FCC">
              <w:rPr>
                <w:rFonts w:eastAsia="Arial Unicode MS"/>
                <w:color w:val="000000"/>
                <w:sz w:val="24"/>
                <w:szCs w:val="24"/>
              </w:rPr>
              <w:t>SH</w:t>
            </w:r>
          </w:p>
        </w:tc>
        <w:tc>
          <w:tcPr>
            <w:tcW w:w="2310" w:type="dxa"/>
          </w:tcPr>
          <w:p w:rsidR="00456C0F" w:rsidRPr="003C2FCC" w:rsidRDefault="00456C0F" w:rsidP="00961AFD">
            <w:pPr>
              <w:ind w:firstLine="0"/>
              <w:rPr>
                <w:rFonts w:eastAsia="Arial Unicode MS"/>
                <w:sz w:val="24"/>
                <w:szCs w:val="24"/>
                <w:lang w:val="en-US"/>
              </w:rPr>
            </w:pPr>
            <w:r w:rsidRPr="003C2FCC">
              <w:rPr>
                <w:rFonts w:eastAsia="Arial Unicode MS"/>
                <w:sz w:val="24"/>
                <w:szCs w:val="24"/>
                <w:lang w:val="en-US"/>
              </w:rPr>
              <w:t>-</w:t>
            </w:r>
          </w:p>
        </w:tc>
        <w:tc>
          <w:tcPr>
            <w:tcW w:w="2267" w:type="dxa"/>
            <w:vAlign w:val="bottom"/>
          </w:tcPr>
          <w:p w:rsidR="00456C0F" w:rsidRPr="003C2FCC" w:rsidRDefault="00456C0F" w:rsidP="00961AFD">
            <w:pPr>
              <w:ind w:firstLine="0"/>
              <w:rPr>
                <w:rFonts w:eastAsia="Arial Unicode MS"/>
                <w:color w:val="000000"/>
                <w:sz w:val="24"/>
                <w:szCs w:val="24"/>
              </w:rPr>
            </w:pPr>
            <w:r w:rsidRPr="003C2FCC">
              <w:rPr>
                <w:rFonts w:eastAsia="Arial Unicode MS"/>
                <w:color w:val="000000"/>
                <w:sz w:val="24"/>
                <w:szCs w:val="24"/>
              </w:rPr>
              <w:t>H</w:t>
            </w:r>
            <w:r w:rsidRPr="003C2FCC">
              <w:rPr>
                <w:rFonts w:eastAsia="Arial Unicode MS"/>
                <w:color w:val="000000"/>
                <w:sz w:val="24"/>
                <w:szCs w:val="24"/>
                <w:vertAlign w:val="subscript"/>
              </w:rPr>
              <w:t>3</w:t>
            </w:r>
            <w:r w:rsidRPr="003C2FCC">
              <w:rPr>
                <w:rFonts w:eastAsia="Arial Unicode MS"/>
                <w:color w:val="000000"/>
                <w:sz w:val="24"/>
                <w:szCs w:val="24"/>
              </w:rPr>
              <w:t>C-</w:t>
            </w:r>
          </w:p>
        </w:tc>
        <w:tc>
          <w:tcPr>
            <w:tcW w:w="2436" w:type="dxa"/>
          </w:tcPr>
          <w:p w:rsidR="00456C0F" w:rsidRPr="003C2FCC" w:rsidRDefault="007F44EC" w:rsidP="00961AFD">
            <w:pPr>
              <w:ind w:firstLine="0"/>
              <w:rPr>
                <w:rFonts w:eastAsia="Arial Unicode MS"/>
                <w:sz w:val="24"/>
                <w:szCs w:val="24"/>
                <w:lang w:val="kk-KZ"/>
              </w:rPr>
            </w:pPr>
            <w:r w:rsidRPr="003C2FCC">
              <w:rPr>
                <w:rFonts w:eastAsia="Arial Unicode MS"/>
                <w:sz w:val="24"/>
                <w:szCs w:val="24"/>
                <w:lang w:val="en-US"/>
              </w:rPr>
              <w:t>1</w:t>
            </w:r>
            <w:r w:rsidRPr="003C2FCC">
              <w:rPr>
                <w:rFonts w:eastAsia="Arial Unicode MS"/>
                <w:sz w:val="24"/>
                <w:szCs w:val="24"/>
                <w:lang w:val="kk-KZ"/>
              </w:rPr>
              <w:t>,</w:t>
            </w:r>
            <w:r w:rsidRPr="003C2FCC">
              <w:rPr>
                <w:rFonts w:eastAsia="Arial Unicode MS"/>
                <w:sz w:val="24"/>
                <w:szCs w:val="24"/>
                <w:lang w:val="en-US"/>
              </w:rPr>
              <w:t>24</w:t>
            </w:r>
          </w:p>
        </w:tc>
      </w:tr>
    </w:tbl>
    <w:p w:rsidR="00456C0F" w:rsidRPr="00961AFD" w:rsidRDefault="00456C0F" w:rsidP="00961AFD">
      <w:pPr>
        <w:ind w:firstLine="0"/>
        <w:jc w:val="both"/>
        <w:rPr>
          <w:rFonts w:eastAsia="Arial Unicode MS"/>
          <w:lang w:val="kk-KZ"/>
        </w:rPr>
      </w:pPr>
    </w:p>
    <w:p w:rsidR="007F44EC" w:rsidRPr="00961AFD" w:rsidRDefault="00102D66" w:rsidP="003C2FCC">
      <w:pPr>
        <w:jc w:val="both"/>
        <w:rPr>
          <w:rFonts w:eastAsia="Arial Unicode MS"/>
          <w:lang w:val="kk-KZ"/>
        </w:rPr>
      </w:pPr>
      <w:r>
        <w:rPr>
          <w:rFonts w:eastAsia="Arial Unicode MS"/>
          <w:lang w:val="kk-KZ"/>
        </w:rPr>
        <w:t>3.14</w:t>
      </w:r>
      <w:r w:rsidR="00E21C36">
        <w:rPr>
          <w:rFonts w:eastAsia="Arial Unicode MS"/>
          <w:lang w:val="kk-KZ"/>
        </w:rPr>
        <w:t>-</w:t>
      </w:r>
      <w:r w:rsidR="007F44EC" w:rsidRPr="00961AFD">
        <w:rPr>
          <w:rFonts w:eastAsia="Arial Unicode MS"/>
          <w:lang w:val="kk-KZ"/>
        </w:rPr>
        <w:t xml:space="preserve">кесте мәліметтері бойынша, бастапқы таскөмір шайырының </w:t>
      </w:r>
      <w:r w:rsidR="001465C3">
        <w:rPr>
          <w:rFonts w:eastAsia="Arial Unicode MS"/>
          <w:lang w:val="kk-KZ"/>
        </w:rPr>
        <w:t>300</w:t>
      </w:r>
      <w:r w:rsidR="006D3785" w:rsidRPr="00961AFD">
        <w:rPr>
          <w:rFonts w:eastAsia="Arial Unicode MS"/>
          <w:lang w:val="kk-KZ"/>
        </w:rPr>
        <w:t>°</w:t>
      </w:r>
      <w:r w:rsidR="007F44EC" w:rsidRPr="00961AFD">
        <w:rPr>
          <w:rFonts w:eastAsia="Arial Unicode MS"/>
          <w:lang w:val="kk-KZ"/>
        </w:rPr>
        <w:t>C дейінгі фракциясының 1 моль зат мөлшерінің жалпы формуласы келесі түрде ұсыныла алады: C</w:t>
      </w:r>
      <w:r w:rsidR="007F44EC" w:rsidRPr="00961AFD">
        <w:rPr>
          <w:rFonts w:eastAsia="Arial Unicode MS"/>
          <w:vertAlign w:val="subscript"/>
          <w:lang w:val="kk-KZ"/>
        </w:rPr>
        <w:t>8,74</w:t>
      </w:r>
      <w:r w:rsidR="007F44EC" w:rsidRPr="00961AFD">
        <w:rPr>
          <w:rFonts w:eastAsia="Arial Unicode MS"/>
          <w:lang w:val="kk-KZ"/>
        </w:rPr>
        <w:t>H</w:t>
      </w:r>
      <w:r w:rsidR="007F44EC" w:rsidRPr="00961AFD">
        <w:rPr>
          <w:rFonts w:eastAsia="Arial Unicode MS"/>
          <w:vertAlign w:val="subscript"/>
          <w:lang w:val="kk-KZ"/>
        </w:rPr>
        <w:t>11,85</w:t>
      </w:r>
      <w:r w:rsidR="007F44EC" w:rsidRPr="00961AFD">
        <w:rPr>
          <w:rFonts w:eastAsia="Arial Unicode MS"/>
          <w:lang w:val="kk-KZ"/>
        </w:rPr>
        <w:t>N</w:t>
      </w:r>
      <w:r w:rsidR="007F44EC" w:rsidRPr="00961AFD">
        <w:rPr>
          <w:rFonts w:eastAsia="Arial Unicode MS"/>
          <w:vertAlign w:val="subscript"/>
          <w:lang w:val="kk-KZ"/>
        </w:rPr>
        <w:t>0,035</w:t>
      </w:r>
      <w:r w:rsidR="007F44EC" w:rsidRPr="00961AFD">
        <w:rPr>
          <w:rFonts w:eastAsia="Arial Unicode MS"/>
          <w:lang w:val="kk-KZ"/>
        </w:rPr>
        <w:t>O</w:t>
      </w:r>
      <w:r w:rsidR="007F44EC" w:rsidRPr="00961AFD">
        <w:rPr>
          <w:rFonts w:eastAsia="Arial Unicode MS"/>
          <w:vertAlign w:val="subscript"/>
          <w:lang w:val="kk-KZ"/>
        </w:rPr>
        <w:t>0,79</w:t>
      </w:r>
      <w:r w:rsidR="007F44EC" w:rsidRPr="00961AFD">
        <w:rPr>
          <w:rFonts w:eastAsia="Arial Unicode MS"/>
          <w:lang w:val="kk-KZ"/>
        </w:rPr>
        <w:t xml:space="preserve"> (</w:t>
      </w:r>
      <w:r w:rsidR="007F44EC" w:rsidRPr="00961AFD">
        <w:rPr>
          <w:rFonts w:eastAsia="Arial Unicode MS"/>
          <w:i/>
          <w:lang w:val="kk-KZ"/>
        </w:rPr>
        <w:t xml:space="preserve">M </w:t>
      </w:r>
      <w:r w:rsidR="007F44EC" w:rsidRPr="00961AFD">
        <w:rPr>
          <w:rFonts w:eastAsia="Arial Unicode MS"/>
          <w:lang w:val="kk-KZ"/>
        </w:rPr>
        <w:t>= 130 г/моль).</w:t>
      </w:r>
    </w:p>
    <w:p w:rsidR="006D3785" w:rsidRPr="005F21A8" w:rsidRDefault="006D3785" w:rsidP="003C2FCC">
      <w:pPr>
        <w:jc w:val="both"/>
        <w:rPr>
          <w:rFonts w:eastAsia="Arial Unicode MS"/>
          <w:u w:val="single"/>
          <w:lang w:val="kk-KZ"/>
        </w:rPr>
      </w:pPr>
      <w:r w:rsidRPr="00961AFD">
        <w:rPr>
          <w:rFonts w:eastAsia="Arial Unicode MS"/>
          <w:lang w:val="kk-KZ"/>
        </w:rPr>
        <w:t>Қабылданған құрылымдық параметрлер</w:t>
      </w:r>
      <w:r>
        <w:rPr>
          <w:rFonts w:eastAsia="Arial Unicode MS"/>
          <w:lang w:val="kk-KZ"/>
        </w:rPr>
        <w:t xml:space="preserve"> аясында изомерлер мен «</w:t>
      </w:r>
      <w:r w:rsidRPr="006D3785">
        <w:rPr>
          <w:rFonts w:eastAsia="Arial Unicode MS"/>
          <w:lang w:val="kk-KZ"/>
        </w:rPr>
        <w:t>орташа құрылым</w:t>
      </w:r>
      <w:r>
        <w:rPr>
          <w:rFonts w:eastAsia="Arial Unicode MS"/>
          <w:lang w:val="kk-KZ"/>
        </w:rPr>
        <w:t xml:space="preserve">дық бірліктің» </w:t>
      </w:r>
      <w:r w:rsidRPr="006D3785">
        <w:rPr>
          <w:rFonts w:eastAsia="Arial Unicode MS"/>
          <w:lang w:val="kk-KZ"/>
        </w:rPr>
        <w:t xml:space="preserve">конденсация формаларын бір-бірінен ажырату </w:t>
      </w:r>
      <w:r>
        <w:rPr>
          <w:rFonts w:eastAsia="Arial Unicode MS"/>
          <w:lang w:val="kk-KZ"/>
        </w:rPr>
        <w:t>мүмкін емес. Алайда, осы кестедегі деректерге сәйкес келетін</w:t>
      </w:r>
      <w:r w:rsidRPr="006D3785">
        <w:rPr>
          <w:rFonts w:eastAsia="Arial Unicode MS"/>
          <w:lang w:val="kk-KZ"/>
        </w:rPr>
        <w:t xml:space="preserve"> құрылымдардың барлық түрлерінің термодинамикалық функциялары изомерлер сияқты ұқсас </w:t>
      </w:r>
      <w:r w:rsidR="00C77E70">
        <w:rPr>
          <w:rFonts w:eastAsia="Arial Unicode MS"/>
          <w:lang w:val="kk-KZ"/>
        </w:rPr>
        <w:t>мәндерге</w:t>
      </w:r>
      <w:r w:rsidRPr="006D3785">
        <w:rPr>
          <w:rFonts w:eastAsia="Arial Unicode MS"/>
          <w:lang w:val="kk-KZ"/>
        </w:rPr>
        <w:t xml:space="preserve"> ие болады </w:t>
      </w:r>
      <w:r>
        <w:rPr>
          <w:rFonts w:eastAsia="Arial Unicode MS"/>
          <w:lang w:val="kk-KZ"/>
        </w:rPr>
        <w:t>деп айтуға болады</w:t>
      </w:r>
      <w:r w:rsidRPr="006D3785">
        <w:rPr>
          <w:rFonts w:eastAsia="Arial Unicode MS"/>
          <w:lang w:val="kk-KZ"/>
        </w:rPr>
        <w:t xml:space="preserve"> [</w:t>
      </w:r>
      <w:r w:rsidR="0082204B">
        <w:rPr>
          <w:rFonts w:eastAsia="Arial Unicode MS"/>
          <w:lang w:val="kk-KZ"/>
        </w:rPr>
        <w:t>178</w:t>
      </w:r>
      <w:r w:rsidRPr="006D3785">
        <w:rPr>
          <w:rFonts w:eastAsia="Arial Unicode MS"/>
          <w:lang w:val="kk-KZ"/>
        </w:rPr>
        <w:t>].</w:t>
      </w:r>
    </w:p>
    <w:p w:rsidR="00037EA6" w:rsidRDefault="006D3785" w:rsidP="003C2FCC">
      <w:pPr>
        <w:jc w:val="both"/>
        <w:rPr>
          <w:rFonts w:eastAsia="Arial Unicode MS"/>
          <w:lang w:val="kk-KZ"/>
        </w:rPr>
      </w:pPr>
      <w:r w:rsidRPr="007F44EC">
        <w:rPr>
          <w:rFonts w:eastAsia="Arial Unicode MS"/>
          <w:lang w:val="kk-KZ"/>
        </w:rPr>
        <w:t xml:space="preserve">Бастапқы </w:t>
      </w:r>
      <w:r>
        <w:rPr>
          <w:rFonts w:eastAsia="Arial Unicode MS"/>
          <w:lang w:val="kk-KZ"/>
        </w:rPr>
        <w:t>тас</w:t>
      </w:r>
      <w:r w:rsidRPr="007F44EC">
        <w:rPr>
          <w:rFonts w:eastAsia="Arial Unicode MS"/>
          <w:lang w:val="kk-KZ"/>
        </w:rPr>
        <w:t xml:space="preserve">көмір шайырының </w:t>
      </w:r>
      <w:r w:rsidR="001465C3">
        <w:rPr>
          <w:rFonts w:eastAsia="Arial Unicode MS"/>
          <w:lang w:val="kk-KZ"/>
        </w:rPr>
        <w:t>300</w:t>
      </w:r>
      <w:r>
        <w:rPr>
          <w:rFonts w:eastAsia="Arial Unicode MS"/>
          <w:lang w:val="kk-KZ"/>
        </w:rPr>
        <w:t>°</w:t>
      </w:r>
      <w:r w:rsidRPr="007F44EC">
        <w:rPr>
          <w:rFonts w:eastAsia="Arial Unicode MS"/>
          <w:lang w:val="kk-KZ"/>
        </w:rPr>
        <w:t xml:space="preserve">C дейінгі </w:t>
      </w:r>
      <w:r>
        <w:rPr>
          <w:rFonts w:eastAsia="Arial Unicode MS"/>
          <w:lang w:val="kk-KZ"/>
        </w:rPr>
        <w:t xml:space="preserve">фракциясының </w:t>
      </w:r>
      <w:r w:rsidR="006E536C">
        <w:rPr>
          <w:rFonts w:eastAsia="Arial Unicode MS"/>
          <w:lang w:val="kk-KZ"/>
        </w:rPr>
        <w:t>аддитивті әдіспен есептелген т</w:t>
      </w:r>
      <w:r w:rsidR="00037EA6" w:rsidRPr="001164F9">
        <w:rPr>
          <w:rFonts w:eastAsia="Arial Unicode MS"/>
          <w:lang w:val="kk-KZ"/>
        </w:rPr>
        <w:t>ермодинами</w:t>
      </w:r>
      <w:r w:rsidR="006E536C">
        <w:rPr>
          <w:rFonts w:eastAsia="Arial Unicode MS"/>
          <w:lang w:val="kk-KZ"/>
        </w:rPr>
        <w:t xml:space="preserve">калық функциялары </w:t>
      </w:r>
      <w:r w:rsidR="00102D66">
        <w:rPr>
          <w:rFonts w:eastAsia="Arial Unicode MS"/>
          <w:lang w:val="kk-KZ"/>
        </w:rPr>
        <w:t>3.15</w:t>
      </w:r>
      <w:r w:rsidR="00897302">
        <w:rPr>
          <w:rFonts w:eastAsia="Arial Unicode MS"/>
          <w:lang w:val="kk-KZ"/>
        </w:rPr>
        <w:t>-</w:t>
      </w:r>
      <w:r w:rsidR="006E536C" w:rsidRPr="00897302">
        <w:rPr>
          <w:rFonts w:eastAsia="Arial Unicode MS"/>
          <w:lang w:val="kk-KZ"/>
        </w:rPr>
        <w:t>кестеде</w:t>
      </w:r>
      <w:r w:rsidR="006E536C">
        <w:rPr>
          <w:rFonts w:eastAsia="Arial Unicode MS"/>
          <w:lang w:val="kk-KZ"/>
        </w:rPr>
        <w:t xml:space="preserve"> келтірілген</w:t>
      </w:r>
      <w:r w:rsidR="00037EA6" w:rsidRPr="001164F9">
        <w:rPr>
          <w:rFonts w:eastAsia="Arial Unicode MS"/>
          <w:lang w:val="kk-KZ"/>
        </w:rPr>
        <w:t>.</w:t>
      </w:r>
    </w:p>
    <w:p w:rsidR="006E536C" w:rsidRDefault="006E536C" w:rsidP="003C2FCC">
      <w:pPr>
        <w:jc w:val="both"/>
        <w:rPr>
          <w:rFonts w:eastAsia="Arial Unicode MS"/>
          <w:lang w:val="kk-KZ"/>
        </w:rPr>
      </w:pPr>
    </w:p>
    <w:p w:rsidR="006E536C" w:rsidRDefault="006E536C" w:rsidP="003C2FCC">
      <w:pPr>
        <w:ind w:firstLine="0"/>
        <w:jc w:val="both"/>
        <w:rPr>
          <w:rFonts w:eastAsia="Arial Unicode MS"/>
          <w:lang w:val="kk-KZ"/>
        </w:rPr>
      </w:pPr>
      <w:r w:rsidRPr="00897302">
        <w:rPr>
          <w:rFonts w:eastAsia="Arial Unicode MS"/>
          <w:lang w:val="kk-KZ"/>
        </w:rPr>
        <w:t>Кесте</w:t>
      </w:r>
      <w:r w:rsidR="00897302" w:rsidRPr="00897302">
        <w:rPr>
          <w:rFonts w:eastAsia="Arial Unicode MS"/>
          <w:lang w:val="kk-KZ"/>
        </w:rPr>
        <w:t xml:space="preserve"> 3</w:t>
      </w:r>
      <w:r w:rsidRPr="00897302">
        <w:rPr>
          <w:rFonts w:eastAsia="Arial Unicode MS"/>
          <w:lang w:val="kk-KZ"/>
        </w:rPr>
        <w:t>.</w:t>
      </w:r>
      <w:r w:rsidR="00102D66">
        <w:rPr>
          <w:rFonts w:eastAsia="Arial Unicode MS"/>
          <w:lang w:val="kk-KZ"/>
        </w:rPr>
        <w:t>15</w:t>
      </w:r>
      <w:r w:rsidR="00897302" w:rsidRPr="00897302">
        <w:rPr>
          <w:rFonts w:eastAsia="Arial Unicode MS"/>
          <w:lang w:val="kk-KZ"/>
        </w:rPr>
        <w:t xml:space="preserve"> –</w:t>
      </w:r>
      <w:r w:rsidRPr="00897302">
        <w:rPr>
          <w:rFonts w:eastAsia="Arial Unicode MS"/>
          <w:lang w:val="kk-KZ"/>
        </w:rPr>
        <w:t xml:space="preserve"> Бастапқы таскөмір</w:t>
      </w:r>
      <w:r w:rsidR="001465C3">
        <w:rPr>
          <w:rFonts w:eastAsia="Arial Unicode MS"/>
          <w:lang w:val="kk-KZ"/>
        </w:rPr>
        <w:t xml:space="preserve"> шайырының 300</w:t>
      </w:r>
      <w:r w:rsidRPr="00897302">
        <w:rPr>
          <w:rFonts w:eastAsia="Arial Unicode MS"/>
          <w:lang w:val="kk-KZ"/>
        </w:rPr>
        <w:t>°C дейінгі фракциясының</w:t>
      </w:r>
      <w:r>
        <w:rPr>
          <w:rFonts w:eastAsia="Arial Unicode MS"/>
          <w:lang w:val="kk-KZ"/>
        </w:rPr>
        <w:t xml:space="preserve"> аддитивті әдіспен есептелген т</w:t>
      </w:r>
      <w:r w:rsidRPr="001164F9">
        <w:rPr>
          <w:rFonts w:eastAsia="Arial Unicode MS"/>
          <w:lang w:val="kk-KZ"/>
        </w:rPr>
        <w:t>ермодинами</w:t>
      </w:r>
      <w:r>
        <w:rPr>
          <w:rFonts w:eastAsia="Arial Unicode MS"/>
          <w:lang w:val="kk-KZ"/>
        </w:rPr>
        <w:t>калық функциялары</w:t>
      </w:r>
    </w:p>
    <w:p w:rsidR="006E536C" w:rsidRPr="00A07E67" w:rsidRDefault="006E536C" w:rsidP="006E536C">
      <w:pPr>
        <w:ind w:firstLine="567"/>
        <w:jc w:val="both"/>
        <w:rPr>
          <w:rFonts w:eastAsia="Arial Unicode MS"/>
          <w:sz w:val="16"/>
          <w:szCs w:val="16"/>
          <w:lang w:val="kk-KZ"/>
        </w:rPr>
      </w:pPr>
    </w:p>
    <w:tbl>
      <w:tblPr>
        <w:tblStyle w:val="ab"/>
        <w:tblW w:w="0" w:type="auto"/>
        <w:jc w:val="center"/>
        <w:tblLook w:val="04A0" w:firstRow="1" w:lastRow="0" w:firstColumn="1" w:lastColumn="0" w:noHBand="0" w:noVBand="1"/>
      </w:tblPr>
      <w:tblGrid>
        <w:gridCol w:w="1256"/>
        <w:gridCol w:w="2705"/>
        <w:gridCol w:w="1809"/>
        <w:gridCol w:w="1984"/>
        <w:gridCol w:w="1787"/>
      </w:tblGrid>
      <w:tr w:rsidR="00484E16" w:rsidRPr="00484E16" w:rsidTr="00A07E67">
        <w:trPr>
          <w:trHeight w:val="463"/>
          <w:jc w:val="center"/>
        </w:trPr>
        <w:tc>
          <w:tcPr>
            <w:tcW w:w="1256" w:type="dxa"/>
            <w:vAlign w:val="center"/>
          </w:tcPr>
          <w:p w:rsidR="006E536C" w:rsidRPr="00484E16" w:rsidRDefault="006E536C" w:rsidP="00A07E67">
            <w:pPr>
              <w:ind w:firstLine="0"/>
              <w:rPr>
                <w:rFonts w:eastAsia="Arial Unicode MS"/>
                <w:i/>
                <w:sz w:val="24"/>
                <w:szCs w:val="24"/>
                <w:lang w:val="en-US"/>
              </w:rPr>
            </w:pPr>
            <w:r w:rsidRPr="00484E16">
              <w:rPr>
                <w:rFonts w:eastAsia="Arial Unicode MS"/>
                <w:i/>
                <w:sz w:val="24"/>
                <w:szCs w:val="24"/>
                <w:lang w:val="en-US"/>
              </w:rPr>
              <w:t xml:space="preserve">T, </w:t>
            </w:r>
            <w:r w:rsidRPr="00484E16">
              <w:rPr>
                <w:rFonts w:eastAsia="Arial Unicode MS"/>
                <w:sz w:val="24"/>
                <w:szCs w:val="24"/>
                <w:lang w:val="en-US"/>
              </w:rPr>
              <w:t>K</w:t>
            </w:r>
          </w:p>
        </w:tc>
        <w:tc>
          <w:tcPr>
            <w:tcW w:w="2705" w:type="dxa"/>
            <w:vAlign w:val="center"/>
          </w:tcPr>
          <w:p w:rsidR="006E536C" w:rsidRPr="00484E16" w:rsidRDefault="006E536C" w:rsidP="00A07E67">
            <w:pPr>
              <w:ind w:firstLine="0"/>
              <w:rPr>
                <w:rFonts w:eastAsia="Arial Unicode MS"/>
                <w:i/>
                <w:sz w:val="24"/>
                <w:szCs w:val="24"/>
                <w:lang w:val="en-US"/>
              </w:rPr>
            </w:pPr>
            <w:r w:rsidRPr="00484E16">
              <w:rPr>
                <w:rFonts w:eastAsia="Arial Unicode MS"/>
                <w:i/>
                <w:sz w:val="24"/>
                <w:szCs w:val="24"/>
                <w:lang w:val="en-US"/>
              </w:rPr>
              <w:t>C</w:t>
            </w:r>
            <w:r w:rsidR="0001532B" w:rsidRPr="00484E16">
              <w:rPr>
                <w:rFonts w:eastAsia="Arial Unicode MS"/>
                <w:i/>
                <w:sz w:val="24"/>
                <w:szCs w:val="24"/>
                <w:vertAlign w:val="superscript"/>
                <w:lang w:val="kk-KZ"/>
              </w:rPr>
              <w:t>0</w:t>
            </w:r>
            <w:r w:rsidRPr="00484E16">
              <w:rPr>
                <w:rFonts w:eastAsia="Arial Unicode MS"/>
                <w:i/>
                <w:sz w:val="24"/>
                <w:szCs w:val="24"/>
                <w:vertAlign w:val="subscript"/>
                <w:lang w:val="en-US"/>
              </w:rPr>
              <w:t>p</w:t>
            </w:r>
            <w:r w:rsidRPr="00484E16">
              <w:rPr>
                <w:rFonts w:eastAsia="Arial Unicode MS"/>
                <w:i/>
                <w:sz w:val="24"/>
                <w:szCs w:val="24"/>
                <w:lang w:val="en-US"/>
              </w:rPr>
              <w:t xml:space="preserve">, </w:t>
            </w:r>
            <w:r w:rsidRPr="00484E16">
              <w:rPr>
                <w:rFonts w:eastAsia="Arial Unicode MS"/>
                <w:sz w:val="24"/>
                <w:szCs w:val="24"/>
              </w:rPr>
              <w:t>к</w:t>
            </w:r>
            <w:r w:rsidRPr="00484E16">
              <w:rPr>
                <w:rFonts w:eastAsia="Arial Unicode MS"/>
                <w:sz w:val="24"/>
                <w:szCs w:val="24"/>
                <w:lang w:val="kk-KZ"/>
              </w:rPr>
              <w:t>Дж</w:t>
            </w:r>
            <w:r w:rsidRPr="00484E16">
              <w:rPr>
                <w:rFonts w:eastAsia="Arial Unicode MS"/>
                <w:sz w:val="24"/>
                <w:szCs w:val="24"/>
              </w:rPr>
              <w:t>/(моль</w:t>
            </w:r>
            <w:r w:rsidRPr="00484E16">
              <w:rPr>
                <w:rFonts w:eastAsia="Arial Unicode MS"/>
                <w:sz w:val="24"/>
                <w:szCs w:val="24"/>
                <w:lang w:val="en-US"/>
              </w:rPr>
              <w:t>·K</w:t>
            </w:r>
            <w:r w:rsidRPr="00484E16">
              <w:rPr>
                <w:rFonts w:eastAsia="Arial Unicode MS"/>
                <w:sz w:val="24"/>
                <w:szCs w:val="24"/>
              </w:rPr>
              <w:t>)</w:t>
            </w:r>
          </w:p>
        </w:tc>
        <w:tc>
          <w:tcPr>
            <w:tcW w:w="1809" w:type="dxa"/>
            <w:vAlign w:val="center"/>
          </w:tcPr>
          <w:p w:rsidR="006E536C" w:rsidRPr="00484E16" w:rsidRDefault="006E536C" w:rsidP="00A07E67">
            <w:pPr>
              <w:ind w:firstLine="0"/>
              <w:rPr>
                <w:rFonts w:eastAsia="Arial Unicode MS"/>
                <w:i/>
                <w:sz w:val="24"/>
                <w:szCs w:val="24"/>
                <w:lang w:val="en-US"/>
              </w:rPr>
            </w:pPr>
            <w:r w:rsidRPr="00484E16">
              <w:rPr>
                <w:rFonts w:eastAsia="Arial Unicode MS"/>
                <w:i/>
                <w:sz w:val="24"/>
                <w:szCs w:val="24"/>
                <w:lang w:val="kk-KZ"/>
              </w:rPr>
              <w:t>Δ</w:t>
            </w:r>
            <w:r w:rsidRPr="00484E16">
              <w:rPr>
                <w:rFonts w:eastAsia="Arial Unicode MS"/>
                <w:i/>
                <w:sz w:val="24"/>
                <w:szCs w:val="24"/>
                <w:lang w:val="en-US"/>
              </w:rPr>
              <w:t>H</w:t>
            </w:r>
            <w:r w:rsidR="00484E16" w:rsidRPr="00484E16">
              <w:rPr>
                <w:rFonts w:eastAsia="Arial Unicode MS"/>
                <w:i/>
                <w:sz w:val="24"/>
                <w:szCs w:val="24"/>
                <w:vertAlign w:val="superscript"/>
                <w:lang w:val="kk-KZ"/>
              </w:rPr>
              <w:t>0</w:t>
            </w:r>
            <w:r w:rsidR="00E9776E">
              <w:rPr>
                <w:rFonts w:eastAsia="Arial Unicode MS"/>
                <w:i/>
                <w:sz w:val="24"/>
                <w:szCs w:val="24"/>
                <w:vertAlign w:val="subscript"/>
                <w:lang w:val="en-US"/>
              </w:rPr>
              <w:t>f</w:t>
            </w:r>
            <w:r w:rsidRPr="00484E16">
              <w:rPr>
                <w:rFonts w:eastAsia="Arial Unicode MS"/>
                <w:i/>
                <w:sz w:val="24"/>
                <w:szCs w:val="24"/>
                <w:lang w:val="en-US"/>
              </w:rPr>
              <w:t xml:space="preserve">, </w:t>
            </w:r>
            <w:r w:rsidRPr="00484E16">
              <w:rPr>
                <w:rFonts w:eastAsia="Arial Unicode MS"/>
                <w:sz w:val="24"/>
                <w:szCs w:val="24"/>
              </w:rPr>
              <w:t>к</w:t>
            </w:r>
            <w:r w:rsidRPr="00484E16">
              <w:rPr>
                <w:rFonts w:eastAsia="Arial Unicode MS"/>
                <w:sz w:val="24"/>
                <w:szCs w:val="24"/>
                <w:lang w:val="kk-KZ"/>
              </w:rPr>
              <w:t>Дж</w:t>
            </w:r>
            <w:r w:rsidRPr="00484E16">
              <w:rPr>
                <w:rFonts w:eastAsia="Arial Unicode MS"/>
                <w:sz w:val="24"/>
                <w:szCs w:val="24"/>
              </w:rPr>
              <w:t>/моль</w:t>
            </w:r>
          </w:p>
        </w:tc>
        <w:tc>
          <w:tcPr>
            <w:tcW w:w="1984" w:type="dxa"/>
            <w:vAlign w:val="center"/>
          </w:tcPr>
          <w:p w:rsidR="006E536C" w:rsidRPr="00484E16" w:rsidRDefault="006E536C" w:rsidP="00A07E67">
            <w:pPr>
              <w:ind w:firstLine="0"/>
              <w:rPr>
                <w:rFonts w:eastAsia="Arial Unicode MS"/>
                <w:i/>
                <w:sz w:val="24"/>
                <w:szCs w:val="24"/>
                <w:lang w:val="en-US"/>
              </w:rPr>
            </w:pPr>
            <w:r w:rsidRPr="00484E16">
              <w:rPr>
                <w:rFonts w:eastAsia="Arial Unicode MS"/>
                <w:i/>
                <w:sz w:val="24"/>
                <w:szCs w:val="24"/>
                <w:lang w:val="en-US"/>
              </w:rPr>
              <w:t>S</w:t>
            </w:r>
            <w:r w:rsidR="00484E16" w:rsidRPr="00484E16">
              <w:rPr>
                <w:rFonts w:eastAsia="Arial Unicode MS"/>
                <w:i/>
                <w:sz w:val="24"/>
                <w:szCs w:val="24"/>
                <w:vertAlign w:val="superscript"/>
                <w:lang w:val="kk-KZ"/>
              </w:rPr>
              <w:t>0</w:t>
            </w:r>
            <w:r w:rsidRPr="00484E16">
              <w:rPr>
                <w:rFonts w:eastAsia="Arial Unicode MS"/>
                <w:i/>
                <w:sz w:val="24"/>
                <w:szCs w:val="24"/>
              </w:rPr>
              <w:t xml:space="preserve">, </w:t>
            </w:r>
            <w:r w:rsidRPr="00484E16">
              <w:rPr>
                <w:rFonts w:eastAsia="Arial Unicode MS"/>
                <w:sz w:val="24"/>
                <w:szCs w:val="24"/>
              </w:rPr>
              <w:t>к</w:t>
            </w:r>
            <w:r w:rsidRPr="00484E16">
              <w:rPr>
                <w:rFonts w:eastAsia="Arial Unicode MS"/>
                <w:sz w:val="24"/>
                <w:szCs w:val="24"/>
                <w:lang w:val="kk-KZ"/>
              </w:rPr>
              <w:t>Дж</w:t>
            </w:r>
            <w:r w:rsidRPr="00484E16">
              <w:rPr>
                <w:rFonts w:eastAsia="Arial Unicode MS"/>
                <w:sz w:val="24"/>
                <w:szCs w:val="24"/>
              </w:rPr>
              <w:t>/(моль·</w:t>
            </w:r>
            <w:r w:rsidRPr="00484E16">
              <w:rPr>
                <w:rFonts w:eastAsia="Arial Unicode MS"/>
                <w:sz w:val="24"/>
                <w:szCs w:val="24"/>
                <w:lang w:val="en-US"/>
              </w:rPr>
              <w:t>K</w:t>
            </w:r>
            <w:r w:rsidRPr="00484E16">
              <w:rPr>
                <w:rFonts w:eastAsia="Arial Unicode MS"/>
                <w:sz w:val="24"/>
                <w:szCs w:val="24"/>
              </w:rPr>
              <w:t>)</w:t>
            </w:r>
          </w:p>
        </w:tc>
        <w:tc>
          <w:tcPr>
            <w:tcW w:w="1787" w:type="dxa"/>
            <w:vAlign w:val="center"/>
          </w:tcPr>
          <w:p w:rsidR="006E536C" w:rsidRPr="00484E16" w:rsidRDefault="006E536C" w:rsidP="00A07E67">
            <w:pPr>
              <w:ind w:firstLine="0"/>
              <w:rPr>
                <w:rFonts w:eastAsia="Arial Unicode MS"/>
                <w:i/>
                <w:sz w:val="24"/>
                <w:szCs w:val="24"/>
                <w:lang w:val="en-US"/>
              </w:rPr>
            </w:pPr>
            <w:r w:rsidRPr="00484E16">
              <w:rPr>
                <w:rFonts w:eastAsia="Arial Unicode MS"/>
                <w:i/>
                <w:sz w:val="24"/>
                <w:szCs w:val="24"/>
                <w:lang w:val="kk-KZ"/>
              </w:rPr>
              <w:t>Δ</w:t>
            </w:r>
            <w:r w:rsidRPr="00484E16">
              <w:rPr>
                <w:rFonts w:eastAsia="Arial Unicode MS"/>
                <w:i/>
                <w:sz w:val="24"/>
                <w:szCs w:val="24"/>
                <w:lang w:val="en-US"/>
              </w:rPr>
              <w:t>G</w:t>
            </w:r>
            <w:r w:rsidR="00484E16" w:rsidRPr="00484E16">
              <w:rPr>
                <w:rFonts w:eastAsia="Arial Unicode MS"/>
                <w:i/>
                <w:sz w:val="24"/>
                <w:szCs w:val="24"/>
                <w:vertAlign w:val="superscript"/>
                <w:lang w:val="kk-KZ"/>
              </w:rPr>
              <w:t>0</w:t>
            </w:r>
            <w:r w:rsidR="007D5E3A">
              <w:rPr>
                <w:rFonts w:eastAsia="Arial Unicode MS"/>
                <w:i/>
                <w:sz w:val="24"/>
                <w:szCs w:val="24"/>
                <w:vertAlign w:val="subscript"/>
                <w:lang w:val="en-US"/>
              </w:rPr>
              <w:t>f</w:t>
            </w:r>
            <w:r w:rsidRPr="00484E16">
              <w:rPr>
                <w:rFonts w:eastAsia="Arial Unicode MS"/>
                <w:i/>
                <w:sz w:val="24"/>
                <w:szCs w:val="24"/>
                <w:lang w:val="en-US"/>
              </w:rPr>
              <w:t xml:space="preserve">, </w:t>
            </w:r>
            <w:r w:rsidRPr="00484E16">
              <w:rPr>
                <w:rFonts w:eastAsia="Arial Unicode MS"/>
                <w:sz w:val="24"/>
                <w:szCs w:val="24"/>
              </w:rPr>
              <w:t>к</w:t>
            </w:r>
            <w:r w:rsidRPr="00484E16">
              <w:rPr>
                <w:rFonts w:eastAsia="Arial Unicode MS"/>
                <w:sz w:val="24"/>
                <w:szCs w:val="24"/>
                <w:lang w:val="kk-KZ"/>
              </w:rPr>
              <w:t>Дж</w:t>
            </w:r>
            <w:r w:rsidRPr="00484E16">
              <w:rPr>
                <w:rFonts w:eastAsia="Arial Unicode MS"/>
                <w:sz w:val="24"/>
                <w:szCs w:val="24"/>
              </w:rPr>
              <w:t>/моль</w:t>
            </w:r>
          </w:p>
        </w:tc>
      </w:tr>
      <w:tr w:rsidR="00484E16" w:rsidRPr="00484E16" w:rsidTr="00A07E67">
        <w:trPr>
          <w:jc w:val="center"/>
        </w:trPr>
        <w:tc>
          <w:tcPr>
            <w:tcW w:w="1256" w:type="dxa"/>
          </w:tcPr>
          <w:p w:rsidR="006E536C" w:rsidRPr="00484E16" w:rsidRDefault="006E536C" w:rsidP="006E536C">
            <w:pPr>
              <w:ind w:firstLine="0"/>
              <w:jc w:val="both"/>
              <w:rPr>
                <w:rFonts w:eastAsia="Arial Unicode MS"/>
                <w:sz w:val="24"/>
                <w:szCs w:val="24"/>
              </w:rPr>
            </w:pPr>
            <w:r w:rsidRPr="00484E16">
              <w:rPr>
                <w:rFonts w:eastAsia="Arial Unicode MS"/>
                <w:sz w:val="24"/>
                <w:szCs w:val="24"/>
              </w:rPr>
              <w:t>298</w:t>
            </w:r>
          </w:p>
        </w:tc>
        <w:tc>
          <w:tcPr>
            <w:tcW w:w="2705"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156</w:t>
            </w:r>
            <w:r w:rsidR="00961AFD" w:rsidRPr="00484E16">
              <w:rPr>
                <w:rFonts w:eastAsia="Arial Unicode MS"/>
                <w:sz w:val="24"/>
                <w:szCs w:val="24"/>
                <w:lang w:val="kk-KZ"/>
              </w:rPr>
              <w:t>,</w:t>
            </w:r>
            <w:r w:rsidR="002F3CD7" w:rsidRPr="00484E16">
              <w:rPr>
                <w:rFonts w:eastAsia="Arial Unicode MS"/>
                <w:sz w:val="24"/>
                <w:szCs w:val="24"/>
              </w:rPr>
              <w:t>2</w:t>
            </w:r>
          </w:p>
        </w:tc>
        <w:tc>
          <w:tcPr>
            <w:tcW w:w="1809"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-125</w:t>
            </w:r>
            <w:r w:rsidR="00961AFD" w:rsidRPr="00484E16">
              <w:rPr>
                <w:rFonts w:eastAsia="Arial Unicode MS"/>
                <w:sz w:val="24"/>
                <w:szCs w:val="24"/>
                <w:lang w:val="kk-KZ"/>
              </w:rPr>
              <w:t>,</w:t>
            </w:r>
            <w:r w:rsidR="002F3CD7" w:rsidRPr="00484E16">
              <w:rPr>
                <w:rFonts w:eastAsia="Arial Unicode MS"/>
                <w:sz w:val="24"/>
                <w:szCs w:val="24"/>
              </w:rPr>
              <w:t>7</w:t>
            </w:r>
          </w:p>
        </w:tc>
        <w:tc>
          <w:tcPr>
            <w:tcW w:w="1984"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460</w:t>
            </w:r>
            <w:r w:rsidR="00961AFD" w:rsidRPr="00484E16">
              <w:rPr>
                <w:rFonts w:eastAsia="Arial Unicode MS"/>
                <w:sz w:val="24"/>
                <w:szCs w:val="24"/>
                <w:lang w:val="kk-KZ"/>
              </w:rPr>
              <w:t>,</w:t>
            </w:r>
            <w:r w:rsidRPr="00484E16">
              <w:rPr>
                <w:rFonts w:eastAsia="Arial Unicode MS"/>
                <w:sz w:val="24"/>
                <w:szCs w:val="24"/>
              </w:rPr>
              <w:t>1</w:t>
            </w:r>
          </w:p>
        </w:tc>
        <w:tc>
          <w:tcPr>
            <w:tcW w:w="1787"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8</w:t>
            </w:r>
            <w:r w:rsidR="00961AFD" w:rsidRPr="00484E16">
              <w:rPr>
                <w:rFonts w:eastAsia="Arial Unicode MS"/>
                <w:sz w:val="24"/>
                <w:szCs w:val="24"/>
                <w:lang w:val="kk-KZ"/>
              </w:rPr>
              <w:t>,</w:t>
            </w:r>
            <w:r w:rsidRPr="00484E16">
              <w:rPr>
                <w:rFonts w:eastAsia="Arial Unicode MS"/>
                <w:sz w:val="24"/>
                <w:szCs w:val="24"/>
              </w:rPr>
              <w:t>8</w:t>
            </w:r>
          </w:p>
        </w:tc>
      </w:tr>
      <w:tr w:rsidR="00484E16" w:rsidRPr="00484E16" w:rsidTr="00A07E67">
        <w:trPr>
          <w:jc w:val="center"/>
        </w:trPr>
        <w:tc>
          <w:tcPr>
            <w:tcW w:w="1256" w:type="dxa"/>
          </w:tcPr>
          <w:p w:rsidR="006E536C" w:rsidRPr="00484E16" w:rsidRDefault="006E536C" w:rsidP="006E536C">
            <w:pPr>
              <w:ind w:firstLine="0"/>
              <w:jc w:val="both"/>
              <w:rPr>
                <w:rFonts w:eastAsia="Arial Unicode MS"/>
                <w:sz w:val="24"/>
                <w:szCs w:val="24"/>
              </w:rPr>
            </w:pPr>
            <w:r w:rsidRPr="00484E16">
              <w:rPr>
                <w:rFonts w:eastAsia="Arial Unicode MS"/>
                <w:sz w:val="24"/>
                <w:szCs w:val="24"/>
              </w:rPr>
              <w:t>300</w:t>
            </w:r>
          </w:p>
        </w:tc>
        <w:tc>
          <w:tcPr>
            <w:tcW w:w="2705"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157</w:t>
            </w:r>
            <w:r w:rsidR="00961AFD" w:rsidRPr="00484E16">
              <w:rPr>
                <w:rFonts w:eastAsia="Arial Unicode MS"/>
                <w:sz w:val="24"/>
                <w:szCs w:val="24"/>
                <w:lang w:val="kk-KZ"/>
              </w:rPr>
              <w:t>,</w:t>
            </w:r>
            <w:r w:rsidR="002F3CD7" w:rsidRPr="00484E16">
              <w:rPr>
                <w:rFonts w:eastAsia="Arial Unicode MS"/>
                <w:sz w:val="24"/>
                <w:szCs w:val="24"/>
              </w:rPr>
              <w:t>1</w:t>
            </w:r>
          </w:p>
        </w:tc>
        <w:tc>
          <w:tcPr>
            <w:tcW w:w="1809"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-125</w:t>
            </w:r>
            <w:r w:rsidR="00961AFD" w:rsidRPr="00484E16">
              <w:rPr>
                <w:rFonts w:eastAsia="Arial Unicode MS"/>
                <w:sz w:val="24"/>
                <w:szCs w:val="24"/>
                <w:lang w:val="kk-KZ"/>
              </w:rPr>
              <w:t>,</w:t>
            </w:r>
            <w:r w:rsidR="002F3CD7" w:rsidRPr="00484E16">
              <w:rPr>
                <w:rFonts w:eastAsia="Arial Unicode MS"/>
                <w:sz w:val="24"/>
                <w:szCs w:val="24"/>
              </w:rPr>
              <w:t>9</w:t>
            </w:r>
          </w:p>
        </w:tc>
        <w:tc>
          <w:tcPr>
            <w:tcW w:w="1984"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461</w:t>
            </w:r>
            <w:r w:rsidR="00961AFD" w:rsidRPr="00484E16">
              <w:rPr>
                <w:rFonts w:eastAsia="Arial Unicode MS"/>
                <w:sz w:val="24"/>
                <w:szCs w:val="24"/>
                <w:lang w:val="kk-KZ"/>
              </w:rPr>
              <w:t>,</w:t>
            </w:r>
            <w:r w:rsidR="002F3CD7" w:rsidRPr="00484E16">
              <w:rPr>
                <w:rFonts w:eastAsia="Arial Unicode MS"/>
                <w:sz w:val="24"/>
                <w:szCs w:val="24"/>
              </w:rPr>
              <w:t>2</w:t>
            </w:r>
          </w:p>
        </w:tc>
        <w:tc>
          <w:tcPr>
            <w:tcW w:w="1787"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9</w:t>
            </w:r>
            <w:r w:rsidR="00961AFD" w:rsidRPr="00484E16">
              <w:rPr>
                <w:rFonts w:eastAsia="Arial Unicode MS"/>
                <w:sz w:val="24"/>
                <w:szCs w:val="24"/>
                <w:lang w:val="kk-KZ"/>
              </w:rPr>
              <w:t>,</w:t>
            </w:r>
            <w:r w:rsidRPr="00484E16">
              <w:rPr>
                <w:rFonts w:eastAsia="Arial Unicode MS"/>
                <w:sz w:val="24"/>
                <w:szCs w:val="24"/>
                <w:lang w:val="kk-KZ"/>
              </w:rPr>
              <w:t>7</w:t>
            </w:r>
          </w:p>
        </w:tc>
      </w:tr>
      <w:tr w:rsidR="00484E16" w:rsidRPr="00484E16" w:rsidTr="00A07E67">
        <w:trPr>
          <w:jc w:val="center"/>
        </w:trPr>
        <w:tc>
          <w:tcPr>
            <w:tcW w:w="1256" w:type="dxa"/>
          </w:tcPr>
          <w:p w:rsidR="006E536C" w:rsidRPr="00484E16" w:rsidRDefault="006E536C" w:rsidP="006E536C">
            <w:pPr>
              <w:ind w:firstLine="0"/>
              <w:jc w:val="both"/>
              <w:rPr>
                <w:rFonts w:eastAsia="Arial Unicode MS"/>
                <w:sz w:val="24"/>
                <w:szCs w:val="24"/>
              </w:rPr>
            </w:pPr>
            <w:r w:rsidRPr="00484E16">
              <w:rPr>
                <w:rFonts w:eastAsia="Arial Unicode MS"/>
                <w:sz w:val="24"/>
                <w:szCs w:val="24"/>
              </w:rPr>
              <w:t>400</w:t>
            </w:r>
          </w:p>
        </w:tc>
        <w:tc>
          <w:tcPr>
            <w:tcW w:w="2705"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199</w:t>
            </w:r>
            <w:r w:rsidR="00961AFD" w:rsidRPr="00484E16">
              <w:rPr>
                <w:rFonts w:eastAsia="Arial Unicode MS"/>
                <w:sz w:val="24"/>
                <w:szCs w:val="24"/>
                <w:lang w:val="kk-KZ"/>
              </w:rPr>
              <w:t>,</w:t>
            </w:r>
            <w:r w:rsidR="002F3CD7" w:rsidRPr="00484E16">
              <w:rPr>
                <w:rFonts w:eastAsia="Arial Unicode MS"/>
                <w:sz w:val="24"/>
                <w:szCs w:val="24"/>
              </w:rPr>
              <w:t>6</w:t>
            </w:r>
          </w:p>
        </w:tc>
        <w:tc>
          <w:tcPr>
            <w:tcW w:w="1809"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-135</w:t>
            </w:r>
            <w:r w:rsidR="00961AFD" w:rsidRPr="00484E16">
              <w:rPr>
                <w:rFonts w:eastAsia="Arial Unicode MS"/>
                <w:sz w:val="24"/>
                <w:szCs w:val="24"/>
                <w:lang w:val="kk-KZ"/>
              </w:rPr>
              <w:t>,</w:t>
            </w:r>
            <w:r w:rsidR="002F3CD7" w:rsidRPr="00484E16">
              <w:rPr>
                <w:rFonts w:eastAsia="Arial Unicode MS"/>
                <w:sz w:val="24"/>
                <w:szCs w:val="24"/>
              </w:rPr>
              <w:t>5</w:t>
            </w:r>
          </w:p>
        </w:tc>
        <w:tc>
          <w:tcPr>
            <w:tcW w:w="1984"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512</w:t>
            </w:r>
            <w:r w:rsidR="00961AFD" w:rsidRPr="00484E16">
              <w:rPr>
                <w:rFonts w:eastAsia="Arial Unicode MS"/>
                <w:sz w:val="24"/>
                <w:szCs w:val="24"/>
                <w:lang w:val="kk-KZ"/>
              </w:rPr>
              <w:t>,</w:t>
            </w:r>
            <w:r w:rsidRPr="00484E16">
              <w:rPr>
                <w:rFonts w:eastAsia="Arial Unicode MS"/>
                <w:sz w:val="24"/>
                <w:szCs w:val="24"/>
              </w:rPr>
              <w:t>3</w:t>
            </w:r>
          </w:p>
        </w:tc>
        <w:tc>
          <w:tcPr>
            <w:tcW w:w="1787"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54</w:t>
            </w:r>
            <w:r w:rsidR="00961AFD" w:rsidRPr="00484E16">
              <w:rPr>
                <w:rFonts w:eastAsia="Arial Unicode MS"/>
                <w:sz w:val="24"/>
                <w:szCs w:val="24"/>
                <w:lang w:val="kk-KZ"/>
              </w:rPr>
              <w:t>,</w:t>
            </w:r>
            <w:r w:rsidR="002F3CD7" w:rsidRPr="00484E16">
              <w:rPr>
                <w:rFonts w:eastAsia="Arial Unicode MS"/>
                <w:sz w:val="24"/>
                <w:szCs w:val="24"/>
              </w:rPr>
              <w:t>2</w:t>
            </w:r>
          </w:p>
        </w:tc>
      </w:tr>
      <w:tr w:rsidR="00484E16" w:rsidRPr="00484E16" w:rsidTr="00A07E67">
        <w:trPr>
          <w:jc w:val="center"/>
        </w:trPr>
        <w:tc>
          <w:tcPr>
            <w:tcW w:w="1256" w:type="dxa"/>
          </w:tcPr>
          <w:p w:rsidR="006E536C" w:rsidRPr="00484E16" w:rsidRDefault="006E536C" w:rsidP="006E536C">
            <w:pPr>
              <w:ind w:firstLine="0"/>
              <w:jc w:val="both"/>
              <w:rPr>
                <w:rFonts w:eastAsia="Arial Unicode MS"/>
                <w:sz w:val="24"/>
                <w:szCs w:val="24"/>
              </w:rPr>
            </w:pPr>
            <w:r w:rsidRPr="00484E16">
              <w:rPr>
                <w:rFonts w:eastAsia="Arial Unicode MS"/>
                <w:sz w:val="24"/>
                <w:szCs w:val="24"/>
              </w:rPr>
              <w:t>500</w:t>
            </w:r>
          </w:p>
        </w:tc>
        <w:tc>
          <w:tcPr>
            <w:tcW w:w="2705"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237</w:t>
            </w:r>
            <w:r w:rsidR="00961AFD" w:rsidRPr="00484E16">
              <w:rPr>
                <w:rFonts w:eastAsia="Arial Unicode MS"/>
                <w:sz w:val="24"/>
                <w:szCs w:val="24"/>
                <w:lang w:val="kk-KZ"/>
              </w:rPr>
              <w:t>,</w:t>
            </w:r>
            <w:r w:rsidRPr="00484E16">
              <w:rPr>
                <w:rFonts w:eastAsia="Arial Unicode MS"/>
                <w:sz w:val="24"/>
                <w:szCs w:val="24"/>
              </w:rPr>
              <w:t>3</w:t>
            </w:r>
          </w:p>
        </w:tc>
        <w:tc>
          <w:tcPr>
            <w:tcW w:w="1809"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-143</w:t>
            </w:r>
            <w:r w:rsidR="00961AFD" w:rsidRPr="00484E16">
              <w:rPr>
                <w:rFonts w:eastAsia="Arial Unicode MS"/>
                <w:sz w:val="24"/>
                <w:szCs w:val="24"/>
                <w:lang w:val="kk-KZ"/>
              </w:rPr>
              <w:t>,</w:t>
            </w:r>
            <w:r w:rsidR="002F3CD7" w:rsidRPr="00484E16">
              <w:rPr>
                <w:rFonts w:eastAsia="Arial Unicode MS"/>
                <w:sz w:val="24"/>
                <w:szCs w:val="24"/>
              </w:rPr>
              <w:t>7</w:t>
            </w:r>
          </w:p>
        </w:tc>
        <w:tc>
          <w:tcPr>
            <w:tcW w:w="1984"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561</w:t>
            </w:r>
            <w:r w:rsidR="00961AFD" w:rsidRPr="00484E16">
              <w:rPr>
                <w:rFonts w:eastAsia="Arial Unicode MS"/>
                <w:sz w:val="24"/>
                <w:szCs w:val="24"/>
                <w:lang w:val="kk-KZ"/>
              </w:rPr>
              <w:t>,</w:t>
            </w:r>
            <w:r w:rsidR="002F3CD7" w:rsidRPr="00484E16">
              <w:rPr>
                <w:rFonts w:eastAsia="Arial Unicode MS"/>
                <w:sz w:val="24"/>
                <w:szCs w:val="24"/>
              </w:rPr>
              <w:t>0</w:t>
            </w:r>
          </w:p>
        </w:tc>
        <w:tc>
          <w:tcPr>
            <w:tcW w:w="1787"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102</w:t>
            </w:r>
            <w:r w:rsidR="00961AFD" w:rsidRPr="00484E16">
              <w:rPr>
                <w:rFonts w:eastAsia="Arial Unicode MS"/>
                <w:sz w:val="24"/>
                <w:szCs w:val="24"/>
                <w:lang w:val="kk-KZ"/>
              </w:rPr>
              <w:t>,</w:t>
            </w:r>
            <w:r w:rsidR="002F3CD7" w:rsidRPr="00484E16">
              <w:rPr>
                <w:rFonts w:eastAsia="Arial Unicode MS"/>
                <w:sz w:val="24"/>
                <w:szCs w:val="24"/>
              </w:rPr>
              <w:t>7</w:t>
            </w:r>
          </w:p>
        </w:tc>
      </w:tr>
      <w:tr w:rsidR="00484E16" w:rsidRPr="00484E16" w:rsidTr="00A07E67">
        <w:trPr>
          <w:jc w:val="center"/>
        </w:trPr>
        <w:tc>
          <w:tcPr>
            <w:tcW w:w="1256" w:type="dxa"/>
          </w:tcPr>
          <w:p w:rsidR="006E536C" w:rsidRPr="00484E16" w:rsidRDefault="006E536C" w:rsidP="006E536C">
            <w:pPr>
              <w:ind w:firstLine="0"/>
              <w:jc w:val="both"/>
              <w:rPr>
                <w:rFonts w:eastAsia="Arial Unicode MS"/>
                <w:sz w:val="24"/>
                <w:szCs w:val="24"/>
              </w:rPr>
            </w:pPr>
            <w:r w:rsidRPr="00484E16">
              <w:rPr>
                <w:rFonts w:eastAsia="Arial Unicode MS"/>
                <w:sz w:val="24"/>
                <w:szCs w:val="24"/>
              </w:rPr>
              <w:t>600</w:t>
            </w:r>
          </w:p>
        </w:tc>
        <w:tc>
          <w:tcPr>
            <w:tcW w:w="2705"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269</w:t>
            </w:r>
            <w:r w:rsidR="00961AFD" w:rsidRPr="00484E16">
              <w:rPr>
                <w:rFonts w:eastAsia="Arial Unicode MS"/>
                <w:sz w:val="24"/>
                <w:szCs w:val="24"/>
                <w:lang w:val="kk-KZ"/>
              </w:rPr>
              <w:t>,</w:t>
            </w:r>
            <w:r w:rsidRPr="00484E16">
              <w:rPr>
                <w:rFonts w:eastAsia="Arial Unicode MS"/>
                <w:sz w:val="24"/>
                <w:szCs w:val="24"/>
              </w:rPr>
              <w:t>8</w:t>
            </w:r>
          </w:p>
        </w:tc>
        <w:tc>
          <w:tcPr>
            <w:tcW w:w="1809"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-150</w:t>
            </w:r>
            <w:r w:rsidR="00961AFD" w:rsidRPr="00484E16">
              <w:rPr>
                <w:rFonts w:eastAsia="Arial Unicode MS"/>
                <w:sz w:val="24"/>
                <w:szCs w:val="24"/>
                <w:lang w:val="kk-KZ"/>
              </w:rPr>
              <w:t>,</w:t>
            </w:r>
            <w:r w:rsidR="002F3CD7" w:rsidRPr="00484E16">
              <w:rPr>
                <w:rFonts w:eastAsia="Arial Unicode MS"/>
                <w:sz w:val="24"/>
                <w:szCs w:val="24"/>
              </w:rPr>
              <w:t>7</w:t>
            </w:r>
          </w:p>
        </w:tc>
        <w:tc>
          <w:tcPr>
            <w:tcW w:w="1984"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607</w:t>
            </w:r>
            <w:r w:rsidR="00961AFD" w:rsidRPr="00484E16">
              <w:rPr>
                <w:rFonts w:eastAsia="Arial Unicode MS"/>
                <w:sz w:val="24"/>
                <w:szCs w:val="24"/>
                <w:lang w:val="kk-KZ"/>
              </w:rPr>
              <w:t>,</w:t>
            </w:r>
            <w:r w:rsidRPr="00484E16">
              <w:rPr>
                <w:rFonts w:eastAsia="Arial Unicode MS"/>
                <w:sz w:val="24"/>
                <w:szCs w:val="24"/>
              </w:rPr>
              <w:t>2</w:t>
            </w:r>
          </w:p>
        </w:tc>
        <w:tc>
          <w:tcPr>
            <w:tcW w:w="1787"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153</w:t>
            </w:r>
            <w:r w:rsidR="00961AFD" w:rsidRPr="00484E16">
              <w:rPr>
                <w:rFonts w:eastAsia="Arial Unicode MS"/>
                <w:sz w:val="24"/>
                <w:szCs w:val="24"/>
                <w:lang w:val="kk-KZ"/>
              </w:rPr>
              <w:t>,</w:t>
            </w:r>
            <w:r w:rsidR="002F3CD7" w:rsidRPr="00484E16">
              <w:rPr>
                <w:rFonts w:eastAsia="Arial Unicode MS"/>
                <w:sz w:val="24"/>
                <w:szCs w:val="24"/>
              </w:rPr>
              <w:t>9</w:t>
            </w:r>
          </w:p>
        </w:tc>
      </w:tr>
      <w:tr w:rsidR="00484E16" w:rsidRPr="00484E16" w:rsidTr="00A07E67">
        <w:trPr>
          <w:jc w:val="center"/>
        </w:trPr>
        <w:tc>
          <w:tcPr>
            <w:tcW w:w="1256" w:type="dxa"/>
          </w:tcPr>
          <w:p w:rsidR="006E536C" w:rsidRPr="00484E16" w:rsidRDefault="006E536C" w:rsidP="006E536C">
            <w:pPr>
              <w:ind w:firstLine="0"/>
              <w:jc w:val="both"/>
              <w:rPr>
                <w:rFonts w:eastAsia="Arial Unicode MS"/>
                <w:sz w:val="24"/>
                <w:szCs w:val="24"/>
              </w:rPr>
            </w:pPr>
            <w:r w:rsidRPr="00484E16">
              <w:rPr>
                <w:rFonts w:eastAsia="Arial Unicode MS"/>
                <w:sz w:val="24"/>
                <w:szCs w:val="24"/>
              </w:rPr>
              <w:t>700</w:t>
            </w:r>
          </w:p>
        </w:tc>
        <w:tc>
          <w:tcPr>
            <w:tcW w:w="2705"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297</w:t>
            </w:r>
            <w:r w:rsidR="00961AFD" w:rsidRPr="00484E16">
              <w:rPr>
                <w:rFonts w:eastAsia="Arial Unicode MS"/>
                <w:sz w:val="24"/>
                <w:szCs w:val="24"/>
                <w:lang w:val="kk-KZ"/>
              </w:rPr>
              <w:t>,</w:t>
            </w:r>
            <w:r w:rsidRPr="00484E16">
              <w:rPr>
                <w:rFonts w:eastAsia="Arial Unicode MS"/>
                <w:sz w:val="24"/>
                <w:szCs w:val="24"/>
              </w:rPr>
              <w:t>2</w:t>
            </w:r>
          </w:p>
        </w:tc>
        <w:tc>
          <w:tcPr>
            <w:tcW w:w="1809"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-156</w:t>
            </w:r>
            <w:r w:rsidR="00961AFD" w:rsidRPr="00484E16">
              <w:rPr>
                <w:rFonts w:eastAsia="Arial Unicode MS"/>
                <w:sz w:val="24"/>
                <w:szCs w:val="24"/>
                <w:lang w:val="kk-KZ"/>
              </w:rPr>
              <w:t>,</w:t>
            </w:r>
            <w:r w:rsidR="002F3CD7" w:rsidRPr="00484E16">
              <w:rPr>
                <w:rFonts w:eastAsia="Arial Unicode MS"/>
                <w:sz w:val="24"/>
                <w:szCs w:val="24"/>
              </w:rPr>
              <w:t>5</w:t>
            </w:r>
          </w:p>
        </w:tc>
        <w:tc>
          <w:tcPr>
            <w:tcW w:w="1984" w:type="dxa"/>
            <w:vAlign w:val="bottom"/>
          </w:tcPr>
          <w:p w:rsidR="006E536C" w:rsidRPr="00484E16" w:rsidRDefault="002F3CD7" w:rsidP="006E536C">
            <w:pPr>
              <w:ind w:firstLine="0"/>
              <w:jc w:val="both"/>
              <w:rPr>
                <w:rFonts w:eastAsia="Arial Unicode MS"/>
                <w:sz w:val="24"/>
                <w:szCs w:val="24"/>
                <w:lang w:val="kk-KZ"/>
              </w:rPr>
            </w:pPr>
            <w:r w:rsidRPr="00484E16">
              <w:rPr>
                <w:rFonts w:eastAsia="Arial Unicode MS"/>
                <w:sz w:val="24"/>
                <w:szCs w:val="24"/>
              </w:rPr>
              <w:t>651</w:t>
            </w:r>
            <w:r w:rsidR="00961AFD" w:rsidRPr="00484E16">
              <w:rPr>
                <w:rFonts w:eastAsia="Arial Unicode MS"/>
                <w:sz w:val="24"/>
                <w:szCs w:val="24"/>
                <w:lang w:val="kk-KZ"/>
              </w:rPr>
              <w:t>,</w:t>
            </w:r>
            <w:r w:rsidRPr="00484E16">
              <w:rPr>
                <w:rFonts w:eastAsia="Arial Unicode MS"/>
                <w:sz w:val="24"/>
                <w:szCs w:val="24"/>
              </w:rPr>
              <w:t>0</w:t>
            </w:r>
          </w:p>
        </w:tc>
        <w:tc>
          <w:tcPr>
            <w:tcW w:w="1787"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206</w:t>
            </w:r>
            <w:r w:rsidR="00961AFD" w:rsidRPr="00484E16">
              <w:rPr>
                <w:rFonts w:eastAsia="Arial Unicode MS"/>
                <w:sz w:val="24"/>
                <w:szCs w:val="24"/>
                <w:lang w:val="kk-KZ"/>
              </w:rPr>
              <w:t>,</w:t>
            </w:r>
            <w:r w:rsidR="002F3CD7" w:rsidRPr="00484E16">
              <w:rPr>
                <w:rFonts w:eastAsia="Arial Unicode MS"/>
                <w:sz w:val="24"/>
                <w:szCs w:val="24"/>
              </w:rPr>
              <w:t>6</w:t>
            </w:r>
          </w:p>
        </w:tc>
      </w:tr>
      <w:tr w:rsidR="00484E16" w:rsidRPr="00484E16" w:rsidTr="00A07E67">
        <w:trPr>
          <w:jc w:val="center"/>
        </w:trPr>
        <w:tc>
          <w:tcPr>
            <w:tcW w:w="1256" w:type="dxa"/>
          </w:tcPr>
          <w:p w:rsidR="006E536C" w:rsidRPr="00484E16" w:rsidRDefault="006E536C" w:rsidP="006E536C">
            <w:pPr>
              <w:ind w:firstLine="0"/>
              <w:jc w:val="both"/>
              <w:rPr>
                <w:rFonts w:eastAsia="Arial Unicode MS"/>
                <w:sz w:val="24"/>
                <w:szCs w:val="24"/>
              </w:rPr>
            </w:pPr>
            <w:r w:rsidRPr="00484E16">
              <w:rPr>
                <w:rFonts w:eastAsia="Arial Unicode MS"/>
                <w:sz w:val="24"/>
                <w:szCs w:val="24"/>
              </w:rPr>
              <w:t>800</w:t>
            </w:r>
          </w:p>
        </w:tc>
        <w:tc>
          <w:tcPr>
            <w:tcW w:w="2705"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319</w:t>
            </w:r>
            <w:r w:rsidR="00961AFD" w:rsidRPr="00484E16">
              <w:rPr>
                <w:rFonts w:eastAsia="Arial Unicode MS"/>
                <w:sz w:val="24"/>
                <w:szCs w:val="24"/>
                <w:lang w:val="kk-KZ"/>
              </w:rPr>
              <w:t>,</w:t>
            </w:r>
            <w:r w:rsidRPr="00484E16">
              <w:rPr>
                <w:rFonts w:eastAsia="Arial Unicode MS"/>
                <w:sz w:val="24"/>
                <w:szCs w:val="24"/>
              </w:rPr>
              <w:t>5</w:t>
            </w:r>
          </w:p>
        </w:tc>
        <w:tc>
          <w:tcPr>
            <w:tcW w:w="1809"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-161</w:t>
            </w:r>
            <w:r w:rsidR="00961AFD" w:rsidRPr="00484E16">
              <w:rPr>
                <w:rFonts w:eastAsia="Arial Unicode MS"/>
                <w:sz w:val="24"/>
                <w:szCs w:val="24"/>
                <w:lang w:val="kk-KZ"/>
              </w:rPr>
              <w:t>,</w:t>
            </w:r>
            <w:r w:rsidRPr="00484E16">
              <w:rPr>
                <w:rFonts w:eastAsia="Arial Unicode MS"/>
                <w:sz w:val="24"/>
                <w:szCs w:val="24"/>
              </w:rPr>
              <w:t>4</w:t>
            </w:r>
          </w:p>
        </w:tc>
        <w:tc>
          <w:tcPr>
            <w:tcW w:w="1984"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692</w:t>
            </w:r>
            <w:r w:rsidR="00961AFD" w:rsidRPr="00484E16">
              <w:rPr>
                <w:rFonts w:eastAsia="Arial Unicode MS"/>
                <w:sz w:val="24"/>
                <w:szCs w:val="24"/>
                <w:lang w:val="kk-KZ"/>
              </w:rPr>
              <w:t>,</w:t>
            </w:r>
            <w:r w:rsidR="002F3CD7" w:rsidRPr="00484E16">
              <w:rPr>
                <w:rFonts w:eastAsia="Arial Unicode MS"/>
                <w:sz w:val="24"/>
                <w:szCs w:val="24"/>
              </w:rPr>
              <w:t>2</w:t>
            </w:r>
          </w:p>
        </w:tc>
        <w:tc>
          <w:tcPr>
            <w:tcW w:w="1787"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259</w:t>
            </w:r>
            <w:r w:rsidR="00961AFD" w:rsidRPr="00484E16">
              <w:rPr>
                <w:rFonts w:eastAsia="Arial Unicode MS"/>
                <w:sz w:val="24"/>
                <w:szCs w:val="24"/>
                <w:lang w:val="kk-KZ"/>
              </w:rPr>
              <w:t>,</w:t>
            </w:r>
            <w:r w:rsidRPr="00484E16">
              <w:rPr>
                <w:rFonts w:eastAsia="Arial Unicode MS"/>
                <w:sz w:val="24"/>
                <w:szCs w:val="24"/>
              </w:rPr>
              <w:t>6</w:t>
            </w:r>
          </w:p>
        </w:tc>
      </w:tr>
      <w:tr w:rsidR="00484E16" w:rsidRPr="00484E16" w:rsidTr="00A07E67">
        <w:trPr>
          <w:jc w:val="center"/>
        </w:trPr>
        <w:tc>
          <w:tcPr>
            <w:tcW w:w="1256" w:type="dxa"/>
          </w:tcPr>
          <w:p w:rsidR="006E536C" w:rsidRPr="00484E16" w:rsidRDefault="006E536C" w:rsidP="006E536C">
            <w:pPr>
              <w:ind w:firstLine="0"/>
              <w:jc w:val="both"/>
              <w:rPr>
                <w:rFonts w:eastAsia="Arial Unicode MS"/>
                <w:sz w:val="24"/>
                <w:szCs w:val="24"/>
                <w:lang w:val="en-US"/>
              </w:rPr>
            </w:pPr>
            <w:r w:rsidRPr="00484E16">
              <w:rPr>
                <w:rFonts w:eastAsia="Arial Unicode MS"/>
                <w:sz w:val="24"/>
                <w:szCs w:val="24"/>
                <w:lang w:val="en-US"/>
              </w:rPr>
              <w:t>900</w:t>
            </w:r>
          </w:p>
        </w:tc>
        <w:tc>
          <w:tcPr>
            <w:tcW w:w="2705"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336</w:t>
            </w:r>
            <w:r w:rsidR="00961AFD" w:rsidRPr="00484E16">
              <w:rPr>
                <w:rFonts w:eastAsia="Arial Unicode MS"/>
                <w:sz w:val="24"/>
                <w:szCs w:val="24"/>
                <w:lang w:val="kk-KZ"/>
              </w:rPr>
              <w:t>,</w:t>
            </w:r>
            <w:r w:rsidR="002F3CD7" w:rsidRPr="00484E16">
              <w:rPr>
                <w:rFonts w:eastAsia="Arial Unicode MS"/>
                <w:sz w:val="24"/>
                <w:szCs w:val="24"/>
              </w:rPr>
              <w:t>7</w:t>
            </w:r>
          </w:p>
        </w:tc>
        <w:tc>
          <w:tcPr>
            <w:tcW w:w="1809"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-165</w:t>
            </w:r>
            <w:r w:rsidR="00961AFD" w:rsidRPr="00484E16">
              <w:rPr>
                <w:rFonts w:eastAsia="Arial Unicode MS"/>
                <w:sz w:val="24"/>
                <w:szCs w:val="24"/>
                <w:lang w:val="kk-KZ"/>
              </w:rPr>
              <w:t>,</w:t>
            </w:r>
            <w:r w:rsidR="002F3CD7" w:rsidRPr="00484E16">
              <w:rPr>
                <w:rFonts w:eastAsia="Arial Unicode MS"/>
                <w:sz w:val="24"/>
                <w:szCs w:val="24"/>
              </w:rPr>
              <w:t>5</w:t>
            </w:r>
          </w:p>
        </w:tc>
        <w:tc>
          <w:tcPr>
            <w:tcW w:w="1984"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730</w:t>
            </w:r>
            <w:r w:rsidR="00961AFD" w:rsidRPr="00484E16">
              <w:rPr>
                <w:rFonts w:eastAsia="Arial Unicode MS"/>
                <w:sz w:val="24"/>
                <w:szCs w:val="24"/>
                <w:lang w:val="kk-KZ"/>
              </w:rPr>
              <w:t>,</w:t>
            </w:r>
            <w:r w:rsidRPr="00484E16">
              <w:rPr>
                <w:rFonts w:eastAsia="Arial Unicode MS"/>
                <w:sz w:val="24"/>
                <w:szCs w:val="24"/>
              </w:rPr>
              <w:t>8</w:t>
            </w:r>
          </w:p>
        </w:tc>
        <w:tc>
          <w:tcPr>
            <w:tcW w:w="1787"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311</w:t>
            </w:r>
            <w:r w:rsidR="00961AFD" w:rsidRPr="00484E16">
              <w:rPr>
                <w:rFonts w:eastAsia="Arial Unicode MS"/>
                <w:sz w:val="24"/>
                <w:szCs w:val="24"/>
                <w:lang w:val="kk-KZ"/>
              </w:rPr>
              <w:t>,</w:t>
            </w:r>
            <w:r w:rsidR="002F3CD7" w:rsidRPr="00484E16">
              <w:rPr>
                <w:rFonts w:eastAsia="Arial Unicode MS"/>
                <w:sz w:val="24"/>
                <w:szCs w:val="24"/>
              </w:rPr>
              <w:t>5</w:t>
            </w:r>
          </w:p>
        </w:tc>
      </w:tr>
      <w:tr w:rsidR="00484E16" w:rsidRPr="00484E16" w:rsidTr="00A07E67">
        <w:trPr>
          <w:jc w:val="center"/>
        </w:trPr>
        <w:tc>
          <w:tcPr>
            <w:tcW w:w="1256" w:type="dxa"/>
          </w:tcPr>
          <w:p w:rsidR="006E536C" w:rsidRPr="00484E16" w:rsidRDefault="006E536C" w:rsidP="006E536C">
            <w:pPr>
              <w:ind w:firstLine="0"/>
              <w:jc w:val="both"/>
              <w:rPr>
                <w:rFonts w:eastAsia="Arial Unicode MS"/>
                <w:sz w:val="24"/>
                <w:szCs w:val="24"/>
                <w:lang w:val="en-US"/>
              </w:rPr>
            </w:pPr>
            <w:r w:rsidRPr="00484E16">
              <w:rPr>
                <w:rFonts w:eastAsia="Arial Unicode MS"/>
                <w:sz w:val="24"/>
                <w:szCs w:val="24"/>
                <w:lang w:val="en-US"/>
              </w:rPr>
              <w:t>1000</w:t>
            </w:r>
          </w:p>
        </w:tc>
        <w:tc>
          <w:tcPr>
            <w:tcW w:w="2705" w:type="dxa"/>
            <w:vAlign w:val="bottom"/>
          </w:tcPr>
          <w:p w:rsidR="006E536C" w:rsidRPr="00484E16" w:rsidRDefault="006E536C" w:rsidP="006E536C">
            <w:pPr>
              <w:ind w:firstLine="0"/>
              <w:jc w:val="both"/>
              <w:rPr>
                <w:rFonts w:eastAsia="Arial Unicode MS"/>
                <w:sz w:val="24"/>
                <w:szCs w:val="24"/>
                <w:lang w:val="kk-KZ"/>
              </w:rPr>
            </w:pPr>
            <w:r w:rsidRPr="00484E16">
              <w:rPr>
                <w:rFonts w:eastAsia="Arial Unicode MS"/>
                <w:sz w:val="24"/>
                <w:szCs w:val="24"/>
              </w:rPr>
              <w:t>348</w:t>
            </w:r>
            <w:r w:rsidR="00961AFD" w:rsidRPr="00484E16">
              <w:rPr>
                <w:rFonts w:eastAsia="Arial Unicode MS"/>
                <w:sz w:val="24"/>
                <w:szCs w:val="24"/>
                <w:lang w:val="kk-KZ"/>
              </w:rPr>
              <w:t>,</w:t>
            </w:r>
            <w:r w:rsidR="002F3CD7" w:rsidRPr="00484E16">
              <w:rPr>
                <w:rFonts w:eastAsia="Arial Unicode MS"/>
                <w:sz w:val="24"/>
                <w:szCs w:val="24"/>
              </w:rPr>
              <w:t>8</w:t>
            </w:r>
          </w:p>
        </w:tc>
        <w:tc>
          <w:tcPr>
            <w:tcW w:w="1809" w:type="dxa"/>
            <w:vAlign w:val="bottom"/>
          </w:tcPr>
          <w:p w:rsidR="006E536C" w:rsidRPr="00484E16" w:rsidRDefault="002F3CD7" w:rsidP="006E536C">
            <w:pPr>
              <w:ind w:firstLine="0"/>
              <w:jc w:val="both"/>
              <w:rPr>
                <w:rFonts w:eastAsia="Arial Unicode MS"/>
                <w:sz w:val="24"/>
                <w:szCs w:val="24"/>
              </w:rPr>
            </w:pPr>
            <w:r w:rsidRPr="00484E16">
              <w:rPr>
                <w:rFonts w:eastAsia="Arial Unicode MS"/>
                <w:sz w:val="24"/>
                <w:szCs w:val="24"/>
              </w:rPr>
              <w:t>-169</w:t>
            </w:r>
            <w:r w:rsidR="00961AFD" w:rsidRPr="00484E16">
              <w:rPr>
                <w:rFonts w:eastAsia="Arial Unicode MS"/>
                <w:sz w:val="24"/>
                <w:szCs w:val="24"/>
                <w:lang w:val="kk-KZ"/>
              </w:rPr>
              <w:t>,</w:t>
            </w:r>
            <w:r w:rsidRPr="00484E16">
              <w:rPr>
                <w:rFonts w:eastAsia="Arial Unicode MS"/>
                <w:sz w:val="24"/>
                <w:szCs w:val="24"/>
                <w:lang w:val="kk-KZ"/>
              </w:rPr>
              <w:t>0</w:t>
            </w:r>
          </w:p>
        </w:tc>
        <w:tc>
          <w:tcPr>
            <w:tcW w:w="1984" w:type="dxa"/>
            <w:vAlign w:val="bottom"/>
          </w:tcPr>
          <w:p w:rsidR="006E536C" w:rsidRPr="00484E16" w:rsidRDefault="002F3CD7" w:rsidP="006E536C">
            <w:pPr>
              <w:ind w:firstLine="0"/>
              <w:jc w:val="both"/>
              <w:rPr>
                <w:rFonts w:eastAsia="Arial Unicode MS"/>
                <w:sz w:val="24"/>
                <w:szCs w:val="24"/>
                <w:lang w:val="kk-KZ"/>
              </w:rPr>
            </w:pPr>
            <w:r w:rsidRPr="00484E16">
              <w:rPr>
                <w:rFonts w:eastAsia="Arial Unicode MS"/>
                <w:sz w:val="24"/>
                <w:szCs w:val="24"/>
              </w:rPr>
              <w:t>767</w:t>
            </w:r>
            <w:r w:rsidR="00961AFD" w:rsidRPr="00484E16">
              <w:rPr>
                <w:rFonts w:eastAsia="Arial Unicode MS"/>
                <w:sz w:val="24"/>
                <w:szCs w:val="24"/>
                <w:lang w:val="kk-KZ"/>
              </w:rPr>
              <w:t>,</w:t>
            </w:r>
            <w:r w:rsidRPr="00484E16">
              <w:rPr>
                <w:rFonts w:eastAsia="Arial Unicode MS"/>
                <w:sz w:val="24"/>
                <w:szCs w:val="24"/>
                <w:lang w:val="kk-KZ"/>
              </w:rPr>
              <w:t>0</w:t>
            </w:r>
          </w:p>
        </w:tc>
        <w:tc>
          <w:tcPr>
            <w:tcW w:w="1787" w:type="dxa"/>
            <w:vAlign w:val="bottom"/>
          </w:tcPr>
          <w:p w:rsidR="006E536C" w:rsidRPr="00484E16" w:rsidRDefault="006E536C" w:rsidP="006E536C">
            <w:pPr>
              <w:ind w:firstLine="0"/>
              <w:jc w:val="both"/>
              <w:rPr>
                <w:rFonts w:eastAsia="Arial Unicode MS"/>
                <w:sz w:val="24"/>
                <w:szCs w:val="24"/>
              </w:rPr>
            </w:pPr>
            <w:r w:rsidRPr="00484E16">
              <w:rPr>
                <w:rFonts w:eastAsia="Arial Unicode MS"/>
                <w:sz w:val="24"/>
                <w:szCs w:val="24"/>
              </w:rPr>
              <w:t>361</w:t>
            </w:r>
            <w:r w:rsidR="00961AFD" w:rsidRPr="00484E16">
              <w:rPr>
                <w:rFonts w:eastAsia="Arial Unicode MS"/>
                <w:sz w:val="24"/>
                <w:szCs w:val="24"/>
                <w:lang w:val="kk-KZ"/>
              </w:rPr>
              <w:t>,</w:t>
            </w:r>
            <w:r w:rsidR="002F3CD7" w:rsidRPr="00484E16">
              <w:rPr>
                <w:rFonts w:eastAsia="Arial Unicode MS"/>
                <w:sz w:val="24"/>
                <w:szCs w:val="24"/>
              </w:rPr>
              <w:t>1</w:t>
            </w:r>
          </w:p>
        </w:tc>
      </w:tr>
    </w:tbl>
    <w:p w:rsidR="006E536C" w:rsidRPr="001164F9" w:rsidRDefault="006E536C" w:rsidP="001164F9">
      <w:pPr>
        <w:ind w:firstLine="567"/>
        <w:jc w:val="both"/>
        <w:rPr>
          <w:rFonts w:eastAsia="Arial Unicode MS"/>
          <w:lang w:val="kk-KZ"/>
        </w:rPr>
      </w:pPr>
    </w:p>
    <w:p w:rsidR="00903789" w:rsidRDefault="00903789" w:rsidP="00000FE9">
      <w:pPr>
        <w:jc w:val="both"/>
        <w:rPr>
          <w:rFonts w:eastAsia="Arial Unicode MS"/>
          <w:lang w:val="kk-KZ"/>
        </w:rPr>
      </w:pPr>
      <w:r>
        <w:rPr>
          <w:rFonts w:eastAsia="Arial Unicode MS"/>
          <w:lang w:val="kk-KZ"/>
        </w:rPr>
        <w:t>3.15-кестеде таскөмір шайыры</w:t>
      </w:r>
      <w:r w:rsidR="00C77E70">
        <w:rPr>
          <w:rFonts w:eastAsia="Arial Unicode MS"/>
          <w:lang w:val="kk-KZ"/>
        </w:rPr>
        <w:t>ның кең</w:t>
      </w:r>
      <w:r>
        <w:rPr>
          <w:rFonts w:eastAsia="Arial Unicode MS"/>
          <w:lang w:val="kk-KZ"/>
        </w:rPr>
        <w:t xml:space="preserve"> фракциясының </w:t>
      </w:r>
      <w:r w:rsidR="002E3CEE">
        <w:rPr>
          <w:rFonts w:eastAsia="Arial Unicode MS"/>
          <w:lang w:val="kk-KZ"/>
        </w:rPr>
        <w:t xml:space="preserve">есептелген </w:t>
      </w:r>
      <w:r>
        <w:rPr>
          <w:rFonts w:eastAsia="Arial Unicode MS"/>
          <w:lang w:val="kk-KZ"/>
        </w:rPr>
        <w:t>жылу сыйымдылығы, энтальпиясы, энтропиясы және Г</w:t>
      </w:r>
      <w:r w:rsidR="00C77E70">
        <w:rPr>
          <w:rFonts w:eastAsia="Arial Unicode MS"/>
          <w:lang w:val="kk-KZ"/>
        </w:rPr>
        <w:t xml:space="preserve">иббс энергиясы мәндері </w:t>
      </w:r>
      <w:r w:rsidR="002E3CEE">
        <w:rPr>
          <w:rFonts w:eastAsia="Arial Unicode MS"/>
          <w:lang w:val="kk-KZ"/>
        </w:rPr>
        <w:t>298</w:t>
      </w:r>
      <w:r w:rsidR="002E3CEE" w:rsidRPr="00903789">
        <w:rPr>
          <w:rFonts w:eastAsia="Arial Unicode MS"/>
          <w:lang w:val="kk-KZ"/>
        </w:rPr>
        <w:t>-</w:t>
      </w:r>
      <w:r w:rsidR="002E3CEE">
        <w:rPr>
          <w:rFonts w:eastAsia="Arial Unicode MS"/>
          <w:lang w:val="kk-KZ"/>
        </w:rPr>
        <w:t>1000 </w:t>
      </w:r>
      <w:r w:rsidR="002E3CEE" w:rsidRPr="00903789">
        <w:rPr>
          <w:rFonts w:eastAsia="Arial Unicode MS"/>
          <w:lang w:val="kk-KZ"/>
        </w:rPr>
        <w:t>K</w:t>
      </w:r>
      <w:r w:rsidR="002E3CEE">
        <w:rPr>
          <w:rFonts w:eastAsia="Arial Unicode MS"/>
          <w:lang w:val="kk-KZ"/>
        </w:rPr>
        <w:t xml:space="preserve"> температура аралығы үшін келтірілген</w:t>
      </w:r>
      <w:r>
        <w:rPr>
          <w:rFonts w:eastAsia="Arial Unicode MS"/>
          <w:lang w:val="kk-KZ"/>
        </w:rPr>
        <w:t>.</w:t>
      </w:r>
    </w:p>
    <w:p w:rsidR="00037EA6" w:rsidRDefault="006E536C" w:rsidP="00000FE9">
      <w:pPr>
        <w:jc w:val="both"/>
        <w:rPr>
          <w:rFonts w:eastAsia="Arial Unicode MS"/>
          <w:lang w:val="kk-KZ"/>
        </w:rPr>
      </w:pPr>
      <w:r w:rsidRPr="006E536C">
        <w:rPr>
          <w:rFonts w:eastAsia="Arial Unicode MS"/>
          <w:lang w:val="kk-KZ"/>
        </w:rPr>
        <w:lastRenderedPageBreak/>
        <w:t xml:space="preserve">Зерттеулер көрсеткендей, экспериментке экономикалық шығындарды қажет етпейтін термодинамикалық функцияларды есептеудің аддитивті әдістерін жылу сипаттамаларын алдын-ала </w:t>
      </w:r>
      <w:r w:rsidRPr="00B811F5">
        <w:rPr>
          <w:rFonts w:eastAsia="Arial Unicode MS"/>
          <w:lang w:val="kk-KZ"/>
        </w:rPr>
        <w:t>бағалау үшін, әсіресе күрделі органикалық жүйелерді өңдеудің типтік реакцияларының бағыты мен ықтималдығын модельдеу кезінде қолдануға болады</w:t>
      </w:r>
      <w:r w:rsidR="001942ED" w:rsidRPr="00B811F5">
        <w:rPr>
          <w:rFonts w:eastAsia="Arial Unicode MS"/>
          <w:lang w:val="kk-KZ"/>
        </w:rPr>
        <w:t xml:space="preserve"> </w:t>
      </w:r>
      <w:r w:rsidR="001942ED" w:rsidRPr="00B811F5">
        <w:rPr>
          <w:bCs/>
          <w:iCs/>
          <w:lang w:val="kk-KZ"/>
        </w:rPr>
        <w:t>[</w:t>
      </w:r>
      <w:r w:rsidR="0082204B">
        <w:rPr>
          <w:bCs/>
          <w:iCs/>
          <w:lang w:val="kk-KZ"/>
        </w:rPr>
        <w:t>179, 180</w:t>
      </w:r>
      <w:r w:rsidR="001942ED" w:rsidRPr="00B811F5">
        <w:rPr>
          <w:bCs/>
          <w:iCs/>
          <w:lang w:val="kk-KZ"/>
        </w:rPr>
        <w:t>]</w:t>
      </w:r>
      <w:r w:rsidRPr="00B811F5">
        <w:rPr>
          <w:rFonts w:eastAsia="Arial Unicode MS"/>
          <w:lang w:val="kk-KZ"/>
        </w:rPr>
        <w:t>.</w:t>
      </w:r>
    </w:p>
    <w:p w:rsidR="00897302" w:rsidRPr="00943501" w:rsidRDefault="00897302" w:rsidP="00000FE9">
      <w:pPr>
        <w:jc w:val="both"/>
        <w:rPr>
          <w:bCs/>
          <w:iCs/>
          <w:highlight w:val="yellow"/>
          <w:lang w:val="kk-KZ"/>
        </w:rPr>
      </w:pPr>
    </w:p>
    <w:p w:rsidR="00A86283" w:rsidRDefault="001D57AE" w:rsidP="00000FE9">
      <w:pPr>
        <w:jc w:val="both"/>
        <w:rPr>
          <w:lang w:val="kk-KZ"/>
        </w:rPr>
      </w:pPr>
      <w:r>
        <w:rPr>
          <w:b/>
          <w:lang w:val="kk-KZ"/>
        </w:rPr>
        <w:t>3.4</w:t>
      </w:r>
      <w:r w:rsidR="003A17DC">
        <w:rPr>
          <w:b/>
          <w:lang w:val="kk-KZ"/>
        </w:rPr>
        <w:t xml:space="preserve"> </w:t>
      </w:r>
      <w:r w:rsidR="002446C4" w:rsidRPr="002446C4">
        <w:rPr>
          <w:b/>
          <w:lang w:val="kk-KZ"/>
        </w:rPr>
        <w:t>Катализаторлар қатысында ауыр көмірсутекті шикізаттың дифференциалдық термиялық анализі нәтижелері</w:t>
      </w:r>
    </w:p>
    <w:p w:rsidR="004B11C9" w:rsidRPr="00300232" w:rsidRDefault="00A864B9" w:rsidP="00000FE9">
      <w:pPr>
        <w:jc w:val="both"/>
        <w:rPr>
          <w:lang w:val="kk-KZ"/>
        </w:rPr>
      </w:pPr>
      <w:r w:rsidRPr="00300232">
        <w:rPr>
          <w:lang w:val="kk-KZ"/>
        </w:rPr>
        <w:t xml:space="preserve">Біріншілік таскөмір шайырын </w:t>
      </w:r>
      <w:r w:rsidR="004B315E">
        <w:rPr>
          <w:lang w:val="kk-KZ"/>
        </w:rPr>
        <w:t xml:space="preserve">(1.1-бөлімше) </w:t>
      </w:r>
      <w:r w:rsidRPr="00300232">
        <w:rPr>
          <w:lang w:val="kk-KZ"/>
        </w:rPr>
        <w:t>г</w:t>
      </w:r>
      <w:r w:rsidR="004B11C9" w:rsidRPr="00300232">
        <w:rPr>
          <w:lang w:val="kk-KZ"/>
        </w:rPr>
        <w:t>ид</w:t>
      </w:r>
      <w:r w:rsidRPr="00300232">
        <w:rPr>
          <w:lang w:val="kk-KZ"/>
        </w:rPr>
        <w:t xml:space="preserve">рогенизациялық өңдеу </w:t>
      </w:r>
      <w:r w:rsidR="004B315E">
        <w:rPr>
          <w:lang w:val="kk-KZ"/>
        </w:rPr>
        <w:t>процесі үшін</w:t>
      </w:r>
      <w:r w:rsidRPr="00300232">
        <w:rPr>
          <w:lang w:val="kk-KZ"/>
        </w:rPr>
        <w:t xml:space="preserve"> </w:t>
      </w:r>
      <w:r w:rsidR="004B11C9" w:rsidRPr="00300232">
        <w:rPr>
          <w:lang w:val="kk-KZ"/>
        </w:rPr>
        <w:t xml:space="preserve">дайындалған </w:t>
      </w:r>
      <w:r w:rsidRPr="00300232">
        <w:rPr>
          <w:lang w:val="kk-KZ"/>
        </w:rPr>
        <w:t xml:space="preserve">әр түрлі </w:t>
      </w:r>
      <w:r w:rsidR="004B11C9" w:rsidRPr="00300232">
        <w:rPr>
          <w:lang w:val="kk-KZ"/>
        </w:rPr>
        <w:t xml:space="preserve">катализаторларды пайдалану мүмкіндігін </w:t>
      </w:r>
      <w:r w:rsidRPr="00300232">
        <w:rPr>
          <w:lang w:val="kk-KZ"/>
        </w:rPr>
        <w:t>бағалау үшін термиялық д</w:t>
      </w:r>
      <w:r w:rsidR="00804C2B">
        <w:rPr>
          <w:lang w:val="kk-KZ"/>
        </w:rPr>
        <w:t>еструкцияның жылдамдық тұрақты</w:t>
      </w:r>
      <w:r w:rsidRPr="00300232">
        <w:rPr>
          <w:lang w:val="kk-KZ"/>
        </w:rPr>
        <w:t>сы, активтелу энергиясы және реакция реті сияқты кинетикалық параметрлер</w:t>
      </w:r>
      <w:r w:rsidR="004B11C9" w:rsidRPr="00300232">
        <w:rPr>
          <w:lang w:val="kk-KZ"/>
        </w:rPr>
        <w:t>і</w:t>
      </w:r>
      <w:r w:rsidRPr="00300232">
        <w:rPr>
          <w:lang w:val="kk-KZ"/>
        </w:rPr>
        <w:t>н</w:t>
      </w:r>
      <w:r w:rsidR="004B11C9" w:rsidRPr="00300232">
        <w:rPr>
          <w:lang w:val="kk-KZ"/>
        </w:rPr>
        <w:t xml:space="preserve"> анықтауға мүмкіндік беретін </w:t>
      </w:r>
      <w:r w:rsidRPr="00300232">
        <w:rPr>
          <w:lang w:val="kk-KZ"/>
        </w:rPr>
        <w:t>дифференциалдық термиялық анализ әдісі</w:t>
      </w:r>
      <w:r w:rsidR="004B11C9" w:rsidRPr="00300232">
        <w:rPr>
          <w:lang w:val="kk-KZ"/>
        </w:rPr>
        <w:t xml:space="preserve"> қолданылды. </w:t>
      </w:r>
      <w:r w:rsidRPr="00300232">
        <w:rPr>
          <w:lang w:val="kk-KZ"/>
        </w:rPr>
        <w:t>Ауыр көмірсутекті шикізаттың</w:t>
      </w:r>
      <w:r w:rsidR="004B11C9" w:rsidRPr="00300232">
        <w:rPr>
          <w:lang w:val="kk-KZ"/>
        </w:rPr>
        <w:t xml:space="preserve"> термиялық ыдырауының </w:t>
      </w:r>
      <w:r w:rsidRPr="00300232">
        <w:rPr>
          <w:lang w:val="kk-KZ"/>
        </w:rPr>
        <w:t>кинетикалық</w:t>
      </w:r>
      <w:r w:rsidR="004B11C9" w:rsidRPr="00300232">
        <w:rPr>
          <w:lang w:val="kk-KZ"/>
        </w:rPr>
        <w:t xml:space="preserve"> параметрлерін анықтау үшін </w:t>
      </w:r>
      <w:r w:rsidR="004B315E">
        <w:rPr>
          <w:lang w:val="kk-KZ"/>
        </w:rPr>
        <w:t xml:space="preserve">қолданылатын </w:t>
      </w:r>
      <w:r w:rsidRPr="00300232">
        <w:rPr>
          <w:lang w:val="kk-KZ"/>
        </w:rPr>
        <w:t>«брутто-стадиялық»</w:t>
      </w:r>
      <w:r w:rsidR="004B11C9" w:rsidRPr="00300232">
        <w:rPr>
          <w:lang w:val="kk-KZ"/>
        </w:rPr>
        <w:t xml:space="preserve"> </w:t>
      </w:r>
      <w:r w:rsidRPr="00300232">
        <w:rPr>
          <w:lang w:val="kk-KZ"/>
        </w:rPr>
        <w:t>және</w:t>
      </w:r>
      <w:r w:rsidR="004B11C9" w:rsidRPr="00300232">
        <w:rPr>
          <w:lang w:val="kk-KZ"/>
        </w:rPr>
        <w:t xml:space="preserve"> </w:t>
      </w:r>
      <w:r w:rsidRPr="00300232">
        <w:rPr>
          <w:lang w:val="kk-KZ"/>
        </w:rPr>
        <w:t>«иілу нүктес</w:t>
      </w:r>
      <w:r w:rsidR="004B11C9" w:rsidRPr="00300232">
        <w:rPr>
          <w:lang w:val="kk-KZ"/>
        </w:rPr>
        <w:t>і</w:t>
      </w:r>
      <w:r w:rsidRPr="00300232">
        <w:rPr>
          <w:lang w:val="kk-KZ"/>
        </w:rPr>
        <w:t>»</w:t>
      </w:r>
      <w:r w:rsidR="004B11C9" w:rsidRPr="00300232">
        <w:rPr>
          <w:lang w:val="kk-KZ"/>
        </w:rPr>
        <w:t xml:space="preserve"> </w:t>
      </w:r>
      <w:r w:rsidRPr="00300232">
        <w:rPr>
          <w:lang w:val="kk-KZ"/>
        </w:rPr>
        <w:t xml:space="preserve">әдістері </w:t>
      </w:r>
      <w:r w:rsidR="004B315E" w:rsidRPr="00300232">
        <w:rPr>
          <w:lang w:val="kk-KZ"/>
        </w:rPr>
        <w:t>2</w:t>
      </w:r>
      <w:r w:rsidR="004B315E">
        <w:rPr>
          <w:lang w:val="kk-KZ"/>
        </w:rPr>
        <w:t>.3.1-</w:t>
      </w:r>
      <w:r w:rsidR="004B315E" w:rsidRPr="00300232">
        <w:rPr>
          <w:lang w:val="kk-KZ"/>
        </w:rPr>
        <w:t>бөлім</w:t>
      </w:r>
      <w:r w:rsidR="004B315E">
        <w:rPr>
          <w:lang w:val="kk-KZ"/>
        </w:rPr>
        <w:t>ше</w:t>
      </w:r>
      <w:r w:rsidR="004B315E" w:rsidRPr="00300232">
        <w:rPr>
          <w:lang w:val="kk-KZ"/>
        </w:rPr>
        <w:t xml:space="preserve">де </w:t>
      </w:r>
      <w:r w:rsidR="004B315E">
        <w:rPr>
          <w:lang w:val="kk-KZ"/>
        </w:rPr>
        <w:t>сипатталған</w:t>
      </w:r>
      <w:r w:rsidR="004B11C9" w:rsidRPr="00300232">
        <w:rPr>
          <w:lang w:val="kk-KZ"/>
        </w:rPr>
        <w:t>.</w:t>
      </w:r>
    </w:p>
    <w:p w:rsidR="008643CD" w:rsidRPr="00AB3AA4" w:rsidRDefault="00CE66F0" w:rsidP="00000FE9">
      <w:pPr>
        <w:jc w:val="both"/>
        <w:rPr>
          <w:rFonts w:eastAsia="Calibri"/>
          <w:b/>
          <w:bCs/>
          <w:lang w:val="kk-KZ"/>
        </w:rPr>
      </w:pPr>
      <w:r w:rsidRPr="00C640BA">
        <w:rPr>
          <w:rFonts w:eastAsia="Calibri"/>
          <w:lang w:val="kk-KZ"/>
        </w:rPr>
        <w:t>Ibrahim M.M.</w:t>
      </w:r>
      <w:r w:rsidRPr="00300232">
        <w:rPr>
          <w:rFonts w:eastAsia="Calibri"/>
          <w:lang w:val="kk-KZ"/>
        </w:rPr>
        <w:t xml:space="preserve"> және т.б. жұмысында </w:t>
      </w:r>
      <w:r w:rsidR="008643CD" w:rsidRPr="00300232">
        <w:rPr>
          <w:rFonts w:eastAsia="Calibri"/>
          <w:lang w:val="kk-KZ"/>
        </w:rPr>
        <w:t>[</w:t>
      </w:r>
      <w:r w:rsidR="0082204B">
        <w:rPr>
          <w:rFonts w:eastAsia="Calibri"/>
          <w:lang w:val="kk-KZ"/>
        </w:rPr>
        <w:t>181</w:t>
      </w:r>
      <w:r w:rsidR="008643CD" w:rsidRPr="00C640BA">
        <w:rPr>
          <w:rFonts w:eastAsia="Calibri"/>
          <w:lang w:val="kk-KZ"/>
        </w:rPr>
        <w:t xml:space="preserve">] </w:t>
      </w:r>
      <w:r w:rsidRPr="00300232">
        <w:rPr>
          <w:rFonts w:eastAsia="Calibri"/>
          <w:lang w:val="kk-KZ"/>
        </w:rPr>
        <w:t xml:space="preserve">ауыр көмірсутекті шикізаттың </w:t>
      </w:r>
      <w:r w:rsidR="0096502E" w:rsidRPr="00300232">
        <w:rPr>
          <w:rFonts w:eastAsia="Calibri"/>
          <w:lang w:val="kk-KZ"/>
        </w:rPr>
        <w:t xml:space="preserve">гидрленуінің негізгі көрсеткіштерінің бірі оның органикалық массасының </w:t>
      </w:r>
      <w:r w:rsidR="00300232" w:rsidRPr="00300232">
        <w:rPr>
          <w:rFonts w:eastAsia="Calibri"/>
          <w:lang w:val="kk-KZ"/>
        </w:rPr>
        <w:t xml:space="preserve">инертті ортада </w:t>
      </w:r>
      <w:r w:rsidR="0096502E" w:rsidRPr="00300232">
        <w:rPr>
          <w:rFonts w:eastAsia="Calibri"/>
          <w:lang w:val="kk-KZ"/>
        </w:rPr>
        <w:t>термиялы</w:t>
      </w:r>
      <w:r w:rsidR="0096502E" w:rsidRPr="00AB3AA4">
        <w:rPr>
          <w:rFonts w:eastAsia="Calibri"/>
          <w:lang w:val="kk-KZ"/>
        </w:rPr>
        <w:t xml:space="preserve">қ ыдырауының, яғни масса жоғалтудың максималды жылдамдығының салыстырмалы шамасы </w:t>
      </w:r>
      <w:r w:rsidR="00300232" w:rsidRPr="00AB3AA4">
        <w:rPr>
          <w:rFonts w:eastAsia="Calibri"/>
          <w:lang w:val="kk-KZ"/>
        </w:rPr>
        <w:t>болып табылат</w:t>
      </w:r>
      <w:r w:rsidR="0096502E" w:rsidRPr="00AB3AA4">
        <w:rPr>
          <w:rFonts w:eastAsia="Calibri"/>
          <w:lang w:val="kk-KZ"/>
        </w:rPr>
        <w:t>ы</w:t>
      </w:r>
      <w:r w:rsidR="00300232" w:rsidRPr="00AB3AA4">
        <w:rPr>
          <w:rFonts w:eastAsia="Calibri"/>
          <w:lang w:val="kk-KZ"/>
        </w:rPr>
        <w:t>ны көрсетілген</w:t>
      </w:r>
      <w:r w:rsidR="0096502E" w:rsidRPr="00AB3AA4">
        <w:rPr>
          <w:rFonts w:eastAsia="Calibri"/>
          <w:lang w:val="kk-KZ"/>
        </w:rPr>
        <w:t>.</w:t>
      </w:r>
    </w:p>
    <w:p w:rsidR="001C6632" w:rsidRPr="00AB3AA4" w:rsidRDefault="00A86283" w:rsidP="001C6632">
      <w:pPr>
        <w:jc w:val="both"/>
        <w:rPr>
          <w:lang w:val="kk-KZ"/>
        </w:rPr>
      </w:pPr>
      <w:r w:rsidRPr="00AB3AA4">
        <w:rPr>
          <w:lang w:val="kk-KZ"/>
        </w:rPr>
        <w:t xml:space="preserve">Ауыр көмірсутекті шикізаттың термиялық деструкциясы </w:t>
      </w:r>
      <w:r w:rsidR="00DB6A67" w:rsidRPr="00AB3AA4">
        <w:rPr>
          <w:lang w:val="kk-KZ"/>
        </w:rPr>
        <w:t xml:space="preserve">– </w:t>
      </w:r>
      <w:r w:rsidR="008D6AAF" w:rsidRPr="00AB3AA4">
        <w:rPr>
          <w:lang w:val="kk-KZ"/>
        </w:rPr>
        <w:t xml:space="preserve">донорлық-акцепторлық және валенттік </w:t>
      </w:r>
      <w:r w:rsidR="00703B54" w:rsidRPr="00AB3AA4">
        <w:rPr>
          <w:lang w:val="kk-KZ"/>
        </w:rPr>
        <w:t>байланыстардың үзілуімен,</w:t>
      </w:r>
      <w:r w:rsidR="008D6AAF" w:rsidRPr="00AB3AA4">
        <w:rPr>
          <w:lang w:val="kk-KZ"/>
        </w:rPr>
        <w:t xml:space="preserve"> газ</w:t>
      </w:r>
      <w:r w:rsidR="00FC4EEA" w:rsidRPr="00AB3AA4">
        <w:rPr>
          <w:lang w:val="kk-KZ"/>
        </w:rPr>
        <w:t xml:space="preserve"> </w:t>
      </w:r>
      <w:r w:rsidR="008D6AAF" w:rsidRPr="00AB3AA4">
        <w:rPr>
          <w:lang w:val="kk-KZ"/>
        </w:rPr>
        <w:t xml:space="preserve">тәрізді және ұшқыш сұйық </w:t>
      </w:r>
      <w:r w:rsidR="00B9081F" w:rsidRPr="00AB3AA4">
        <w:rPr>
          <w:lang w:val="kk-KZ"/>
        </w:rPr>
        <w:t>өнімдерін</w:t>
      </w:r>
      <w:r w:rsidR="008D6AAF" w:rsidRPr="00AB3AA4">
        <w:rPr>
          <w:lang w:val="kk-KZ"/>
        </w:rPr>
        <w:t>ің</w:t>
      </w:r>
      <w:r w:rsidR="00B9081F" w:rsidRPr="00AB3AA4">
        <w:rPr>
          <w:lang w:val="kk-KZ"/>
        </w:rPr>
        <w:t xml:space="preserve"> бөлініп, қатты заттың және қосымша газтәрізді заттардың түзілуімен жүретін п</w:t>
      </w:r>
      <w:r w:rsidR="003A17DC" w:rsidRPr="00AB3AA4">
        <w:rPr>
          <w:lang w:val="kk-KZ"/>
        </w:rPr>
        <w:t>роцесс</w:t>
      </w:r>
      <w:r w:rsidR="00AD614D" w:rsidRPr="00AB3AA4">
        <w:rPr>
          <w:lang w:val="kk-KZ"/>
        </w:rPr>
        <w:t xml:space="preserve">. </w:t>
      </w:r>
      <w:r w:rsidR="00DB6A67" w:rsidRPr="00AB3AA4">
        <w:rPr>
          <w:lang w:val="kk-KZ"/>
        </w:rPr>
        <w:t xml:space="preserve">АКШ </w:t>
      </w:r>
      <w:r w:rsidR="00AD614D" w:rsidRPr="00AB3AA4">
        <w:rPr>
          <w:lang w:val="kk-KZ"/>
        </w:rPr>
        <w:t>термиялық деструкциясы кинетикас</w:t>
      </w:r>
      <w:r w:rsidR="00842FAB" w:rsidRPr="00AB3AA4">
        <w:rPr>
          <w:lang w:val="kk-KZ"/>
        </w:rPr>
        <w:t xml:space="preserve">ын зерттеудің түрлі тәсілдері осы кешенді үрдістің түрлі </w:t>
      </w:r>
      <w:r w:rsidR="00040559" w:rsidRPr="00AB3AA4">
        <w:rPr>
          <w:lang w:val="kk-KZ"/>
        </w:rPr>
        <w:t xml:space="preserve">жақтарын көрсетеді </w:t>
      </w:r>
      <w:r w:rsidR="003A17DC" w:rsidRPr="00AB3AA4">
        <w:rPr>
          <w:lang w:val="kk-KZ"/>
        </w:rPr>
        <w:t>[</w:t>
      </w:r>
      <w:r w:rsidR="0082204B" w:rsidRPr="00AB3AA4">
        <w:rPr>
          <w:lang w:val="kk-KZ"/>
        </w:rPr>
        <w:t>182</w:t>
      </w:r>
      <w:r w:rsidR="003A17DC" w:rsidRPr="00AB3AA4">
        <w:rPr>
          <w:lang w:val="kk-KZ"/>
        </w:rPr>
        <w:t>]</w:t>
      </w:r>
      <w:r w:rsidR="00040559" w:rsidRPr="00AB3AA4">
        <w:rPr>
          <w:lang w:val="kk-KZ"/>
        </w:rPr>
        <w:t xml:space="preserve">. </w:t>
      </w:r>
    </w:p>
    <w:p w:rsidR="00B62A74" w:rsidRPr="00AB3AA4" w:rsidRDefault="007D5C19" w:rsidP="00907FAD">
      <w:pPr>
        <w:jc w:val="both"/>
        <w:rPr>
          <w:rFonts w:eastAsia="Calibri"/>
          <w:lang w:val="kk-KZ"/>
        </w:rPr>
      </w:pPr>
      <w:r w:rsidRPr="00AB3AA4">
        <w:rPr>
          <w:rFonts w:eastAsia="Calibri"/>
          <w:lang w:val="kk-KZ"/>
        </w:rPr>
        <w:t>Бір стадиялық термогравиметрия қисығының барлық бөлігін сипаттайтын көміртекқұрамды заттардың термодеструкциясының кинетикалық параметрлерін анықтау әдісі Т.В. Бухаркина [152</w:t>
      </w:r>
      <w:r w:rsidR="003A161C" w:rsidRPr="00AB3AA4">
        <w:rPr>
          <w:rFonts w:eastAsia="Calibri"/>
          <w:lang w:val="kk-KZ"/>
        </w:rPr>
        <w:t>, с.</w:t>
      </w:r>
      <w:r w:rsidR="003A161C" w:rsidRPr="00AB3AA4">
        <w:rPr>
          <w:lang w:val="kk-KZ"/>
        </w:rPr>
        <w:t> </w:t>
      </w:r>
      <w:r w:rsidRPr="00AB3AA4">
        <w:rPr>
          <w:rFonts w:eastAsia="Calibri"/>
          <w:lang w:val="kk-KZ"/>
        </w:rPr>
        <w:t>12] мен С.Ю. Лырщиков [</w:t>
      </w:r>
      <w:r w:rsidR="008C516A" w:rsidRPr="00AB3AA4">
        <w:rPr>
          <w:rFonts w:eastAsia="Calibri"/>
          <w:lang w:val="kk-KZ"/>
        </w:rPr>
        <w:t>183</w:t>
      </w:r>
      <w:r w:rsidRPr="00AB3AA4">
        <w:rPr>
          <w:rFonts w:eastAsia="Calibri"/>
          <w:lang w:val="kk-KZ"/>
        </w:rPr>
        <w:t xml:space="preserve">] жұмыстарында </w:t>
      </w:r>
      <w:r w:rsidR="004B315E" w:rsidRPr="00AB3AA4">
        <w:rPr>
          <w:rFonts w:eastAsia="Calibri"/>
          <w:lang w:val="kk-KZ"/>
        </w:rPr>
        <w:t>сипатталған</w:t>
      </w:r>
      <w:r w:rsidRPr="00AB3AA4">
        <w:rPr>
          <w:rFonts w:eastAsia="Calibri"/>
          <w:lang w:val="kk-KZ"/>
        </w:rPr>
        <w:t>.</w:t>
      </w:r>
      <w:r w:rsidR="00907FAD" w:rsidRPr="00AB3AA4">
        <w:rPr>
          <w:rFonts w:eastAsia="Calibri"/>
          <w:lang w:val="kk-KZ"/>
        </w:rPr>
        <w:t xml:space="preserve"> </w:t>
      </w:r>
    </w:p>
    <w:p w:rsidR="00703B54" w:rsidRPr="00AB3AA4" w:rsidRDefault="00D503C1" w:rsidP="00703B54">
      <w:pPr>
        <w:jc w:val="both"/>
        <w:rPr>
          <w:rFonts w:eastAsia="Calibri"/>
          <w:lang w:val="kk-KZ"/>
        </w:rPr>
      </w:pPr>
      <w:r w:rsidRPr="00AB3AA4">
        <w:rPr>
          <w:rFonts w:eastAsia="Calibri"/>
          <w:lang w:val="kk-KZ"/>
        </w:rPr>
        <w:t>Термогравиметриялық анализдің «б</w:t>
      </w:r>
      <w:r w:rsidR="00907FAD" w:rsidRPr="00AB3AA4">
        <w:rPr>
          <w:rFonts w:eastAsia="Calibri"/>
          <w:lang w:val="kk-KZ"/>
        </w:rPr>
        <w:t>рутто-стадиялық» әдіс</w:t>
      </w:r>
      <w:r w:rsidRPr="00AB3AA4">
        <w:rPr>
          <w:rFonts w:eastAsia="Calibri"/>
          <w:lang w:val="kk-KZ"/>
        </w:rPr>
        <w:t>і</w:t>
      </w:r>
      <w:r w:rsidR="00907FAD" w:rsidRPr="00AB3AA4">
        <w:rPr>
          <w:rFonts w:eastAsia="Calibri"/>
          <w:lang w:val="kk-KZ"/>
        </w:rPr>
        <w:t xml:space="preserve"> </w:t>
      </w:r>
      <w:r w:rsidR="00B62A74" w:rsidRPr="00AB3AA4">
        <w:rPr>
          <w:rFonts w:eastAsia="Calibri"/>
          <w:lang w:val="kk-KZ"/>
        </w:rPr>
        <w:t xml:space="preserve">және профессор Гюльмалиевтің [13, с. 397] жұмысында келтірілген әдісі бойынша </w:t>
      </w:r>
      <w:r w:rsidR="00703B54" w:rsidRPr="00AB3AA4">
        <w:rPr>
          <w:rFonts w:eastAsia="Calibri"/>
          <w:lang w:val="kk-KZ"/>
        </w:rPr>
        <w:t xml:space="preserve">есептелген </w:t>
      </w:r>
      <w:r w:rsidR="00907FAD" w:rsidRPr="00AB3AA4">
        <w:rPr>
          <w:rFonts w:eastAsia="Calibri"/>
          <w:lang w:val="kk-KZ"/>
        </w:rPr>
        <w:t xml:space="preserve">ауыр көмірсутекті шикізат – тұтқырлығы жоғары </w:t>
      </w:r>
      <w:r w:rsidR="00435037" w:rsidRPr="00AB3AA4">
        <w:rPr>
          <w:rFonts w:eastAsia="Calibri"/>
          <w:lang w:val="kk-KZ"/>
        </w:rPr>
        <w:t xml:space="preserve">мұнай мен оның катализаторлар </w:t>
      </w:r>
      <w:r w:rsidR="00907FAD" w:rsidRPr="00AB3AA4">
        <w:rPr>
          <w:rFonts w:eastAsia="Calibri"/>
          <w:lang w:val="kk-KZ"/>
        </w:rPr>
        <w:t>(оның ішінде микросфера мен NiO/микросфера</w:t>
      </w:r>
      <w:r w:rsidR="006278FD" w:rsidRPr="00AB3AA4">
        <w:rPr>
          <w:rFonts w:eastAsia="Calibri"/>
          <w:lang w:val="kk-KZ"/>
        </w:rPr>
        <w:t xml:space="preserve"> катализаторы бар</w:t>
      </w:r>
      <w:r w:rsidR="00907FAD" w:rsidRPr="00AB3AA4">
        <w:rPr>
          <w:rFonts w:eastAsia="Calibri"/>
          <w:lang w:val="kk-KZ"/>
        </w:rPr>
        <w:t xml:space="preserve">) </w:t>
      </w:r>
      <w:r w:rsidR="00080412" w:rsidRPr="00AB3AA4">
        <w:rPr>
          <w:rFonts w:eastAsia="Calibri"/>
          <w:lang w:val="kk-KZ"/>
        </w:rPr>
        <w:t xml:space="preserve">және полимерлермен қоспасы </w:t>
      </w:r>
      <w:r w:rsidRPr="00AB3AA4">
        <w:rPr>
          <w:rFonts w:eastAsia="Calibri"/>
          <w:lang w:val="kk-KZ"/>
        </w:rPr>
        <w:t xml:space="preserve">термиялық </w:t>
      </w:r>
      <w:r w:rsidR="00080412" w:rsidRPr="00AB3AA4">
        <w:rPr>
          <w:rFonts w:eastAsia="Calibri"/>
          <w:lang w:val="kk-KZ"/>
        </w:rPr>
        <w:t>деструкциясының</w:t>
      </w:r>
      <w:r w:rsidR="00907FAD" w:rsidRPr="00AB3AA4">
        <w:rPr>
          <w:rFonts w:eastAsia="Calibri"/>
          <w:lang w:val="kk-KZ"/>
        </w:rPr>
        <w:t xml:space="preserve"> </w:t>
      </w:r>
      <w:r w:rsidRPr="00AB3AA4">
        <w:rPr>
          <w:rFonts w:eastAsia="Calibri"/>
          <w:lang w:val="kk-KZ"/>
        </w:rPr>
        <w:t xml:space="preserve">(қыздыру жылдамдығы 20 K/мин) </w:t>
      </w:r>
      <w:r w:rsidR="00907FAD" w:rsidRPr="00AB3AA4">
        <w:rPr>
          <w:rFonts w:eastAsia="Calibri"/>
          <w:lang w:val="kk-KZ"/>
        </w:rPr>
        <w:t>кинетикалық параметрлері (</w:t>
      </w:r>
      <w:r w:rsidR="00080412" w:rsidRPr="00AB3AA4">
        <w:rPr>
          <w:rFonts w:eastAsia="Calibri"/>
          <w:i/>
          <w:lang w:val="kk-KZ"/>
        </w:rPr>
        <w:t>k</w:t>
      </w:r>
      <w:r w:rsidR="00080412" w:rsidRPr="00AB3AA4">
        <w:rPr>
          <w:rFonts w:eastAsia="Calibri"/>
          <w:lang w:val="kk-KZ"/>
        </w:rPr>
        <w:t xml:space="preserve"> жылдамдық тұрақтысы, </w:t>
      </w:r>
      <w:r w:rsidR="00907FAD" w:rsidRPr="00AB3AA4">
        <w:rPr>
          <w:rFonts w:eastAsia="Calibri"/>
          <w:lang w:val="kk-KZ"/>
        </w:rPr>
        <w:t xml:space="preserve">экспоненциал алды көбейткіш </w:t>
      </w:r>
      <w:r w:rsidR="00907FAD" w:rsidRPr="00AB3AA4">
        <w:rPr>
          <w:rFonts w:eastAsia="Calibri"/>
          <w:i/>
          <w:lang w:val="kk-KZ"/>
        </w:rPr>
        <w:t>k</w:t>
      </w:r>
      <w:r w:rsidR="00907FAD" w:rsidRPr="00AB3AA4">
        <w:rPr>
          <w:rFonts w:eastAsia="Calibri"/>
          <w:iCs/>
          <w:vertAlign w:val="subscript"/>
          <w:lang w:val="kk-KZ"/>
        </w:rPr>
        <w:t>0</w:t>
      </w:r>
      <w:r w:rsidR="00907FAD" w:rsidRPr="00AB3AA4">
        <w:rPr>
          <w:rFonts w:eastAsia="Calibri"/>
          <w:lang w:val="kk-KZ"/>
        </w:rPr>
        <w:t xml:space="preserve"> және активтелу энергиясы </w:t>
      </w:r>
      <w:r w:rsidR="00907FAD" w:rsidRPr="00AB3AA4">
        <w:rPr>
          <w:rFonts w:eastAsia="Calibri"/>
          <w:i/>
          <w:lang w:val="kk-KZ"/>
        </w:rPr>
        <w:t>Е</w:t>
      </w:r>
      <w:r w:rsidR="00907FAD" w:rsidRPr="00AB3AA4">
        <w:rPr>
          <w:rFonts w:eastAsia="Calibri"/>
          <w:i/>
          <w:vertAlign w:val="subscript"/>
          <w:lang w:val="kk-KZ"/>
        </w:rPr>
        <w:t>a</w:t>
      </w:r>
      <w:r w:rsidR="00907FAD" w:rsidRPr="00AB3AA4">
        <w:rPr>
          <w:rFonts w:eastAsia="Calibri"/>
          <w:lang w:val="kk-KZ"/>
        </w:rPr>
        <w:t xml:space="preserve">) </w:t>
      </w:r>
      <w:r w:rsidR="005B07D2" w:rsidRPr="00AB3AA4">
        <w:rPr>
          <w:rFonts w:eastAsia="Calibri"/>
          <w:lang w:val="kk-KZ"/>
        </w:rPr>
        <w:t xml:space="preserve">3.16-кестеде </w:t>
      </w:r>
      <w:r w:rsidR="00703B54" w:rsidRPr="00AB3AA4">
        <w:rPr>
          <w:rFonts w:eastAsia="Calibri"/>
          <w:lang w:val="kk-KZ"/>
        </w:rPr>
        <w:t>сипатталған</w:t>
      </w:r>
      <w:r w:rsidR="005B07D2" w:rsidRPr="00AB3AA4">
        <w:rPr>
          <w:rFonts w:eastAsia="Calibri"/>
          <w:lang w:val="kk-KZ"/>
        </w:rPr>
        <w:t xml:space="preserve"> [184-186]</w:t>
      </w:r>
      <w:r w:rsidR="00907FAD" w:rsidRPr="00AB3AA4">
        <w:rPr>
          <w:rFonts w:eastAsia="Calibri"/>
          <w:lang w:val="kk-KZ"/>
        </w:rPr>
        <w:t>.</w:t>
      </w:r>
    </w:p>
    <w:p w:rsidR="005B07D2" w:rsidRDefault="005B07D2" w:rsidP="00703B54">
      <w:pPr>
        <w:jc w:val="both"/>
        <w:rPr>
          <w:rFonts w:eastAsia="Calibri"/>
          <w:lang w:val="kk-KZ"/>
        </w:rPr>
      </w:pPr>
    </w:p>
    <w:p w:rsidR="00A07E67" w:rsidRDefault="00A07E67" w:rsidP="00703B54">
      <w:pPr>
        <w:jc w:val="both"/>
        <w:rPr>
          <w:rFonts w:eastAsia="Calibri"/>
          <w:lang w:val="kk-KZ"/>
        </w:rPr>
      </w:pPr>
    </w:p>
    <w:p w:rsidR="00A07E67" w:rsidRDefault="00A07E67" w:rsidP="00703B54">
      <w:pPr>
        <w:jc w:val="both"/>
        <w:rPr>
          <w:rFonts w:eastAsia="Calibri"/>
          <w:lang w:val="kk-KZ"/>
        </w:rPr>
      </w:pPr>
    </w:p>
    <w:p w:rsidR="00A07E67" w:rsidRDefault="00A07E67" w:rsidP="00703B54">
      <w:pPr>
        <w:jc w:val="both"/>
        <w:rPr>
          <w:rFonts w:eastAsia="Calibri"/>
          <w:lang w:val="kk-KZ"/>
        </w:rPr>
      </w:pPr>
    </w:p>
    <w:p w:rsidR="00A07E67" w:rsidRPr="00AB3AA4" w:rsidRDefault="00A07E67" w:rsidP="00703B54">
      <w:pPr>
        <w:jc w:val="both"/>
        <w:rPr>
          <w:rFonts w:eastAsia="Calibri"/>
          <w:lang w:val="kk-KZ"/>
        </w:rPr>
      </w:pPr>
    </w:p>
    <w:p w:rsidR="00336F74" w:rsidRPr="00AB3AA4" w:rsidRDefault="00336F74" w:rsidP="005B07D2">
      <w:pPr>
        <w:ind w:firstLine="0"/>
        <w:contextualSpacing/>
        <w:jc w:val="both"/>
        <w:rPr>
          <w:rFonts w:eastAsia="SimSun"/>
          <w:lang w:val="kk-KZ" w:eastAsia="zh-CN"/>
        </w:rPr>
      </w:pPr>
      <w:r w:rsidRPr="00AB3AA4">
        <w:rPr>
          <w:rFonts w:eastAsia="SimSun"/>
          <w:bCs/>
          <w:lang w:val="kk-KZ" w:eastAsia="zh-CN"/>
        </w:rPr>
        <w:lastRenderedPageBreak/>
        <w:t>Кесте 3.16</w:t>
      </w:r>
      <w:r w:rsidRPr="00AB3AA4">
        <w:rPr>
          <w:rFonts w:eastAsia="SimSun"/>
          <w:lang w:val="kk-KZ" w:eastAsia="zh-CN"/>
        </w:rPr>
        <w:t xml:space="preserve"> – </w:t>
      </w:r>
      <w:r w:rsidR="005B07D2" w:rsidRPr="00AB3AA4">
        <w:rPr>
          <w:rFonts w:eastAsia="SimSun"/>
          <w:lang w:val="kk-KZ" w:eastAsia="zh-CN"/>
        </w:rPr>
        <w:t>Т</w:t>
      </w:r>
      <w:r w:rsidRPr="00AB3AA4">
        <w:rPr>
          <w:rFonts w:eastAsia="SimSun"/>
          <w:lang w:val="kk-KZ" w:eastAsia="zh-CN"/>
        </w:rPr>
        <w:t>ұтқырлығы жоғары мұн</w:t>
      </w:r>
      <w:r w:rsidR="005B07D2" w:rsidRPr="00AB3AA4">
        <w:rPr>
          <w:rFonts w:eastAsia="SimSun"/>
          <w:lang w:val="kk-KZ" w:eastAsia="zh-CN"/>
        </w:rPr>
        <w:t>ай мен оның катализдік қоспалар қатысындағы деструкциясының</w:t>
      </w:r>
      <w:r w:rsidRPr="00AB3AA4">
        <w:rPr>
          <w:rFonts w:eastAsia="SimSun"/>
          <w:lang w:val="kk-KZ" w:eastAsia="zh-CN"/>
        </w:rPr>
        <w:t xml:space="preserve"> термокинетикалық параметрлері</w:t>
      </w:r>
    </w:p>
    <w:p w:rsidR="005B07D2" w:rsidRPr="00AB3AA4" w:rsidRDefault="005B07D2" w:rsidP="005B07D2">
      <w:pPr>
        <w:ind w:firstLine="0"/>
        <w:contextualSpacing/>
        <w:jc w:val="both"/>
        <w:rPr>
          <w:rFonts w:eastAsia="SimSun"/>
          <w:sz w:val="16"/>
          <w:szCs w:val="16"/>
          <w:lang w:val="kk-KZ" w:eastAsia="zh-CN"/>
        </w:rPr>
      </w:pPr>
    </w:p>
    <w:tbl>
      <w:tblPr>
        <w:tblStyle w:val="ab"/>
        <w:tblW w:w="0" w:type="auto"/>
        <w:tblInd w:w="122" w:type="dxa"/>
        <w:tblLook w:val="04A0" w:firstRow="1" w:lastRow="0" w:firstColumn="1" w:lastColumn="0" w:noHBand="0" w:noVBand="1"/>
      </w:tblPr>
      <w:tblGrid>
        <w:gridCol w:w="2254"/>
        <w:gridCol w:w="2550"/>
        <w:gridCol w:w="2464"/>
        <w:gridCol w:w="2321"/>
      </w:tblGrid>
      <w:tr w:rsidR="00AB3AA4" w:rsidRPr="00AB3AA4" w:rsidTr="00A07E67">
        <w:tc>
          <w:tcPr>
            <w:tcW w:w="2254" w:type="dxa"/>
            <w:vAlign w:val="center"/>
          </w:tcPr>
          <w:p w:rsidR="00336F74" w:rsidRPr="00AB3AA4" w:rsidRDefault="00336F74" w:rsidP="00A07E67">
            <w:pPr>
              <w:ind w:firstLine="0"/>
              <w:contextualSpacing/>
              <w:rPr>
                <w:rFonts w:eastAsia="Calibri"/>
                <w:lang w:val="kk-KZ"/>
              </w:rPr>
            </w:pPr>
            <w:r w:rsidRPr="00AB3AA4">
              <w:rPr>
                <w:rFonts w:eastAsia="Calibri"/>
                <w:sz w:val="24"/>
                <w:szCs w:val="24"/>
                <w:lang w:val="kk-KZ"/>
              </w:rPr>
              <w:t>Құрамы</w:t>
            </w:r>
          </w:p>
        </w:tc>
        <w:tc>
          <w:tcPr>
            <w:tcW w:w="2550" w:type="dxa"/>
            <w:vAlign w:val="center"/>
          </w:tcPr>
          <w:p w:rsidR="00336F74" w:rsidRPr="00AB3AA4" w:rsidRDefault="00336F74" w:rsidP="00A07E67">
            <w:pPr>
              <w:ind w:firstLine="0"/>
              <w:contextualSpacing/>
              <w:rPr>
                <w:rFonts w:eastAsia="Calibri"/>
                <w:lang w:val="kk-KZ"/>
              </w:rPr>
            </w:pPr>
            <w:r w:rsidRPr="00AB3AA4">
              <w:rPr>
                <w:sz w:val="24"/>
                <w:szCs w:val="24"/>
                <w:lang w:val="kk-KZ"/>
              </w:rPr>
              <w:t>Тұтқырлығы жоғары мұнай</w:t>
            </w:r>
          </w:p>
        </w:tc>
        <w:tc>
          <w:tcPr>
            <w:tcW w:w="2464" w:type="dxa"/>
            <w:vAlign w:val="center"/>
          </w:tcPr>
          <w:p w:rsidR="00336F74" w:rsidRPr="00AB3AA4" w:rsidRDefault="00336F74" w:rsidP="00A07E67">
            <w:pPr>
              <w:ind w:firstLine="0"/>
              <w:contextualSpacing/>
              <w:rPr>
                <w:rFonts w:eastAsia="Calibri"/>
                <w:lang w:val="kk-KZ"/>
              </w:rPr>
            </w:pPr>
            <w:r w:rsidRPr="00AB3AA4">
              <w:rPr>
                <w:sz w:val="24"/>
                <w:szCs w:val="24"/>
                <w:lang w:val="kk-KZ"/>
              </w:rPr>
              <w:t>Полиэтиленгликоль мен NiО/микросфера қосылған ТЖМ</w:t>
            </w:r>
          </w:p>
        </w:tc>
        <w:tc>
          <w:tcPr>
            <w:tcW w:w="2321" w:type="dxa"/>
            <w:vAlign w:val="center"/>
          </w:tcPr>
          <w:p w:rsidR="00336F74" w:rsidRPr="00AB3AA4" w:rsidRDefault="00336F74" w:rsidP="00A07E67">
            <w:pPr>
              <w:ind w:firstLine="0"/>
              <w:contextualSpacing/>
              <w:rPr>
                <w:rFonts w:eastAsia="Calibri"/>
                <w:lang w:val="kk-KZ"/>
              </w:rPr>
            </w:pPr>
            <w:r w:rsidRPr="00AB3AA4">
              <w:rPr>
                <w:sz w:val="24"/>
                <w:szCs w:val="24"/>
                <w:lang w:val="kk-KZ"/>
              </w:rPr>
              <w:t>Полиэтиленгликоль мен микросфера қосылған ТЖМ</w:t>
            </w:r>
          </w:p>
        </w:tc>
      </w:tr>
      <w:tr w:rsidR="00AB3AA4" w:rsidRPr="00AB3AA4" w:rsidTr="00A07E67">
        <w:tc>
          <w:tcPr>
            <w:tcW w:w="2254" w:type="dxa"/>
          </w:tcPr>
          <w:p w:rsidR="00336F74" w:rsidRPr="00AB3AA4" w:rsidRDefault="00336F74" w:rsidP="00336F74">
            <w:pPr>
              <w:ind w:firstLine="0"/>
              <w:contextualSpacing/>
              <w:jc w:val="both"/>
              <w:rPr>
                <w:rFonts w:eastAsia="Calibri"/>
                <w:lang w:val="kk-KZ"/>
              </w:rPr>
            </w:pPr>
            <w:r w:rsidRPr="00AB3AA4">
              <w:rPr>
                <w:sz w:val="24"/>
                <w:szCs w:val="24"/>
                <w:lang w:val="kk-KZ"/>
              </w:rPr>
              <w:t xml:space="preserve">Температура диапазоны, </w:t>
            </w:r>
            <w:r w:rsidRPr="00AB3AA4">
              <w:rPr>
                <w:sz w:val="24"/>
                <w:szCs w:val="24"/>
                <w:lang w:val="en-US"/>
              </w:rPr>
              <w:t>K</w:t>
            </w:r>
          </w:p>
        </w:tc>
        <w:tc>
          <w:tcPr>
            <w:tcW w:w="2550" w:type="dxa"/>
          </w:tcPr>
          <w:p w:rsidR="00336F74" w:rsidRPr="00AB3AA4" w:rsidRDefault="00336F74" w:rsidP="00336F74">
            <w:pPr>
              <w:ind w:firstLine="0"/>
              <w:contextualSpacing/>
              <w:jc w:val="both"/>
              <w:rPr>
                <w:rFonts w:eastAsia="Calibri"/>
                <w:lang w:val="kk-KZ"/>
              </w:rPr>
            </w:pPr>
            <w:r w:rsidRPr="00AB3AA4">
              <w:rPr>
                <w:sz w:val="24"/>
                <w:szCs w:val="24"/>
                <w:lang w:val="kk-KZ"/>
              </w:rPr>
              <w:t>47</w:t>
            </w:r>
            <w:r w:rsidRPr="00AB3AA4">
              <w:rPr>
                <w:sz w:val="24"/>
                <w:szCs w:val="24"/>
                <w:lang w:val="en-US"/>
              </w:rPr>
              <w:t>1</w:t>
            </w:r>
            <w:r w:rsidR="00FB78DA" w:rsidRPr="00AB3AA4">
              <w:rPr>
                <w:sz w:val="24"/>
                <w:szCs w:val="24"/>
              </w:rPr>
              <w:t>-</w:t>
            </w:r>
            <w:r w:rsidRPr="00AB3AA4">
              <w:rPr>
                <w:sz w:val="24"/>
                <w:szCs w:val="24"/>
                <w:lang w:val="en-US"/>
              </w:rPr>
              <w:t>621</w:t>
            </w:r>
          </w:p>
        </w:tc>
        <w:tc>
          <w:tcPr>
            <w:tcW w:w="2464" w:type="dxa"/>
          </w:tcPr>
          <w:p w:rsidR="00336F74" w:rsidRPr="00AB3AA4" w:rsidRDefault="00336F74" w:rsidP="00336F74">
            <w:pPr>
              <w:ind w:firstLine="0"/>
              <w:contextualSpacing/>
              <w:jc w:val="both"/>
              <w:rPr>
                <w:rFonts w:eastAsia="Calibri"/>
                <w:lang w:val="kk-KZ"/>
              </w:rPr>
            </w:pPr>
            <w:r w:rsidRPr="00AB3AA4">
              <w:rPr>
                <w:sz w:val="24"/>
                <w:szCs w:val="24"/>
                <w:lang w:val="kk-KZ"/>
              </w:rPr>
              <w:t>52</w:t>
            </w:r>
            <w:r w:rsidRPr="00AB3AA4">
              <w:rPr>
                <w:sz w:val="24"/>
                <w:szCs w:val="24"/>
                <w:lang w:val="en-US"/>
              </w:rPr>
              <w:t>0</w:t>
            </w:r>
            <w:r w:rsidR="00FB78DA" w:rsidRPr="00AB3AA4">
              <w:rPr>
                <w:sz w:val="24"/>
                <w:szCs w:val="24"/>
              </w:rPr>
              <w:t>-</w:t>
            </w:r>
            <w:r w:rsidRPr="00AB3AA4">
              <w:rPr>
                <w:sz w:val="24"/>
                <w:szCs w:val="24"/>
                <w:lang w:val="kk-KZ"/>
              </w:rPr>
              <w:t>7</w:t>
            </w:r>
            <w:r w:rsidRPr="00AB3AA4">
              <w:rPr>
                <w:sz w:val="24"/>
                <w:szCs w:val="24"/>
                <w:lang w:val="en-US"/>
              </w:rPr>
              <w:t>45</w:t>
            </w:r>
          </w:p>
        </w:tc>
        <w:tc>
          <w:tcPr>
            <w:tcW w:w="2321" w:type="dxa"/>
          </w:tcPr>
          <w:p w:rsidR="00336F74" w:rsidRPr="00AB3AA4" w:rsidRDefault="00336F74" w:rsidP="00336F74">
            <w:pPr>
              <w:ind w:firstLine="0"/>
              <w:contextualSpacing/>
              <w:jc w:val="both"/>
              <w:rPr>
                <w:rFonts w:eastAsia="Calibri"/>
                <w:lang w:val="kk-KZ"/>
              </w:rPr>
            </w:pPr>
            <w:r w:rsidRPr="00AB3AA4">
              <w:rPr>
                <w:sz w:val="24"/>
                <w:szCs w:val="24"/>
                <w:lang w:val="kk-KZ"/>
              </w:rPr>
              <w:t>53</w:t>
            </w:r>
            <w:r w:rsidRPr="00AB3AA4">
              <w:rPr>
                <w:sz w:val="24"/>
                <w:szCs w:val="24"/>
                <w:lang w:val="en-US"/>
              </w:rPr>
              <w:t>4</w:t>
            </w:r>
            <w:r w:rsidR="00FB78DA" w:rsidRPr="00AB3AA4">
              <w:rPr>
                <w:sz w:val="24"/>
                <w:szCs w:val="24"/>
              </w:rPr>
              <w:t>-</w:t>
            </w:r>
            <w:r w:rsidRPr="00AB3AA4">
              <w:rPr>
                <w:sz w:val="24"/>
                <w:szCs w:val="24"/>
                <w:lang w:val="kk-KZ"/>
              </w:rPr>
              <w:t>75</w:t>
            </w:r>
            <w:r w:rsidRPr="00AB3AA4">
              <w:rPr>
                <w:sz w:val="24"/>
                <w:szCs w:val="24"/>
                <w:lang w:val="en-US"/>
              </w:rPr>
              <w:t>9</w:t>
            </w:r>
          </w:p>
        </w:tc>
      </w:tr>
      <w:tr w:rsidR="00AB3AA4" w:rsidRPr="00AB3AA4" w:rsidTr="00A07E67">
        <w:tc>
          <w:tcPr>
            <w:tcW w:w="9589" w:type="dxa"/>
            <w:gridSpan w:val="4"/>
          </w:tcPr>
          <w:p w:rsidR="00336F74" w:rsidRPr="00AB3AA4" w:rsidRDefault="00336F74" w:rsidP="00336F74">
            <w:pPr>
              <w:ind w:firstLine="0"/>
              <w:contextualSpacing/>
              <w:rPr>
                <w:sz w:val="24"/>
                <w:szCs w:val="24"/>
                <w:lang w:val="kk-KZ"/>
              </w:rPr>
            </w:pPr>
            <w:r w:rsidRPr="00AB3AA4">
              <w:rPr>
                <w:rFonts w:eastAsia="Calibri"/>
                <w:sz w:val="24"/>
                <w:szCs w:val="24"/>
                <w:lang w:val="kk-KZ"/>
              </w:rPr>
              <w:t>«</w:t>
            </w:r>
            <w:r w:rsidRPr="00AB3AA4">
              <w:rPr>
                <w:rFonts w:eastAsia="SimSun"/>
                <w:sz w:val="24"/>
                <w:szCs w:val="24"/>
                <w:lang w:val="kk-KZ" w:eastAsia="zh-CN"/>
              </w:rPr>
              <w:t>Брутто-стадиялық» әдіс</w:t>
            </w:r>
          </w:p>
        </w:tc>
      </w:tr>
      <w:tr w:rsidR="00AB3AA4" w:rsidRPr="00AB3AA4" w:rsidTr="00A07E67">
        <w:tc>
          <w:tcPr>
            <w:tcW w:w="2254" w:type="dxa"/>
          </w:tcPr>
          <w:p w:rsidR="00336F74" w:rsidRPr="00AB3AA4" w:rsidRDefault="00336F74" w:rsidP="00336F74">
            <w:pPr>
              <w:ind w:firstLine="0"/>
              <w:contextualSpacing/>
              <w:jc w:val="both"/>
              <w:rPr>
                <w:sz w:val="24"/>
                <w:szCs w:val="24"/>
                <w:lang w:val="kk-KZ"/>
              </w:rPr>
            </w:pPr>
            <w:r w:rsidRPr="00AB3AA4">
              <w:rPr>
                <w:i/>
                <w:sz w:val="24"/>
                <w:szCs w:val="24"/>
                <w:lang w:val="kk-KZ"/>
              </w:rPr>
              <w:t>Е</w:t>
            </w:r>
            <w:r w:rsidRPr="00AB3AA4">
              <w:rPr>
                <w:i/>
                <w:sz w:val="24"/>
                <w:szCs w:val="24"/>
                <w:vertAlign w:val="subscript"/>
                <w:lang w:val="kk-KZ"/>
              </w:rPr>
              <w:t>a</w:t>
            </w:r>
            <w:r w:rsidRPr="00AB3AA4">
              <w:rPr>
                <w:sz w:val="24"/>
                <w:szCs w:val="24"/>
                <w:lang w:val="kk-KZ"/>
              </w:rPr>
              <w:t>, кДж/моль</w:t>
            </w:r>
          </w:p>
        </w:tc>
        <w:tc>
          <w:tcPr>
            <w:tcW w:w="2550" w:type="dxa"/>
          </w:tcPr>
          <w:p w:rsidR="00336F74" w:rsidRPr="00AB3AA4" w:rsidRDefault="00336F74" w:rsidP="00336F74">
            <w:pPr>
              <w:ind w:firstLine="0"/>
              <w:contextualSpacing/>
              <w:jc w:val="both"/>
              <w:rPr>
                <w:sz w:val="24"/>
                <w:szCs w:val="24"/>
                <w:lang w:val="kk-KZ"/>
              </w:rPr>
            </w:pPr>
            <w:r w:rsidRPr="00AB3AA4">
              <w:rPr>
                <w:rFonts w:eastAsia="Calibri"/>
                <w:sz w:val="24"/>
                <w:szCs w:val="24"/>
              </w:rPr>
              <w:t>34</w:t>
            </w:r>
            <w:r w:rsidRPr="00AB3AA4">
              <w:rPr>
                <w:rFonts w:eastAsia="Calibri"/>
                <w:sz w:val="24"/>
                <w:szCs w:val="24"/>
                <w:lang w:val="kk-KZ"/>
              </w:rPr>
              <w:t>,</w:t>
            </w:r>
            <w:r w:rsidRPr="00AB3AA4">
              <w:rPr>
                <w:rFonts w:eastAsia="Calibri"/>
                <w:sz w:val="24"/>
                <w:szCs w:val="24"/>
              </w:rPr>
              <w:t>5</w:t>
            </w:r>
          </w:p>
        </w:tc>
        <w:tc>
          <w:tcPr>
            <w:tcW w:w="2464" w:type="dxa"/>
          </w:tcPr>
          <w:p w:rsidR="00336F74" w:rsidRPr="00AB3AA4" w:rsidRDefault="00336F74" w:rsidP="00336F74">
            <w:pPr>
              <w:ind w:firstLine="0"/>
              <w:contextualSpacing/>
              <w:jc w:val="both"/>
              <w:rPr>
                <w:sz w:val="24"/>
                <w:szCs w:val="24"/>
                <w:lang w:val="kk-KZ"/>
              </w:rPr>
            </w:pPr>
            <w:r w:rsidRPr="00AB3AA4">
              <w:rPr>
                <w:rFonts w:eastAsia="Calibri"/>
                <w:sz w:val="24"/>
                <w:szCs w:val="24"/>
                <w:lang w:val="en-US"/>
              </w:rPr>
              <w:t>30</w:t>
            </w:r>
            <w:r w:rsidRPr="00AB3AA4">
              <w:rPr>
                <w:rFonts w:eastAsia="Calibri"/>
                <w:sz w:val="24"/>
                <w:szCs w:val="24"/>
                <w:lang w:val="kk-KZ"/>
              </w:rPr>
              <w:t>,</w:t>
            </w:r>
            <w:r w:rsidRPr="00AB3AA4">
              <w:rPr>
                <w:rFonts w:eastAsia="Calibri"/>
                <w:sz w:val="24"/>
                <w:szCs w:val="24"/>
                <w:lang w:val="en-US"/>
              </w:rPr>
              <w:t>7</w:t>
            </w:r>
          </w:p>
        </w:tc>
        <w:tc>
          <w:tcPr>
            <w:tcW w:w="2321" w:type="dxa"/>
          </w:tcPr>
          <w:p w:rsidR="00336F74" w:rsidRPr="00AB3AA4" w:rsidRDefault="00336F74" w:rsidP="00336F74">
            <w:pPr>
              <w:ind w:firstLine="0"/>
              <w:contextualSpacing/>
              <w:jc w:val="both"/>
              <w:rPr>
                <w:sz w:val="24"/>
                <w:szCs w:val="24"/>
                <w:lang w:val="kk-KZ"/>
              </w:rPr>
            </w:pPr>
            <w:r w:rsidRPr="00AB3AA4">
              <w:rPr>
                <w:rFonts w:eastAsia="Calibri"/>
                <w:sz w:val="24"/>
                <w:szCs w:val="24"/>
                <w:lang w:val="en-US"/>
              </w:rPr>
              <w:t>41</w:t>
            </w:r>
            <w:r w:rsidRPr="00AB3AA4">
              <w:rPr>
                <w:rFonts w:eastAsia="Calibri"/>
                <w:sz w:val="24"/>
                <w:szCs w:val="24"/>
                <w:lang w:val="kk-KZ"/>
              </w:rPr>
              <w:t>,5</w:t>
            </w:r>
          </w:p>
        </w:tc>
      </w:tr>
      <w:tr w:rsidR="00AB3AA4" w:rsidRPr="00AB3AA4" w:rsidTr="00A07E67">
        <w:tc>
          <w:tcPr>
            <w:tcW w:w="2254" w:type="dxa"/>
          </w:tcPr>
          <w:p w:rsidR="00336F74" w:rsidRPr="00AB3AA4" w:rsidRDefault="00336F74" w:rsidP="002446C4">
            <w:pPr>
              <w:ind w:firstLine="0"/>
              <w:contextualSpacing/>
              <w:jc w:val="both"/>
              <w:rPr>
                <w:rFonts w:eastAsia="Calibri"/>
                <w:lang w:val="kk-KZ"/>
              </w:rPr>
            </w:pPr>
            <w:r w:rsidRPr="00AB3AA4">
              <w:rPr>
                <w:i/>
                <w:sz w:val="24"/>
                <w:szCs w:val="24"/>
                <w:lang w:val="en-US"/>
              </w:rPr>
              <w:t>k</w:t>
            </w:r>
            <w:r w:rsidRPr="00AB3AA4">
              <w:rPr>
                <w:iCs/>
                <w:sz w:val="24"/>
                <w:szCs w:val="24"/>
                <w:vertAlign w:val="subscript"/>
                <w:lang w:val="en-US"/>
              </w:rPr>
              <w:t>0</w:t>
            </w:r>
            <w:r w:rsidRPr="00AB3AA4">
              <w:rPr>
                <w:sz w:val="24"/>
                <w:szCs w:val="24"/>
                <w:lang w:val="en-US"/>
              </w:rPr>
              <w:t xml:space="preserve">, </w:t>
            </w:r>
            <w:r w:rsidR="002446C4">
              <w:rPr>
                <w:sz w:val="24"/>
                <w:szCs w:val="24"/>
                <w:lang w:val="kk-KZ"/>
              </w:rPr>
              <w:t>мин</w:t>
            </w:r>
            <w:r w:rsidRPr="00AB3AA4">
              <w:rPr>
                <w:sz w:val="24"/>
                <w:szCs w:val="24"/>
                <w:vertAlign w:val="superscript"/>
                <w:lang w:val="kk-KZ"/>
              </w:rPr>
              <w:t>-1</w:t>
            </w:r>
          </w:p>
        </w:tc>
        <w:tc>
          <w:tcPr>
            <w:tcW w:w="2550" w:type="dxa"/>
          </w:tcPr>
          <w:p w:rsidR="00336F74" w:rsidRPr="00AB3AA4" w:rsidRDefault="002446C4" w:rsidP="002446C4">
            <w:pPr>
              <w:ind w:firstLine="0"/>
              <w:contextualSpacing/>
              <w:jc w:val="both"/>
              <w:rPr>
                <w:rFonts w:eastAsia="Calibri"/>
                <w:lang w:val="kk-KZ"/>
              </w:rPr>
            </w:pPr>
            <w:r>
              <w:rPr>
                <w:rFonts w:eastAsia="Calibri"/>
                <w:sz w:val="24"/>
                <w:szCs w:val="24"/>
                <w:lang w:val="kk-KZ"/>
              </w:rPr>
              <w:t>3,2</w:t>
            </w:r>
            <w:r w:rsidR="00336F74" w:rsidRPr="00AB3AA4">
              <w:rPr>
                <w:rFonts w:eastAsia="Calibri"/>
                <w:sz w:val="24"/>
                <w:szCs w:val="24"/>
              </w:rPr>
              <w:t>·10</w:t>
            </w:r>
            <w:r>
              <w:rPr>
                <w:rFonts w:eastAsia="Calibri"/>
                <w:sz w:val="24"/>
                <w:szCs w:val="24"/>
                <w:vertAlign w:val="superscript"/>
                <w:lang w:val="kk-KZ"/>
              </w:rPr>
              <w:t>5</w:t>
            </w:r>
          </w:p>
        </w:tc>
        <w:tc>
          <w:tcPr>
            <w:tcW w:w="2464" w:type="dxa"/>
          </w:tcPr>
          <w:p w:rsidR="00336F74" w:rsidRPr="00AB3AA4" w:rsidRDefault="002446C4" w:rsidP="00336F74">
            <w:pPr>
              <w:ind w:firstLine="0"/>
              <w:contextualSpacing/>
              <w:jc w:val="both"/>
              <w:rPr>
                <w:rFonts w:eastAsia="Calibri"/>
                <w:lang w:val="kk-KZ"/>
              </w:rPr>
            </w:pPr>
            <w:r>
              <w:rPr>
                <w:rFonts w:eastAsia="Calibri"/>
                <w:sz w:val="24"/>
                <w:szCs w:val="24"/>
                <w:lang w:val="en-US"/>
              </w:rPr>
              <w:t>7</w:t>
            </w:r>
            <w:r w:rsidR="00336F74" w:rsidRPr="00AB3AA4">
              <w:rPr>
                <w:rFonts w:eastAsia="Calibri"/>
                <w:sz w:val="24"/>
                <w:szCs w:val="24"/>
                <w:lang w:val="kk-KZ"/>
              </w:rPr>
              <w:t>,</w:t>
            </w:r>
            <w:r w:rsidR="00336F74" w:rsidRPr="00AB3AA4">
              <w:rPr>
                <w:rFonts w:eastAsia="Calibri"/>
                <w:sz w:val="24"/>
                <w:szCs w:val="24"/>
                <w:lang w:val="en-US"/>
              </w:rPr>
              <w:t>2</w:t>
            </w:r>
            <w:r w:rsidR="00336F74" w:rsidRPr="00AB3AA4">
              <w:rPr>
                <w:rFonts w:eastAsia="Calibri"/>
                <w:sz w:val="24"/>
                <w:szCs w:val="24"/>
              </w:rPr>
              <w:t>·</w:t>
            </w:r>
            <w:r w:rsidR="00336F74" w:rsidRPr="00AB3AA4">
              <w:rPr>
                <w:rFonts w:eastAsia="Calibri"/>
                <w:sz w:val="24"/>
                <w:szCs w:val="24"/>
                <w:lang w:val="en-US"/>
              </w:rPr>
              <w:t>10</w:t>
            </w:r>
            <w:r>
              <w:rPr>
                <w:rFonts w:eastAsia="Calibri"/>
                <w:sz w:val="24"/>
                <w:szCs w:val="24"/>
                <w:vertAlign w:val="superscript"/>
                <w:lang w:val="en-US"/>
              </w:rPr>
              <w:t>4</w:t>
            </w:r>
          </w:p>
        </w:tc>
        <w:tc>
          <w:tcPr>
            <w:tcW w:w="2321" w:type="dxa"/>
          </w:tcPr>
          <w:p w:rsidR="00336F74" w:rsidRPr="002446C4" w:rsidRDefault="002446C4" w:rsidP="002446C4">
            <w:pPr>
              <w:ind w:firstLine="0"/>
              <w:contextualSpacing/>
              <w:jc w:val="both"/>
              <w:rPr>
                <w:rFonts w:eastAsia="Calibri"/>
                <w:lang w:val="kk-KZ"/>
              </w:rPr>
            </w:pPr>
            <w:r>
              <w:rPr>
                <w:rFonts w:eastAsia="Calibri"/>
                <w:sz w:val="24"/>
                <w:szCs w:val="24"/>
                <w:lang w:val="en-US"/>
              </w:rPr>
              <w:t>5</w:t>
            </w:r>
            <w:r w:rsidR="00336F74" w:rsidRPr="00AB3AA4">
              <w:rPr>
                <w:rFonts w:eastAsia="Calibri"/>
                <w:sz w:val="24"/>
                <w:szCs w:val="24"/>
                <w:lang w:val="kk-KZ"/>
              </w:rPr>
              <w:t>,</w:t>
            </w:r>
            <w:r>
              <w:rPr>
                <w:rFonts w:eastAsia="Calibri"/>
                <w:sz w:val="24"/>
                <w:szCs w:val="24"/>
                <w:lang w:val="en-US"/>
              </w:rPr>
              <w:t>2</w:t>
            </w:r>
            <w:r w:rsidR="00336F74" w:rsidRPr="00AB3AA4">
              <w:rPr>
                <w:rFonts w:eastAsia="Calibri"/>
                <w:sz w:val="24"/>
                <w:szCs w:val="24"/>
              </w:rPr>
              <w:t>·</w:t>
            </w:r>
            <w:r w:rsidR="00336F74" w:rsidRPr="00AB3AA4">
              <w:rPr>
                <w:rFonts w:eastAsia="Calibri"/>
                <w:sz w:val="24"/>
                <w:szCs w:val="24"/>
                <w:lang w:val="en-US"/>
              </w:rPr>
              <w:t>10</w:t>
            </w:r>
            <w:r>
              <w:rPr>
                <w:rFonts w:eastAsia="Calibri"/>
                <w:sz w:val="24"/>
                <w:szCs w:val="24"/>
                <w:vertAlign w:val="superscript"/>
                <w:lang w:val="kk-KZ"/>
              </w:rPr>
              <w:t>5</w:t>
            </w:r>
          </w:p>
        </w:tc>
      </w:tr>
      <w:tr w:rsidR="00AB3AA4" w:rsidRPr="00AB3AA4" w:rsidTr="00A07E67">
        <w:tc>
          <w:tcPr>
            <w:tcW w:w="9589" w:type="dxa"/>
            <w:gridSpan w:val="4"/>
          </w:tcPr>
          <w:p w:rsidR="00336F74" w:rsidRPr="00AB3AA4" w:rsidRDefault="00FB78DA" w:rsidP="00FB78DA">
            <w:pPr>
              <w:ind w:firstLine="0"/>
              <w:contextualSpacing/>
              <w:rPr>
                <w:rFonts w:eastAsia="Calibri"/>
                <w:sz w:val="24"/>
                <w:szCs w:val="24"/>
                <w:lang w:val="en-US"/>
              </w:rPr>
            </w:pPr>
            <w:r w:rsidRPr="00AB3AA4">
              <w:rPr>
                <w:rFonts w:eastAsia="Calibri"/>
                <w:sz w:val="24"/>
                <w:szCs w:val="24"/>
                <w:lang w:val="en-US"/>
              </w:rPr>
              <w:t>«Иілу нүктесі» әдісі</w:t>
            </w:r>
          </w:p>
        </w:tc>
      </w:tr>
      <w:tr w:rsidR="00AB3AA4" w:rsidRPr="00AB3AA4" w:rsidTr="00A07E67">
        <w:tc>
          <w:tcPr>
            <w:tcW w:w="2254" w:type="dxa"/>
          </w:tcPr>
          <w:p w:rsidR="00336F74" w:rsidRPr="00AB3AA4" w:rsidRDefault="00FB78DA" w:rsidP="00336F74">
            <w:pPr>
              <w:ind w:firstLine="0"/>
              <w:contextualSpacing/>
              <w:jc w:val="both"/>
              <w:rPr>
                <w:i/>
                <w:sz w:val="24"/>
                <w:szCs w:val="24"/>
                <w:lang w:val="en-US"/>
              </w:rPr>
            </w:pPr>
            <w:r w:rsidRPr="00AB3AA4">
              <w:rPr>
                <w:i/>
                <w:sz w:val="24"/>
                <w:szCs w:val="24"/>
                <w:lang w:val="kk-KZ"/>
              </w:rPr>
              <w:t>Е</w:t>
            </w:r>
            <w:r w:rsidRPr="00AB3AA4">
              <w:rPr>
                <w:i/>
                <w:sz w:val="24"/>
                <w:szCs w:val="24"/>
                <w:vertAlign w:val="subscript"/>
                <w:lang w:val="kk-KZ"/>
              </w:rPr>
              <w:t>a</w:t>
            </w:r>
            <w:r w:rsidRPr="00AB3AA4">
              <w:rPr>
                <w:sz w:val="24"/>
                <w:szCs w:val="24"/>
                <w:lang w:val="kk-KZ"/>
              </w:rPr>
              <w:t>, кДж/моль</w:t>
            </w:r>
          </w:p>
        </w:tc>
        <w:tc>
          <w:tcPr>
            <w:tcW w:w="2550" w:type="dxa"/>
          </w:tcPr>
          <w:p w:rsidR="00336F74" w:rsidRPr="00AB3AA4" w:rsidRDefault="00FB78DA" w:rsidP="00336F74">
            <w:pPr>
              <w:ind w:firstLine="0"/>
              <w:contextualSpacing/>
              <w:jc w:val="both"/>
              <w:rPr>
                <w:rFonts w:eastAsia="Calibri"/>
                <w:sz w:val="24"/>
                <w:szCs w:val="24"/>
                <w:lang w:val="kk-KZ"/>
              </w:rPr>
            </w:pPr>
            <w:r w:rsidRPr="00AB3AA4">
              <w:rPr>
                <w:rFonts w:eastAsia="Calibri"/>
                <w:sz w:val="24"/>
                <w:szCs w:val="24"/>
                <w:lang w:val="kk-KZ"/>
              </w:rPr>
              <w:t>161,9</w:t>
            </w:r>
          </w:p>
        </w:tc>
        <w:tc>
          <w:tcPr>
            <w:tcW w:w="2464" w:type="dxa"/>
          </w:tcPr>
          <w:p w:rsidR="00336F74" w:rsidRPr="00AB3AA4" w:rsidRDefault="00FB78DA" w:rsidP="00336F74">
            <w:pPr>
              <w:ind w:firstLine="0"/>
              <w:contextualSpacing/>
              <w:jc w:val="both"/>
              <w:rPr>
                <w:rFonts w:eastAsia="Calibri"/>
                <w:sz w:val="24"/>
                <w:szCs w:val="24"/>
                <w:lang w:val="en-US"/>
              </w:rPr>
            </w:pPr>
            <w:r w:rsidRPr="00AB3AA4">
              <w:rPr>
                <w:rFonts w:eastAsia="Calibri"/>
                <w:sz w:val="24"/>
                <w:szCs w:val="24"/>
                <w:lang w:val="kk-KZ"/>
              </w:rPr>
              <w:t>36,5</w:t>
            </w:r>
          </w:p>
        </w:tc>
        <w:tc>
          <w:tcPr>
            <w:tcW w:w="2321" w:type="dxa"/>
          </w:tcPr>
          <w:p w:rsidR="00336F74" w:rsidRPr="00AB3AA4" w:rsidRDefault="00FB78DA" w:rsidP="00336F74">
            <w:pPr>
              <w:ind w:firstLine="0"/>
              <w:contextualSpacing/>
              <w:jc w:val="both"/>
              <w:rPr>
                <w:rFonts w:eastAsia="Calibri"/>
                <w:sz w:val="24"/>
                <w:szCs w:val="24"/>
                <w:lang w:val="kk-KZ"/>
              </w:rPr>
            </w:pPr>
            <w:r w:rsidRPr="00AB3AA4">
              <w:rPr>
                <w:rFonts w:eastAsia="Calibri"/>
                <w:sz w:val="24"/>
                <w:szCs w:val="24"/>
                <w:lang w:val="kk-KZ"/>
              </w:rPr>
              <w:t>37,3</w:t>
            </w:r>
          </w:p>
        </w:tc>
      </w:tr>
      <w:tr w:rsidR="00336F74" w:rsidRPr="00AB3AA4" w:rsidTr="00A07E67">
        <w:tc>
          <w:tcPr>
            <w:tcW w:w="2254" w:type="dxa"/>
          </w:tcPr>
          <w:p w:rsidR="00336F74" w:rsidRPr="00AB3AA4" w:rsidRDefault="00FB78DA" w:rsidP="00456DB3">
            <w:pPr>
              <w:ind w:firstLine="0"/>
              <w:contextualSpacing/>
              <w:jc w:val="both"/>
              <w:rPr>
                <w:i/>
                <w:sz w:val="24"/>
                <w:szCs w:val="24"/>
                <w:lang w:val="en-US"/>
              </w:rPr>
            </w:pPr>
            <w:r w:rsidRPr="00AB3AA4">
              <w:rPr>
                <w:i/>
                <w:sz w:val="24"/>
                <w:szCs w:val="24"/>
                <w:lang w:val="en-US"/>
              </w:rPr>
              <w:t>k</w:t>
            </w:r>
            <w:r w:rsidRPr="00AB3AA4">
              <w:rPr>
                <w:sz w:val="24"/>
                <w:szCs w:val="24"/>
                <w:lang w:val="en-US"/>
              </w:rPr>
              <w:t xml:space="preserve">, </w:t>
            </w:r>
            <w:r w:rsidR="00456DB3">
              <w:rPr>
                <w:sz w:val="24"/>
                <w:szCs w:val="24"/>
                <w:lang w:val="kk-KZ"/>
              </w:rPr>
              <w:t>мин</w:t>
            </w:r>
            <w:r w:rsidRPr="00AB3AA4">
              <w:rPr>
                <w:sz w:val="24"/>
                <w:szCs w:val="24"/>
                <w:vertAlign w:val="superscript"/>
                <w:lang w:val="kk-KZ"/>
              </w:rPr>
              <w:t>–1</w:t>
            </w:r>
          </w:p>
        </w:tc>
        <w:tc>
          <w:tcPr>
            <w:tcW w:w="2550" w:type="dxa"/>
          </w:tcPr>
          <w:p w:rsidR="00336F74" w:rsidRPr="00AB3AA4" w:rsidRDefault="00456DB3" w:rsidP="00456DB3">
            <w:pPr>
              <w:ind w:firstLine="0"/>
              <w:contextualSpacing/>
              <w:jc w:val="both"/>
              <w:rPr>
                <w:rFonts w:eastAsia="Calibri"/>
                <w:sz w:val="24"/>
                <w:szCs w:val="24"/>
                <w:lang w:val="kk-KZ"/>
              </w:rPr>
            </w:pPr>
            <w:r>
              <w:rPr>
                <w:rFonts w:eastAsia="Calibri"/>
                <w:sz w:val="24"/>
                <w:szCs w:val="24"/>
                <w:lang w:val="kk-KZ"/>
              </w:rPr>
              <w:t>2,14</w:t>
            </w:r>
          </w:p>
        </w:tc>
        <w:tc>
          <w:tcPr>
            <w:tcW w:w="2464" w:type="dxa"/>
          </w:tcPr>
          <w:p w:rsidR="00336F74" w:rsidRPr="00AB3AA4" w:rsidRDefault="00456DB3" w:rsidP="00FB78DA">
            <w:pPr>
              <w:ind w:firstLine="0"/>
              <w:contextualSpacing/>
              <w:jc w:val="both"/>
              <w:rPr>
                <w:rFonts w:eastAsia="Calibri"/>
                <w:sz w:val="24"/>
                <w:szCs w:val="24"/>
                <w:lang w:val="kk-KZ"/>
              </w:rPr>
            </w:pPr>
            <w:r>
              <w:rPr>
                <w:rFonts w:eastAsia="Calibri"/>
                <w:sz w:val="24"/>
                <w:szCs w:val="24"/>
                <w:lang w:val="kk-KZ"/>
              </w:rPr>
              <w:t>0,62</w:t>
            </w:r>
          </w:p>
        </w:tc>
        <w:tc>
          <w:tcPr>
            <w:tcW w:w="2321" w:type="dxa"/>
          </w:tcPr>
          <w:p w:rsidR="00336F74" w:rsidRPr="00AB3AA4" w:rsidRDefault="00456DB3" w:rsidP="00336F74">
            <w:pPr>
              <w:ind w:firstLine="0"/>
              <w:contextualSpacing/>
              <w:jc w:val="both"/>
              <w:rPr>
                <w:rFonts w:eastAsia="Calibri"/>
                <w:sz w:val="24"/>
                <w:szCs w:val="24"/>
                <w:lang w:val="en-US"/>
              </w:rPr>
            </w:pPr>
            <w:r>
              <w:rPr>
                <w:rFonts w:eastAsia="Calibri"/>
                <w:sz w:val="24"/>
                <w:szCs w:val="24"/>
                <w:lang w:val="kk-KZ"/>
              </w:rPr>
              <w:t>0,60</w:t>
            </w:r>
          </w:p>
        </w:tc>
      </w:tr>
    </w:tbl>
    <w:p w:rsidR="00336F74" w:rsidRPr="00AB3AA4" w:rsidRDefault="00336F74" w:rsidP="00703B54">
      <w:pPr>
        <w:jc w:val="both"/>
        <w:rPr>
          <w:rFonts w:eastAsia="Calibri"/>
          <w:lang w:val="kk-KZ"/>
        </w:rPr>
      </w:pPr>
    </w:p>
    <w:p w:rsidR="00703B54" w:rsidRPr="00AB3AA4" w:rsidRDefault="00AB3AA4" w:rsidP="00703B54">
      <w:pPr>
        <w:jc w:val="both"/>
        <w:rPr>
          <w:rFonts w:eastAsia="Calibri"/>
          <w:lang w:val="kk-KZ"/>
        </w:rPr>
      </w:pPr>
      <w:r w:rsidRPr="00AB3AA4">
        <w:rPr>
          <w:rFonts w:eastAsia="Calibri"/>
          <w:lang w:val="kk-KZ"/>
        </w:rPr>
        <w:t xml:space="preserve">Аталған </w:t>
      </w:r>
      <w:r w:rsidR="00D435D5" w:rsidRPr="00AB3AA4">
        <w:rPr>
          <w:rFonts w:eastAsia="Calibri"/>
          <w:lang w:val="kk-KZ"/>
        </w:rPr>
        <w:t>әдіс</w:t>
      </w:r>
      <w:r w:rsidRPr="00AB3AA4">
        <w:rPr>
          <w:rFonts w:eastAsia="Calibri"/>
          <w:lang w:val="kk-KZ"/>
        </w:rPr>
        <w:t>тер</w:t>
      </w:r>
      <w:r w:rsidR="00D435D5" w:rsidRPr="00AB3AA4">
        <w:rPr>
          <w:rFonts w:eastAsia="Calibri"/>
          <w:lang w:val="kk-KZ"/>
        </w:rPr>
        <w:t xml:space="preserve"> бойынша есептелген </w:t>
      </w:r>
      <w:r w:rsidRPr="00AB3AA4">
        <w:rPr>
          <w:rFonts w:eastAsia="Calibri"/>
          <w:lang w:val="kk-KZ"/>
        </w:rPr>
        <w:t xml:space="preserve">активтелу энергиясы мен экспоненциал алды көбейткішінің </w:t>
      </w:r>
      <w:r>
        <w:rPr>
          <w:rFonts w:eastAsia="Calibri"/>
          <w:lang w:val="kk-KZ"/>
        </w:rPr>
        <w:t>жоғары мәндері</w:t>
      </w:r>
      <w:r w:rsidRPr="00AB3AA4">
        <w:rPr>
          <w:rFonts w:eastAsia="Calibri"/>
          <w:lang w:val="kk-KZ"/>
        </w:rPr>
        <w:t xml:space="preserve"> микросфера мен полиэтиленгликоль қосылған кезде </w:t>
      </w:r>
      <w:r w:rsidR="00D435D5" w:rsidRPr="00AB3AA4">
        <w:rPr>
          <w:rFonts w:eastAsia="Calibri"/>
          <w:lang w:val="kk-KZ"/>
        </w:rPr>
        <w:t>т</w:t>
      </w:r>
      <w:r w:rsidR="00703B54" w:rsidRPr="00AB3AA4">
        <w:rPr>
          <w:rFonts w:eastAsia="Calibri"/>
          <w:lang w:val="kk-KZ"/>
        </w:rPr>
        <w:t>ұтқырлығы жоғары мұнай</w:t>
      </w:r>
      <w:r>
        <w:rPr>
          <w:rFonts w:eastAsia="Calibri"/>
          <w:lang w:val="kk-KZ"/>
        </w:rPr>
        <w:t>дың</w:t>
      </w:r>
      <w:r w:rsidR="00703B54" w:rsidRPr="00AB3AA4">
        <w:rPr>
          <w:rFonts w:eastAsia="Calibri"/>
          <w:lang w:val="kk-KZ"/>
        </w:rPr>
        <w:t xml:space="preserve"> </w:t>
      </w:r>
      <w:r>
        <w:rPr>
          <w:rFonts w:eastAsia="Calibri"/>
          <w:lang w:val="kk-KZ"/>
        </w:rPr>
        <w:t>534-759</w:t>
      </w:r>
      <w:r w:rsidRPr="00AB3AA4">
        <w:rPr>
          <w:rFonts w:eastAsia="Calibri"/>
          <w:lang w:val="kk-KZ"/>
        </w:rPr>
        <w:t xml:space="preserve"> K температура аралығында </w:t>
      </w:r>
      <w:r>
        <w:rPr>
          <w:rFonts w:eastAsia="Calibri"/>
          <w:lang w:val="kk-KZ"/>
        </w:rPr>
        <w:t>ыдырауы барысында</w:t>
      </w:r>
      <w:r w:rsidR="00703B54" w:rsidRPr="00AB3AA4">
        <w:rPr>
          <w:rFonts w:eastAsia="Calibri"/>
          <w:lang w:val="kk-KZ"/>
        </w:rPr>
        <w:t xml:space="preserve"> </w:t>
      </w:r>
      <w:r w:rsidRPr="00AB3AA4">
        <w:rPr>
          <w:rFonts w:eastAsia="Calibri"/>
          <w:lang w:val="kk-KZ"/>
        </w:rPr>
        <w:t xml:space="preserve">көрінеді. </w:t>
      </w:r>
      <w:r w:rsidR="00D840A0" w:rsidRPr="00AB3AA4">
        <w:rPr>
          <w:rFonts w:eastAsia="Calibri"/>
          <w:lang w:val="kk-KZ"/>
        </w:rPr>
        <w:t xml:space="preserve">Активтелу энергиясының </w:t>
      </w:r>
      <w:r w:rsidR="00703B54" w:rsidRPr="00AB3AA4">
        <w:rPr>
          <w:rFonts w:eastAsia="Calibri"/>
          <w:lang w:val="kk-KZ"/>
        </w:rPr>
        <w:t xml:space="preserve">төмен мәні </w:t>
      </w:r>
      <w:r w:rsidR="00D840A0" w:rsidRPr="00AB3AA4">
        <w:rPr>
          <w:rFonts w:eastAsia="Calibri"/>
          <w:lang w:val="kk-KZ"/>
        </w:rPr>
        <w:t>520-745</w:t>
      </w:r>
      <w:r w:rsidR="00703B54" w:rsidRPr="00AB3AA4">
        <w:rPr>
          <w:rFonts w:eastAsia="Calibri"/>
          <w:lang w:val="kk-KZ"/>
        </w:rPr>
        <w:t xml:space="preserve"> K температура аралығында </w:t>
      </w:r>
      <w:r w:rsidR="00D435D5" w:rsidRPr="00AB3AA4">
        <w:rPr>
          <w:rFonts w:eastAsia="Calibri"/>
          <w:lang w:val="kk-KZ"/>
        </w:rPr>
        <w:t>тұтқырлығы жоғары мұнай</w:t>
      </w:r>
      <w:r w:rsidR="00703B54" w:rsidRPr="00AB3AA4">
        <w:rPr>
          <w:rFonts w:eastAsia="Calibri"/>
          <w:lang w:val="kk-KZ"/>
        </w:rPr>
        <w:t>дың полиэтиленгликоль және NiO/микросферамен қоспасы</w:t>
      </w:r>
      <w:r w:rsidR="00D840A0" w:rsidRPr="00AB3AA4">
        <w:rPr>
          <w:rFonts w:eastAsia="Calibri"/>
          <w:lang w:val="kk-KZ"/>
        </w:rPr>
        <w:t>ның</w:t>
      </w:r>
      <w:r w:rsidR="00703B54" w:rsidRPr="00AB3AA4">
        <w:rPr>
          <w:rFonts w:eastAsia="Calibri"/>
          <w:lang w:val="kk-KZ"/>
        </w:rPr>
        <w:t xml:space="preserve"> </w:t>
      </w:r>
      <w:r w:rsidR="00D840A0" w:rsidRPr="00AB3AA4">
        <w:rPr>
          <w:rFonts w:eastAsia="Calibri"/>
          <w:lang w:val="kk-KZ"/>
        </w:rPr>
        <w:t>ыдырауында</w:t>
      </w:r>
      <w:r w:rsidR="00703B54" w:rsidRPr="00AB3AA4">
        <w:rPr>
          <w:rFonts w:eastAsia="Calibri"/>
          <w:lang w:val="kk-KZ"/>
        </w:rPr>
        <w:t xml:space="preserve"> байқалады.</w:t>
      </w:r>
      <w:r w:rsidRPr="00AB3AA4">
        <w:rPr>
          <w:rFonts w:eastAsia="Calibri"/>
          <w:lang w:val="kk-KZ"/>
        </w:rPr>
        <w:t xml:space="preserve"> </w:t>
      </w:r>
    </w:p>
    <w:p w:rsidR="001C6632" w:rsidRDefault="008F5D3E" w:rsidP="008F5D3E">
      <w:pPr>
        <w:jc w:val="both"/>
        <w:rPr>
          <w:rFonts w:eastAsia="Calibri"/>
          <w:lang w:val="kk-KZ"/>
        </w:rPr>
      </w:pPr>
      <w:r>
        <w:rPr>
          <w:rFonts w:eastAsia="Calibri"/>
          <w:lang w:val="kk-KZ"/>
        </w:rPr>
        <w:t>Термиялық деструкция кезінде а</w:t>
      </w:r>
      <w:r w:rsidR="00C57217" w:rsidRPr="004B315E">
        <w:rPr>
          <w:rFonts w:eastAsia="Calibri"/>
          <w:lang w:val="kk-KZ"/>
        </w:rPr>
        <w:t xml:space="preserve">уыр көмірсутекті шикізатты </w:t>
      </w:r>
      <w:r>
        <w:rPr>
          <w:rFonts w:eastAsia="Calibri"/>
          <w:lang w:val="kk-KZ"/>
        </w:rPr>
        <w:t>катализдік өңдеу</w:t>
      </w:r>
      <w:r w:rsidR="00C57217" w:rsidRPr="004B315E">
        <w:rPr>
          <w:rFonts w:eastAsia="Calibri"/>
          <w:lang w:val="kk-KZ"/>
        </w:rPr>
        <w:t xml:space="preserve"> үшін қосылаты</w:t>
      </w:r>
      <w:r w:rsidR="006C2AD7" w:rsidRPr="004B315E">
        <w:rPr>
          <w:rFonts w:eastAsia="Calibri"/>
          <w:lang w:val="kk-KZ"/>
        </w:rPr>
        <w:t xml:space="preserve">н нанокатализатордың </w:t>
      </w:r>
      <w:r w:rsidR="00C57217" w:rsidRPr="004B315E">
        <w:rPr>
          <w:rFonts w:eastAsia="Calibri"/>
          <w:lang w:val="kk-KZ"/>
        </w:rPr>
        <w:t xml:space="preserve">шикізат массасына оптималды </w:t>
      </w:r>
      <w:r w:rsidR="006C2AD7" w:rsidRPr="004B315E">
        <w:rPr>
          <w:rFonts w:eastAsia="Calibri"/>
          <w:lang w:val="kk-KZ"/>
        </w:rPr>
        <w:t xml:space="preserve">мөлшері </w:t>
      </w:r>
      <w:r>
        <w:rPr>
          <w:rFonts w:eastAsia="Calibri"/>
          <w:lang w:val="kk-KZ"/>
        </w:rPr>
        <w:t>1% құрайт</w:t>
      </w:r>
      <w:r w:rsidR="00C57217" w:rsidRPr="004B315E">
        <w:rPr>
          <w:rFonts w:eastAsia="Calibri"/>
          <w:lang w:val="kk-KZ"/>
        </w:rPr>
        <w:t>ы</w:t>
      </w:r>
      <w:r>
        <w:rPr>
          <w:rFonts w:eastAsia="Calibri"/>
          <w:lang w:val="kk-KZ"/>
        </w:rPr>
        <w:t>ны</w:t>
      </w:r>
      <w:r w:rsidR="00C57217" w:rsidRPr="004B315E">
        <w:rPr>
          <w:rFonts w:eastAsia="Calibri"/>
          <w:lang w:val="kk-KZ"/>
        </w:rPr>
        <w:t xml:space="preserve"> </w:t>
      </w:r>
      <w:r w:rsidR="005247A6" w:rsidRPr="004B315E">
        <w:rPr>
          <w:rFonts w:eastAsia="Calibri"/>
          <w:lang w:val="kk-KZ"/>
        </w:rPr>
        <w:t>[</w:t>
      </w:r>
      <w:r w:rsidR="00235FE2">
        <w:rPr>
          <w:rFonts w:eastAsia="Calibri"/>
          <w:lang w:val="kk-KZ"/>
        </w:rPr>
        <w:t>187</w:t>
      </w:r>
      <w:r w:rsidR="005247A6" w:rsidRPr="004B315E">
        <w:rPr>
          <w:rFonts w:eastAsia="Calibri"/>
          <w:lang w:val="kk-KZ"/>
        </w:rPr>
        <w:t>]</w:t>
      </w:r>
      <w:r>
        <w:rPr>
          <w:rFonts w:eastAsia="Calibri"/>
          <w:lang w:val="kk-KZ"/>
        </w:rPr>
        <w:t xml:space="preserve"> негізге алынды</w:t>
      </w:r>
      <w:r w:rsidR="00704E22" w:rsidRPr="004B315E">
        <w:rPr>
          <w:rFonts w:eastAsia="Calibri"/>
          <w:lang w:val="kk-KZ"/>
        </w:rPr>
        <w:t>.</w:t>
      </w:r>
      <w:r>
        <w:rPr>
          <w:rFonts w:eastAsia="Calibri"/>
          <w:lang w:val="kk-KZ"/>
        </w:rPr>
        <w:t xml:space="preserve"> </w:t>
      </w:r>
      <w:r w:rsidRPr="00F300B4">
        <w:rPr>
          <w:rFonts w:eastAsia="Calibri"/>
          <w:lang w:val="kk-KZ"/>
        </w:rPr>
        <w:t>Әдебиеттерден [</w:t>
      </w:r>
      <w:r>
        <w:rPr>
          <w:rFonts w:eastAsia="Calibri"/>
          <w:lang w:val="kk-KZ"/>
        </w:rPr>
        <w:t>18</w:t>
      </w:r>
      <w:r w:rsidRPr="008C516A">
        <w:rPr>
          <w:rFonts w:eastAsia="Calibri"/>
          <w:lang w:val="kk-KZ"/>
        </w:rPr>
        <w:t>2, c.</w:t>
      </w:r>
      <w:r w:rsidRPr="00C25321">
        <w:rPr>
          <w:lang w:val="kk-KZ"/>
        </w:rPr>
        <w:t> </w:t>
      </w:r>
      <w:r w:rsidRPr="008C516A">
        <w:rPr>
          <w:rFonts w:eastAsia="Calibri"/>
          <w:lang w:val="kk-KZ"/>
        </w:rPr>
        <w:t>475</w:t>
      </w:r>
      <w:r w:rsidR="00235FE2">
        <w:rPr>
          <w:rFonts w:eastAsia="Calibri"/>
          <w:lang w:val="kk-KZ"/>
        </w:rPr>
        <w:t>; 18</w:t>
      </w:r>
      <w:r>
        <w:rPr>
          <w:rFonts w:eastAsia="Calibri"/>
          <w:lang w:val="kk-KZ"/>
        </w:rPr>
        <w:t xml:space="preserve">8] АКШ деструкциясының </w:t>
      </w:r>
      <w:r w:rsidRPr="00F300B4">
        <w:rPr>
          <w:rFonts w:eastAsia="Calibri"/>
          <w:lang w:val="kk-KZ"/>
        </w:rPr>
        <w:t>кинетикалық заңдылықтарын анықтау үшін термогравиметриялық қисықты өңдеу кезінде ауыр көмірсутек</w:t>
      </w:r>
      <w:r>
        <w:rPr>
          <w:rFonts w:eastAsia="Calibri"/>
          <w:lang w:val="kk-KZ"/>
        </w:rPr>
        <w:t>ті</w:t>
      </w:r>
      <w:r w:rsidRPr="00F300B4">
        <w:rPr>
          <w:rFonts w:eastAsia="Calibri"/>
          <w:lang w:val="kk-KZ"/>
        </w:rPr>
        <w:t xml:space="preserve"> шикізат</w:t>
      </w:r>
      <w:r>
        <w:rPr>
          <w:rFonts w:eastAsia="Calibri"/>
          <w:lang w:val="kk-KZ"/>
        </w:rPr>
        <w:t xml:space="preserve"> термодеструкциясының активтел</w:t>
      </w:r>
      <w:r w:rsidRPr="00F300B4">
        <w:rPr>
          <w:rFonts w:eastAsia="Calibri"/>
          <w:lang w:val="kk-KZ"/>
        </w:rPr>
        <w:t>у энергиясын</w:t>
      </w:r>
      <w:r>
        <w:rPr>
          <w:rFonts w:eastAsia="Calibri"/>
          <w:lang w:val="kk-KZ"/>
        </w:rPr>
        <w:t>ың, энтальпиясының және активтел</w:t>
      </w:r>
      <w:r w:rsidRPr="00F300B4">
        <w:rPr>
          <w:rFonts w:eastAsia="Calibri"/>
          <w:lang w:val="kk-KZ"/>
        </w:rPr>
        <w:t>у энтропиясының мәндерін есептеуге мүмкіндік беретін изотермиялық емес кинетика және динамикалық термогравиметрия әдістері қолданылатыны белгілі.</w:t>
      </w:r>
    </w:p>
    <w:p w:rsidR="007E021B" w:rsidRDefault="001B4C4C" w:rsidP="001C6632">
      <w:pPr>
        <w:jc w:val="both"/>
        <w:rPr>
          <w:lang w:val="kk-KZ"/>
        </w:rPr>
      </w:pPr>
      <w:r>
        <w:rPr>
          <w:lang w:val="kk-KZ"/>
        </w:rPr>
        <w:t>Ауыр көмірсутекті шикізаттың термиялық деструкция процесі донорлық-акцепторлық және валенттік байланыстардың ылғалды бөле отырып үзілуінен, газтәрізді және ұшқыш сұйық заттардың</w:t>
      </w:r>
      <w:r w:rsidR="00AC78BE">
        <w:rPr>
          <w:lang w:val="kk-KZ"/>
        </w:rPr>
        <w:t xml:space="preserve">, ұшпайтын </w:t>
      </w:r>
      <w:r>
        <w:rPr>
          <w:lang w:val="kk-KZ"/>
        </w:rPr>
        <w:t>сұйық және қатты заттардың</w:t>
      </w:r>
      <w:r w:rsidR="009D0BD6" w:rsidRPr="009D0BD6">
        <w:rPr>
          <w:lang w:val="kk-KZ"/>
        </w:rPr>
        <w:t xml:space="preserve"> </w:t>
      </w:r>
      <w:r w:rsidR="009D0BD6">
        <w:rPr>
          <w:lang w:val="kk-KZ"/>
        </w:rPr>
        <w:t>түзілуінен және бөлінуінен</w:t>
      </w:r>
      <w:r>
        <w:rPr>
          <w:lang w:val="kk-KZ"/>
        </w:rPr>
        <w:t xml:space="preserve">, </w:t>
      </w:r>
      <w:r w:rsidR="009D0BD6">
        <w:rPr>
          <w:lang w:val="kk-KZ"/>
        </w:rPr>
        <w:t xml:space="preserve">сонымен қатар </w:t>
      </w:r>
      <w:r w:rsidR="00AC78BE">
        <w:rPr>
          <w:lang w:val="kk-KZ"/>
        </w:rPr>
        <w:t>жартылай кокс және кокс түзетін деструкция өнімдерінің поликонденсациясынан</w:t>
      </w:r>
      <w:r w:rsidR="009D0BD6">
        <w:rPr>
          <w:lang w:val="kk-KZ"/>
        </w:rPr>
        <w:t xml:space="preserve"> және газтәрізді заттардың қосымша мөлшерінің бөлінуінен тұрады</w:t>
      </w:r>
      <w:r w:rsidR="007D0D12">
        <w:rPr>
          <w:lang w:val="kk-KZ"/>
        </w:rPr>
        <w:t>. Ауыр көмірсутекті шикізатты инертті ортада қыздыру кезінде екі сатылы үрдіс байқалады:</w:t>
      </w:r>
      <w:r w:rsidR="007D0D12" w:rsidRPr="007D0D12">
        <w:rPr>
          <w:lang w:val="kk-KZ"/>
        </w:rPr>
        <w:t xml:space="preserve"> </w:t>
      </w:r>
      <w:r w:rsidR="007D0D12">
        <w:rPr>
          <w:lang w:val="kk-KZ"/>
        </w:rPr>
        <w:t>негізгі және екіншілік ыдырау. Шартты түрде негізгі ыдырау ~770</w:t>
      </w:r>
      <w:r w:rsidR="00F2292C" w:rsidRPr="00C25321">
        <w:rPr>
          <w:lang w:val="kk-KZ"/>
        </w:rPr>
        <w:t> </w:t>
      </w:r>
      <w:r w:rsidR="007D0D12">
        <w:rPr>
          <w:lang w:val="kk-KZ"/>
        </w:rPr>
        <w:t>K-ге дейін, одан жоғары температурада екіншілік ыдырау жүреді</w:t>
      </w:r>
      <w:r w:rsidR="009D0BD6">
        <w:rPr>
          <w:lang w:val="kk-KZ"/>
        </w:rPr>
        <w:t xml:space="preserve"> </w:t>
      </w:r>
      <w:r w:rsidR="009D0BD6" w:rsidRPr="009D0BD6">
        <w:rPr>
          <w:lang w:val="kk-KZ"/>
        </w:rPr>
        <w:t>[</w:t>
      </w:r>
      <w:r w:rsidR="00235FE2">
        <w:rPr>
          <w:lang w:val="kk-KZ"/>
        </w:rPr>
        <w:t>189</w:t>
      </w:r>
      <w:r w:rsidR="009D0BD6" w:rsidRPr="009D0BD6">
        <w:rPr>
          <w:lang w:val="kk-KZ"/>
        </w:rPr>
        <w:t>]</w:t>
      </w:r>
      <w:r w:rsidR="009D0BD6">
        <w:rPr>
          <w:lang w:val="kk-KZ"/>
        </w:rPr>
        <w:t>.</w:t>
      </w:r>
      <w:r w:rsidR="002818E4">
        <w:rPr>
          <w:lang w:val="kk-KZ"/>
        </w:rPr>
        <w:t xml:space="preserve"> </w:t>
      </w:r>
    </w:p>
    <w:p w:rsidR="001B4C4C" w:rsidRPr="001C6632" w:rsidRDefault="002818E4" w:rsidP="001C6632">
      <w:pPr>
        <w:jc w:val="both"/>
        <w:rPr>
          <w:rFonts w:eastAsia="Calibri"/>
          <w:b/>
          <w:lang w:val="kk-KZ"/>
        </w:rPr>
      </w:pPr>
      <w:r>
        <w:rPr>
          <w:lang w:val="kk-KZ"/>
        </w:rPr>
        <w:t>Катализаторлардың «Шұбаркөл Көмір» АҚ б</w:t>
      </w:r>
      <w:r w:rsidR="009D0BD6">
        <w:rPr>
          <w:lang w:val="kk-KZ"/>
        </w:rPr>
        <w:t>іріншілік т</w:t>
      </w:r>
      <w:r>
        <w:rPr>
          <w:lang w:val="kk-KZ"/>
        </w:rPr>
        <w:t>аскөмір шайырын тұрақты жылдамдықта (20</w:t>
      </w:r>
      <w:r w:rsidR="00F2292C" w:rsidRPr="00C25321">
        <w:rPr>
          <w:lang w:val="kk-KZ"/>
        </w:rPr>
        <w:t> </w:t>
      </w:r>
      <w:r w:rsidRPr="002818E4">
        <w:rPr>
          <w:lang w:val="kk-KZ"/>
        </w:rPr>
        <w:t>K</w:t>
      </w:r>
      <w:r>
        <w:rPr>
          <w:lang w:val="kk-KZ"/>
        </w:rPr>
        <w:t xml:space="preserve">/мин) </w:t>
      </w:r>
      <w:r w:rsidR="005B6682">
        <w:rPr>
          <w:lang w:val="kk-KZ"/>
        </w:rPr>
        <w:t xml:space="preserve">азот ортасында </w:t>
      </w:r>
      <w:r>
        <w:rPr>
          <w:lang w:val="kk-KZ"/>
        </w:rPr>
        <w:t xml:space="preserve">қыздыру кезінде </w:t>
      </w:r>
      <w:r w:rsidR="005B6682">
        <w:rPr>
          <w:lang w:val="kk-KZ"/>
        </w:rPr>
        <w:t>масса жоғалтуының си</w:t>
      </w:r>
      <w:r w:rsidR="003D7651">
        <w:rPr>
          <w:lang w:val="kk-KZ"/>
        </w:rPr>
        <w:t>паттамасына әсері қарастырылды.</w:t>
      </w:r>
    </w:p>
    <w:p w:rsidR="00A73876" w:rsidRPr="00DF323D" w:rsidRDefault="00200012" w:rsidP="003C2FCC">
      <w:pPr>
        <w:jc w:val="both"/>
        <w:rPr>
          <w:lang w:val="kk-KZ"/>
        </w:rPr>
      </w:pPr>
      <w:r>
        <w:rPr>
          <w:lang w:val="kk-KZ"/>
        </w:rPr>
        <w:t>Біріншілік таскөмір шайырының</w:t>
      </w:r>
      <w:r w:rsidR="007431E3">
        <w:rPr>
          <w:lang w:val="kk-KZ"/>
        </w:rPr>
        <w:t xml:space="preserve"> </w:t>
      </w:r>
      <w:r w:rsidR="00BA6980">
        <w:rPr>
          <w:lang w:val="kk-KZ"/>
        </w:rPr>
        <w:t xml:space="preserve">индивидуалды </w:t>
      </w:r>
      <w:r w:rsidR="00515A99">
        <w:rPr>
          <w:lang w:val="kk-KZ"/>
        </w:rPr>
        <w:t xml:space="preserve">химиялық құрамы мен физика-химиялық қасиеттері </w:t>
      </w:r>
      <w:r>
        <w:rPr>
          <w:lang w:val="kk-KZ"/>
        </w:rPr>
        <w:t>2.1.1-бөлімше</w:t>
      </w:r>
      <w:r w:rsidR="0020316B">
        <w:rPr>
          <w:lang w:val="kk-KZ"/>
        </w:rPr>
        <w:t>де келтірілген.</w:t>
      </w:r>
      <w:r w:rsidR="0020316B" w:rsidRPr="0020316B">
        <w:rPr>
          <w:lang w:val="kk-KZ"/>
        </w:rPr>
        <w:t xml:space="preserve"> </w:t>
      </w:r>
      <w:r w:rsidR="004B315E">
        <w:rPr>
          <w:lang w:val="kk-KZ"/>
        </w:rPr>
        <w:t>Катализдік қоспалар</w:t>
      </w:r>
      <w:r w:rsidR="009D3FB8">
        <w:rPr>
          <w:lang w:val="kk-KZ"/>
        </w:rPr>
        <w:t xml:space="preserve"> ретінде </w:t>
      </w:r>
      <w:r w:rsidR="00CB3B9B">
        <w:rPr>
          <w:lang w:val="kk-KZ"/>
        </w:rPr>
        <w:t xml:space="preserve">микросфера, </w:t>
      </w:r>
      <w:r w:rsidR="005E633A">
        <w:rPr>
          <w:lang w:val="kk-KZ"/>
        </w:rPr>
        <w:t>Ni</w:t>
      </w:r>
      <w:r w:rsidR="00973D89" w:rsidRPr="00973D89">
        <w:rPr>
          <w:lang w:val="kk-KZ"/>
        </w:rPr>
        <w:t>O</w:t>
      </w:r>
      <w:r w:rsidR="00F70873">
        <w:rPr>
          <w:lang w:val="kk-KZ"/>
        </w:rPr>
        <w:t>/</w:t>
      </w:r>
      <w:r w:rsidR="00CB3B9B">
        <w:rPr>
          <w:lang w:val="kk-KZ"/>
        </w:rPr>
        <w:t>микросфера</w:t>
      </w:r>
      <w:r w:rsidR="00263A9F">
        <w:rPr>
          <w:lang w:val="kk-KZ"/>
        </w:rPr>
        <w:t>,</w:t>
      </w:r>
      <w:r w:rsidR="00CB3B9B" w:rsidRPr="009D551A">
        <w:rPr>
          <w:lang w:val="kk-KZ"/>
        </w:rPr>
        <w:t xml:space="preserve"> </w:t>
      </w:r>
      <w:r w:rsidR="005E633A">
        <w:rPr>
          <w:lang w:val="kk-KZ"/>
        </w:rPr>
        <w:t>Co</w:t>
      </w:r>
      <w:r w:rsidR="00973D89" w:rsidRPr="00973D89">
        <w:rPr>
          <w:lang w:val="kk-KZ"/>
        </w:rPr>
        <w:t>O</w:t>
      </w:r>
      <w:r w:rsidR="00861F64" w:rsidRPr="00861F64">
        <w:rPr>
          <w:lang w:val="kk-KZ"/>
        </w:rPr>
        <w:t>/</w:t>
      </w:r>
      <w:r w:rsidR="00861F64">
        <w:rPr>
          <w:lang w:val="kk-KZ"/>
        </w:rPr>
        <w:t xml:space="preserve">микросфера, </w:t>
      </w:r>
      <w:r w:rsidR="00263A9F">
        <w:rPr>
          <w:lang w:val="kk-KZ"/>
        </w:rPr>
        <w:t xml:space="preserve">хризотил және </w:t>
      </w:r>
      <w:r w:rsidR="00F70873" w:rsidRPr="009D551A">
        <w:rPr>
          <w:lang w:val="kk-KZ"/>
        </w:rPr>
        <w:lastRenderedPageBreak/>
        <w:t>NiCo</w:t>
      </w:r>
      <w:r w:rsidR="00F70873">
        <w:rPr>
          <w:lang w:val="kk-KZ"/>
        </w:rPr>
        <w:t>/</w:t>
      </w:r>
      <w:r w:rsidR="00CB3B9B">
        <w:rPr>
          <w:lang w:val="kk-KZ"/>
        </w:rPr>
        <w:t>хризотил</w:t>
      </w:r>
      <w:r w:rsidR="00F70873">
        <w:rPr>
          <w:lang w:val="kk-KZ"/>
        </w:rPr>
        <w:t xml:space="preserve"> </w:t>
      </w:r>
      <w:r w:rsidR="00F70873" w:rsidRPr="00DF323D">
        <w:rPr>
          <w:lang w:val="kk-KZ"/>
        </w:rPr>
        <w:t>алынды</w:t>
      </w:r>
      <w:r w:rsidR="00B81853" w:rsidRPr="00DF323D">
        <w:rPr>
          <w:lang w:val="kk-KZ"/>
        </w:rPr>
        <w:t>.</w:t>
      </w:r>
      <w:r w:rsidR="009D551A" w:rsidRPr="00DF323D">
        <w:rPr>
          <w:lang w:val="kk-KZ"/>
        </w:rPr>
        <w:t xml:space="preserve"> </w:t>
      </w:r>
      <w:r w:rsidR="004B315E" w:rsidRPr="00DF323D">
        <w:rPr>
          <w:lang w:val="kk-KZ"/>
        </w:rPr>
        <w:t>К</w:t>
      </w:r>
      <w:r w:rsidRPr="00DF323D">
        <w:rPr>
          <w:lang w:val="kk-KZ"/>
        </w:rPr>
        <w:t xml:space="preserve">атализаторлардың физика-химиялық </w:t>
      </w:r>
      <w:r>
        <w:rPr>
          <w:lang w:val="kk-KZ"/>
        </w:rPr>
        <w:t xml:space="preserve">сипаттамалары </w:t>
      </w:r>
      <w:r w:rsidR="00A73876" w:rsidRPr="00DF323D">
        <w:rPr>
          <w:lang w:val="kk-KZ"/>
        </w:rPr>
        <w:t>3.1</w:t>
      </w:r>
      <w:r>
        <w:rPr>
          <w:lang w:val="kk-KZ"/>
        </w:rPr>
        <w:t>-бөлім</w:t>
      </w:r>
      <w:r w:rsidR="00A73876" w:rsidRPr="00DF323D">
        <w:rPr>
          <w:lang w:val="kk-KZ"/>
        </w:rPr>
        <w:t>де келтірілген.</w:t>
      </w:r>
    </w:p>
    <w:p w:rsidR="00DF323D" w:rsidRDefault="00DF323D" w:rsidP="003C2FCC">
      <w:pPr>
        <w:jc w:val="both"/>
        <w:rPr>
          <w:lang w:val="kk-KZ"/>
        </w:rPr>
      </w:pPr>
      <w:r w:rsidRPr="00DF323D">
        <w:rPr>
          <w:lang w:val="kk-KZ"/>
        </w:rPr>
        <w:t xml:space="preserve">Термиялық анализге </w:t>
      </w:r>
      <w:r>
        <w:rPr>
          <w:lang w:val="kk-KZ"/>
        </w:rPr>
        <w:t xml:space="preserve">біріншілік таскөмір </w:t>
      </w:r>
      <w:r w:rsidRPr="00DF323D">
        <w:rPr>
          <w:lang w:val="kk-KZ"/>
        </w:rPr>
        <w:t>үлг</w:t>
      </w:r>
      <w:r>
        <w:rPr>
          <w:lang w:val="kk-KZ"/>
        </w:rPr>
        <w:t>ісін</w:t>
      </w:r>
      <w:r w:rsidRPr="00DF323D">
        <w:rPr>
          <w:lang w:val="kk-KZ"/>
        </w:rPr>
        <w:t xml:space="preserve"> дайындау және оны жүргізу </w:t>
      </w:r>
      <w:r>
        <w:rPr>
          <w:lang w:val="kk-KZ"/>
        </w:rPr>
        <w:t xml:space="preserve">әдістемесі </w:t>
      </w:r>
      <w:r w:rsidR="00973D89" w:rsidRPr="00973D89">
        <w:rPr>
          <w:lang w:val="kk-KZ"/>
        </w:rPr>
        <w:t>2.3.1-</w:t>
      </w:r>
      <w:r w:rsidR="00973D89">
        <w:rPr>
          <w:lang w:val="kk-KZ"/>
        </w:rPr>
        <w:t>бөлімше</w:t>
      </w:r>
      <w:r>
        <w:rPr>
          <w:lang w:val="kk-KZ"/>
        </w:rPr>
        <w:t xml:space="preserve">де </w:t>
      </w:r>
      <w:r w:rsidR="00200012">
        <w:rPr>
          <w:lang w:val="kk-KZ"/>
        </w:rPr>
        <w:t>сипатталған</w:t>
      </w:r>
      <w:r>
        <w:rPr>
          <w:lang w:val="kk-KZ"/>
        </w:rPr>
        <w:t>.</w:t>
      </w:r>
    </w:p>
    <w:p w:rsidR="00B81853" w:rsidRDefault="00240EBC" w:rsidP="003C2FCC">
      <w:pPr>
        <w:jc w:val="both"/>
        <w:rPr>
          <w:lang w:val="kk-KZ"/>
        </w:rPr>
      </w:pPr>
      <w:r>
        <w:rPr>
          <w:lang w:val="kk-KZ"/>
        </w:rPr>
        <w:t>3.12</w:t>
      </w:r>
      <w:r w:rsidR="00D751F1" w:rsidRPr="00D751F1">
        <w:rPr>
          <w:lang w:val="kk-KZ"/>
        </w:rPr>
        <w:t>-</w:t>
      </w:r>
      <w:r w:rsidR="00DF323D" w:rsidRPr="00D751F1">
        <w:rPr>
          <w:lang w:val="kk-KZ"/>
        </w:rPr>
        <w:t>суретте біріншілік таскөмір шайырының және оның</w:t>
      </w:r>
      <w:r w:rsidR="00DF323D">
        <w:rPr>
          <w:lang w:val="kk-KZ"/>
        </w:rPr>
        <w:t xml:space="preserve"> катализаторлармен қоспасының </w:t>
      </w:r>
      <w:r w:rsidR="007D0D12">
        <w:rPr>
          <w:lang w:val="kk-KZ"/>
        </w:rPr>
        <w:t xml:space="preserve">негізгі ыдырауының </w:t>
      </w:r>
      <w:r w:rsidR="00DF323D">
        <w:rPr>
          <w:lang w:val="kk-KZ"/>
        </w:rPr>
        <w:t>термогравиметриялық қисықтары келтірілген.</w:t>
      </w:r>
    </w:p>
    <w:p w:rsidR="002A1C88" w:rsidRDefault="002A1C88" w:rsidP="003C2FCC">
      <w:pPr>
        <w:jc w:val="both"/>
        <w:rPr>
          <w:lang w:val="kk-KZ"/>
        </w:rPr>
      </w:pPr>
    </w:p>
    <w:p w:rsidR="00DF323D" w:rsidRPr="007E04EA" w:rsidRDefault="007F280E" w:rsidP="002A1C88">
      <w:pPr>
        <w:ind w:firstLine="0"/>
        <w:jc w:val="both"/>
        <w:rPr>
          <w:lang w:val="kk-KZ"/>
        </w:rPr>
      </w:pPr>
      <w:r>
        <w:rPr>
          <w:noProof/>
          <w:lang w:eastAsia="ru-RU" w:bidi="ar-SA"/>
        </w:rPr>
        <w:drawing>
          <wp:inline distT="0" distB="0" distL="0" distR="0" wp14:anchorId="66F1199C" wp14:editId="7432BC1A">
            <wp:extent cx="6115050" cy="3348990"/>
            <wp:effectExtent l="0" t="0" r="0" b="381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192E62" w:rsidRPr="003C2FCC" w:rsidRDefault="00192E62" w:rsidP="00BA6980">
      <w:pPr>
        <w:jc w:val="both"/>
        <w:rPr>
          <w:sz w:val="16"/>
          <w:szCs w:val="16"/>
        </w:rPr>
      </w:pPr>
    </w:p>
    <w:p w:rsidR="00154C88" w:rsidRPr="005162F8" w:rsidRDefault="00240EBC" w:rsidP="00A07E67">
      <w:pPr>
        <w:ind w:firstLine="0"/>
        <w:rPr>
          <w:lang w:val="kk-KZ"/>
        </w:rPr>
      </w:pPr>
      <w:r>
        <w:rPr>
          <w:rFonts w:eastAsia="Calibri"/>
          <w:bCs/>
          <w:lang w:val="kk-KZ"/>
        </w:rPr>
        <w:t>Сурет 3.12</w:t>
      </w:r>
      <w:r w:rsidR="00AE75CC" w:rsidRPr="000E3355">
        <w:rPr>
          <w:rFonts w:eastAsia="Calibri"/>
          <w:bCs/>
          <w:lang w:val="kk-KZ"/>
        </w:rPr>
        <w:t xml:space="preserve"> – </w:t>
      </w:r>
      <w:r w:rsidR="0093555F">
        <w:rPr>
          <w:lang w:val="kk-KZ"/>
        </w:rPr>
        <w:t xml:space="preserve">Біріншілік таскөмір шайыры мен оның катализаторлармен қоспасы деструкциясының </w:t>
      </w:r>
      <w:r w:rsidR="00AE75CC" w:rsidRPr="000E3355">
        <w:rPr>
          <w:rFonts w:eastAsia="Calibri"/>
          <w:bCs/>
          <w:lang w:val="kk-KZ"/>
        </w:rPr>
        <w:t>т</w:t>
      </w:r>
      <w:r w:rsidR="005162F8">
        <w:rPr>
          <w:lang w:val="kk-KZ"/>
        </w:rPr>
        <w:t>ермогравиметриялық қисықтары</w:t>
      </w:r>
    </w:p>
    <w:p w:rsidR="001545CA" w:rsidRDefault="001545CA" w:rsidP="00FB5C38">
      <w:pPr>
        <w:ind w:left="360" w:firstLine="0"/>
        <w:jc w:val="both"/>
        <w:rPr>
          <w:lang w:val="kk-KZ"/>
        </w:rPr>
      </w:pPr>
    </w:p>
    <w:p w:rsidR="00154C88" w:rsidRPr="003205C5" w:rsidRDefault="00240EBC" w:rsidP="003C2FCC">
      <w:pPr>
        <w:jc w:val="both"/>
        <w:rPr>
          <w:lang w:val="kk-KZ"/>
        </w:rPr>
      </w:pPr>
      <w:r>
        <w:rPr>
          <w:lang w:val="kk-KZ"/>
        </w:rPr>
        <w:t>3.12</w:t>
      </w:r>
      <w:r w:rsidR="00111ED3" w:rsidRPr="00D751F1">
        <w:rPr>
          <w:lang w:val="kk-KZ"/>
        </w:rPr>
        <w:t>-</w:t>
      </w:r>
      <w:r w:rsidR="00D40D2E">
        <w:rPr>
          <w:lang w:val="kk-KZ"/>
        </w:rPr>
        <w:t>с</w:t>
      </w:r>
      <w:r w:rsidR="00882058" w:rsidRPr="00861F64">
        <w:rPr>
          <w:lang w:val="kk-KZ"/>
        </w:rPr>
        <w:t>уреттен байқап отырғанымыздай, қоспасыз біріншілік таскөмір</w:t>
      </w:r>
      <w:r w:rsidR="005338DE" w:rsidRPr="00861F64">
        <w:rPr>
          <w:lang w:val="kk-KZ"/>
        </w:rPr>
        <w:t xml:space="preserve"> шайыры</w:t>
      </w:r>
      <w:r w:rsidR="00DD5127" w:rsidRPr="00861F64">
        <w:rPr>
          <w:lang w:val="kk-KZ"/>
        </w:rPr>
        <w:t>ның</w:t>
      </w:r>
      <w:r w:rsidR="00882058" w:rsidRPr="00861F64">
        <w:rPr>
          <w:lang w:val="kk-KZ"/>
        </w:rPr>
        <w:t xml:space="preserve"> термиялық деструкциясы кезінде масса жоғалту </w:t>
      </w:r>
      <w:r w:rsidR="005338DE" w:rsidRPr="00861F64">
        <w:rPr>
          <w:lang w:val="kk-KZ"/>
        </w:rPr>
        <w:t>434</w:t>
      </w:r>
      <w:r w:rsidR="001465C3" w:rsidRPr="00C25321">
        <w:rPr>
          <w:lang w:val="kk-KZ"/>
        </w:rPr>
        <w:t> </w:t>
      </w:r>
      <w:r w:rsidR="00882058" w:rsidRPr="00861F64">
        <w:rPr>
          <w:lang w:val="kk-KZ"/>
        </w:rPr>
        <w:t>K-де басталады</w:t>
      </w:r>
      <w:r w:rsidR="00DD5127" w:rsidRPr="00861F64">
        <w:rPr>
          <w:lang w:val="kk-KZ"/>
        </w:rPr>
        <w:t xml:space="preserve">, ал </w:t>
      </w:r>
      <w:r w:rsidR="005E633A">
        <w:rPr>
          <w:lang w:val="kk-KZ"/>
        </w:rPr>
        <w:t>Co</w:t>
      </w:r>
      <w:r w:rsidR="00973D89" w:rsidRPr="00973D89">
        <w:rPr>
          <w:lang w:val="kk-KZ"/>
        </w:rPr>
        <w:t>O</w:t>
      </w:r>
      <w:r w:rsidR="00224F10" w:rsidRPr="00861F64">
        <w:rPr>
          <w:lang w:val="kk-KZ"/>
        </w:rPr>
        <w:t>/</w:t>
      </w:r>
      <w:r w:rsidR="00224F10">
        <w:rPr>
          <w:lang w:val="kk-KZ"/>
        </w:rPr>
        <w:t>микросфера</w:t>
      </w:r>
      <w:r w:rsidR="005E633A">
        <w:rPr>
          <w:lang w:val="kk-KZ"/>
        </w:rPr>
        <w:t xml:space="preserve"> мен Ni</w:t>
      </w:r>
      <w:r w:rsidR="00973D89" w:rsidRPr="00973D89">
        <w:rPr>
          <w:lang w:val="kk-KZ"/>
        </w:rPr>
        <w:t>O</w:t>
      </w:r>
      <w:r w:rsidR="005338DE" w:rsidRPr="00861F64">
        <w:rPr>
          <w:lang w:val="kk-KZ"/>
        </w:rPr>
        <w:t xml:space="preserve">/микросфера </w:t>
      </w:r>
      <w:r w:rsidR="00DD5127" w:rsidRPr="00861F64">
        <w:rPr>
          <w:lang w:val="kk-KZ"/>
        </w:rPr>
        <w:t xml:space="preserve">қосылғанда масса жоғалту </w:t>
      </w:r>
      <w:r w:rsidR="00C333FF">
        <w:rPr>
          <w:lang w:val="kk-KZ"/>
        </w:rPr>
        <w:t>–</w:t>
      </w:r>
      <w:r w:rsidR="00C333FF" w:rsidRPr="00C333FF">
        <w:rPr>
          <w:lang w:val="kk-KZ"/>
        </w:rPr>
        <w:t xml:space="preserve"> </w:t>
      </w:r>
      <w:r w:rsidR="00224F10">
        <w:rPr>
          <w:lang w:val="kk-KZ"/>
        </w:rPr>
        <w:t>354</w:t>
      </w:r>
      <w:r w:rsidR="008C7998">
        <w:rPr>
          <w:lang w:val="kk-KZ"/>
        </w:rPr>
        <w:t> </w:t>
      </w:r>
      <w:r w:rsidR="00C333FF">
        <w:rPr>
          <w:lang w:val="kk-KZ"/>
        </w:rPr>
        <w:t>K-де</w:t>
      </w:r>
      <w:r w:rsidR="00DD5127" w:rsidRPr="00861F64">
        <w:rPr>
          <w:lang w:val="kk-KZ"/>
        </w:rPr>
        <w:t xml:space="preserve">, </w:t>
      </w:r>
      <w:r w:rsidR="008C7998">
        <w:rPr>
          <w:lang w:val="kk-KZ"/>
        </w:rPr>
        <w:t>микросфера қосылғанда – 350 </w:t>
      </w:r>
      <w:r w:rsidR="00C333FF">
        <w:rPr>
          <w:lang w:val="kk-KZ"/>
        </w:rPr>
        <w:t>K-де, хризотил қосылғанда – 407</w:t>
      </w:r>
      <w:r w:rsidR="00C333FF" w:rsidRPr="00C333FF">
        <w:rPr>
          <w:lang w:val="kk-KZ"/>
        </w:rPr>
        <w:t xml:space="preserve"> K, </w:t>
      </w:r>
      <w:r w:rsidR="00DD5127" w:rsidRPr="00861F64">
        <w:rPr>
          <w:lang w:val="kk-KZ"/>
        </w:rPr>
        <w:t>NiCo/хризотил қосылғанда масса жоғалту</w:t>
      </w:r>
      <w:r w:rsidR="00D20201" w:rsidRPr="00861F64">
        <w:rPr>
          <w:lang w:val="kk-KZ"/>
        </w:rPr>
        <w:t>дың басталу</w:t>
      </w:r>
      <w:r w:rsidR="00DD5127" w:rsidRPr="00861F64">
        <w:rPr>
          <w:lang w:val="kk-KZ"/>
        </w:rPr>
        <w:t xml:space="preserve"> температурасы </w:t>
      </w:r>
      <w:r w:rsidR="007F280E">
        <w:rPr>
          <w:lang w:val="kk-KZ"/>
        </w:rPr>
        <w:t>355</w:t>
      </w:r>
      <w:r w:rsidR="008C7998">
        <w:rPr>
          <w:lang w:val="kk-KZ"/>
        </w:rPr>
        <w:t> </w:t>
      </w:r>
      <w:r w:rsidR="00DD5127" w:rsidRPr="00861F64">
        <w:rPr>
          <w:lang w:val="kk-KZ"/>
        </w:rPr>
        <w:t xml:space="preserve">K құрайды. </w:t>
      </w:r>
      <w:r w:rsidR="00D40D2E">
        <w:rPr>
          <w:lang w:val="kk-KZ"/>
        </w:rPr>
        <w:t>Біріншілік таскөмір шайырының деструкциясының негізгі кезеңінде м</w:t>
      </w:r>
      <w:r w:rsidR="00DD5127" w:rsidRPr="00861F64">
        <w:rPr>
          <w:lang w:val="kk-KZ"/>
        </w:rPr>
        <w:t>асса жоғалту процесі</w:t>
      </w:r>
      <w:r w:rsidR="00D40D2E">
        <w:rPr>
          <w:lang w:val="kk-KZ"/>
        </w:rPr>
        <w:t xml:space="preserve"> </w:t>
      </w:r>
      <w:r w:rsidR="007F280E" w:rsidRPr="00861F64">
        <w:rPr>
          <w:lang w:val="kk-KZ"/>
        </w:rPr>
        <w:t>NiCo/</w:t>
      </w:r>
      <w:r w:rsidR="00D40D2E">
        <w:rPr>
          <w:lang w:val="kk-KZ"/>
        </w:rPr>
        <w:t>хризотилмен қо</w:t>
      </w:r>
      <w:r w:rsidR="008C7998">
        <w:rPr>
          <w:lang w:val="kk-KZ"/>
        </w:rPr>
        <w:t xml:space="preserve">спасында жылдам аяқталады – </w:t>
      </w:r>
      <w:r w:rsidR="007F280E">
        <w:rPr>
          <w:lang w:val="kk-KZ"/>
        </w:rPr>
        <w:t>577</w:t>
      </w:r>
      <w:r w:rsidR="008C7998">
        <w:rPr>
          <w:lang w:val="kk-KZ"/>
        </w:rPr>
        <w:t> </w:t>
      </w:r>
      <w:r w:rsidR="00D40D2E">
        <w:rPr>
          <w:lang w:val="kk-KZ"/>
        </w:rPr>
        <w:t>K,</w:t>
      </w:r>
      <w:r w:rsidR="00DD5127" w:rsidRPr="00861F64">
        <w:rPr>
          <w:lang w:val="kk-KZ"/>
        </w:rPr>
        <w:t xml:space="preserve"> </w:t>
      </w:r>
      <w:r w:rsidR="007F280E">
        <w:rPr>
          <w:lang w:val="kk-KZ"/>
        </w:rPr>
        <w:t xml:space="preserve">БТКШ-ның </w:t>
      </w:r>
      <w:r w:rsidR="007F280E" w:rsidRPr="00861F64">
        <w:rPr>
          <w:lang w:val="kk-KZ"/>
        </w:rPr>
        <w:t>хризотил</w:t>
      </w:r>
      <w:r w:rsidR="007F280E">
        <w:rPr>
          <w:lang w:val="kk-KZ"/>
        </w:rPr>
        <w:t>мен</w:t>
      </w:r>
      <w:r w:rsidR="007F280E" w:rsidRPr="00861F64">
        <w:rPr>
          <w:lang w:val="kk-KZ"/>
        </w:rPr>
        <w:t xml:space="preserve"> </w:t>
      </w:r>
      <w:r w:rsidR="007F280E">
        <w:rPr>
          <w:lang w:val="kk-KZ"/>
        </w:rPr>
        <w:t xml:space="preserve">қоспасында </w:t>
      </w:r>
      <w:r w:rsidR="00CA5030">
        <w:rPr>
          <w:lang w:val="kk-KZ"/>
        </w:rPr>
        <w:t xml:space="preserve">– </w:t>
      </w:r>
      <w:r w:rsidR="007F280E">
        <w:rPr>
          <w:lang w:val="kk-KZ"/>
        </w:rPr>
        <w:t xml:space="preserve">623 K, </w:t>
      </w:r>
      <w:r w:rsidR="00FF3F53" w:rsidRPr="00861F64">
        <w:rPr>
          <w:lang w:val="kk-KZ"/>
        </w:rPr>
        <w:t>қоспасыз біріншілік таскөм</w:t>
      </w:r>
      <w:r w:rsidR="00224F10">
        <w:rPr>
          <w:lang w:val="kk-KZ"/>
        </w:rPr>
        <w:t xml:space="preserve">ір шайырының деструкциясында </w:t>
      </w:r>
      <w:r w:rsidR="00CA5030">
        <w:rPr>
          <w:lang w:val="kk-KZ"/>
        </w:rPr>
        <w:t xml:space="preserve">– </w:t>
      </w:r>
      <w:r w:rsidR="00224F10">
        <w:rPr>
          <w:lang w:val="kk-KZ"/>
        </w:rPr>
        <w:t>635</w:t>
      </w:r>
      <w:r w:rsidR="007F280E">
        <w:rPr>
          <w:lang w:val="kk-KZ"/>
        </w:rPr>
        <w:t xml:space="preserve"> K</w:t>
      </w:r>
      <w:r w:rsidR="00FF3F53" w:rsidRPr="00861F64">
        <w:rPr>
          <w:lang w:val="kk-KZ"/>
        </w:rPr>
        <w:t xml:space="preserve">, </w:t>
      </w:r>
      <w:r w:rsidR="00D40D2E">
        <w:rPr>
          <w:lang w:val="kk-KZ"/>
        </w:rPr>
        <w:t xml:space="preserve">микросфера </w:t>
      </w:r>
      <w:r w:rsidR="0093555F">
        <w:rPr>
          <w:lang w:val="kk-KZ"/>
        </w:rPr>
        <w:t xml:space="preserve">қатысында </w:t>
      </w:r>
      <w:r w:rsidR="00CA5030">
        <w:rPr>
          <w:lang w:val="kk-KZ"/>
        </w:rPr>
        <w:t xml:space="preserve">– </w:t>
      </w:r>
      <w:r w:rsidR="0093555F">
        <w:rPr>
          <w:lang w:val="kk-KZ"/>
        </w:rPr>
        <w:t>7</w:t>
      </w:r>
      <w:r w:rsidR="007F280E">
        <w:rPr>
          <w:lang w:val="kk-KZ"/>
        </w:rPr>
        <w:t>48</w:t>
      </w:r>
      <w:r w:rsidR="00CA5030">
        <w:rPr>
          <w:lang w:val="kk-KZ"/>
        </w:rPr>
        <w:t> K</w:t>
      </w:r>
      <w:r w:rsidR="0093555F">
        <w:rPr>
          <w:lang w:val="kk-KZ"/>
        </w:rPr>
        <w:t xml:space="preserve">, </w:t>
      </w:r>
      <w:r w:rsidR="005E633A">
        <w:rPr>
          <w:lang w:val="kk-KZ"/>
        </w:rPr>
        <w:t>Ni</w:t>
      </w:r>
      <w:r w:rsidR="00973D89" w:rsidRPr="00973D89">
        <w:rPr>
          <w:lang w:val="kk-KZ"/>
        </w:rPr>
        <w:t>O</w:t>
      </w:r>
      <w:r w:rsidR="00FF3F53" w:rsidRPr="00861F64">
        <w:rPr>
          <w:lang w:val="kk-KZ"/>
        </w:rPr>
        <w:t xml:space="preserve">/микросфера қатысында </w:t>
      </w:r>
      <w:r w:rsidR="00CA5030">
        <w:rPr>
          <w:lang w:val="kk-KZ"/>
        </w:rPr>
        <w:t xml:space="preserve">– </w:t>
      </w:r>
      <w:r w:rsidR="00D40D2E">
        <w:rPr>
          <w:lang w:val="kk-KZ"/>
        </w:rPr>
        <w:t>778</w:t>
      </w:r>
      <w:r w:rsidR="00CA5030">
        <w:rPr>
          <w:lang w:val="kk-KZ"/>
        </w:rPr>
        <w:t xml:space="preserve"> K,</w:t>
      </w:r>
      <w:r w:rsidR="00D40D2E">
        <w:rPr>
          <w:lang w:val="kk-KZ"/>
        </w:rPr>
        <w:t xml:space="preserve"> Со</w:t>
      </w:r>
      <w:r w:rsidR="00973D89" w:rsidRPr="00973D89">
        <w:rPr>
          <w:lang w:val="kk-KZ"/>
        </w:rPr>
        <w:t>O</w:t>
      </w:r>
      <w:r w:rsidR="00D40D2E" w:rsidRPr="00861F64">
        <w:rPr>
          <w:lang w:val="kk-KZ"/>
        </w:rPr>
        <w:t>/микросфера</w:t>
      </w:r>
      <w:r w:rsidR="00FB5C38" w:rsidRPr="00861F64">
        <w:rPr>
          <w:lang w:val="kk-KZ"/>
        </w:rPr>
        <w:t xml:space="preserve"> </w:t>
      </w:r>
      <w:r w:rsidR="00D40D2E">
        <w:rPr>
          <w:lang w:val="kk-KZ"/>
        </w:rPr>
        <w:t>қатысында – 798</w:t>
      </w:r>
      <w:r w:rsidR="00A07E67">
        <w:rPr>
          <w:lang w:val="kk-KZ"/>
        </w:rPr>
        <w:t> </w:t>
      </w:r>
      <w:r w:rsidR="00CA5030">
        <w:rPr>
          <w:lang w:val="kk-KZ"/>
        </w:rPr>
        <w:t>K</w:t>
      </w:r>
      <w:r w:rsidR="00FB5C38" w:rsidRPr="00861F64">
        <w:rPr>
          <w:lang w:val="kk-KZ"/>
        </w:rPr>
        <w:t>.</w:t>
      </w:r>
    </w:p>
    <w:p w:rsidR="00855E78" w:rsidRDefault="00240EBC" w:rsidP="003C2FCC">
      <w:pPr>
        <w:jc w:val="both"/>
        <w:rPr>
          <w:lang w:val="kk-KZ"/>
        </w:rPr>
      </w:pPr>
      <w:r>
        <w:rPr>
          <w:lang w:val="kk-KZ"/>
        </w:rPr>
        <w:t>3.13</w:t>
      </w:r>
      <w:r w:rsidR="00111ED3" w:rsidRPr="00111ED3">
        <w:rPr>
          <w:lang w:val="kk-KZ"/>
        </w:rPr>
        <w:t>-</w:t>
      </w:r>
      <w:r w:rsidR="00FB5C38" w:rsidRPr="00111ED3">
        <w:rPr>
          <w:lang w:val="kk-KZ"/>
        </w:rPr>
        <w:t>суретте біріншілік таскөмір шайырының және оның</w:t>
      </w:r>
      <w:r w:rsidR="00FB5C38">
        <w:rPr>
          <w:lang w:val="kk-KZ"/>
        </w:rPr>
        <w:t xml:space="preserve"> катализаторлармен қоспасының </w:t>
      </w:r>
      <w:r w:rsidR="00672EFF">
        <w:rPr>
          <w:lang w:val="kk-KZ"/>
        </w:rPr>
        <w:t>термиялық деструкциясы</w:t>
      </w:r>
      <w:r w:rsidR="00717122">
        <w:rPr>
          <w:lang w:val="kk-KZ"/>
        </w:rPr>
        <w:t xml:space="preserve"> кезіндегі масса жоғалту жылдамдығының температурадан тәуелділігі келтірілген.</w:t>
      </w:r>
    </w:p>
    <w:p w:rsidR="0093555F" w:rsidRDefault="0093555F" w:rsidP="00B5082A">
      <w:pPr>
        <w:jc w:val="both"/>
        <w:rPr>
          <w:lang w:val="kk-KZ"/>
        </w:rPr>
      </w:pPr>
    </w:p>
    <w:p w:rsidR="00B5082A" w:rsidRPr="00942D19" w:rsidRDefault="004E735D" w:rsidP="00A07E67">
      <w:pPr>
        <w:ind w:firstLine="0"/>
        <w:rPr>
          <w:lang w:val="kk-KZ"/>
        </w:rPr>
      </w:pPr>
      <w:r>
        <w:rPr>
          <w:noProof/>
          <w:lang w:eastAsia="ru-RU" w:bidi="ar-SA"/>
        </w:rPr>
        <w:lastRenderedPageBreak/>
        <w:drawing>
          <wp:inline distT="0" distB="0" distL="0" distR="0" wp14:anchorId="33B3D538" wp14:editId="4A6FF85C">
            <wp:extent cx="5821680" cy="3166110"/>
            <wp:effectExtent l="0" t="0" r="7620" b="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93555F" w:rsidRPr="003C2FCC" w:rsidRDefault="0093555F" w:rsidP="00B5082A">
      <w:pPr>
        <w:jc w:val="both"/>
        <w:rPr>
          <w:sz w:val="16"/>
          <w:szCs w:val="16"/>
          <w:highlight w:val="green"/>
          <w:lang w:val="kk-KZ"/>
        </w:rPr>
      </w:pPr>
    </w:p>
    <w:p w:rsidR="00B5082A" w:rsidRDefault="00240EBC" w:rsidP="00111ED3">
      <w:pPr>
        <w:ind w:firstLine="0"/>
        <w:rPr>
          <w:lang w:val="kk-KZ"/>
        </w:rPr>
      </w:pPr>
      <w:r>
        <w:rPr>
          <w:lang w:val="kk-KZ"/>
        </w:rPr>
        <w:t>Сурет 3.13</w:t>
      </w:r>
      <w:r w:rsidR="00B5082A" w:rsidRPr="00111ED3">
        <w:rPr>
          <w:lang w:val="kk-KZ"/>
        </w:rPr>
        <w:t xml:space="preserve"> </w:t>
      </w:r>
      <w:r w:rsidR="00855E78" w:rsidRPr="00111ED3">
        <w:rPr>
          <w:lang w:val="kk-KZ"/>
        </w:rPr>
        <w:t>–</w:t>
      </w:r>
      <w:r w:rsidR="00B5082A" w:rsidRPr="00111ED3">
        <w:rPr>
          <w:lang w:val="kk-KZ"/>
        </w:rPr>
        <w:t xml:space="preserve"> </w:t>
      </w:r>
      <w:r w:rsidR="00855E78" w:rsidRPr="00111ED3">
        <w:rPr>
          <w:lang w:val="kk-KZ"/>
        </w:rPr>
        <w:t xml:space="preserve">Біріншілік таскөмір шайыры </w:t>
      </w:r>
      <w:r w:rsidR="005162F8" w:rsidRPr="00111ED3">
        <w:rPr>
          <w:lang w:val="kk-KZ"/>
        </w:rPr>
        <w:t>мен оның катализаторлармен</w:t>
      </w:r>
      <w:r w:rsidR="005162F8">
        <w:rPr>
          <w:lang w:val="kk-KZ"/>
        </w:rPr>
        <w:t xml:space="preserve"> қоспасы </w:t>
      </w:r>
      <w:r w:rsidR="00855E78">
        <w:rPr>
          <w:lang w:val="kk-KZ"/>
        </w:rPr>
        <w:t xml:space="preserve">деструкциясының </w:t>
      </w:r>
      <w:r w:rsidR="00111ED3">
        <w:rPr>
          <w:lang w:val="kk-KZ"/>
        </w:rPr>
        <w:t>ДТГ</w:t>
      </w:r>
      <w:r w:rsidR="00855E78">
        <w:rPr>
          <w:lang w:val="kk-KZ"/>
        </w:rPr>
        <w:t xml:space="preserve"> қисықтары</w:t>
      </w:r>
    </w:p>
    <w:p w:rsidR="00717122" w:rsidRDefault="00717122" w:rsidP="00717122">
      <w:pPr>
        <w:jc w:val="both"/>
        <w:rPr>
          <w:lang w:val="kk-KZ"/>
        </w:rPr>
      </w:pPr>
    </w:p>
    <w:p w:rsidR="00D815A8" w:rsidRDefault="00240EBC" w:rsidP="00827525">
      <w:pPr>
        <w:jc w:val="both"/>
        <w:rPr>
          <w:lang w:val="kk-KZ"/>
        </w:rPr>
      </w:pPr>
      <w:r>
        <w:rPr>
          <w:lang w:val="kk-KZ"/>
        </w:rPr>
        <w:t>3.13</w:t>
      </w:r>
      <w:r w:rsidR="00111ED3">
        <w:rPr>
          <w:lang w:val="kk-KZ"/>
        </w:rPr>
        <w:t>-суреттегі</w:t>
      </w:r>
      <w:r w:rsidR="00CA15FF" w:rsidRPr="004D43DA">
        <w:rPr>
          <w:lang w:val="kk-KZ"/>
        </w:rPr>
        <w:t xml:space="preserve"> а</w:t>
      </w:r>
      <w:r w:rsidR="00855E78" w:rsidRPr="004D43DA">
        <w:rPr>
          <w:lang w:val="kk-KZ"/>
        </w:rPr>
        <w:t xml:space="preserve">уыр көмірсутекті шикізаттың </w:t>
      </w:r>
      <w:r w:rsidR="002C3775">
        <w:rPr>
          <w:lang w:val="kk-KZ"/>
        </w:rPr>
        <w:t>ДТГ</w:t>
      </w:r>
      <w:r w:rsidR="00855E78" w:rsidRPr="004D43DA">
        <w:rPr>
          <w:lang w:val="kk-KZ"/>
        </w:rPr>
        <w:t xml:space="preserve"> қисықтарының сипаттамасы процестердің</w:t>
      </w:r>
      <w:r w:rsidR="00111ED3">
        <w:rPr>
          <w:lang w:val="kk-KZ"/>
        </w:rPr>
        <w:t xml:space="preserve"> сатылы және түрлі жылдамдықта </w:t>
      </w:r>
      <w:r w:rsidR="00855E78" w:rsidRPr="004D43DA">
        <w:rPr>
          <w:lang w:val="kk-KZ"/>
        </w:rPr>
        <w:t>өтетінін көрсетеді.</w:t>
      </w:r>
      <w:r w:rsidR="00D20201" w:rsidRPr="004D43DA">
        <w:rPr>
          <w:lang w:val="kk-KZ"/>
        </w:rPr>
        <w:t xml:space="preserve"> </w:t>
      </w:r>
      <w:r w:rsidR="001A19A1">
        <w:rPr>
          <w:lang w:val="kk-KZ"/>
        </w:rPr>
        <w:t>NiCo/хризотил катализаторын</w:t>
      </w:r>
      <w:r w:rsidR="00D20201" w:rsidRPr="004D43DA">
        <w:rPr>
          <w:lang w:val="kk-KZ"/>
        </w:rPr>
        <w:t xml:space="preserve">ың </w:t>
      </w:r>
      <w:r w:rsidR="00C333FF">
        <w:rPr>
          <w:lang w:val="kk-KZ"/>
        </w:rPr>
        <w:t>және</w:t>
      </w:r>
      <w:r w:rsidR="00DE4ED5" w:rsidRPr="004D43DA">
        <w:rPr>
          <w:lang w:val="kk-KZ"/>
        </w:rPr>
        <w:t xml:space="preserve"> микросфера</w:t>
      </w:r>
      <w:r w:rsidR="008839E3" w:rsidRPr="004D43DA">
        <w:rPr>
          <w:lang w:val="kk-KZ"/>
        </w:rPr>
        <w:t xml:space="preserve"> негізіндегі катализаторлардың қосылуы біріншілік таскөмір ша</w:t>
      </w:r>
      <w:r w:rsidR="00C333FF">
        <w:rPr>
          <w:lang w:val="kk-KZ"/>
        </w:rPr>
        <w:t>йырының термиялық ыдырауының ~80</w:t>
      </w:r>
      <w:r w:rsidR="00D815A8">
        <w:rPr>
          <w:lang w:val="kk-KZ"/>
        </w:rPr>
        <w:t> </w:t>
      </w:r>
      <w:r w:rsidR="00DE4ED5" w:rsidRPr="004D43DA">
        <w:rPr>
          <w:lang w:val="kk-KZ"/>
        </w:rPr>
        <w:t xml:space="preserve">K-ге </w:t>
      </w:r>
      <w:r w:rsidR="008839E3" w:rsidRPr="004D43DA">
        <w:rPr>
          <w:lang w:val="kk-KZ"/>
        </w:rPr>
        <w:t>ерте басталуына ықпал етеді</w:t>
      </w:r>
      <w:r w:rsidR="004D43DA" w:rsidRPr="004D43DA">
        <w:rPr>
          <w:lang w:val="kk-KZ"/>
        </w:rPr>
        <w:t>.</w:t>
      </w:r>
      <w:r w:rsidR="008632E4">
        <w:rPr>
          <w:lang w:val="kk-KZ"/>
        </w:rPr>
        <w:t xml:space="preserve"> Хризотилдің қосылуы термиялық ыдыраудың жылдамдық максимумын өзгертпейді</w:t>
      </w:r>
      <w:r w:rsidR="00B2625A">
        <w:rPr>
          <w:lang w:val="kk-KZ"/>
        </w:rPr>
        <w:t xml:space="preserve"> (19</w:t>
      </w:r>
      <w:r w:rsidR="00F2292C" w:rsidRPr="00C25321">
        <w:rPr>
          <w:lang w:val="kk-KZ"/>
        </w:rPr>
        <w:t> </w:t>
      </w:r>
      <w:r w:rsidR="00B2625A">
        <w:rPr>
          <w:lang w:val="kk-KZ"/>
        </w:rPr>
        <w:t>%/мин)</w:t>
      </w:r>
      <w:r w:rsidR="008632E4">
        <w:rPr>
          <w:lang w:val="kk-KZ"/>
        </w:rPr>
        <w:t xml:space="preserve">. Микросфера негізіндегі катализаторлардың </w:t>
      </w:r>
      <w:r w:rsidR="00C333FF">
        <w:rPr>
          <w:lang w:val="kk-KZ"/>
        </w:rPr>
        <w:t xml:space="preserve">және NiCo/хризотил </w:t>
      </w:r>
      <w:r w:rsidR="008632E4">
        <w:rPr>
          <w:lang w:val="kk-KZ"/>
        </w:rPr>
        <w:t>қосылуы кезінде БТКШ-ның термия</w:t>
      </w:r>
      <w:r w:rsidR="00D815A8">
        <w:rPr>
          <w:lang w:val="kk-KZ"/>
        </w:rPr>
        <w:t>лық ыдырауында масса жоғалту жылдамдықтар</w:t>
      </w:r>
      <w:r w:rsidR="008632E4">
        <w:rPr>
          <w:lang w:val="kk-KZ"/>
        </w:rPr>
        <w:t>ының шамасы төмендегенін байқаймыз.</w:t>
      </w:r>
      <w:r w:rsidR="00D815A8">
        <w:rPr>
          <w:lang w:val="kk-KZ"/>
        </w:rPr>
        <w:t xml:space="preserve"> Масса жоғалтудың максимум жылдамдығының шамасы қоспасыз БТКШ үшін 534 </w:t>
      </w:r>
      <w:r w:rsidR="00D815A8" w:rsidRPr="004D43DA">
        <w:rPr>
          <w:lang w:val="kk-KZ"/>
        </w:rPr>
        <w:t>K</w:t>
      </w:r>
      <w:r w:rsidR="00D815A8">
        <w:rPr>
          <w:lang w:val="kk-KZ"/>
        </w:rPr>
        <w:t>, микросфера қосылғанда 525 </w:t>
      </w:r>
      <w:r w:rsidR="00D815A8" w:rsidRPr="004D43DA">
        <w:rPr>
          <w:lang w:val="kk-KZ"/>
        </w:rPr>
        <w:t>K</w:t>
      </w:r>
      <w:r w:rsidR="00D815A8">
        <w:rPr>
          <w:lang w:val="kk-KZ"/>
        </w:rPr>
        <w:t>, Ni</w:t>
      </w:r>
      <w:r w:rsidR="00D815A8" w:rsidRPr="00973D89">
        <w:rPr>
          <w:lang w:val="kk-KZ"/>
        </w:rPr>
        <w:t>O</w:t>
      </w:r>
      <w:r w:rsidR="00D815A8" w:rsidRPr="00861F64">
        <w:rPr>
          <w:lang w:val="kk-KZ"/>
        </w:rPr>
        <w:t>/микросфера</w:t>
      </w:r>
      <w:r w:rsidR="00D815A8">
        <w:rPr>
          <w:lang w:val="kk-KZ"/>
        </w:rPr>
        <w:t xml:space="preserve"> қосылғанда 579</w:t>
      </w:r>
      <w:r w:rsidR="00827525">
        <w:rPr>
          <w:lang w:val="kk-KZ"/>
        </w:rPr>
        <w:t> </w:t>
      </w:r>
      <w:r w:rsidR="00D815A8" w:rsidRPr="004D43DA">
        <w:rPr>
          <w:lang w:val="kk-KZ"/>
        </w:rPr>
        <w:t>K</w:t>
      </w:r>
      <w:r w:rsidR="00D815A8">
        <w:rPr>
          <w:lang w:val="kk-KZ"/>
        </w:rPr>
        <w:t>, Co</w:t>
      </w:r>
      <w:r w:rsidR="00D815A8" w:rsidRPr="00973D89">
        <w:rPr>
          <w:lang w:val="kk-KZ"/>
        </w:rPr>
        <w:t>O</w:t>
      </w:r>
      <w:r w:rsidR="00D815A8" w:rsidRPr="00861F64">
        <w:rPr>
          <w:lang w:val="kk-KZ"/>
        </w:rPr>
        <w:t>/</w:t>
      </w:r>
      <w:r w:rsidR="00D815A8">
        <w:rPr>
          <w:lang w:val="kk-KZ"/>
        </w:rPr>
        <w:t xml:space="preserve">микросфера қосылғанда </w:t>
      </w:r>
      <w:r w:rsidR="00827525">
        <w:rPr>
          <w:lang w:val="kk-KZ"/>
        </w:rPr>
        <w:t>554 </w:t>
      </w:r>
      <w:r w:rsidR="00827525" w:rsidRPr="004D43DA">
        <w:rPr>
          <w:lang w:val="kk-KZ"/>
        </w:rPr>
        <w:t>K</w:t>
      </w:r>
      <w:r w:rsidR="00827525">
        <w:rPr>
          <w:lang w:val="kk-KZ"/>
        </w:rPr>
        <w:t>, хризотил қосылғанда 487 </w:t>
      </w:r>
      <w:r w:rsidR="00827525" w:rsidRPr="004D43DA">
        <w:rPr>
          <w:lang w:val="kk-KZ"/>
        </w:rPr>
        <w:t>K</w:t>
      </w:r>
      <w:r w:rsidR="00827525">
        <w:rPr>
          <w:lang w:val="kk-KZ"/>
        </w:rPr>
        <w:t>, NiCo/хризотил қосылғанда 455 </w:t>
      </w:r>
      <w:r w:rsidR="00827525" w:rsidRPr="004D43DA">
        <w:rPr>
          <w:lang w:val="kk-KZ"/>
        </w:rPr>
        <w:t>K</w:t>
      </w:r>
      <w:r w:rsidR="00827525">
        <w:rPr>
          <w:lang w:val="kk-KZ"/>
        </w:rPr>
        <w:t xml:space="preserve"> және 555 </w:t>
      </w:r>
      <w:r w:rsidR="00827525" w:rsidRPr="004D43DA">
        <w:rPr>
          <w:lang w:val="kk-KZ"/>
        </w:rPr>
        <w:t>K</w:t>
      </w:r>
      <w:r w:rsidR="00827525">
        <w:rPr>
          <w:lang w:val="kk-KZ"/>
        </w:rPr>
        <w:t xml:space="preserve"> температураларда байқалады.</w:t>
      </w:r>
    </w:p>
    <w:p w:rsidR="00A7087E" w:rsidRPr="00F10300" w:rsidRDefault="00A7087E" w:rsidP="00A7087E">
      <w:pPr>
        <w:contextualSpacing/>
        <w:jc w:val="both"/>
        <w:rPr>
          <w:rFonts w:eastAsia="Calibri"/>
          <w:lang w:val="kk-KZ"/>
        </w:rPr>
      </w:pPr>
      <w:r w:rsidRPr="00F10300">
        <w:rPr>
          <w:rFonts w:eastAsia="Calibri"/>
          <w:lang w:val="kk-KZ"/>
        </w:rPr>
        <w:t xml:space="preserve">Микросфералық катализаторлар </w:t>
      </w:r>
      <w:r>
        <w:rPr>
          <w:rFonts w:eastAsia="Calibri"/>
          <w:lang w:val="kk-KZ"/>
        </w:rPr>
        <w:t>(</w:t>
      </w:r>
      <w:r>
        <w:rPr>
          <w:lang w:val="kk-KZ"/>
        </w:rPr>
        <w:t>Co</w:t>
      </w:r>
      <w:r w:rsidRPr="00973D89">
        <w:rPr>
          <w:lang w:val="kk-KZ"/>
        </w:rPr>
        <w:t>O</w:t>
      </w:r>
      <w:r w:rsidRPr="00861F64">
        <w:rPr>
          <w:lang w:val="kk-KZ"/>
        </w:rPr>
        <w:t>/</w:t>
      </w:r>
      <w:r>
        <w:rPr>
          <w:lang w:val="kk-KZ"/>
        </w:rPr>
        <w:t>микросфера мен Ni</w:t>
      </w:r>
      <w:r w:rsidRPr="00973D89">
        <w:rPr>
          <w:lang w:val="kk-KZ"/>
        </w:rPr>
        <w:t>O</w:t>
      </w:r>
      <w:r w:rsidRPr="00861F64">
        <w:rPr>
          <w:lang w:val="kk-KZ"/>
        </w:rPr>
        <w:t>/микросфера</w:t>
      </w:r>
      <w:r>
        <w:rPr>
          <w:lang w:val="kk-KZ"/>
        </w:rPr>
        <w:t>)</w:t>
      </w:r>
      <w:r w:rsidRPr="00861F64">
        <w:rPr>
          <w:lang w:val="kk-KZ"/>
        </w:rPr>
        <w:t xml:space="preserve"> </w:t>
      </w:r>
      <w:r w:rsidRPr="00F10300">
        <w:rPr>
          <w:rFonts w:eastAsia="Calibri"/>
          <w:lang w:val="kk-KZ"/>
        </w:rPr>
        <w:t>біріншілік таскөмір шайырының термиялық ыдырау процесінің негізгі кезеңінің ұзақ жүруіне әсер етеді. Бұл жағдай негізгі кезеңде шайыр массасының көп ыдырауына алып келеді.</w:t>
      </w:r>
      <w:r>
        <w:rPr>
          <w:rFonts w:eastAsia="Calibri"/>
          <w:lang w:val="kk-KZ"/>
        </w:rPr>
        <w:t xml:space="preserve"> Ал БТКШ мен </w:t>
      </w:r>
      <w:r>
        <w:rPr>
          <w:lang w:val="kk-KZ"/>
        </w:rPr>
        <w:t>NiCo/хризотил қоспасында термиялық деструкция аз уақытта, бірақ жоғары жылдамдықпен</w:t>
      </w:r>
      <w:r w:rsidRPr="00A7087E">
        <w:rPr>
          <w:lang w:val="kk-KZ"/>
        </w:rPr>
        <w:t xml:space="preserve"> </w:t>
      </w:r>
      <w:r>
        <w:rPr>
          <w:lang w:val="kk-KZ"/>
        </w:rPr>
        <w:t xml:space="preserve">өтеді. </w:t>
      </w:r>
    </w:p>
    <w:p w:rsidR="008D4781" w:rsidRPr="00D815A8" w:rsidRDefault="008051CF" w:rsidP="00D815A8">
      <w:pPr>
        <w:jc w:val="both"/>
        <w:rPr>
          <w:lang w:val="kk-KZ"/>
        </w:rPr>
      </w:pPr>
      <w:r>
        <w:rPr>
          <w:rFonts w:eastAsia="SimSun"/>
          <w:lang w:val="kk-KZ" w:eastAsia="zh-CN"/>
        </w:rPr>
        <w:t>«Б</w:t>
      </w:r>
      <w:r w:rsidR="008D4781" w:rsidRPr="004D43DA">
        <w:rPr>
          <w:rFonts w:eastAsia="SimSun"/>
          <w:lang w:val="kk-KZ" w:eastAsia="zh-CN"/>
        </w:rPr>
        <w:t xml:space="preserve">рутто-стадиялық» әдіс бойынша </w:t>
      </w:r>
      <w:r w:rsidR="0056239C">
        <w:rPr>
          <w:rFonts w:eastAsia="SimSun"/>
          <w:lang w:val="kk-KZ" w:eastAsia="zh-CN"/>
        </w:rPr>
        <w:t>(</w:t>
      </w:r>
      <w:r w:rsidR="00435037">
        <w:rPr>
          <w:rFonts w:eastAsia="SimSun"/>
          <w:lang w:val="kk-KZ" w:eastAsia="zh-CN"/>
        </w:rPr>
        <w:t>2.3.1</w:t>
      </w:r>
      <w:r w:rsidR="0056239C">
        <w:rPr>
          <w:rFonts w:eastAsia="SimSun"/>
          <w:lang w:val="kk-KZ" w:eastAsia="zh-CN"/>
        </w:rPr>
        <w:t>-бөлім</w:t>
      </w:r>
      <w:r w:rsidR="00435037">
        <w:rPr>
          <w:rFonts w:eastAsia="SimSun"/>
          <w:lang w:val="kk-KZ" w:eastAsia="zh-CN"/>
        </w:rPr>
        <w:t>ше</w:t>
      </w:r>
      <w:r w:rsidR="0056239C">
        <w:rPr>
          <w:rFonts w:eastAsia="SimSun"/>
          <w:lang w:val="kk-KZ" w:eastAsia="zh-CN"/>
        </w:rPr>
        <w:t xml:space="preserve">) </w:t>
      </w:r>
      <w:r w:rsidR="008D4781">
        <w:rPr>
          <w:rFonts w:eastAsia="SimSun"/>
          <w:lang w:val="kk-KZ" w:eastAsia="zh-CN"/>
        </w:rPr>
        <w:t xml:space="preserve">анықталған </w:t>
      </w:r>
      <w:r w:rsidR="00005075">
        <w:rPr>
          <w:rFonts w:eastAsia="SimSun"/>
          <w:lang w:val="kk-KZ" w:eastAsia="zh-CN"/>
        </w:rPr>
        <w:t xml:space="preserve">біріншілік таскөмір шайыры </w:t>
      </w:r>
      <w:r w:rsidR="008D4781">
        <w:rPr>
          <w:rFonts w:eastAsia="SimSun"/>
          <w:lang w:val="kk-KZ" w:eastAsia="zh-CN"/>
        </w:rPr>
        <w:t xml:space="preserve">мен оның катализаторлармен қоспасының </w:t>
      </w:r>
      <w:r w:rsidR="008D4781" w:rsidRPr="00DD168B">
        <w:rPr>
          <w:rFonts w:eastAsia="SimSun"/>
          <w:lang w:val="kk-KZ" w:eastAsia="zh-CN"/>
        </w:rPr>
        <w:t>термокинети</w:t>
      </w:r>
      <w:r w:rsidR="008D4781">
        <w:rPr>
          <w:rFonts w:eastAsia="SimSun"/>
          <w:lang w:val="kk-KZ" w:eastAsia="zh-CN"/>
        </w:rPr>
        <w:t>калық</w:t>
      </w:r>
      <w:r w:rsidR="008D4781" w:rsidRPr="00DD168B">
        <w:rPr>
          <w:rFonts w:eastAsia="SimSun"/>
          <w:lang w:val="kk-KZ" w:eastAsia="zh-CN"/>
        </w:rPr>
        <w:t xml:space="preserve"> парам</w:t>
      </w:r>
      <w:r w:rsidR="008D4781">
        <w:rPr>
          <w:rFonts w:eastAsia="SimSun"/>
          <w:lang w:val="kk-KZ" w:eastAsia="zh-CN"/>
        </w:rPr>
        <w:t>етрлері</w:t>
      </w:r>
      <w:r w:rsidR="008D4781" w:rsidRPr="00DD168B">
        <w:rPr>
          <w:rFonts w:eastAsia="SimSun"/>
          <w:lang w:val="kk-KZ" w:eastAsia="zh-CN"/>
        </w:rPr>
        <w:t xml:space="preserve"> (экспоненциал</w:t>
      </w:r>
      <w:r w:rsidR="008D4781">
        <w:rPr>
          <w:rFonts w:eastAsia="SimSun"/>
          <w:lang w:val="kk-KZ" w:eastAsia="zh-CN"/>
        </w:rPr>
        <w:t xml:space="preserve"> алды</w:t>
      </w:r>
      <w:r w:rsidR="008D4781" w:rsidRPr="00DD168B">
        <w:rPr>
          <w:rFonts w:eastAsia="SimSun"/>
          <w:lang w:val="kk-KZ" w:eastAsia="zh-CN"/>
        </w:rPr>
        <w:t xml:space="preserve"> </w:t>
      </w:r>
      <w:r w:rsidR="008D4781">
        <w:rPr>
          <w:rFonts w:eastAsia="SimSun"/>
          <w:lang w:val="kk-KZ" w:eastAsia="zh-CN"/>
        </w:rPr>
        <w:t xml:space="preserve">көбейткіш </w:t>
      </w:r>
      <w:r w:rsidR="008D4781" w:rsidRPr="004C5DB4">
        <w:rPr>
          <w:i/>
          <w:lang w:val="kk-KZ"/>
        </w:rPr>
        <w:t>k</w:t>
      </w:r>
      <w:r w:rsidR="008D4781" w:rsidRPr="004C5DB4">
        <w:rPr>
          <w:iCs/>
          <w:vertAlign w:val="subscript"/>
          <w:lang w:val="kk-KZ"/>
        </w:rPr>
        <w:t>0</w:t>
      </w:r>
      <w:r w:rsidR="008D4781" w:rsidRPr="00DD168B">
        <w:rPr>
          <w:rFonts w:eastAsia="SimSun"/>
          <w:lang w:val="kk-KZ" w:eastAsia="zh-CN"/>
        </w:rPr>
        <w:t xml:space="preserve"> </w:t>
      </w:r>
      <w:r w:rsidR="008D4781">
        <w:rPr>
          <w:rFonts w:eastAsia="SimSun"/>
          <w:lang w:val="kk-KZ" w:eastAsia="zh-CN"/>
        </w:rPr>
        <w:t>және</w:t>
      </w:r>
      <w:r w:rsidR="008D4781" w:rsidRPr="00DD168B">
        <w:rPr>
          <w:rFonts w:eastAsia="SimSun"/>
          <w:lang w:val="kk-KZ" w:eastAsia="zh-CN"/>
        </w:rPr>
        <w:t xml:space="preserve"> </w:t>
      </w:r>
      <w:r w:rsidR="008D4781">
        <w:rPr>
          <w:rFonts w:eastAsia="SimSun"/>
          <w:lang w:val="kk-KZ" w:eastAsia="zh-CN"/>
        </w:rPr>
        <w:t>активтелу</w:t>
      </w:r>
      <w:r w:rsidR="008D4781" w:rsidRPr="00DD168B">
        <w:rPr>
          <w:rFonts w:eastAsia="SimSun"/>
          <w:lang w:val="kk-KZ" w:eastAsia="zh-CN"/>
        </w:rPr>
        <w:t xml:space="preserve"> энергия</w:t>
      </w:r>
      <w:r w:rsidR="008D4781">
        <w:rPr>
          <w:rFonts w:eastAsia="SimSun"/>
          <w:lang w:val="kk-KZ" w:eastAsia="zh-CN"/>
        </w:rPr>
        <w:t>сы</w:t>
      </w:r>
      <w:r w:rsidR="008D4781" w:rsidRPr="00DD168B">
        <w:rPr>
          <w:rFonts w:eastAsia="SimSun"/>
          <w:lang w:val="kk-KZ" w:eastAsia="zh-CN"/>
        </w:rPr>
        <w:t xml:space="preserve"> </w:t>
      </w:r>
      <w:r w:rsidR="008D4781" w:rsidRPr="00DD168B">
        <w:rPr>
          <w:i/>
          <w:lang w:val="kk-KZ"/>
        </w:rPr>
        <w:t>Е</w:t>
      </w:r>
      <w:r w:rsidR="00712DC4" w:rsidRPr="00712DC4">
        <w:rPr>
          <w:i/>
          <w:vertAlign w:val="subscript"/>
          <w:lang w:val="kk-KZ"/>
        </w:rPr>
        <w:t>a</w:t>
      </w:r>
      <w:r w:rsidR="008D4781" w:rsidRPr="00DD168B">
        <w:rPr>
          <w:rFonts w:eastAsia="SimSun"/>
          <w:lang w:val="kk-KZ" w:eastAsia="zh-CN"/>
        </w:rPr>
        <w:t xml:space="preserve">) </w:t>
      </w:r>
      <w:r w:rsidR="00897302" w:rsidRPr="00897302">
        <w:rPr>
          <w:rFonts w:eastAsia="SimSun"/>
          <w:lang w:val="kk-KZ" w:eastAsia="zh-CN"/>
        </w:rPr>
        <w:t>3.</w:t>
      </w:r>
      <w:r w:rsidR="00E87ABB">
        <w:rPr>
          <w:rFonts w:eastAsia="SimSun"/>
          <w:lang w:val="kk-KZ" w:eastAsia="zh-CN"/>
        </w:rPr>
        <w:t>17</w:t>
      </w:r>
      <w:r w:rsidR="00897302" w:rsidRPr="00897302">
        <w:rPr>
          <w:rFonts w:eastAsia="SimSun"/>
          <w:lang w:val="kk-KZ" w:eastAsia="zh-CN"/>
        </w:rPr>
        <w:t>-</w:t>
      </w:r>
      <w:r w:rsidR="008D4781" w:rsidRPr="00897302">
        <w:rPr>
          <w:rFonts w:eastAsia="SimSun"/>
          <w:lang w:val="kk-KZ" w:eastAsia="zh-CN"/>
        </w:rPr>
        <w:t>кестеде келтірілген.</w:t>
      </w:r>
    </w:p>
    <w:p w:rsidR="008D4781" w:rsidRPr="00DD168B" w:rsidRDefault="008D4781" w:rsidP="00C0620B">
      <w:pPr>
        <w:contextualSpacing/>
        <w:jc w:val="both"/>
        <w:rPr>
          <w:rFonts w:eastAsia="SimSun"/>
          <w:b/>
          <w:bCs/>
          <w:lang w:val="kk-KZ" w:eastAsia="zh-CN"/>
        </w:rPr>
      </w:pPr>
    </w:p>
    <w:p w:rsidR="008D4781" w:rsidRDefault="00E87ABB" w:rsidP="00A07E67">
      <w:pPr>
        <w:ind w:firstLine="0"/>
        <w:contextualSpacing/>
        <w:jc w:val="both"/>
        <w:rPr>
          <w:rFonts w:eastAsia="SimSun"/>
          <w:lang w:val="kk-KZ" w:eastAsia="zh-CN"/>
        </w:rPr>
      </w:pPr>
      <w:r>
        <w:rPr>
          <w:rFonts w:eastAsia="SimSun"/>
          <w:bCs/>
          <w:lang w:val="kk-KZ" w:eastAsia="zh-CN"/>
        </w:rPr>
        <w:lastRenderedPageBreak/>
        <w:t>Кесте 3.17</w:t>
      </w:r>
      <w:r w:rsidR="008D4781" w:rsidRPr="00897302">
        <w:rPr>
          <w:rFonts w:eastAsia="SimSun"/>
          <w:lang w:val="kk-KZ" w:eastAsia="zh-CN"/>
        </w:rPr>
        <w:t xml:space="preserve"> – </w:t>
      </w:r>
      <w:r w:rsidR="00200012" w:rsidRPr="00897302">
        <w:rPr>
          <w:rFonts w:eastAsia="SimSun"/>
          <w:lang w:val="kk-KZ" w:eastAsia="zh-CN"/>
        </w:rPr>
        <w:t>«Брутто-стадиялық» әдіс бойынша БТКШ</w:t>
      </w:r>
      <w:r w:rsidR="00005075" w:rsidRPr="00897302">
        <w:rPr>
          <w:rFonts w:eastAsia="SimSun"/>
          <w:lang w:val="kk-KZ" w:eastAsia="zh-CN"/>
        </w:rPr>
        <w:t xml:space="preserve"> мен</w:t>
      </w:r>
      <w:r w:rsidR="008D4781" w:rsidRPr="00897302">
        <w:rPr>
          <w:rFonts w:eastAsia="SimSun"/>
          <w:lang w:val="kk-KZ" w:eastAsia="zh-CN"/>
        </w:rPr>
        <w:t xml:space="preserve"> оның</w:t>
      </w:r>
      <w:r w:rsidR="00AF5FC1">
        <w:rPr>
          <w:rFonts w:eastAsia="SimSun"/>
          <w:lang w:val="kk-KZ" w:eastAsia="zh-CN"/>
        </w:rPr>
        <w:t xml:space="preserve"> катализаторлармен қоспасы термиялық деструкциясының</w:t>
      </w:r>
      <w:r w:rsidR="008D4781">
        <w:rPr>
          <w:rFonts w:eastAsia="SimSun"/>
          <w:lang w:val="kk-KZ" w:eastAsia="zh-CN"/>
        </w:rPr>
        <w:t xml:space="preserve"> </w:t>
      </w:r>
      <w:r w:rsidR="008D4781" w:rsidRPr="00DD168B">
        <w:rPr>
          <w:rFonts w:eastAsia="SimSun"/>
          <w:lang w:val="kk-KZ" w:eastAsia="zh-CN"/>
        </w:rPr>
        <w:t>кинети</w:t>
      </w:r>
      <w:r w:rsidR="008D4781">
        <w:rPr>
          <w:rFonts w:eastAsia="SimSun"/>
          <w:lang w:val="kk-KZ" w:eastAsia="zh-CN"/>
        </w:rPr>
        <w:t>калық</w:t>
      </w:r>
      <w:r w:rsidR="008D4781" w:rsidRPr="00DD168B">
        <w:rPr>
          <w:rFonts w:eastAsia="SimSun"/>
          <w:lang w:val="kk-KZ" w:eastAsia="zh-CN"/>
        </w:rPr>
        <w:t xml:space="preserve"> парам</w:t>
      </w:r>
      <w:r w:rsidR="008D4781">
        <w:rPr>
          <w:rFonts w:eastAsia="SimSun"/>
          <w:lang w:val="kk-KZ" w:eastAsia="zh-CN"/>
        </w:rPr>
        <w:t>етрлері</w:t>
      </w:r>
    </w:p>
    <w:p w:rsidR="008E6350" w:rsidRPr="006278FD" w:rsidRDefault="008E6350" w:rsidP="008D4781">
      <w:pPr>
        <w:ind w:firstLine="454"/>
        <w:contextualSpacing/>
        <w:jc w:val="both"/>
        <w:rPr>
          <w:rFonts w:eastAsia="SimSun"/>
          <w:sz w:val="16"/>
          <w:szCs w:val="16"/>
          <w:lang w:val="kk-KZ" w:eastAsia="zh-CN"/>
        </w:rPr>
      </w:pPr>
    </w:p>
    <w:tbl>
      <w:tblPr>
        <w:tblStyle w:val="33"/>
        <w:tblW w:w="0" w:type="auto"/>
        <w:jc w:val="center"/>
        <w:tblLook w:val="04A0" w:firstRow="1" w:lastRow="0" w:firstColumn="1" w:lastColumn="0" w:noHBand="0" w:noVBand="1"/>
      </w:tblPr>
      <w:tblGrid>
        <w:gridCol w:w="3478"/>
        <w:gridCol w:w="3000"/>
        <w:gridCol w:w="1337"/>
        <w:gridCol w:w="1725"/>
      </w:tblGrid>
      <w:tr w:rsidR="00A07E67" w:rsidRPr="00A828B9" w:rsidTr="00A07E67">
        <w:trPr>
          <w:trHeight w:val="488"/>
          <w:jc w:val="center"/>
        </w:trPr>
        <w:tc>
          <w:tcPr>
            <w:tcW w:w="3478" w:type="dxa"/>
            <w:tcBorders>
              <w:top w:val="single" w:sz="4" w:space="0" w:color="auto"/>
              <w:left w:val="single" w:sz="4" w:space="0" w:color="auto"/>
              <w:bottom w:val="single" w:sz="4" w:space="0" w:color="auto"/>
              <w:right w:val="single" w:sz="4" w:space="0" w:color="auto"/>
            </w:tcBorders>
            <w:vAlign w:val="center"/>
            <w:hideMark/>
          </w:tcPr>
          <w:p w:rsidR="00A07E67" w:rsidRPr="00A828B9" w:rsidRDefault="00A07E67" w:rsidP="005162F8">
            <w:pPr>
              <w:ind w:firstLine="0"/>
              <w:contextualSpacing/>
              <w:rPr>
                <w:rFonts w:eastAsia="Calibri"/>
                <w:sz w:val="24"/>
                <w:szCs w:val="24"/>
                <w:lang w:val="kk-KZ"/>
              </w:rPr>
            </w:pPr>
            <w:r w:rsidRPr="00A828B9">
              <w:rPr>
                <w:rFonts w:eastAsia="Calibri"/>
                <w:sz w:val="24"/>
                <w:szCs w:val="24"/>
                <w:lang w:val="kk-KZ"/>
              </w:rPr>
              <w:t xml:space="preserve">Құрамы </w:t>
            </w:r>
          </w:p>
        </w:tc>
        <w:tc>
          <w:tcPr>
            <w:tcW w:w="3000" w:type="dxa"/>
            <w:tcBorders>
              <w:top w:val="single" w:sz="4" w:space="0" w:color="auto"/>
              <w:left w:val="single" w:sz="4" w:space="0" w:color="auto"/>
              <w:bottom w:val="single" w:sz="4" w:space="0" w:color="auto"/>
              <w:right w:val="single" w:sz="4" w:space="0" w:color="auto"/>
            </w:tcBorders>
            <w:vAlign w:val="center"/>
            <w:hideMark/>
          </w:tcPr>
          <w:p w:rsidR="00A07E67" w:rsidRPr="00A828B9" w:rsidRDefault="00A07E67" w:rsidP="005162F8">
            <w:pPr>
              <w:ind w:firstLine="0"/>
              <w:contextualSpacing/>
              <w:rPr>
                <w:rFonts w:eastAsia="Calibri"/>
                <w:sz w:val="24"/>
                <w:szCs w:val="24"/>
                <w:lang w:val="kk-KZ"/>
              </w:rPr>
            </w:pPr>
            <w:r w:rsidRPr="00A828B9">
              <w:rPr>
                <w:sz w:val="24"/>
                <w:szCs w:val="24"/>
                <w:lang w:val="kk-KZ"/>
              </w:rPr>
              <w:t xml:space="preserve">Температура диапазоны, </w:t>
            </w:r>
            <w:r w:rsidRPr="00A828B9">
              <w:rPr>
                <w:sz w:val="24"/>
                <w:szCs w:val="24"/>
                <w:lang w:val="en-US"/>
              </w:rPr>
              <w:t>K</w:t>
            </w:r>
          </w:p>
        </w:tc>
        <w:tc>
          <w:tcPr>
            <w:tcW w:w="1337" w:type="dxa"/>
            <w:tcBorders>
              <w:top w:val="single" w:sz="4" w:space="0" w:color="auto"/>
              <w:left w:val="single" w:sz="4" w:space="0" w:color="auto"/>
              <w:bottom w:val="single" w:sz="4" w:space="0" w:color="auto"/>
              <w:right w:val="single" w:sz="4" w:space="0" w:color="auto"/>
            </w:tcBorders>
            <w:vAlign w:val="center"/>
            <w:hideMark/>
          </w:tcPr>
          <w:p w:rsidR="00A07E67" w:rsidRPr="00A828B9" w:rsidRDefault="00A07E67" w:rsidP="00626CCC">
            <w:pPr>
              <w:ind w:firstLine="0"/>
              <w:contextualSpacing/>
              <w:rPr>
                <w:rFonts w:eastAsia="Calibri"/>
                <w:sz w:val="24"/>
                <w:szCs w:val="24"/>
                <w:lang w:val="kk-KZ"/>
              </w:rPr>
            </w:pPr>
            <w:r w:rsidRPr="00A828B9">
              <w:rPr>
                <w:i/>
                <w:sz w:val="24"/>
                <w:szCs w:val="24"/>
                <w:lang w:val="en-US"/>
              </w:rPr>
              <w:t>k</w:t>
            </w:r>
            <w:r w:rsidRPr="00A828B9">
              <w:rPr>
                <w:iCs/>
                <w:sz w:val="24"/>
                <w:szCs w:val="24"/>
                <w:vertAlign w:val="subscript"/>
                <w:lang w:val="en-US"/>
              </w:rPr>
              <w:t>0</w:t>
            </w:r>
            <w:r w:rsidRPr="00A828B9">
              <w:rPr>
                <w:sz w:val="24"/>
                <w:szCs w:val="24"/>
                <w:lang w:val="en-US"/>
              </w:rPr>
              <w:t xml:space="preserve">, </w:t>
            </w:r>
            <w:r w:rsidRPr="00A828B9">
              <w:rPr>
                <w:sz w:val="24"/>
                <w:szCs w:val="24"/>
                <w:lang w:val="kk-KZ"/>
              </w:rPr>
              <w:t>мин</w:t>
            </w:r>
            <w:r w:rsidRPr="00A828B9">
              <w:rPr>
                <w:sz w:val="24"/>
                <w:szCs w:val="24"/>
                <w:vertAlign w:val="superscript"/>
                <w:lang w:val="kk-KZ"/>
              </w:rPr>
              <w:t>-1</w:t>
            </w:r>
          </w:p>
        </w:tc>
        <w:tc>
          <w:tcPr>
            <w:tcW w:w="1725" w:type="dxa"/>
            <w:tcBorders>
              <w:top w:val="single" w:sz="4" w:space="0" w:color="auto"/>
              <w:left w:val="single" w:sz="4" w:space="0" w:color="auto"/>
              <w:bottom w:val="single" w:sz="4" w:space="0" w:color="auto"/>
              <w:right w:val="single" w:sz="4" w:space="0" w:color="auto"/>
            </w:tcBorders>
            <w:vAlign w:val="center"/>
            <w:hideMark/>
          </w:tcPr>
          <w:p w:rsidR="00A07E67" w:rsidRPr="00A828B9" w:rsidRDefault="00A07E67" w:rsidP="005162F8">
            <w:pPr>
              <w:ind w:firstLine="0"/>
              <w:contextualSpacing/>
              <w:rPr>
                <w:rFonts w:eastAsia="Calibri"/>
                <w:sz w:val="24"/>
                <w:szCs w:val="24"/>
                <w:lang w:val="kk-KZ"/>
              </w:rPr>
            </w:pPr>
            <w:r w:rsidRPr="00A828B9">
              <w:rPr>
                <w:i/>
                <w:sz w:val="24"/>
                <w:szCs w:val="24"/>
                <w:lang w:val="kk-KZ"/>
              </w:rPr>
              <w:t>Е</w:t>
            </w:r>
            <w:r>
              <w:rPr>
                <w:i/>
                <w:sz w:val="24"/>
                <w:szCs w:val="24"/>
                <w:vertAlign w:val="subscript"/>
                <w:lang w:val="en-US"/>
              </w:rPr>
              <w:t>a</w:t>
            </w:r>
            <w:r w:rsidRPr="00A828B9">
              <w:rPr>
                <w:sz w:val="24"/>
                <w:szCs w:val="24"/>
                <w:lang w:val="kk-KZ"/>
              </w:rPr>
              <w:t>, кДж/моль</w:t>
            </w:r>
          </w:p>
        </w:tc>
      </w:tr>
      <w:tr w:rsidR="00A07E67" w:rsidRPr="00A828B9" w:rsidTr="00A07E67">
        <w:trPr>
          <w:jc w:val="center"/>
        </w:trPr>
        <w:tc>
          <w:tcPr>
            <w:tcW w:w="3478" w:type="dxa"/>
            <w:tcBorders>
              <w:top w:val="single" w:sz="4" w:space="0" w:color="auto"/>
              <w:left w:val="single" w:sz="4" w:space="0" w:color="auto"/>
              <w:bottom w:val="single" w:sz="4" w:space="0" w:color="auto"/>
              <w:right w:val="single" w:sz="4" w:space="0" w:color="auto"/>
            </w:tcBorders>
            <w:vAlign w:val="center"/>
            <w:hideMark/>
          </w:tcPr>
          <w:p w:rsidR="00A07E67" w:rsidRPr="00A828B9" w:rsidRDefault="00A07E67" w:rsidP="005162F8">
            <w:pPr>
              <w:ind w:firstLine="0"/>
              <w:contextualSpacing/>
              <w:rPr>
                <w:rFonts w:eastAsia="Calibri"/>
                <w:sz w:val="24"/>
                <w:szCs w:val="24"/>
                <w:lang w:val="kk-KZ"/>
              </w:rPr>
            </w:pPr>
            <w:r w:rsidRPr="00A828B9">
              <w:rPr>
                <w:sz w:val="24"/>
                <w:szCs w:val="24"/>
                <w:lang w:val="kk-KZ"/>
              </w:rPr>
              <w:t>Біріншілік таскөмір шайыры</w:t>
            </w:r>
          </w:p>
        </w:tc>
        <w:tc>
          <w:tcPr>
            <w:tcW w:w="3000" w:type="dxa"/>
            <w:tcBorders>
              <w:top w:val="single" w:sz="4" w:space="0" w:color="auto"/>
              <w:left w:val="single" w:sz="4" w:space="0" w:color="auto"/>
              <w:bottom w:val="single" w:sz="4" w:space="0" w:color="auto"/>
              <w:right w:val="single" w:sz="4" w:space="0" w:color="auto"/>
            </w:tcBorders>
            <w:vAlign w:val="center"/>
          </w:tcPr>
          <w:p w:rsidR="00A07E67" w:rsidRPr="00A828B9" w:rsidRDefault="00A07E67" w:rsidP="005162F8">
            <w:pPr>
              <w:tabs>
                <w:tab w:val="left" w:pos="2655"/>
              </w:tabs>
              <w:ind w:firstLine="0"/>
              <w:rPr>
                <w:sz w:val="24"/>
                <w:szCs w:val="24"/>
                <w:lang w:val="en-US"/>
              </w:rPr>
            </w:pPr>
            <w:r w:rsidRPr="00A828B9">
              <w:rPr>
                <w:sz w:val="24"/>
                <w:szCs w:val="24"/>
                <w:lang w:val="en-US"/>
              </w:rPr>
              <w:t>434-635</w:t>
            </w:r>
          </w:p>
        </w:tc>
        <w:tc>
          <w:tcPr>
            <w:tcW w:w="1337" w:type="dxa"/>
            <w:tcBorders>
              <w:top w:val="single" w:sz="4" w:space="0" w:color="auto"/>
              <w:left w:val="single" w:sz="4" w:space="0" w:color="auto"/>
              <w:bottom w:val="single" w:sz="4" w:space="0" w:color="auto"/>
              <w:right w:val="single" w:sz="4" w:space="0" w:color="auto"/>
            </w:tcBorders>
            <w:vAlign w:val="center"/>
          </w:tcPr>
          <w:p w:rsidR="00A07E67" w:rsidRPr="00A828B9" w:rsidRDefault="00A07E67" w:rsidP="005162F8">
            <w:pPr>
              <w:tabs>
                <w:tab w:val="left" w:pos="2655"/>
              </w:tabs>
              <w:ind w:firstLine="0"/>
              <w:rPr>
                <w:sz w:val="24"/>
                <w:szCs w:val="24"/>
                <w:vertAlign w:val="superscript"/>
                <w:lang w:val="en-US"/>
              </w:rPr>
            </w:pPr>
            <w:r w:rsidRPr="00A828B9">
              <w:rPr>
                <w:sz w:val="24"/>
                <w:szCs w:val="24"/>
                <w:lang w:val="en-US"/>
              </w:rPr>
              <w:t>2,2·10</w:t>
            </w:r>
            <w:r w:rsidRPr="00A828B9">
              <w:rPr>
                <w:sz w:val="24"/>
                <w:szCs w:val="24"/>
                <w:vertAlign w:val="superscript"/>
                <w:lang w:val="en-US"/>
              </w:rPr>
              <w:t>3</w:t>
            </w:r>
          </w:p>
        </w:tc>
        <w:tc>
          <w:tcPr>
            <w:tcW w:w="1725" w:type="dxa"/>
            <w:tcBorders>
              <w:top w:val="single" w:sz="4" w:space="0" w:color="auto"/>
              <w:left w:val="single" w:sz="4" w:space="0" w:color="auto"/>
              <w:bottom w:val="single" w:sz="4" w:space="0" w:color="auto"/>
              <w:right w:val="single" w:sz="4" w:space="0" w:color="auto"/>
            </w:tcBorders>
            <w:vAlign w:val="center"/>
          </w:tcPr>
          <w:p w:rsidR="00A07E67" w:rsidRPr="00A828B9" w:rsidRDefault="00A07E67" w:rsidP="005162F8">
            <w:pPr>
              <w:ind w:firstLine="0"/>
              <w:rPr>
                <w:rFonts w:eastAsia="Calibri"/>
                <w:color w:val="000000"/>
                <w:sz w:val="24"/>
                <w:szCs w:val="24"/>
              </w:rPr>
            </w:pPr>
            <w:r w:rsidRPr="00A828B9">
              <w:rPr>
                <w:sz w:val="24"/>
                <w:szCs w:val="24"/>
                <w:lang w:val="en-US"/>
              </w:rPr>
              <w:t>38,4</w:t>
            </w:r>
          </w:p>
        </w:tc>
      </w:tr>
      <w:tr w:rsidR="00A07E67" w:rsidRPr="00A828B9" w:rsidTr="00A07E67">
        <w:trPr>
          <w:jc w:val="center"/>
        </w:trPr>
        <w:tc>
          <w:tcPr>
            <w:tcW w:w="3478" w:type="dxa"/>
            <w:tcBorders>
              <w:top w:val="single" w:sz="4" w:space="0" w:color="auto"/>
              <w:left w:val="single" w:sz="4" w:space="0" w:color="auto"/>
              <w:bottom w:val="single" w:sz="4" w:space="0" w:color="auto"/>
              <w:right w:val="single" w:sz="4" w:space="0" w:color="auto"/>
            </w:tcBorders>
            <w:vAlign w:val="center"/>
            <w:hideMark/>
          </w:tcPr>
          <w:p w:rsidR="00A07E67" w:rsidRPr="00A828B9" w:rsidRDefault="00A07E67" w:rsidP="005162F8">
            <w:pPr>
              <w:ind w:firstLine="0"/>
              <w:contextualSpacing/>
              <w:rPr>
                <w:rFonts w:eastAsia="Calibri"/>
                <w:sz w:val="24"/>
                <w:szCs w:val="24"/>
                <w:lang w:val="kk-KZ"/>
              </w:rPr>
            </w:pPr>
            <w:r w:rsidRPr="00A828B9">
              <w:rPr>
                <w:rFonts w:eastAsia="Calibri"/>
                <w:sz w:val="24"/>
                <w:szCs w:val="24"/>
                <w:lang w:val="kk-KZ"/>
              </w:rPr>
              <w:t>БТКШ мен микросфера қоспасы</w:t>
            </w:r>
          </w:p>
        </w:tc>
        <w:tc>
          <w:tcPr>
            <w:tcW w:w="3000" w:type="dxa"/>
            <w:tcBorders>
              <w:top w:val="single" w:sz="4" w:space="0" w:color="auto"/>
              <w:left w:val="single" w:sz="4" w:space="0" w:color="auto"/>
              <w:bottom w:val="single" w:sz="4" w:space="0" w:color="auto"/>
              <w:right w:val="single" w:sz="4" w:space="0" w:color="auto"/>
            </w:tcBorders>
            <w:vAlign w:val="center"/>
          </w:tcPr>
          <w:p w:rsidR="00A07E67" w:rsidRPr="00A828B9" w:rsidRDefault="00A07E67" w:rsidP="005162F8">
            <w:pPr>
              <w:tabs>
                <w:tab w:val="left" w:pos="2655"/>
              </w:tabs>
              <w:ind w:firstLine="0"/>
              <w:rPr>
                <w:sz w:val="24"/>
                <w:szCs w:val="24"/>
                <w:lang w:val="en-US"/>
              </w:rPr>
            </w:pPr>
            <w:r w:rsidRPr="00A828B9">
              <w:rPr>
                <w:sz w:val="24"/>
                <w:szCs w:val="24"/>
                <w:lang w:val="en-US"/>
              </w:rPr>
              <w:t>350-748</w:t>
            </w:r>
          </w:p>
        </w:tc>
        <w:tc>
          <w:tcPr>
            <w:tcW w:w="1337" w:type="dxa"/>
            <w:tcBorders>
              <w:top w:val="single" w:sz="4" w:space="0" w:color="auto"/>
              <w:left w:val="single" w:sz="4" w:space="0" w:color="auto"/>
              <w:bottom w:val="single" w:sz="4" w:space="0" w:color="auto"/>
              <w:right w:val="single" w:sz="4" w:space="0" w:color="auto"/>
            </w:tcBorders>
            <w:vAlign w:val="center"/>
          </w:tcPr>
          <w:p w:rsidR="00A07E67" w:rsidRPr="00EC1792" w:rsidRDefault="00A07E67" w:rsidP="005162F8">
            <w:pPr>
              <w:tabs>
                <w:tab w:val="left" w:pos="2655"/>
              </w:tabs>
              <w:ind w:firstLine="0"/>
              <w:rPr>
                <w:sz w:val="24"/>
                <w:szCs w:val="24"/>
                <w:lang w:val="en-US"/>
              </w:rPr>
            </w:pPr>
            <w:r>
              <w:rPr>
                <w:sz w:val="24"/>
                <w:szCs w:val="24"/>
                <w:lang w:val="en-US"/>
              </w:rPr>
              <w:t>1,1</w:t>
            </w:r>
            <w:r w:rsidRPr="00A828B9">
              <w:rPr>
                <w:sz w:val="24"/>
                <w:szCs w:val="24"/>
                <w:lang w:val="en-US"/>
              </w:rPr>
              <w:t>·10</w:t>
            </w:r>
            <w:r>
              <w:rPr>
                <w:sz w:val="24"/>
                <w:szCs w:val="24"/>
                <w:vertAlign w:val="superscript"/>
                <w:lang w:val="en-US"/>
              </w:rPr>
              <w:t>2</w:t>
            </w:r>
          </w:p>
        </w:tc>
        <w:tc>
          <w:tcPr>
            <w:tcW w:w="1725" w:type="dxa"/>
            <w:tcBorders>
              <w:top w:val="single" w:sz="4" w:space="0" w:color="auto"/>
              <w:left w:val="single" w:sz="4" w:space="0" w:color="auto"/>
              <w:bottom w:val="single" w:sz="4" w:space="0" w:color="auto"/>
              <w:right w:val="single" w:sz="4" w:space="0" w:color="auto"/>
            </w:tcBorders>
            <w:vAlign w:val="center"/>
          </w:tcPr>
          <w:p w:rsidR="00A07E67" w:rsidRPr="00A828B9" w:rsidRDefault="00A07E67" w:rsidP="005162F8">
            <w:pPr>
              <w:tabs>
                <w:tab w:val="left" w:pos="2655"/>
              </w:tabs>
              <w:ind w:firstLine="0"/>
              <w:rPr>
                <w:sz w:val="24"/>
                <w:szCs w:val="24"/>
                <w:lang w:val="en-US"/>
              </w:rPr>
            </w:pPr>
            <w:r>
              <w:rPr>
                <w:sz w:val="24"/>
                <w:szCs w:val="24"/>
                <w:lang w:val="en-US"/>
              </w:rPr>
              <w:t>28,3</w:t>
            </w:r>
          </w:p>
        </w:tc>
      </w:tr>
      <w:tr w:rsidR="00A07E67" w:rsidRPr="00A828B9" w:rsidTr="00A07E67">
        <w:trPr>
          <w:jc w:val="center"/>
        </w:trPr>
        <w:tc>
          <w:tcPr>
            <w:tcW w:w="3478" w:type="dxa"/>
            <w:tcBorders>
              <w:top w:val="single" w:sz="4" w:space="0" w:color="auto"/>
              <w:left w:val="single" w:sz="4" w:space="0" w:color="auto"/>
              <w:bottom w:val="single" w:sz="4" w:space="0" w:color="auto"/>
              <w:right w:val="single" w:sz="4" w:space="0" w:color="auto"/>
            </w:tcBorders>
            <w:vAlign w:val="center"/>
            <w:hideMark/>
          </w:tcPr>
          <w:p w:rsidR="00A07E67" w:rsidRPr="00A828B9" w:rsidRDefault="00A07E67" w:rsidP="005162F8">
            <w:pPr>
              <w:ind w:firstLine="0"/>
              <w:contextualSpacing/>
              <w:rPr>
                <w:rFonts w:eastAsia="Calibri"/>
                <w:sz w:val="24"/>
                <w:szCs w:val="24"/>
                <w:lang w:val="kk-KZ"/>
              </w:rPr>
            </w:pPr>
            <w:r w:rsidRPr="00A828B9">
              <w:rPr>
                <w:sz w:val="24"/>
                <w:szCs w:val="24"/>
                <w:lang w:val="kk-KZ"/>
              </w:rPr>
              <w:t>БТКШ мен NiO/микросфера қоспасы</w:t>
            </w:r>
          </w:p>
        </w:tc>
        <w:tc>
          <w:tcPr>
            <w:tcW w:w="3000" w:type="dxa"/>
            <w:tcBorders>
              <w:top w:val="single" w:sz="4" w:space="0" w:color="auto"/>
              <w:left w:val="single" w:sz="4" w:space="0" w:color="auto"/>
              <w:bottom w:val="single" w:sz="4" w:space="0" w:color="auto"/>
              <w:right w:val="single" w:sz="4" w:space="0" w:color="auto"/>
            </w:tcBorders>
            <w:vAlign w:val="center"/>
          </w:tcPr>
          <w:p w:rsidR="00A07E67" w:rsidRPr="00A828B9" w:rsidRDefault="00A07E67" w:rsidP="005162F8">
            <w:pPr>
              <w:tabs>
                <w:tab w:val="left" w:pos="2655"/>
              </w:tabs>
              <w:ind w:firstLine="0"/>
              <w:rPr>
                <w:sz w:val="24"/>
                <w:szCs w:val="24"/>
                <w:lang w:val="en-US"/>
              </w:rPr>
            </w:pPr>
            <w:r w:rsidRPr="00A828B9">
              <w:rPr>
                <w:sz w:val="24"/>
                <w:szCs w:val="24"/>
                <w:lang w:val="en-US"/>
              </w:rPr>
              <w:t>354-778</w:t>
            </w:r>
          </w:p>
        </w:tc>
        <w:tc>
          <w:tcPr>
            <w:tcW w:w="1337" w:type="dxa"/>
            <w:tcBorders>
              <w:top w:val="single" w:sz="4" w:space="0" w:color="auto"/>
              <w:left w:val="single" w:sz="4" w:space="0" w:color="auto"/>
              <w:bottom w:val="single" w:sz="4" w:space="0" w:color="auto"/>
              <w:right w:val="single" w:sz="4" w:space="0" w:color="auto"/>
            </w:tcBorders>
            <w:vAlign w:val="center"/>
          </w:tcPr>
          <w:p w:rsidR="00A07E67" w:rsidRPr="00A828B9" w:rsidRDefault="00A07E67" w:rsidP="005162F8">
            <w:pPr>
              <w:tabs>
                <w:tab w:val="left" w:pos="2655"/>
              </w:tabs>
              <w:ind w:firstLine="0"/>
              <w:rPr>
                <w:sz w:val="24"/>
                <w:szCs w:val="24"/>
                <w:lang w:val="en-US"/>
              </w:rPr>
            </w:pPr>
            <w:r w:rsidRPr="00A828B9">
              <w:rPr>
                <w:sz w:val="24"/>
                <w:szCs w:val="24"/>
                <w:lang w:val="en-US"/>
              </w:rPr>
              <w:t>6,6·10</w:t>
            </w:r>
          </w:p>
        </w:tc>
        <w:tc>
          <w:tcPr>
            <w:tcW w:w="1725" w:type="dxa"/>
            <w:tcBorders>
              <w:top w:val="single" w:sz="4" w:space="0" w:color="auto"/>
              <w:left w:val="single" w:sz="4" w:space="0" w:color="auto"/>
              <w:bottom w:val="single" w:sz="4" w:space="0" w:color="auto"/>
              <w:right w:val="single" w:sz="4" w:space="0" w:color="auto"/>
            </w:tcBorders>
            <w:vAlign w:val="center"/>
          </w:tcPr>
          <w:p w:rsidR="00A07E67" w:rsidRPr="00A828B9" w:rsidRDefault="00A07E67" w:rsidP="005162F8">
            <w:pPr>
              <w:tabs>
                <w:tab w:val="left" w:pos="2655"/>
              </w:tabs>
              <w:ind w:firstLine="0"/>
              <w:rPr>
                <w:sz w:val="24"/>
                <w:szCs w:val="24"/>
                <w:lang w:val="en-US"/>
              </w:rPr>
            </w:pPr>
            <w:r w:rsidRPr="00A828B9">
              <w:rPr>
                <w:sz w:val="24"/>
                <w:szCs w:val="24"/>
                <w:lang w:val="en-US"/>
              </w:rPr>
              <w:t>26,7</w:t>
            </w:r>
          </w:p>
        </w:tc>
      </w:tr>
      <w:tr w:rsidR="00A07E67" w:rsidRPr="00A828B9" w:rsidTr="00A07E67">
        <w:trPr>
          <w:jc w:val="center"/>
        </w:trPr>
        <w:tc>
          <w:tcPr>
            <w:tcW w:w="3478" w:type="dxa"/>
            <w:tcBorders>
              <w:top w:val="single" w:sz="4" w:space="0" w:color="auto"/>
              <w:left w:val="single" w:sz="4" w:space="0" w:color="auto"/>
              <w:bottom w:val="single" w:sz="4" w:space="0" w:color="auto"/>
              <w:right w:val="single" w:sz="4" w:space="0" w:color="auto"/>
            </w:tcBorders>
            <w:vAlign w:val="center"/>
          </w:tcPr>
          <w:p w:rsidR="00A07E67" w:rsidRPr="00A828B9" w:rsidRDefault="00A07E67" w:rsidP="005162F8">
            <w:pPr>
              <w:ind w:firstLine="0"/>
              <w:contextualSpacing/>
              <w:rPr>
                <w:sz w:val="24"/>
                <w:szCs w:val="24"/>
                <w:lang w:val="kk-KZ"/>
              </w:rPr>
            </w:pPr>
            <w:r w:rsidRPr="00A828B9">
              <w:rPr>
                <w:sz w:val="24"/>
                <w:szCs w:val="24"/>
                <w:lang w:val="kk-KZ"/>
              </w:rPr>
              <w:t>БТКШ мен СоO/микросфера қоспасы</w:t>
            </w:r>
          </w:p>
        </w:tc>
        <w:tc>
          <w:tcPr>
            <w:tcW w:w="3000" w:type="dxa"/>
            <w:tcBorders>
              <w:top w:val="single" w:sz="4" w:space="0" w:color="auto"/>
              <w:left w:val="single" w:sz="4" w:space="0" w:color="auto"/>
              <w:bottom w:val="single" w:sz="4" w:space="0" w:color="auto"/>
              <w:right w:val="single" w:sz="4" w:space="0" w:color="auto"/>
            </w:tcBorders>
            <w:vAlign w:val="center"/>
          </w:tcPr>
          <w:p w:rsidR="00A07E67" w:rsidRPr="00A828B9" w:rsidRDefault="00A07E67" w:rsidP="005162F8">
            <w:pPr>
              <w:tabs>
                <w:tab w:val="left" w:pos="2655"/>
              </w:tabs>
              <w:ind w:firstLine="0"/>
              <w:rPr>
                <w:sz w:val="24"/>
                <w:szCs w:val="24"/>
                <w:lang w:val="kk-KZ"/>
              </w:rPr>
            </w:pPr>
            <w:r w:rsidRPr="00A828B9">
              <w:rPr>
                <w:sz w:val="24"/>
                <w:szCs w:val="24"/>
                <w:lang w:val="kk-KZ"/>
              </w:rPr>
              <w:t>354-798</w:t>
            </w:r>
          </w:p>
        </w:tc>
        <w:tc>
          <w:tcPr>
            <w:tcW w:w="1337" w:type="dxa"/>
            <w:tcBorders>
              <w:top w:val="single" w:sz="4" w:space="0" w:color="auto"/>
              <w:left w:val="single" w:sz="4" w:space="0" w:color="auto"/>
              <w:bottom w:val="single" w:sz="4" w:space="0" w:color="auto"/>
              <w:right w:val="single" w:sz="4" w:space="0" w:color="auto"/>
            </w:tcBorders>
            <w:vAlign w:val="center"/>
          </w:tcPr>
          <w:p w:rsidR="00A07E67" w:rsidRPr="00A828B9" w:rsidRDefault="00A07E67" w:rsidP="005162F8">
            <w:pPr>
              <w:tabs>
                <w:tab w:val="left" w:pos="2655"/>
              </w:tabs>
              <w:ind w:firstLine="0"/>
              <w:rPr>
                <w:sz w:val="24"/>
                <w:szCs w:val="24"/>
                <w:lang w:val="kk-KZ"/>
              </w:rPr>
            </w:pPr>
            <w:r w:rsidRPr="00A828B9">
              <w:rPr>
                <w:sz w:val="24"/>
                <w:szCs w:val="24"/>
                <w:lang w:val="kk-KZ"/>
              </w:rPr>
              <w:t>2,3</w:t>
            </w:r>
            <w:r w:rsidRPr="00A828B9">
              <w:rPr>
                <w:sz w:val="24"/>
                <w:szCs w:val="24"/>
                <w:lang w:val="en-US"/>
              </w:rPr>
              <w:t>·10</w:t>
            </w:r>
          </w:p>
        </w:tc>
        <w:tc>
          <w:tcPr>
            <w:tcW w:w="1725" w:type="dxa"/>
            <w:tcBorders>
              <w:top w:val="single" w:sz="4" w:space="0" w:color="auto"/>
              <w:left w:val="single" w:sz="4" w:space="0" w:color="auto"/>
              <w:bottom w:val="single" w:sz="4" w:space="0" w:color="auto"/>
              <w:right w:val="single" w:sz="4" w:space="0" w:color="auto"/>
            </w:tcBorders>
            <w:vAlign w:val="center"/>
          </w:tcPr>
          <w:p w:rsidR="00A07E67" w:rsidRPr="00A828B9" w:rsidRDefault="00A07E67" w:rsidP="005162F8">
            <w:pPr>
              <w:tabs>
                <w:tab w:val="left" w:pos="2655"/>
              </w:tabs>
              <w:ind w:firstLine="0"/>
              <w:rPr>
                <w:sz w:val="24"/>
                <w:szCs w:val="24"/>
                <w:lang w:val="kk-KZ"/>
              </w:rPr>
            </w:pPr>
            <w:r w:rsidRPr="00A828B9">
              <w:rPr>
                <w:sz w:val="24"/>
                <w:szCs w:val="24"/>
                <w:lang w:val="kk-KZ"/>
              </w:rPr>
              <w:t>22,0</w:t>
            </w:r>
          </w:p>
        </w:tc>
      </w:tr>
      <w:tr w:rsidR="00A07E67" w:rsidRPr="00A828B9" w:rsidTr="00A07E67">
        <w:trPr>
          <w:jc w:val="center"/>
        </w:trPr>
        <w:tc>
          <w:tcPr>
            <w:tcW w:w="3478" w:type="dxa"/>
            <w:tcBorders>
              <w:top w:val="single" w:sz="4" w:space="0" w:color="auto"/>
              <w:left w:val="single" w:sz="4" w:space="0" w:color="auto"/>
              <w:bottom w:val="single" w:sz="4" w:space="0" w:color="auto"/>
              <w:right w:val="single" w:sz="4" w:space="0" w:color="auto"/>
            </w:tcBorders>
            <w:vAlign w:val="center"/>
            <w:hideMark/>
          </w:tcPr>
          <w:p w:rsidR="00A07E67" w:rsidRPr="00A828B9" w:rsidRDefault="00A07E67" w:rsidP="005162F8">
            <w:pPr>
              <w:ind w:firstLine="0"/>
              <w:contextualSpacing/>
              <w:rPr>
                <w:rFonts w:eastAsia="Calibri"/>
                <w:sz w:val="24"/>
                <w:szCs w:val="24"/>
                <w:lang w:val="kk-KZ"/>
              </w:rPr>
            </w:pPr>
            <w:r w:rsidRPr="00A828B9">
              <w:rPr>
                <w:sz w:val="24"/>
                <w:szCs w:val="24"/>
                <w:lang w:val="kk-KZ"/>
              </w:rPr>
              <w:t>БТКШ мен хризотил қоспасы</w:t>
            </w:r>
          </w:p>
        </w:tc>
        <w:tc>
          <w:tcPr>
            <w:tcW w:w="3000" w:type="dxa"/>
            <w:tcBorders>
              <w:top w:val="single" w:sz="4" w:space="0" w:color="auto"/>
              <w:left w:val="single" w:sz="4" w:space="0" w:color="auto"/>
              <w:bottom w:val="single" w:sz="4" w:space="0" w:color="auto"/>
              <w:right w:val="single" w:sz="4" w:space="0" w:color="auto"/>
            </w:tcBorders>
            <w:vAlign w:val="center"/>
          </w:tcPr>
          <w:p w:rsidR="00A07E67" w:rsidRPr="00A828B9" w:rsidRDefault="00A07E67" w:rsidP="005162F8">
            <w:pPr>
              <w:tabs>
                <w:tab w:val="left" w:pos="2655"/>
              </w:tabs>
              <w:ind w:firstLine="0"/>
              <w:rPr>
                <w:sz w:val="24"/>
                <w:szCs w:val="24"/>
                <w:lang w:val="en-US"/>
              </w:rPr>
            </w:pPr>
            <w:r>
              <w:rPr>
                <w:sz w:val="24"/>
                <w:szCs w:val="24"/>
                <w:lang w:val="en-US"/>
              </w:rPr>
              <w:t>407-623</w:t>
            </w:r>
          </w:p>
        </w:tc>
        <w:tc>
          <w:tcPr>
            <w:tcW w:w="1337" w:type="dxa"/>
            <w:tcBorders>
              <w:top w:val="single" w:sz="4" w:space="0" w:color="auto"/>
              <w:left w:val="single" w:sz="4" w:space="0" w:color="auto"/>
              <w:bottom w:val="single" w:sz="4" w:space="0" w:color="auto"/>
              <w:right w:val="single" w:sz="4" w:space="0" w:color="auto"/>
            </w:tcBorders>
            <w:vAlign w:val="center"/>
          </w:tcPr>
          <w:p w:rsidR="00A07E67" w:rsidRPr="00A828B9" w:rsidRDefault="00A07E67" w:rsidP="005162F8">
            <w:pPr>
              <w:tabs>
                <w:tab w:val="left" w:pos="2655"/>
              </w:tabs>
              <w:ind w:firstLine="0"/>
              <w:rPr>
                <w:sz w:val="24"/>
                <w:szCs w:val="24"/>
                <w:vertAlign w:val="superscript"/>
                <w:lang w:val="en-US"/>
              </w:rPr>
            </w:pPr>
            <w:r>
              <w:rPr>
                <w:sz w:val="24"/>
                <w:szCs w:val="24"/>
                <w:lang w:val="en-US"/>
              </w:rPr>
              <w:t>6,1</w:t>
            </w:r>
            <w:r w:rsidRPr="00A828B9">
              <w:rPr>
                <w:sz w:val="24"/>
                <w:szCs w:val="24"/>
                <w:lang w:val="en-US"/>
              </w:rPr>
              <w:t>·10</w:t>
            </w:r>
            <w:r>
              <w:rPr>
                <w:sz w:val="24"/>
                <w:szCs w:val="24"/>
                <w:vertAlign w:val="superscript"/>
                <w:lang w:val="en-US"/>
              </w:rPr>
              <w:t>4</w:t>
            </w:r>
          </w:p>
        </w:tc>
        <w:tc>
          <w:tcPr>
            <w:tcW w:w="1725" w:type="dxa"/>
            <w:tcBorders>
              <w:top w:val="single" w:sz="4" w:space="0" w:color="auto"/>
              <w:left w:val="single" w:sz="4" w:space="0" w:color="auto"/>
              <w:bottom w:val="single" w:sz="4" w:space="0" w:color="auto"/>
              <w:right w:val="single" w:sz="4" w:space="0" w:color="auto"/>
            </w:tcBorders>
            <w:vAlign w:val="center"/>
          </w:tcPr>
          <w:p w:rsidR="00A07E67" w:rsidRPr="00A828B9" w:rsidRDefault="00A07E67" w:rsidP="005162F8">
            <w:pPr>
              <w:tabs>
                <w:tab w:val="left" w:pos="2655"/>
              </w:tabs>
              <w:ind w:firstLine="0"/>
              <w:rPr>
                <w:sz w:val="24"/>
                <w:szCs w:val="24"/>
                <w:lang w:val="en-US"/>
              </w:rPr>
            </w:pPr>
            <w:r>
              <w:rPr>
                <w:sz w:val="24"/>
                <w:szCs w:val="24"/>
                <w:lang w:val="en-US"/>
              </w:rPr>
              <w:t>50,0</w:t>
            </w:r>
          </w:p>
        </w:tc>
      </w:tr>
      <w:tr w:rsidR="00A07E67" w:rsidRPr="00A828B9" w:rsidTr="00A07E67">
        <w:trPr>
          <w:trHeight w:val="828"/>
          <w:jc w:val="center"/>
        </w:trPr>
        <w:tc>
          <w:tcPr>
            <w:tcW w:w="3478" w:type="dxa"/>
            <w:tcBorders>
              <w:top w:val="single" w:sz="4" w:space="0" w:color="auto"/>
              <w:left w:val="single" w:sz="4" w:space="0" w:color="auto"/>
              <w:right w:val="single" w:sz="4" w:space="0" w:color="auto"/>
            </w:tcBorders>
            <w:vAlign w:val="center"/>
            <w:hideMark/>
          </w:tcPr>
          <w:p w:rsidR="00A07E67" w:rsidRPr="00A828B9" w:rsidRDefault="00A07E67" w:rsidP="005162F8">
            <w:pPr>
              <w:ind w:firstLine="0"/>
              <w:contextualSpacing/>
              <w:rPr>
                <w:rFonts w:eastAsia="Calibri"/>
                <w:sz w:val="24"/>
                <w:szCs w:val="24"/>
                <w:lang w:val="kk-KZ"/>
              </w:rPr>
            </w:pPr>
            <w:r w:rsidRPr="00A828B9">
              <w:rPr>
                <w:sz w:val="24"/>
                <w:szCs w:val="24"/>
                <w:lang w:val="kk-KZ"/>
              </w:rPr>
              <w:t>БТКШ мен NiCo/хризотил қоспасы</w:t>
            </w:r>
          </w:p>
        </w:tc>
        <w:tc>
          <w:tcPr>
            <w:tcW w:w="3000" w:type="dxa"/>
            <w:tcBorders>
              <w:top w:val="single" w:sz="4" w:space="0" w:color="auto"/>
              <w:left w:val="single" w:sz="4" w:space="0" w:color="auto"/>
              <w:right w:val="single" w:sz="4" w:space="0" w:color="auto"/>
            </w:tcBorders>
            <w:vAlign w:val="center"/>
          </w:tcPr>
          <w:p w:rsidR="00A07E67" w:rsidRPr="00A828B9" w:rsidRDefault="00A07E67" w:rsidP="005162F8">
            <w:pPr>
              <w:tabs>
                <w:tab w:val="left" w:pos="2655"/>
              </w:tabs>
              <w:ind w:firstLine="0"/>
              <w:rPr>
                <w:sz w:val="24"/>
                <w:szCs w:val="24"/>
                <w:lang w:val="en-US"/>
              </w:rPr>
            </w:pPr>
            <w:r>
              <w:rPr>
                <w:sz w:val="24"/>
                <w:szCs w:val="24"/>
                <w:lang w:val="en-US"/>
              </w:rPr>
              <w:t>355-577</w:t>
            </w:r>
          </w:p>
        </w:tc>
        <w:tc>
          <w:tcPr>
            <w:tcW w:w="1337" w:type="dxa"/>
            <w:tcBorders>
              <w:top w:val="single" w:sz="4" w:space="0" w:color="auto"/>
              <w:left w:val="single" w:sz="4" w:space="0" w:color="auto"/>
              <w:right w:val="single" w:sz="4" w:space="0" w:color="auto"/>
            </w:tcBorders>
            <w:vAlign w:val="center"/>
          </w:tcPr>
          <w:p w:rsidR="00A07E67" w:rsidRPr="00A828B9" w:rsidRDefault="00A07E67" w:rsidP="005162F8">
            <w:pPr>
              <w:tabs>
                <w:tab w:val="left" w:pos="2655"/>
              </w:tabs>
              <w:ind w:firstLine="0"/>
              <w:rPr>
                <w:sz w:val="24"/>
                <w:szCs w:val="24"/>
                <w:vertAlign w:val="superscript"/>
                <w:lang w:val="en-US"/>
              </w:rPr>
            </w:pPr>
            <w:r>
              <w:rPr>
                <w:sz w:val="24"/>
                <w:szCs w:val="24"/>
                <w:lang w:val="en-US"/>
              </w:rPr>
              <w:t>2,3</w:t>
            </w:r>
            <w:r w:rsidRPr="00A828B9">
              <w:rPr>
                <w:sz w:val="24"/>
                <w:szCs w:val="24"/>
                <w:lang w:val="en-US"/>
              </w:rPr>
              <w:t>·10</w:t>
            </w:r>
            <w:r>
              <w:rPr>
                <w:sz w:val="24"/>
                <w:szCs w:val="24"/>
                <w:vertAlign w:val="superscript"/>
                <w:lang w:val="en-US"/>
              </w:rPr>
              <w:t>2</w:t>
            </w:r>
          </w:p>
        </w:tc>
        <w:tc>
          <w:tcPr>
            <w:tcW w:w="1725" w:type="dxa"/>
            <w:tcBorders>
              <w:top w:val="single" w:sz="4" w:space="0" w:color="auto"/>
              <w:left w:val="single" w:sz="4" w:space="0" w:color="auto"/>
              <w:right w:val="single" w:sz="4" w:space="0" w:color="auto"/>
            </w:tcBorders>
            <w:vAlign w:val="center"/>
          </w:tcPr>
          <w:p w:rsidR="00A07E67" w:rsidRPr="00A828B9" w:rsidRDefault="00A07E67" w:rsidP="005162F8">
            <w:pPr>
              <w:tabs>
                <w:tab w:val="left" w:pos="2655"/>
              </w:tabs>
              <w:ind w:firstLine="0"/>
              <w:rPr>
                <w:sz w:val="24"/>
                <w:szCs w:val="24"/>
                <w:lang w:val="en-US"/>
              </w:rPr>
            </w:pPr>
            <w:r>
              <w:rPr>
                <w:sz w:val="24"/>
                <w:szCs w:val="24"/>
                <w:lang w:val="en-US"/>
              </w:rPr>
              <w:t>26,6</w:t>
            </w:r>
          </w:p>
        </w:tc>
      </w:tr>
    </w:tbl>
    <w:p w:rsidR="008051CF" w:rsidRPr="008051CF" w:rsidRDefault="008051CF" w:rsidP="00B2625A">
      <w:pPr>
        <w:ind w:firstLine="0"/>
        <w:jc w:val="both"/>
        <w:rPr>
          <w:lang w:val="kk-KZ"/>
        </w:rPr>
      </w:pPr>
    </w:p>
    <w:p w:rsidR="008051CF" w:rsidRPr="00F10300" w:rsidRDefault="00E87ABB" w:rsidP="008455E9">
      <w:pPr>
        <w:contextualSpacing/>
        <w:jc w:val="both"/>
        <w:rPr>
          <w:rFonts w:eastAsia="Calibri"/>
          <w:lang w:val="kk-KZ"/>
        </w:rPr>
      </w:pPr>
      <w:r>
        <w:rPr>
          <w:rFonts w:eastAsia="Calibri"/>
          <w:lang w:val="kk-KZ"/>
        </w:rPr>
        <w:t>3.17</w:t>
      </w:r>
      <w:r w:rsidR="00897302">
        <w:rPr>
          <w:rFonts w:eastAsia="Calibri"/>
          <w:lang w:val="kk-KZ"/>
        </w:rPr>
        <w:t>-</w:t>
      </w:r>
      <w:r w:rsidR="002A07F6">
        <w:rPr>
          <w:rFonts w:eastAsia="Calibri"/>
          <w:lang w:val="kk-KZ"/>
        </w:rPr>
        <w:t xml:space="preserve">кестедегі мәлімет бойынша қоспасыз таскөмір шайыры термиялық ыдырауының активтелу энергиясы мен экспоненциал алды көбейткіші микросфералық </w:t>
      </w:r>
      <w:r w:rsidR="00827525">
        <w:rPr>
          <w:rFonts w:eastAsia="Calibri"/>
          <w:lang w:val="kk-KZ"/>
        </w:rPr>
        <w:t>катализаторлар және</w:t>
      </w:r>
      <w:r w:rsidR="002A07F6" w:rsidRPr="00F10300">
        <w:rPr>
          <w:rFonts w:eastAsia="Calibri"/>
          <w:lang w:val="kk-KZ"/>
        </w:rPr>
        <w:t xml:space="preserve"> </w:t>
      </w:r>
      <w:r w:rsidR="00827525">
        <w:rPr>
          <w:lang w:val="kk-KZ"/>
        </w:rPr>
        <w:t xml:space="preserve">NiCo/хризотил қосылған кездегіден </w:t>
      </w:r>
      <w:r w:rsidR="008455E9">
        <w:rPr>
          <w:rFonts w:eastAsia="Calibri"/>
          <w:lang w:val="kk-KZ"/>
        </w:rPr>
        <w:t>жоғары, яғни бұл катализаторлар БТКШ термиялық деструкциясының басталуын жеңілдетеді.</w:t>
      </w:r>
      <w:r w:rsidR="00827525">
        <w:rPr>
          <w:rFonts w:eastAsia="Calibri"/>
          <w:lang w:val="kk-KZ"/>
        </w:rPr>
        <w:t xml:space="preserve"> </w:t>
      </w:r>
      <w:r w:rsidR="008455E9">
        <w:rPr>
          <w:rFonts w:eastAsia="Calibri"/>
          <w:lang w:val="kk-KZ"/>
        </w:rPr>
        <w:t>А</w:t>
      </w:r>
      <w:r w:rsidR="00827525">
        <w:rPr>
          <w:rFonts w:eastAsia="Calibri"/>
          <w:lang w:val="kk-KZ"/>
        </w:rPr>
        <w:t>л</w:t>
      </w:r>
      <w:r w:rsidR="008455E9">
        <w:rPr>
          <w:rFonts w:eastAsia="Calibri"/>
          <w:lang w:val="kk-KZ"/>
        </w:rPr>
        <w:t xml:space="preserve"> </w:t>
      </w:r>
      <w:r w:rsidR="00827525">
        <w:rPr>
          <w:rFonts w:eastAsia="Calibri"/>
          <w:lang w:val="kk-KZ"/>
        </w:rPr>
        <w:t xml:space="preserve">хризотилдің өзі қосылғанда </w:t>
      </w:r>
      <w:r w:rsidR="008455E9">
        <w:rPr>
          <w:rFonts w:eastAsia="Calibri"/>
          <w:lang w:val="kk-KZ"/>
        </w:rPr>
        <w:t>термиялық деструкцияның активтелу энергиясы жоғарылайды</w:t>
      </w:r>
      <w:r w:rsidR="00A7087E">
        <w:rPr>
          <w:rFonts w:eastAsia="Calibri"/>
          <w:lang w:val="kk-KZ"/>
        </w:rPr>
        <w:t>, яғни процестің тежелуі байқалады.</w:t>
      </w:r>
    </w:p>
    <w:p w:rsidR="009B7E58" w:rsidRPr="00DD168B" w:rsidRDefault="009B7E58" w:rsidP="003C2FCC">
      <w:pPr>
        <w:contextualSpacing/>
        <w:jc w:val="both"/>
        <w:rPr>
          <w:rFonts w:eastAsia="Calibri"/>
          <w:highlight w:val="cyan"/>
          <w:lang w:val="kk-KZ"/>
        </w:rPr>
      </w:pPr>
      <w:r>
        <w:rPr>
          <w:rFonts w:eastAsia="Calibri"/>
          <w:lang w:val="kk-KZ"/>
        </w:rPr>
        <w:t xml:space="preserve">Профессор Гюльмалиевтің </w:t>
      </w:r>
      <w:r w:rsidRPr="00EB4CA7">
        <w:rPr>
          <w:rFonts w:eastAsia="Calibri"/>
          <w:lang w:val="kk-KZ"/>
        </w:rPr>
        <w:t>[</w:t>
      </w:r>
      <w:r w:rsidR="00EB4CA7" w:rsidRPr="00EB4CA7">
        <w:rPr>
          <w:rFonts w:eastAsia="Calibri"/>
          <w:lang w:val="kk-KZ"/>
        </w:rPr>
        <w:t>13, с. 397</w:t>
      </w:r>
      <w:r w:rsidRPr="00EB4CA7">
        <w:rPr>
          <w:rFonts w:eastAsia="Calibri"/>
          <w:lang w:val="kk-KZ"/>
        </w:rPr>
        <w:t>]</w:t>
      </w:r>
      <w:r w:rsidRPr="00F300B4">
        <w:rPr>
          <w:rFonts w:eastAsia="Calibri"/>
          <w:lang w:val="kk-KZ"/>
        </w:rPr>
        <w:t xml:space="preserve"> </w:t>
      </w:r>
      <w:r>
        <w:rPr>
          <w:rFonts w:eastAsia="Calibri"/>
          <w:lang w:val="kk-KZ"/>
        </w:rPr>
        <w:t>жұмысынд</w:t>
      </w:r>
      <w:r w:rsidRPr="00F300B4">
        <w:rPr>
          <w:rFonts w:eastAsia="Calibri"/>
          <w:lang w:val="kk-KZ"/>
        </w:rPr>
        <w:t xml:space="preserve">а келтірілген термогравиметриялық </w:t>
      </w:r>
      <w:r>
        <w:rPr>
          <w:rFonts w:eastAsia="Calibri"/>
          <w:lang w:val="kk-KZ"/>
        </w:rPr>
        <w:t>анализ</w:t>
      </w:r>
      <w:r w:rsidR="00B62A74">
        <w:rPr>
          <w:rFonts w:eastAsia="Calibri"/>
          <w:lang w:val="kk-KZ"/>
        </w:rPr>
        <w:t xml:space="preserve"> әдісі бойынша</w:t>
      </w:r>
      <w:r w:rsidR="0056239C">
        <w:rPr>
          <w:rFonts w:eastAsia="Calibri"/>
          <w:lang w:val="kk-KZ"/>
        </w:rPr>
        <w:t xml:space="preserve"> </w:t>
      </w:r>
      <w:r w:rsidRPr="00F300B4">
        <w:rPr>
          <w:rFonts w:eastAsia="Calibri"/>
          <w:lang w:val="kk-KZ"/>
        </w:rPr>
        <w:t xml:space="preserve">есептелген </w:t>
      </w:r>
      <w:r>
        <w:rPr>
          <w:rFonts w:eastAsia="Calibri"/>
          <w:lang w:val="kk-KZ"/>
        </w:rPr>
        <w:t>біріншілік таскөмір шайы</w:t>
      </w:r>
      <w:r w:rsidR="00E34367">
        <w:rPr>
          <w:rFonts w:eastAsia="Calibri"/>
          <w:lang w:val="kk-KZ"/>
        </w:rPr>
        <w:t>ры</w:t>
      </w:r>
      <w:r w:rsidRPr="00F300B4">
        <w:rPr>
          <w:rFonts w:eastAsia="Calibri"/>
          <w:lang w:val="kk-KZ"/>
        </w:rPr>
        <w:t xml:space="preserve"> мен </w:t>
      </w:r>
      <w:r>
        <w:rPr>
          <w:rFonts w:eastAsia="Calibri"/>
          <w:lang w:val="kk-KZ"/>
        </w:rPr>
        <w:t xml:space="preserve">оның катализаторлармен </w:t>
      </w:r>
      <w:r w:rsidRPr="00F300B4">
        <w:rPr>
          <w:rFonts w:eastAsia="Calibri"/>
          <w:lang w:val="kk-KZ"/>
        </w:rPr>
        <w:t>қоспаларының термиялық ыдырауының кинетикал</w:t>
      </w:r>
      <w:r>
        <w:rPr>
          <w:rFonts w:eastAsia="Calibri"/>
          <w:lang w:val="kk-KZ"/>
        </w:rPr>
        <w:t>ық пар</w:t>
      </w:r>
      <w:r w:rsidR="00804C2B">
        <w:rPr>
          <w:rFonts w:eastAsia="Calibri"/>
          <w:lang w:val="kk-KZ"/>
        </w:rPr>
        <w:t>аметрлері (</w:t>
      </w:r>
      <w:r w:rsidR="00804C2B" w:rsidRPr="00102D66">
        <w:rPr>
          <w:rFonts w:eastAsia="Calibri"/>
          <w:i/>
          <w:lang w:val="kk-KZ"/>
        </w:rPr>
        <w:t>k</w:t>
      </w:r>
      <w:r w:rsidR="00804C2B">
        <w:rPr>
          <w:rFonts w:eastAsia="Calibri"/>
          <w:lang w:val="kk-KZ"/>
        </w:rPr>
        <w:t xml:space="preserve"> жылдамдық тұрақты</w:t>
      </w:r>
      <w:r>
        <w:rPr>
          <w:rFonts w:eastAsia="Calibri"/>
          <w:lang w:val="kk-KZ"/>
        </w:rPr>
        <w:t>сы</w:t>
      </w:r>
      <w:r w:rsidR="00E96536">
        <w:rPr>
          <w:rFonts w:eastAsia="Calibri"/>
          <w:lang w:val="kk-KZ"/>
        </w:rPr>
        <w:t xml:space="preserve">, </w:t>
      </w:r>
      <w:r w:rsidR="00E96536" w:rsidRPr="00DD168B">
        <w:rPr>
          <w:rFonts w:eastAsia="SimSun"/>
          <w:lang w:val="kk-KZ" w:eastAsia="zh-CN"/>
        </w:rPr>
        <w:t>экспоненциал</w:t>
      </w:r>
      <w:r w:rsidR="00E96536">
        <w:rPr>
          <w:rFonts w:eastAsia="SimSun"/>
          <w:lang w:val="kk-KZ" w:eastAsia="zh-CN"/>
        </w:rPr>
        <w:t xml:space="preserve"> алды</w:t>
      </w:r>
      <w:r w:rsidR="00E96536" w:rsidRPr="00DD168B">
        <w:rPr>
          <w:rFonts w:eastAsia="SimSun"/>
          <w:lang w:val="kk-KZ" w:eastAsia="zh-CN"/>
        </w:rPr>
        <w:t xml:space="preserve"> </w:t>
      </w:r>
      <w:r w:rsidR="00E96536">
        <w:rPr>
          <w:rFonts w:eastAsia="SimSun"/>
          <w:lang w:val="kk-KZ" w:eastAsia="zh-CN"/>
        </w:rPr>
        <w:t xml:space="preserve">көбейткіш </w:t>
      </w:r>
      <w:r w:rsidR="00E96536" w:rsidRPr="004C5DB4">
        <w:rPr>
          <w:i/>
          <w:lang w:val="kk-KZ"/>
        </w:rPr>
        <w:t>k</w:t>
      </w:r>
      <w:r w:rsidR="00E96536" w:rsidRPr="004C5DB4">
        <w:rPr>
          <w:iCs/>
          <w:vertAlign w:val="subscript"/>
          <w:lang w:val="kk-KZ"/>
        </w:rPr>
        <w:t>0</w:t>
      </w:r>
      <w:r>
        <w:rPr>
          <w:rFonts w:eastAsia="Calibri"/>
          <w:lang w:val="kk-KZ"/>
        </w:rPr>
        <w:t xml:space="preserve"> және </w:t>
      </w:r>
      <w:r w:rsidRPr="00712DC4">
        <w:rPr>
          <w:rFonts w:eastAsia="Calibri"/>
          <w:i/>
          <w:lang w:val="kk-KZ"/>
        </w:rPr>
        <w:t>Е</w:t>
      </w:r>
      <w:r w:rsidR="00712DC4" w:rsidRPr="00712DC4">
        <w:rPr>
          <w:rFonts w:eastAsia="Calibri"/>
          <w:i/>
          <w:vertAlign w:val="subscript"/>
          <w:lang w:val="kk-KZ"/>
        </w:rPr>
        <w:t>a</w:t>
      </w:r>
      <w:r>
        <w:rPr>
          <w:rFonts w:eastAsia="Calibri"/>
          <w:lang w:val="kk-KZ"/>
        </w:rPr>
        <w:t xml:space="preserve"> активтел</w:t>
      </w:r>
      <w:r w:rsidRPr="00F300B4">
        <w:rPr>
          <w:rFonts w:eastAsia="Calibri"/>
          <w:lang w:val="kk-KZ"/>
        </w:rPr>
        <w:t>у энергиясы</w:t>
      </w:r>
      <w:r w:rsidRPr="00897302">
        <w:rPr>
          <w:rFonts w:eastAsia="Calibri"/>
          <w:lang w:val="kk-KZ"/>
        </w:rPr>
        <w:t xml:space="preserve">) </w:t>
      </w:r>
      <w:r w:rsidR="00E87ABB">
        <w:rPr>
          <w:rFonts w:eastAsia="Calibri"/>
          <w:lang w:val="kk-KZ"/>
        </w:rPr>
        <w:t>3.18</w:t>
      </w:r>
      <w:r w:rsidR="00897302" w:rsidRPr="00897302">
        <w:rPr>
          <w:rFonts w:eastAsia="Calibri"/>
          <w:lang w:val="kk-KZ"/>
        </w:rPr>
        <w:t>-</w:t>
      </w:r>
      <w:r w:rsidRPr="00897302">
        <w:rPr>
          <w:rFonts w:eastAsia="Calibri"/>
          <w:lang w:val="kk-KZ"/>
        </w:rPr>
        <w:t>кестеде келтірілген</w:t>
      </w:r>
      <w:r w:rsidRPr="00F300B4">
        <w:rPr>
          <w:rFonts w:eastAsia="Calibri"/>
          <w:lang w:val="kk-KZ"/>
        </w:rPr>
        <w:t>.</w:t>
      </w:r>
    </w:p>
    <w:p w:rsidR="009B7E58" w:rsidRPr="00DD168B" w:rsidRDefault="009B7E58" w:rsidP="009B7E58">
      <w:pPr>
        <w:ind w:firstLine="454"/>
        <w:contextualSpacing/>
        <w:jc w:val="both"/>
        <w:rPr>
          <w:rFonts w:eastAsia="Calibri"/>
          <w:lang w:val="kk-KZ"/>
        </w:rPr>
      </w:pPr>
    </w:p>
    <w:p w:rsidR="009B7E58" w:rsidRDefault="00152010" w:rsidP="00A07E67">
      <w:pPr>
        <w:ind w:firstLine="0"/>
        <w:contextualSpacing/>
        <w:jc w:val="both"/>
        <w:rPr>
          <w:rFonts w:eastAsia="Calibri"/>
          <w:lang w:val="kk-KZ"/>
        </w:rPr>
      </w:pPr>
      <w:r w:rsidRPr="00897302">
        <w:rPr>
          <w:rFonts w:eastAsia="Calibri"/>
          <w:bCs/>
          <w:lang w:val="kk-KZ"/>
        </w:rPr>
        <w:t xml:space="preserve">Кесте </w:t>
      </w:r>
      <w:r w:rsidR="00E87ABB">
        <w:rPr>
          <w:rFonts w:eastAsia="Calibri"/>
          <w:bCs/>
          <w:lang w:val="kk-KZ"/>
        </w:rPr>
        <w:t>3.18</w:t>
      </w:r>
      <w:r w:rsidR="009B7E58" w:rsidRPr="00897302">
        <w:rPr>
          <w:rFonts w:eastAsia="Calibri"/>
          <w:bCs/>
          <w:lang w:val="kk-KZ"/>
        </w:rPr>
        <w:t xml:space="preserve"> –</w:t>
      </w:r>
      <w:r w:rsidR="009B7E58" w:rsidRPr="00897302">
        <w:rPr>
          <w:rFonts w:eastAsia="Calibri"/>
          <w:lang w:val="kk-KZ"/>
        </w:rPr>
        <w:t xml:space="preserve"> </w:t>
      </w:r>
      <w:r w:rsidR="00200012" w:rsidRPr="00897302">
        <w:rPr>
          <w:rFonts w:eastAsia="Calibri"/>
          <w:lang w:val="kk-KZ"/>
        </w:rPr>
        <w:t>«Иілу нүктесі» әдісі бойынша БТКШ</w:t>
      </w:r>
      <w:r w:rsidR="009B7E58" w:rsidRPr="00897302">
        <w:rPr>
          <w:rFonts w:eastAsia="Calibri"/>
          <w:lang w:val="kk-KZ"/>
        </w:rPr>
        <w:t xml:space="preserve"> және оның</w:t>
      </w:r>
      <w:r w:rsidR="009B7E58">
        <w:rPr>
          <w:rFonts w:eastAsia="Calibri"/>
          <w:lang w:val="kk-KZ"/>
        </w:rPr>
        <w:t xml:space="preserve"> катализаторлармен </w:t>
      </w:r>
      <w:r w:rsidR="009B7E58" w:rsidRPr="00490C89">
        <w:rPr>
          <w:rFonts w:eastAsia="Calibri"/>
          <w:lang w:val="kk-KZ"/>
        </w:rPr>
        <w:t xml:space="preserve">қоспасының термиялық </w:t>
      </w:r>
      <w:r w:rsidR="00AF5FC1">
        <w:rPr>
          <w:rFonts w:eastAsia="SimSun"/>
          <w:lang w:val="kk-KZ" w:eastAsia="zh-CN"/>
        </w:rPr>
        <w:t xml:space="preserve">деструкциясының </w:t>
      </w:r>
      <w:r w:rsidR="009B7E58" w:rsidRPr="00490C89">
        <w:rPr>
          <w:rFonts w:eastAsia="Calibri"/>
          <w:lang w:val="kk-KZ"/>
        </w:rPr>
        <w:t>кинетикалық параметрлері</w:t>
      </w:r>
    </w:p>
    <w:p w:rsidR="00E34367" w:rsidRPr="003C2FCC" w:rsidRDefault="00E34367" w:rsidP="009B7E58">
      <w:pPr>
        <w:ind w:firstLine="454"/>
        <w:contextualSpacing/>
        <w:jc w:val="both"/>
        <w:rPr>
          <w:rFonts w:eastAsia="Calibri"/>
          <w:sz w:val="16"/>
          <w:szCs w:val="16"/>
          <w:lang w:val="kk-KZ"/>
        </w:rPr>
      </w:pPr>
    </w:p>
    <w:tbl>
      <w:tblPr>
        <w:tblStyle w:val="33"/>
        <w:tblW w:w="0" w:type="auto"/>
        <w:tblInd w:w="164" w:type="dxa"/>
        <w:tblLook w:val="04A0" w:firstRow="1" w:lastRow="0" w:firstColumn="1" w:lastColumn="0" w:noHBand="0" w:noVBand="1"/>
      </w:tblPr>
      <w:tblGrid>
        <w:gridCol w:w="3416"/>
        <w:gridCol w:w="2016"/>
        <w:gridCol w:w="1133"/>
        <w:gridCol w:w="1232"/>
        <w:gridCol w:w="1792"/>
      </w:tblGrid>
      <w:tr w:rsidR="00A07E67" w:rsidRPr="003C2FCC" w:rsidTr="00A07E67">
        <w:trPr>
          <w:trHeight w:val="659"/>
        </w:trPr>
        <w:tc>
          <w:tcPr>
            <w:tcW w:w="3416" w:type="dxa"/>
            <w:tcBorders>
              <w:top w:val="single" w:sz="4" w:space="0" w:color="auto"/>
              <w:left w:val="single" w:sz="4" w:space="0" w:color="auto"/>
              <w:bottom w:val="single" w:sz="4" w:space="0" w:color="auto"/>
              <w:right w:val="single" w:sz="4" w:space="0" w:color="auto"/>
            </w:tcBorders>
            <w:vAlign w:val="center"/>
            <w:hideMark/>
          </w:tcPr>
          <w:p w:rsidR="00A07E67" w:rsidRPr="003C2FCC" w:rsidRDefault="00A07E67" w:rsidP="00A07E67">
            <w:pPr>
              <w:ind w:firstLine="0"/>
              <w:contextualSpacing/>
              <w:rPr>
                <w:rFonts w:eastAsia="Calibri"/>
                <w:sz w:val="24"/>
                <w:szCs w:val="24"/>
                <w:lang w:val="kk-KZ"/>
              </w:rPr>
            </w:pPr>
            <w:r w:rsidRPr="003C2FCC">
              <w:rPr>
                <w:rFonts w:eastAsia="Calibri"/>
                <w:sz w:val="24"/>
                <w:szCs w:val="24"/>
                <w:lang w:val="kk-KZ"/>
              </w:rPr>
              <w:t>Құрамы</w:t>
            </w:r>
          </w:p>
        </w:tc>
        <w:tc>
          <w:tcPr>
            <w:tcW w:w="2016" w:type="dxa"/>
            <w:tcBorders>
              <w:top w:val="single" w:sz="4" w:space="0" w:color="auto"/>
              <w:left w:val="single" w:sz="4" w:space="0" w:color="auto"/>
              <w:bottom w:val="single" w:sz="4" w:space="0" w:color="auto"/>
              <w:right w:val="single" w:sz="4" w:space="0" w:color="auto"/>
            </w:tcBorders>
            <w:vAlign w:val="center"/>
            <w:hideMark/>
          </w:tcPr>
          <w:p w:rsidR="00A07E67" w:rsidRPr="003C2FCC" w:rsidRDefault="00A07E67" w:rsidP="00A07E67">
            <w:pPr>
              <w:ind w:firstLine="0"/>
              <w:contextualSpacing/>
              <w:rPr>
                <w:rFonts w:eastAsia="Calibri"/>
                <w:sz w:val="24"/>
                <w:szCs w:val="24"/>
                <w:lang w:val="kk-KZ"/>
              </w:rPr>
            </w:pPr>
            <w:r w:rsidRPr="003C2FCC">
              <w:rPr>
                <w:sz w:val="24"/>
                <w:szCs w:val="24"/>
                <w:lang w:val="kk-KZ"/>
              </w:rPr>
              <w:t xml:space="preserve">Температура диапазоны, </w:t>
            </w:r>
            <w:r w:rsidRPr="003C2FCC">
              <w:rPr>
                <w:sz w:val="24"/>
                <w:szCs w:val="24"/>
                <w:lang w:val="en-US"/>
              </w:rPr>
              <w:t>K</w:t>
            </w:r>
          </w:p>
        </w:tc>
        <w:tc>
          <w:tcPr>
            <w:tcW w:w="1133" w:type="dxa"/>
            <w:tcBorders>
              <w:top w:val="single" w:sz="4" w:space="0" w:color="auto"/>
              <w:left w:val="single" w:sz="4" w:space="0" w:color="auto"/>
              <w:bottom w:val="single" w:sz="4" w:space="0" w:color="auto"/>
              <w:right w:val="single" w:sz="4" w:space="0" w:color="auto"/>
            </w:tcBorders>
            <w:vAlign w:val="center"/>
            <w:hideMark/>
          </w:tcPr>
          <w:p w:rsidR="00A07E67" w:rsidRPr="003C2FCC" w:rsidRDefault="00A07E67" w:rsidP="00A07E67">
            <w:pPr>
              <w:ind w:firstLine="0"/>
              <w:contextualSpacing/>
              <w:rPr>
                <w:rFonts w:eastAsia="Calibri"/>
                <w:sz w:val="24"/>
                <w:szCs w:val="24"/>
                <w:lang w:val="kk-KZ"/>
              </w:rPr>
            </w:pPr>
            <w:r w:rsidRPr="003C2FCC">
              <w:rPr>
                <w:i/>
                <w:sz w:val="24"/>
                <w:szCs w:val="24"/>
                <w:lang w:val="en-US"/>
              </w:rPr>
              <w:t>k</w:t>
            </w:r>
            <w:r w:rsidRPr="003C2FCC">
              <w:rPr>
                <w:sz w:val="24"/>
                <w:szCs w:val="24"/>
                <w:lang w:val="en-US"/>
              </w:rPr>
              <w:t xml:space="preserve">, </w:t>
            </w:r>
            <w:r w:rsidRPr="003C2FCC">
              <w:rPr>
                <w:sz w:val="24"/>
                <w:szCs w:val="24"/>
                <w:lang w:val="kk-KZ"/>
              </w:rPr>
              <w:t>мин</w:t>
            </w:r>
            <w:r w:rsidRPr="003C2FCC">
              <w:rPr>
                <w:sz w:val="24"/>
                <w:szCs w:val="24"/>
                <w:vertAlign w:val="superscript"/>
                <w:lang w:val="kk-KZ"/>
              </w:rPr>
              <w:t>–1</w:t>
            </w:r>
          </w:p>
        </w:tc>
        <w:tc>
          <w:tcPr>
            <w:tcW w:w="1232" w:type="dxa"/>
            <w:tcBorders>
              <w:top w:val="single" w:sz="4" w:space="0" w:color="auto"/>
              <w:left w:val="single" w:sz="4" w:space="0" w:color="auto"/>
              <w:bottom w:val="single" w:sz="4" w:space="0" w:color="auto"/>
              <w:right w:val="single" w:sz="4" w:space="0" w:color="auto"/>
            </w:tcBorders>
            <w:vAlign w:val="center"/>
          </w:tcPr>
          <w:p w:rsidR="00A07E67" w:rsidRPr="003C2FCC" w:rsidRDefault="00A07E67" w:rsidP="00A07E67">
            <w:pPr>
              <w:ind w:firstLine="0"/>
              <w:contextualSpacing/>
              <w:rPr>
                <w:i/>
                <w:sz w:val="24"/>
                <w:szCs w:val="24"/>
                <w:lang w:val="kk-KZ"/>
              </w:rPr>
            </w:pPr>
            <w:r w:rsidRPr="003C2FCC">
              <w:rPr>
                <w:i/>
                <w:sz w:val="24"/>
                <w:szCs w:val="24"/>
                <w:lang w:val="en-US"/>
              </w:rPr>
              <w:t>k</w:t>
            </w:r>
            <w:r w:rsidRPr="003C2FCC">
              <w:rPr>
                <w:iCs/>
                <w:sz w:val="24"/>
                <w:szCs w:val="24"/>
                <w:vertAlign w:val="subscript"/>
                <w:lang w:val="en-US"/>
              </w:rPr>
              <w:t>0</w:t>
            </w:r>
            <w:r w:rsidRPr="003C2FCC">
              <w:rPr>
                <w:sz w:val="24"/>
                <w:szCs w:val="24"/>
                <w:lang w:val="en-US"/>
              </w:rPr>
              <w:t xml:space="preserve">, </w:t>
            </w:r>
            <w:r w:rsidRPr="003C2FCC">
              <w:rPr>
                <w:sz w:val="24"/>
                <w:szCs w:val="24"/>
                <w:lang w:val="kk-KZ"/>
              </w:rPr>
              <w:t>мин</w:t>
            </w:r>
            <w:r w:rsidRPr="003C2FCC">
              <w:rPr>
                <w:sz w:val="24"/>
                <w:szCs w:val="24"/>
                <w:vertAlign w:val="superscript"/>
                <w:lang w:val="kk-KZ"/>
              </w:rPr>
              <w:t>-1</w:t>
            </w:r>
          </w:p>
        </w:tc>
        <w:tc>
          <w:tcPr>
            <w:tcW w:w="1792" w:type="dxa"/>
            <w:tcBorders>
              <w:top w:val="single" w:sz="4" w:space="0" w:color="auto"/>
              <w:left w:val="single" w:sz="4" w:space="0" w:color="auto"/>
              <w:bottom w:val="single" w:sz="4" w:space="0" w:color="auto"/>
              <w:right w:val="single" w:sz="4" w:space="0" w:color="auto"/>
            </w:tcBorders>
            <w:vAlign w:val="center"/>
            <w:hideMark/>
          </w:tcPr>
          <w:p w:rsidR="00A07E67" w:rsidRPr="003C2FCC" w:rsidRDefault="00A07E67" w:rsidP="00A07E67">
            <w:pPr>
              <w:ind w:firstLine="0"/>
              <w:contextualSpacing/>
              <w:rPr>
                <w:rFonts w:eastAsia="Calibri"/>
                <w:sz w:val="24"/>
                <w:szCs w:val="24"/>
                <w:lang w:val="kk-KZ"/>
              </w:rPr>
            </w:pPr>
            <w:r w:rsidRPr="003C2FCC">
              <w:rPr>
                <w:i/>
                <w:sz w:val="24"/>
                <w:szCs w:val="24"/>
                <w:lang w:val="kk-KZ"/>
              </w:rPr>
              <w:t>Е</w:t>
            </w:r>
            <w:r>
              <w:rPr>
                <w:i/>
                <w:sz w:val="24"/>
                <w:szCs w:val="24"/>
                <w:vertAlign w:val="subscript"/>
                <w:lang w:val="en-US"/>
              </w:rPr>
              <w:t>a</w:t>
            </w:r>
            <w:r w:rsidRPr="003C2FCC">
              <w:rPr>
                <w:sz w:val="24"/>
                <w:szCs w:val="24"/>
                <w:lang w:val="kk-KZ"/>
              </w:rPr>
              <w:t>, кДж/моль</w:t>
            </w:r>
          </w:p>
        </w:tc>
      </w:tr>
      <w:tr w:rsidR="00A07E67" w:rsidRPr="003C2FCC" w:rsidTr="00A07E67">
        <w:trPr>
          <w:trHeight w:val="463"/>
        </w:trPr>
        <w:tc>
          <w:tcPr>
            <w:tcW w:w="3416" w:type="dxa"/>
            <w:tcBorders>
              <w:top w:val="single" w:sz="4" w:space="0" w:color="auto"/>
              <w:left w:val="single" w:sz="4" w:space="0" w:color="auto"/>
              <w:bottom w:val="single" w:sz="4" w:space="0" w:color="auto"/>
              <w:right w:val="single" w:sz="4" w:space="0" w:color="auto"/>
            </w:tcBorders>
            <w:vAlign w:val="center"/>
            <w:hideMark/>
          </w:tcPr>
          <w:p w:rsidR="00A07E67" w:rsidRPr="003C2FCC" w:rsidRDefault="00A07E67" w:rsidP="00A07E67">
            <w:pPr>
              <w:ind w:firstLine="0"/>
              <w:contextualSpacing/>
              <w:jc w:val="left"/>
              <w:rPr>
                <w:rFonts w:eastAsia="Calibri"/>
                <w:sz w:val="24"/>
                <w:szCs w:val="24"/>
                <w:lang w:val="kk-KZ"/>
              </w:rPr>
            </w:pPr>
            <w:r w:rsidRPr="003C2FCC">
              <w:rPr>
                <w:sz w:val="24"/>
                <w:szCs w:val="24"/>
                <w:lang w:val="kk-KZ"/>
              </w:rPr>
              <w:t>Біріншілік таскөмір шайыры</w:t>
            </w:r>
          </w:p>
        </w:tc>
        <w:tc>
          <w:tcPr>
            <w:tcW w:w="2016" w:type="dxa"/>
            <w:tcBorders>
              <w:top w:val="single" w:sz="4" w:space="0" w:color="auto"/>
              <w:left w:val="single" w:sz="4" w:space="0" w:color="auto"/>
              <w:bottom w:val="single" w:sz="4" w:space="0" w:color="auto"/>
              <w:right w:val="single" w:sz="4" w:space="0" w:color="auto"/>
            </w:tcBorders>
            <w:vAlign w:val="center"/>
            <w:hideMark/>
          </w:tcPr>
          <w:p w:rsidR="00A07E67" w:rsidRPr="003C2FCC" w:rsidRDefault="00A07E67" w:rsidP="00A07E67">
            <w:pPr>
              <w:tabs>
                <w:tab w:val="left" w:pos="2655"/>
              </w:tabs>
              <w:ind w:firstLine="0"/>
              <w:rPr>
                <w:sz w:val="24"/>
                <w:szCs w:val="24"/>
                <w:lang w:val="en-US"/>
              </w:rPr>
            </w:pPr>
            <w:r w:rsidRPr="003C2FCC">
              <w:rPr>
                <w:sz w:val="24"/>
                <w:szCs w:val="24"/>
                <w:lang w:val="en-US"/>
              </w:rPr>
              <w:t>434-635</w:t>
            </w:r>
          </w:p>
        </w:tc>
        <w:tc>
          <w:tcPr>
            <w:tcW w:w="1133" w:type="dxa"/>
            <w:tcBorders>
              <w:top w:val="single" w:sz="4" w:space="0" w:color="auto"/>
              <w:left w:val="single" w:sz="4" w:space="0" w:color="auto"/>
              <w:bottom w:val="single" w:sz="4" w:space="0" w:color="auto"/>
              <w:right w:val="single" w:sz="4" w:space="0" w:color="auto"/>
            </w:tcBorders>
            <w:vAlign w:val="center"/>
          </w:tcPr>
          <w:p w:rsidR="00A07E67" w:rsidRPr="003C2FCC" w:rsidRDefault="00A07E67" w:rsidP="00A07E67">
            <w:pPr>
              <w:tabs>
                <w:tab w:val="left" w:pos="2655"/>
              </w:tabs>
              <w:ind w:firstLine="0"/>
              <w:rPr>
                <w:sz w:val="24"/>
                <w:szCs w:val="24"/>
                <w:vertAlign w:val="superscript"/>
              </w:rPr>
            </w:pPr>
            <w:r>
              <w:rPr>
                <w:sz w:val="24"/>
                <w:szCs w:val="24"/>
              </w:rPr>
              <w:t>2,3</w:t>
            </w:r>
            <w:r w:rsidRPr="003C2FCC">
              <w:rPr>
                <w:sz w:val="24"/>
                <w:szCs w:val="24"/>
              </w:rPr>
              <w:t>·10</w:t>
            </w:r>
            <w:r>
              <w:rPr>
                <w:sz w:val="24"/>
                <w:szCs w:val="24"/>
                <w:vertAlign w:val="superscript"/>
              </w:rPr>
              <w:t>-1</w:t>
            </w:r>
          </w:p>
        </w:tc>
        <w:tc>
          <w:tcPr>
            <w:tcW w:w="1232" w:type="dxa"/>
            <w:tcBorders>
              <w:top w:val="single" w:sz="4" w:space="0" w:color="auto"/>
              <w:left w:val="single" w:sz="4" w:space="0" w:color="auto"/>
              <w:bottom w:val="single" w:sz="4" w:space="0" w:color="auto"/>
              <w:right w:val="single" w:sz="4" w:space="0" w:color="auto"/>
            </w:tcBorders>
            <w:vAlign w:val="center"/>
          </w:tcPr>
          <w:p w:rsidR="00A07E67" w:rsidRPr="001717B8" w:rsidRDefault="00A07E67" w:rsidP="00A07E67">
            <w:pPr>
              <w:tabs>
                <w:tab w:val="left" w:pos="2655"/>
              </w:tabs>
              <w:ind w:firstLine="0"/>
              <w:rPr>
                <w:sz w:val="24"/>
                <w:szCs w:val="24"/>
                <w:lang w:val="en-US"/>
              </w:rPr>
            </w:pPr>
            <w:r>
              <w:rPr>
                <w:sz w:val="24"/>
                <w:szCs w:val="24"/>
                <w:lang w:val="kk-KZ"/>
              </w:rPr>
              <w:t>1,18</w:t>
            </w:r>
            <w:r w:rsidRPr="003C2FCC">
              <w:rPr>
                <w:sz w:val="24"/>
                <w:szCs w:val="24"/>
              </w:rPr>
              <w:t>·10</w:t>
            </w:r>
            <w:r>
              <w:rPr>
                <w:sz w:val="24"/>
                <w:szCs w:val="24"/>
                <w:vertAlign w:val="superscript"/>
              </w:rPr>
              <w:t>2</w:t>
            </w:r>
          </w:p>
        </w:tc>
        <w:tc>
          <w:tcPr>
            <w:tcW w:w="1792" w:type="dxa"/>
            <w:tcBorders>
              <w:top w:val="single" w:sz="4" w:space="0" w:color="auto"/>
              <w:left w:val="single" w:sz="4" w:space="0" w:color="auto"/>
              <w:bottom w:val="single" w:sz="4" w:space="0" w:color="auto"/>
              <w:right w:val="single" w:sz="4" w:space="0" w:color="auto"/>
            </w:tcBorders>
            <w:vAlign w:val="center"/>
          </w:tcPr>
          <w:p w:rsidR="00A07E67" w:rsidRPr="003C2FCC" w:rsidRDefault="00A07E67" w:rsidP="00A07E67">
            <w:pPr>
              <w:tabs>
                <w:tab w:val="left" w:pos="2655"/>
              </w:tabs>
              <w:ind w:firstLine="0"/>
              <w:rPr>
                <w:sz w:val="24"/>
                <w:szCs w:val="24"/>
                <w:lang w:val="kk-KZ"/>
              </w:rPr>
            </w:pPr>
            <w:r>
              <w:rPr>
                <w:sz w:val="24"/>
                <w:szCs w:val="24"/>
                <w:lang w:val="kk-KZ"/>
              </w:rPr>
              <w:t>27,9</w:t>
            </w:r>
          </w:p>
        </w:tc>
      </w:tr>
      <w:tr w:rsidR="00A07E67" w:rsidRPr="003C2FCC" w:rsidTr="00A07E67">
        <w:tc>
          <w:tcPr>
            <w:tcW w:w="3416" w:type="dxa"/>
            <w:tcBorders>
              <w:top w:val="single" w:sz="4" w:space="0" w:color="auto"/>
              <w:left w:val="single" w:sz="4" w:space="0" w:color="auto"/>
              <w:bottom w:val="single" w:sz="4" w:space="0" w:color="auto"/>
              <w:right w:val="single" w:sz="4" w:space="0" w:color="auto"/>
            </w:tcBorders>
            <w:vAlign w:val="center"/>
            <w:hideMark/>
          </w:tcPr>
          <w:p w:rsidR="00A07E67" w:rsidRPr="003C2FCC" w:rsidRDefault="00A07E67" w:rsidP="00A07E67">
            <w:pPr>
              <w:ind w:firstLine="0"/>
              <w:contextualSpacing/>
              <w:jc w:val="left"/>
              <w:rPr>
                <w:rFonts w:eastAsia="Calibri"/>
                <w:sz w:val="24"/>
                <w:szCs w:val="24"/>
                <w:lang w:val="kk-KZ"/>
              </w:rPr>
            </w:pPr>
            <w:r w:rsidRPr="003C2FCC">
              <w:rPr>
                <w:rFonts w:eastAsia="Calibri"/>
                <w:sz w:val="24"/>
                <w:szCs w:val="24"/>
                <w:lang w:val="kk-KZ"/>
              </w:rPr>
              <w:t>БТКШ мен микросфера қоспасы</w:t>
            </w:r>
          </w:p>
        </w:tc>
        <w:tc>
          <w:tcPr>
            <w:tcW w:w="2016" w:type="dxa"/>
            <w:tcBorders>
              <w:top w:val="single" w:sz="4" w:space="0" w:color="auto"/>
              <w:left w:val="single" w:sz="4" w:space="0" w:color="auto"/>
              <w:bottom w:val="single" w:sz="4" w:space="0" w:color="auto"/>
              <w:right w:val="single" w:sz="4" w:space="0" w:color="auto"/>
            </w:tcBorders>
            <w:vAlign w:val="center"/>
            <w:hideMark/>
          </w:tcPr>
          <w:p w:rsidR="00A07E67" w:rsidRPr="003C2FCC" w:rsidRDefault="00A07E67" w:rsidP="00A07E67">
            <w:pPr>
              <w:tabs>
                <w:tab w:val="left" w:pos="2655"/>
              </w:tabs>
              <w:ind w:firstLine="0"/>
              <w:rPr>
                <w:sz w:val="24"/>
                <w:szCs w:val="24"/>
                <w:lang w:val="en-US"/>
              </w:rPr>
            </w:pPr>
            <w:r w:rsidRPr="003C2FCC">
              <w:rPr>
                <w:sz w:val="24"/>
                <w:szCs w:val="24"/>
                <w:lang w:val="en-US"/>
              </w:rPr>
              <w:t>350-748</w:t>
            </w:r>
          </w:p>
        </w:tc>
        <w:tc>
          <w:tcPr>
            <w:tcW w:w="1133" w:type="dxa"/>
            <w:tcBorders>
              <w:top w:val="single" w:sz="4" w:space="0" w:color="auto"/>
              <w:left w:val="single" w:sz="4" w:space="0" w:color="auto"/>
              <w:bottom w:val="single" w:sz="4" w:space="0" w:color="auto"/>
              <w:right w:val="single" w:sz="4" w:space="0" w:color="auto"/>
            </w:tcBorders>
            <w:vAlign w:val="center"/>
          </w:tcPr>
          <w:p w:rsidR="00A07E67" w:rsidRPr="005B1879" w:rsidRDefault="00A07E67" w:rsidP="00A07E67">
            <w:pPr>
              <w:tabs>
                <w:tab w:val="left" w:pos="2655"/>
              </w:tabs>
              <w:ind w:firstLine="0"/>
              <w:rPr>
                <w:sz w:val="24"/>
                <w:szCs w:val="24"/>
                <w:lang w:val="kk-KZ"/>
              </w:rPr>
            </w:pPr>
            <w:r w:rsidRPr="005B1879">
              <w:rPr>
                <w:sz w:val="24"/>
                <w:szCs w:val="24"/>
                <w:lang w:val="kk-KZ"/>
              </w:rPr>
              <w:t>9,5</w:t>
            </w:r>
            <w:r w:rsidRPr="005B1879">
              <w:rPr>
                <w:sz w:val="24"/>
                <w:szCs w:val="24"/>
              </w:rPr>
              <w:t>·10</w:t>
            </w:r>
            <w:r w:rsidRPr="005B1879">
              <w:rPr>
                <w:sz w:val="24"/>
                <w:szCs w:val="24"/>
                <w:vertAlign w:val="superscript"/>
              </w:rPr>
              <w:t>-2</w:t>
            </w:r>
          </w:p>
        </w:tc>
        <w:tc>
          <w:tcPr>
            <w:tcW w:w="1232" w:type="dxa"/>
            <w:tcBorders>
              <w:top w:val="single" w:sz="4" w:space="0" w:color="auto"/>
              <w:left w:val="single" w:sz="4" w:space="0" w:color="auto"/>
              <w:bottom w:val="single" w:sz="4" w:space="0" w:color="auto"/>
              <w:right w:val="single" w:sz="4" w:space="0" w:color="auto"/>
            </w:tcBorders>
            <w:vAlign w:val="center"/>
          </w:tcPr>
          <w:p w:rsidR="00A07E67" w:rsidRPr="005B1879" w:rsidRDefault="00A07E67" w:rsidP="00A07E67">
            <w:pPr>
              <w:tabs>
                <w:tab w:val="left" w:pos="2655"/>
              </w:tabs>
              <w:ind w:firstLine="0"/>
              <w:rPr>
                <w:sz w:val="24"/>
                <w:szCs w:val="24"/>
                <w:lang w:val="en-US"/>
              </w:rPr>
            </w:pPr>
            <w:r w:rsidRPr="005B1879">
              <w:rPr>
                <w:sz w:val="24"/>
                <w:szCs w:val="24"/>
                <w:lang w:val="kk-KZ"/>
              </w:rPr>
              <w:t>1,</w:t>
            </w:r>
            <w:r w:rsidRPr="005B1879">
              <w:rPr>
                <w:sz w:val="24"/>
                <w:szCs w:val="24"/>
                <w:lang w:val="en-US"/>
              </w:rPr>
              <w:t>06</w:t>
            </w:r>
          </w:p>
        </w:tc>
        <w:tc>
          <w:tcPr>
            <w:tcW w:w="1792" w:type="dxa"/>
            <w:tcBorders>
              <w:top w:val="single" w:sz="4" w:space="0" w:color="auto"/>
              <w:left w:val="single" w:sz="4" w:space="0" w:color="auto"/>
              <w:bottom w:val="single" w:sz="4" w:space="0" w:color="auto"/>
              <w:right w:val="single" w:sz="4" w:space="0" w:color="auto"/>
            </w:tcBorders>
            <w:vAlign w:val="center"/>
          </w:tcPr>
          <w:p w:rsidR="00A07E67" w:rsidRPr="005B1879" w:rsidRDefault="00A07E67" w:rsidP="00A07E67">
            <w:pPr>
              <w:tabs>
                <w:tab w:val="left" w:pos="2655"/>
              </w:tabs>
              <w:ind w:firstLine="0"/>
              <w:rPr>
                <w:sz w:val="24"/>
                <w:szCs w:val="24"/>
                <w:lang w:val="en-US"/>
              </w:rPr>
            </w:pPr>
            <w:r w:rsidRPr="005B1879">
              <w:rPr>
                <w:sz w:val="24"/>
                <w:szCs w:val="24"/>
                <w:lang w:val="kk-KZ"/>
              </w:rPr>
              <w:t>10,</w:t>
            </w:r>
            <w:r w:rsidRPr="005B1879">
              <w:rPr>
                <w:sz w:val="24"/>
                <w:szCs w:val="24"/>
                <w:lang w:val="en-US"/>
              </w:rPr>
              <w:t>3</w:t>
            </w:r>
          </w:p>
        </w:tc>
      </w:tr>
      <w:tr w:rsidR="00A07E67" w:rsidRPr="003C2FCC" w:rsidTr="00A07E67">
        <w:tc>
          <w:tcPr>
            <w:tcW w:w="3416" w:type="dxa"/>
            <w:tcBorders>
              <w:top w:val="single" w:sz="4" w:space="0" w:color="auto"/>
              <w:left w:val="single" w:sz="4" w:space="0" w:color="auto"/>
              <w:bottom w:val="single" w:sz="4" w:space="0" w:color="auto"/>
              <w:right w:val="single" w:sz="4" w:space="0" w:color="auto"/>
            </w:tcBorders>
            <w:vAlign w:val="center"/>
            <w:hideMark/>
          </w:tcPr>
          <w:p w:rsidR="00A07E67" w:rsidRPr="003C2FCC" w:rsidRDefault="00A07E67" w:rsidP="00A07E67">
            <w:pPr>
              <w:ind w:firstLine="0"/>
              <w:contextualSpacing/>
              <w:jc w:val="left"/>
              <w:rPr>
                <w:rFonts w:eastAsia="Calibri"/>
                <w:sz w:val="24"/>
                <w:szCs w:val="24"/>
                <w:lang w:val="kk-KZ"/>
              </w:rPr>
            </w:pPr>
            <w:r w:rsidRPr="003C2FCC">
              <w:rPr>
                <w:sz w:val="24"/>
                <w:szCs w:val="24"/>
                <w:lang w:val="kk-KZ"/>
              </w:rPr>
              <w:t>БТКШ мен NiO/микросфера қоспасы</w:t>
            </w:r>
          </w:p>
        </w:tc>
        <w:tc>
          <w:tcPr>
            <w:tcW w:w="2016" w:type="dxa"/>
            <w:tcBorders>
              <w:top w:val="single" w:sz="4" w:space="0" w:color="auto"/>
              <w:left w:val="single" w:sz="4" w:space="0" w:color="auto"/>
              <w:bottom w:val="single" w:sz="4" w:space="0" w:color="auto"/>
              <w:right w:val="single" w:sz="4" w:space="0" w:color="auto"/>
            </w:tcBorders>
            <w:vAlign w:val="center"/>
            <w:hideMark/>
          </w:tcPr>
          <w:p w:rsidR="00A07E67" w:rsidRPr="003C2FCC" w:rsidRDefault="00A07E67" w:rsidP="00A07E67">
            <w:pPr>
              <w:tabs>
                <w:tab w:val="left" w:pos="2655"/>
              </w:tabs>
              <w:ind w:firstLine="0"/>
              <w:rPr>
                <w:sz w:val="24"/>
                <w:szCs w:val="24"/>
                <w:lang w:val="en-US"/>
              </w:rPr>
            </w:pPr>
            <w:r w:rsidRPr="003C2FCC">
              <w:rPr>
                <w:sz w:val="24"/>
                <w:szCs w:val="24"/>
                <w:lang w:val="en-US"/>
              </w:rPr>
              <w:t>354-778</w:t>
            </w:r>
          </w:p>
        </w:tc>
        <w:tc>
          <w:tcPr>
            <w:tcW w:w="1133" w:type="dxa"/>
            <w:tcBorders>
              <w:top w:val="single" w:sz="4" w:space="0" w:color="auto"/>
              <w:left w:val="single" w:sz="4" w:space="0" w:color="auto"/>
              <w:bottom w:val="single" w:sz="4" w:space="0" w:color="auto"/>
              <w:right w:val="single" w:sz="4" w:space="0" w:color="auto"/>
            </w:tcBorders>
            <w:vAlign w:val="center"/>
          </w:tcPr>
          <w:p w:rsidR="00A07E67" w:rsidRPr="005B1879" w:rsidRDefault="00A07E67" w:rsidP="00A07E67">
            <w:pPr>
              <w:tabs>
                <w:tab w:val="left" w:pos="2655"/>
              </w:tabs>
              <w:ind w:firstLine="0"/>
              <w:rPr>
                <w:sz w:val="24"/>
                <w:szCs w:val="24"/>
                <w:lang w:val="kk-KZ"/>
              </w:rPr>
            </w:pPr>
            <w:r w:rsidRPr="005B1879">
              <w:rPr>
                <w:sz w:val="24"/>
                <w:szCs w:val="24"/>
                <w:lang w:val="kk-KZ"/>
              </w:rPr>
              <w:t>1,2</w:t>
            </w:r>
            <w:r w:rsidRPr="005B1879">
              <w:rPr>
                <w:sz w:val="24"/>
                <w:szCs w:val="24"/>
              </w:rPr>
              <w:t>·10</w:t>
            </w:r>
            <w:r w:rsidRPr="005B1879">
              <w:rPr>
                <w:sz w:val="24"/>
                <w:szCs w:val="24"/>
                <w:vertAlign w:val="superscript"/>
              </w:rPr>
              <w:t>-1</w:t>
            </w:r>
          </w:p>
        </w:tc>
        <w:tc>
          <w:tcPr>
            <w:tcW w:w="1232" w:type="dxa"/>
            <w:tcBorders>
              <w:top w:val="single" w:sz="4" w:space="0" w:color="auto"/>
              <w:left w:val="single" w:sz="4" w:space="0" w:color="auto"/>
              <w:bottom w:val="single" w:sz="4" w:space="0" w:color="auto"/>
              <w:right w:val="single" w:sz="4" w:space="0" w:color="auto"/>
            </w:tcBorders>
            <w:vAlign w:val="center"/>
          </w:tcPr>
          <w:p w:rsidR="00A07E67" w:rsidRPr="005B1879" w:rsidRDefault="00A07E67" w:rsidP="00A07E67">
            <w:pPr>
              <w:tabs>
                <w:tab w:val="left" w:pos="2655"/>
              </w:tabs>
              <w:ind w:firstLine="0"/>
              <w:rPr>
                <w:sz w:val="24"/>
                <w:szCs w:val="24"/>
                <w:lang w:val="kk-KZ"/>
              </w:rPr>
            </w:pPr>
            <w:r w:rsidRPr="005B1879">
              <w:rPr>
                <w:sz w:val="24"/>
                <w:szCs w:val="24"/>
                <w:lang w:val="en-US"/>
              </w:rPr>
              <w:t>2</w:t>
            </w:r>
            <w:r w:rsidRPr="005B1879">
              <w:rPr>
                <w:sz w:val="24"/>
                <w:szCs w:val="24"/>
                <w:lang w:val="kk-KZ"/>
              </w:rPr>
              <w:t>,</w:t>
            </w:r>
            <w:r w:rsidRPr="005B1879">
              <w:rPr>
                <w:sz w:val="24"/>
                <w:szCs w:val="24"/>
                <w:lang w:val="en-US"/>
              </w:rPr>
              <w:t>5</w:t>
            </w:r>
            <w:r w:rsidRPr="005B1879">
              <w:rPr>
                <w:sz w:val="24"/>
                <w:szCs w:val="24"/>
                <w:lang w:val="kk-KZ"/>
              </w:rPr>
              <w:t>2</w:t>
            </w:r>
          </w:p>
        </w:tc>
        <w:tc>
          <w:tcPr>
            <w:tcW w:w="1792" w:type="dxa"/>
            <w:tcBorders>
              <w:top w:val="single" w:sz="4" w:space="0" w:color="auto"/>
              <w:left w:val="single" w:sz="4" w:space="0" w:color="auto"/>
              <w:bottom w:val="single" w:sz="4" w:space="0" w:color="auto"/>
              <w:right w:val="single" w:sz="4" w:space="0" w:color="auto"/>
            </w:tcBorders>
            <w:vAlign w:val="center"/>
          </w:tcPr>
          <w:p w:rsidR="00A07E67" w:rsidRPr="005B1879" w:rsidRDefault="00A07E67" w:rsidP="00A07E67">
            <w:pPr>
              <w:tabs>
                <w:tab w:val="left" w:pos="2655"/>
              </w:tabs>
              <w:ind w:firstLine="0"/>
              <w:rPr>
                <w:sz w:val="24"/>
                <w:szCs w:val="24"/>
                <w:lang w:val="kk-KZ"/>
              </w:rPr>
            </w:pPr>
            <w:r w:rsidRPr="005B1879">
              <w:rPr>
                <w:sz w:val="24"/>
                <w:szCs w:val="24"/>
                <w:lang w:val="kk-KZ"/>
              </w:rPr>
              <w:t>13,6</w:t>
            </w:r>
          </w:p>
        </w:tc>
      </w:tr>
      <w:tr w:rsidR="00A07E67" w:rsidRPr="003C2FCC" w:rsidTr="00A07E67">
        <w:trPr>
          <w:trHeight w:val="700"/>
        </w:trPr>
        <w:tc>
          <w:tcPr>
            <w:tcW w:w="3416" w:type="dxa"/>
            <w:vAlign w:val="center"/>
          </w:tcPr>
          <w:p w:rsidR="00A07E67" w:rsidRPr="003C2FCC" w:rsidRDefault="00A07E67" w:rsidP="00A07E67">
            <w:pPr>
              <w:ind w:firstLine="0"/>
              <w:contextualSpacing/>
              <w:jc w:val="left"/>
              <w:rPr>
                <w:sz w:val="24"/>
                <w:szCs w:val="24"/>
                <w:lang w:val="kk-KZ"/>
              </w:rPr>
            </w:pPr>
            <w:r w:rsidRPr="003C2FCC">
              <w:rPr>
                <w:sz w:val="24"/>
                <w:szCs w:val="24"/>
                <w:lang w:val="kk-KZ"/>
              </w:rPr>
              <w:t>БТКШ мен СоO/микросфера қоспасы</w:t>
            </w:r>
          </w:p>
        </w:tc>
        <w:tc>
          <w:tcPr>
            <w:tcW w:w="2016" w:type="dxa"/>
            <w:vAlign w:val="center"/>
          </w:tcPr>
          <w:p w:rsidR="00A07E67" w:rsidRPr="003C2FCC" w:rsidRDefault="00A07E67" w:rsidP="00A07E67">
            <w:pPr>
              <w:tabs>
                <w:tab w:val="left" w:pos="2655"/>
              </w:tabs>
              <w:ind w:firstLine="0"/>
              <w:rPr>
                <w:sz w:val="24"/>
                <w:szCs w:val="24"/>
                <w:lang w:val="kk-KZ"/>
              </w:rPr>
            </w:pPr>
            <w:r w:rsidRPr="003C2FCC">
              <w:rPr>
                <w:sz w:val="24"/>
                <w:szCs w:val="24"/>
                <w:lang w:val="kk-KZ"/>
              </w:rPr>
              <w:t>354-798</w:t>
            </w:r>
          </w:p>
        </w:tc>
        <w:tc>
          <w:tcPr>
            <w:tcW w:w="1133" w:type="dxa"/>
            <w:vAlign w:val="center"/>
          </w:tcPr>
          <w:p w:rsidR="00A07E67" w:rsidRPr="005B1879" w:rsidRDefault="00A07E67" w:rsidP="00A07E67">
            <w:pPr>
              <w:tabs>
                <w:tab w:val="left" w:pos="2655"/>
              </w:tabs>
              <w:ind w:firstLine="0"/>
              <w:rPr>
                <w:sz w:val="24"/>
                <w:szCs w:val="24"/>
                <w:lang w:val="en-US"/>
              </w:rPr>
            </w:pPr>
            <w:r w:rsidRPr="005B1879">
              <w:rPr>
                <w:sz w:val="24"/>
                <w:szCs w:val="24"/>
                <w:lang w:val="kk-KZ"/>
              </w:rPr>
              <w:t>9,8</w:t>
            </w:r>
            <w:r w:rsidRPr="005B1879">
              <w:rPr>
                <w:sz w:val="24"/>
                <w:szCs w:val="24"/>
              </w:rPr>
              <w:t>·10</w:t>
            </w:r>
            <w:r w:rsidRPr="005B1879">
              <w:rPr>
                <w:sz w:val="24"/>
                <w:szCs w:val="24"/>
                <w:vertAlign w:val="superscript"/>
              </w:rPr>
              <w:t>-2</w:t>
            </w:r>
          </w:p>
        </w:tc>
        <w:tc>
          <w:tcPr>
            <w:tcW w:w="1232" w:type="dxa"/>
            <w:vAlign w:val="center"/>
          </w:tcPr>
          <w:p w:rsidR="00A07E67" w:rsidRPr="005B1879" w:rsidRDefault="00A07E67" w:rsidP="00A07E67">
            <w:pPr>
              <w:tabs>
                <w:tab w:val="left" w:pos="2655"/>
              </w:tabs>
              <w:ind w:firstLine="0"/>
              <w:rPr>
                <w:sz w:val="24"/>
                <w:szCs w:val="24"/>
                <w:lang w:val="en-US"/>
              </w:rPr>
            </w:pPr>
            <w:r w:rsidRPr="005B1879">
              <w:rPr>
                <w:sz w:val="24"/>
                <w:szCs w:val="24"/>
                <w:lang w:val="kk-KZ"/>
              </w:rPr>
              <w:t>1,</w:t>
            </w:r>
            <w:r w:rsidRPr="005B1879">
              <w:rPr>
                <w:sz w:val="24"/>
                <w:szCs w:val="24"/>
                <w:lang w:val="en-US"/>
              </w:rPr>
              <w:t>13</w:t>
            </w:r>
          </w:p>
        </w:tc>
        <w:tc>
          <w:tcPr>
            <w:tcW w:w="1792" w:type="dxa"/>
            <w:vAlign w:val="center"/>
          </w:tcPr>
          <w:p w:rsidR="00A07E67" w:rsidRPr="005B1879" w:rsidRDefault="00A07E67" w:rsidP="00A07E67">
            <w:pPr>
              <w:tabs>
                <w:tab w:val="left" w:pos="2655"/>
              </w:tabs>
              <w:ind w:firstLine="0"/>
              <w:rPr>
                <w:sz w:val="24"/>
                <w:szCs w:val="24"/>
                <w:lang w:val="en-US"/>
              </w:rPr>
            </w:pPr>
            <w:r w:rsidRPr="005B1879">
              <w:rPr>
                <w:sz w:val="24"/>
                <w:szCs w:val="24"/>
                <w:lang w:val="en-US"/>
              </w:rPr>
              <w:t>10,0</w:t>
            </w:r>
          </w:p>
        </w:tc>
      </w:tr>
      <w:tr w:rsidR="00A07E67" w:rsidRPr="003C2FCC" w:rsidTr="00A07E67">
        <w:trPr>
          <w:trHeight w:val="407"/>
        </w:trPr>
        <w:tc>
          <w:tcPr>
            <w:tcW w:w="3416" w:type="dxa"/>
            <w:tcBorders>
              <w:top w:val="single" w:sz="4" w:space="0" w:color="auto"/>
              <w:left w:val="single" w:sz="4" w:space="0" w:color="auto"/>
              <w:bottom w:val="single" w:sz="4" w:space="0" w:color="auto"/>
              <w:right w:val="single" w:sz="4" w:space="0" w:color="auto"/>
            </w:tcBorders>
            <w:vAlign w:val="center"/>
            <w:hideMark/>
          </w:tcPr>
          <w:p w:rsidR="00A07E67" w:rsidRPr="003C2FCC" w:rsidRDefault="00A07E67" w:rsidP="00A07E67">
            <w:pPr>
              <w:ind w:firstLine="0"/>
              <w:contextualSpacing/>
              <w:jc w:val="left"/>
              <w:rPr>
                <w:rFonts w:eastAsia="Calibri"/>
                <w:sz w:val="24"/>
                <w:szCs w:val="24"/>
                <w:lang w:val="kk-KZ"/>
              </w:rPr>
            </w:pPr>
            <w:r w:rsidRPr="003C2FCC">
              <w:rPr>
                <w:sz w:val="24"/>
                <w:szCs w:val="24"/>
                <w:lang w:val="kk-KZ"/>
              </w:rPr>
              <w:t>БТКШ мен хризотил қоспасы</w:t>
            </w:r>
          </w:p>
        </w:tc>
        <w:tc>
          <w:tcPr>
            <w:tcW w:w="2016" w:type="dxa"/>
            <w:tcBorders>
              <w:top w:val="single" w:sz="4" w:space="0" w:color="auto"/>
              <w:left w:val="single" w:sz="4" w:space="0" w:color="auto"/>
              <w:bottom w:val="single" w:sz="4" w:space="0" w:color="auto"/>
              <w:right w:val="single" w:sz="4" w:space="0" w:color="auto"/>
            </w:tcBorders>
            <w:vAlign w:val="center"/>
            <w:hideMark/>
          </w:tcPr>
          <w:p w:rsidR="00A07E67" w:rsidRPr="003C2FCC" w:rsidRDefault="00A07E67" w:rsidP="00A07E67">
            <w:pPr>
              <w:tabs>
                <w:tab w:val="left" w:pos="2655"/>
              </w:tabs>
              <w:ind w:firstLine="0"/>
              <w:rPr>
                <w:sz w:val="24"/>
                <w:szCs w:val="24"/>
                <w:lang w:val="en-US"/>
              </w:rPr>
            </w:pPr>
            <w:r>
              <w:rPr>
                <w:sz w:val="24"/>
                <w:szCs w:val="24"/>
                <w:lang w:val="en-US"/>
              </w:rPr>
              <w:t>407-623</w:t>
            </w:r>
          </w:p>
        </w:tc>
        <w:tc>
          <w:tcPr>
            <w:tcW w:w="1133" w:type="dxa"/>
            <w:tcBorders>
              <w:top w:val="single" w:sz="4" w:space="0" w:color="auto"/>
              <w:left w:val="single" w:sz="4" w:space="0" w:color="auto"/>
              <w:bottom w:val="single" w:sz="4" w:space="0" w:color="auto"/>
              <w:right w:val="single" w:sz="4" w:space="0" w:color="auto"/>
            </w:tcBorders>
            <w:vAlign w:val="center"/>
          </w:tcPr>
          <w:p w:rsidR="00A07E67" w:rsidRPr="005B1879" w:rsidRDefault="00A07E67" w:rsidP="00A07E67">
            <w:pPr>
              <w:tabs>
                <w:tab w:val="left" w:pos="2655"/>
              </w:tabs>
              <w:ind w:firstLine="0"/>
              <w:rPr>
                <w:sz w:val="24"/>
                <w:szCs w:val="24"/>
                <w:lang w:val="kk-KZ"/>
              </w:rPr>
            </w:pPr>
            <w:r w:rsidRPr="005B1879">
              <w:rPr>
                <w:sz w:val="24"/>
                <w:szCs w:val="24"/>
                <w:lang w:val="kk-KZ"/>
              </w:rPr>
              <w:t>3,3</w:t>
            </w:r>
            <w:r w:rsidRPr="005B1879">
              <w:rPr>
                <w:sz w:val="24"/>
                <w:szCs w:val="24"/>
              </w:rPr>
              <w:t>·10</w:t>
            </w:r>
            <w:r w:rsidRPr="005B1879">
              <w:rPr>
                <w:sz w:val="24"/>
                <w:szCs w:val="24"/>
                <w:vertAlign w:val="superscript"/>
              </w:rPr>
              <w:t>-1</w:t>
            </w:r>
          </w:p>
        </w:tc>
        <w:tc>
          <w:tcPr>
            <w:tcW w:w="1232" w:type="dxa"/>
            <w:tcBorders>
              <w:top w:val="single" w:sz="4" w:space="0" w:color="auto"/>
              <w:left w:val="single" w:sz="4" w:space="0" w:color="auto"/>
              <w:bottom w:val="single" w:sz="4" w:space="0" w:color="auto"/>
              <w:right w:val="single" w:sz="4" w:space="0" w:color="auto"/>
            </w:tcBorders>
            <w:vAlign w:val="center"/>
          </w:tcPr>
          <w:p w:rsidR="00A07E67" w:rsidRPr="005B1879" w:rsidRDefault="00A07E67" w:rsidP="00A07E67">
            <w:pPr>
              <w:tabs>
                <w:tab w:val="left" w:pos="2655"/>
              </w:tabs>
              <w:ind w:firstLine="0"/>
              <w:rPr>
                <w:sz w:val="24"/>
                <w:szCs w:val="24"/>
                <w:vertAlign w:val="superscript"/>
                <w:lang w:val="en-US"/>
              </w:rPr>
            </w:pPr>
            <w:r w:rsidRPr="005B1879">
              <w:rPr>
                <w:sz w:val="24"/>
                <w:szCs w:val="24"/>
                <w:lang w:val="kk-KZ"/>
              </w:rPr>
              <w:t>4,5</w:t>
            </w:r>
            <w:r w:rsidRPr="005B1879">
              <w:rPr>
                <w:sz w:val="24"/>
                <w:szCs w:val="24"/>
              </w:rPr>
              <w:t>·10</w:t>
            </w:r>
            <w:r w:rsidRPr="005B1879">
              <w:rPr>
                <w:sz w:val="24"/>
                <w:szCs w:val="24"/>
                <w:vertAlign w:val="superscript"/>
                <w:lang w:val="en-US"/>
              </w:rPr>
              <w:t>3</w:t>
            </w:r>
          </w:p>
        </w:tc>
        <w:tc>
          <w:tcPr>
            <w:tcW w:w="1792" w:type="dxa"/>
            <w:tcBorders>
              <w:top w:val="single" w:sz="4" w:space="0" w:color="auto"/>
              <w:left w:val="single" w:sz="4" w:space="0" w:color="auto"/>
              <w:bottom w:val="single" w:sz="4" w:space="0" w:color="auto"/>
              <w:right w:val="single" w:sz="4" w:space="0" w:color="auto"/>
            </w:tcBorders>
            <w:vAlign w:val="center"/>
          </w:tcPr>
          <w:p w:rsidR="00A07E67" w:rsidRPr="005B1879" w:rsidRDefault="00A07E67" w:rsidP="00A07E67">
            <w:pPr>
              <w:tabs>
                <w:tab w:val="left" w:pos="2655"/>
              </w:tabs>
              <w:ind w:firstLine="0"/>
              <w:rPr>
                <w:sz w:val="24"/>
                <w:szCs w:val="24"/>
                <w:lang w:val="kk-KZ"/>
              </w:rPr>
            </w:pPr>
            <w:r w:rsidRPr="005B1879">
              <w:rPr>
                <w:sz w:val="24"/>
                <w:szCs w:val="24"/>
                <w:lang w:val="kk-KZ"/>
              </w:rPr>
              <w:t>45,7</w:t>
            </w:r>
          </w:p>
        </w:tc>
      </w:tr>
      <w:tr w:rsidR="00A07E67" w:rsidRPr="003C2FCC" w:rsidTr="00A07E67">
        <w:tc>
          <w:tcPr>
            <w:tcW w:w="3416" w:type="dxa"/>
            <w:tcBorders>
              <w:top w:val="single" w:sz="4" w:space="0" w:color="auto"/>
              <w:left w:val="single" w:sz="4" w:space="0" w:color="auto"/>
              <w:bottom w:val="single" w:sz="4" w:space="0" w:color="auto"/>
              <w:right w:val="single" w:sz="4" w:space="0" w:color="auto"/>
            </w:tcBorders>
            <w:vAlign w:val="center"/>
            <w:hideMark/>
          </w:tcPr>
          <w:p w:rsidR="00A07E67" w:rsidRPr="003C2FCC" w:rsidRDefault="00A07E67" w:rsidP="00A07E67">
            <w:pPr>
              <w:ind w:firstLine="0"/>
              <w:contextualSpacing/>
              <w:jc w:val="left"/>
              <w:rPr>
                <w:rFonts w:eastAsia="Calibri"/>
                <w:sz w:val="24"/>
                <w:szCs w:val="24"/>
                <w:lang w:val="kk-KZ"/>
              </w:rPr>
            </w:pPr>
            <w:r w:rsidRPr="003C2FCC">
              <w:rPr>
                <w:sz w:val="24"/>
                <w:szCs w:val="24"/>
                <w:lang w:val="kk-KZ"/>
              </w:rPr>
              <w:t>БТКШ мен NiCo/хризотил қоспасы</w:t>
            </w:r>
          </w:p>
        </w:tc>
        <w:tc>
          <w:tcPr>
            <w:tcW w:w="2016" w:type="dxa"/>
            <w:tcBorders>
              <w:top w:val="single" w:sz="4" w:space="0" w:color="auto"/>
              <w:left w:val="single" w:sz="4" w:space="0" w:color="auto"/>
              <w:bottom w:val="single" w:sz="4" w:space="0" w:color="auto"/>
              <w:right w:val="single" w:sz="4" w:space="0" w:color="auto"/>
            </w:tcBorders>
            <w:vAlign w:val="center"/>
            <w:hideMark/>
          </w:tcPr>
          <w:p w:rsidR="00A07E67" w:rsidRPr="003C2FCC" w:rsidRDefault="00A07E67" w:rsidP="00A07E67">
            <w:pPr>
              <w:tabs>
                <w:tab w:val="left" w:pos="2655"/>
              </w:tabs>
              <w:ind w:firstLine="0"/>
              <w:rPr>
                <w:sz w:val="24"/>
                <w:szCs w:val="24"/>
                <w:lang w:val="en-US"/>
              </w:rPr>
            </w:pPr>
            <w:r>
              <w:rPr>
                <w:sz w:val="24"/>
                <w:szCs w:val="24"/>
                <w:lang w:val="en-US"/>
              </w:rPr>
              <w:t>355-577</w:t>
            </w:r>
          </w:p>
        </w:tc>
        <w:tc>
          <w:tcPr>
            <w:tcW w:w="1133" w:type="dxa"/>
            <w:tcBorders>
              <w:top w:val="single" w:sz="4" w:space="0" w:color="auto"/>
              <w:left w:val="single" w:sz="4" w:space="0" w:color="auto"/>
              <w:bottom w:val="single" w:sz="4" w:space="0" w:color="auto"/>
              <w:right w:val="single" w:sz="4" w:space="0" w:color="auto"/>
            </w:tcBorders>
            <w:vAlign w:val="center"/>
          </w:tcPr>
          <w:p w:rsidR="00A07E67" w:rsidRPr="005B1879" w:rsidRDefault="00A07E67" w:rsidP="00A07E67">
            <w:pPr>
              <w:tabs>
                <w:tab w:val="left" w:pos="2655"/>
              </w:tabs>
              <w:ind w:firstLine="0"/>
              <w:rPr>
                <w:sz w:val="24"/>
                <w:szCs w:val="24"/>
                <w:lang w:val="kk-KZ"/>
              </w:rPr>
            </w:pPr>
            <w:r w:rsidRPr="005B1879">
              <w:rPr>
                <w:sz w:val="24"/>
                <w:szCs w:val="24"/>
                <w:lang w:val="kk-KZ"/>
              </w:rPr>
              <w:t>1,5</w:t>
            </w:r>
            <w:r w:rsidRPr="005B1879">
              <w:rPr>
                <w:sz w:val="24"/>
                <w:szCs w:val="24"/>
              </w:rPr>
              <w:t>·10</w:t>
            </w:r>
            <w:r w:rsidRPr="005B1879">
              <w:rPr>
                <w:sz w:val="24"/>
                <w:szCs w:val="24"/>
                <w:vertAlign w:val="superscript"/>
              </w:rPr>
              <w:t>-1</w:t>
            </w:r>
          </w:p>
        </w:tc>
        <w:tc>
          <w:tcPr>
            <w:tcW w:w="1232" w:type="dxa"/>
            <w:tcBorders>
              <w:top w:val="single" w:sz="4" w:space="0" w:color="auto"/>
              <w:left w:val="single" w:sz="4" w:space="0" w:color="auto"/>
              <w:bottom w:val="single" w:sz="4" w:space="0" w:color="auto"/>
              <w:right w:val="single" w:sz="4" w:space="0" w:color="auto"/>
            </w:tcBorders>
            <w:vAlign w:val="center"/>
          </w:tcPr>
          <w:p w:rsidR="00A07E67" w:rsidRPr="005B1879" w:rsidRDefault="00A07E67" w:rsidP="00A07E67">
            <w:pPr>
              <w:tabs>
                <w:tab w:val="left" w:pos="2655"/>
              </w:tabs>
              <w:ind w:firstLine="0"/>
              <w:rPr>
                <w:sz w:val="24"/>
                <w:szCs w:val="24"/>
                <w:lang w:val="en-US"/>
              </w:rPr>
            </w:pPr>
            <w:r w:rsidRPr="005B1879">
              <w:rPr>
                <w:sz w:val="24"/>
                <w:szCs w:val="24"/>
                <w:lang w:val="en-US"/>
              </w:rPr>
              <w:t>6,43</w:t>
            </w:r>
          </w:p>
        </w:tc>
        <w:tc>
          <w:tcPr>
            <w:tcW w:w="1792" w:type="dxa"/>
            <w:tcBorders>
              <w:top w:val="single" w:sz="4" w:space="0" w:color="auto"/>
              <w:left w:val="single" w:sz="4" w:space="0" w:color="auto"/>
              <w:bottom w:val="single" w:sz="4" w:space="0" w:color="auto"/>
              <w:right w:val="single" w:sz="4" w:space="0" w:color="auto"/>
            </w:tcBorders>
            <w:vAlign w:val="center"/>
          </w:tcPr>
          <w:p w:rsidR="00A07E67" w:rsidRPr="005B1879" w:rsidRDefault="00A07E67" w:rsidP="00A07E67">
            <w:pPr>
              <w:tabs>
                <w:tab w:val="left" w:pos="2655"/>
              </w:tabs>
              <w:ind w:firstLine="0"/>
              <w:rPr>
                <w:sz w:val="24"/>
                <w:szCs w:val="24"/>
                <w:lang w:val="kk-KZ"/>
              </w:rPr>
            </w:pPr>
            <w:r w:rsidRPr="005B1879">
              <w:rPr>
                <w:sz w:val="24"/>
                <w:szCs w:val="24"/>
                <w:lang w:val="kk-KZ"/>
              </w:rPr>
              <w:t>15,6</w:t>
            </w:r>
          </w:p>
        </w:tc>
      </w:tr>
    </w:tbl>
    <w:p w:rsidR="00046587" w:rsidRPr="00E96536" w:rsidRDefault="00EB6985" w:rsidP="003C2FCC">
      <w:pPr>
        <w:jc w:val="both"/>
        <w:rPr>
          <w:lang w:val="kk-KZ"/>
        </w:rPr>
      </w:pPr>
      <w:r>
        <w:rPr>
          <w:lang w:val="kk-KZ"/>
        </w:rPr>
        <w:lastRenderedPageBreak/>
        <w:t>Қ</w:t>
      </w:r>
      <w:r w:rsidR="00E96536">
        <w:rPr>
          <w:lang w:val="kk-KZ"/>
        </w:rPr>
        <w:t xml:space="preserve">оспасыз біріншілік таскөмір </w:t>
      </w:r>
      <w:r>
        <w:rPr>
          <w:lang w:val="kk-KZ"/>
        </w:rPr>
        <w:t xml:space="preserve">шайырының термиялық деструкциясы мен оның </w:t>
      </w:r>
      <w:r w:rsidR="00E96536">
        <w:rPr>
          <w:lang w:val="kk-KZ"/>
        </w:rPr>
        <w:t xml:space="preserve">микросфералық катализаторлар </w:t>
      </w:r>
      <w:r>
        <w:rPr>
          <w:lang w:val="kk-KZ"/>
        </w:rPr>
        <w:t>қоспасымен термиялық деструкциясында жоғарыда келтірілген «брутто-стадиялық» әдіс пен «иілу нүктесі» әдісі арқылы анықталған термокинетикалық параметрлерді салыстырсақ, әдістер арасындағы айырмашылық бір-біріне келіседі. Мысалы, БТКШ мен микросфера және БТКШ мен Со</w:t>
      </w:r>
      <w:r w:rsidRPr="00736205">
        <w:rPr>
          <w:lang w:val="kk-KZ"/>
        </w:rPr>
        <w:t>O/</w:t>
      </w:r>
      <w:r>
        <w:rPr>
          <w:lang w:val="kk-KZ"/>
        </w:rPr>
        <w:t>мик</w:t>
      </w:r>
      <w:r w:rsidR="006278FD">
        <w:rPr>
          <w:lang w:val="kk-KZ"/>
        </w:rPr>
        <w:t>росфера қоспаларының термиялық ы</w:t>
      </w:r>
      <w:r>
        <w:rPr>
          <w:lang w:val="kk-KZ"/>
        </w:rPr>
        <w:t>дырауы</w:t>
      </w:r>
      <w:r w:rsidR="002D568B">
        <w:rPr>
          <w:lang w:val="kk-KZ"/>
        </w:rPr>
        <w:t>ның</w:t>
      </w:r>
      <w:r>
        <w:rPr>
          <w:lang w:val="kk-KZ"/>
        </w:rPr>
        <w:t xml:space="preserve"> </w:t>
      </w:r>
      <w:r w:rsidR="002D568B">
        <w:rPr>
          <w:lang w:val="kk-KZ"/>
        </w:rPr>
        <w:t xml:space="preserve">екі әдіс бойынша </w:t>
      </w:r>
      <w:r>
        <w:rPr>
          <w:lang w:val="kk-KZ"/>
        </w:rPr>
        <w:t>аны</w:t>
      </w:r>
      <w:r w:rsidR="00A7087E">
        <w:rPr>
          <w:lang w:val="kk-KZ"/>
        </w:rPr>
        <w:t xml:space="preserve">қталған активтелу энергиялары </w:t>
      </w:r>
      <w:r w:rsidR="002D568B">
        <w:rPr>
          <w:lang w:val="kk-KZ"/>
        </w:rPr>
        <w:t xml:space="preserve">өзара </w:t>
      </w:r>
      <w:r w:rsidR="00A7087E">
        <w:rPr>
          <w:lang w:val="kk-KZ"/>
        </w:rPr>
        <w:t xml:space="preserve">ұқсас </w:t>
      </w:r>
      <w:r>
        <w:rPr>
          <w:lang w:val="kk-KZ"/>
        </w:rPr>
        <w:t>мән</w:t>
      </w:r>
      <w:r w:rsidR="00A7087E">
        <w:rPr>
          <w:lang w:val="kk-KZ"/>
        </w:rPr>
        <w:t>дер</w:t>
      </w:r>
      <w:r w:rsidR="002D568B">
        <w:rPr>
          <w:lang w:val="kk-KZ"/>
        </w:rPr>
        <w:t xml:space="preserve">ге ие. </w:t>
      </w:r>
      <w:r w:rsidR="00D9478D">
        <w:rPr>
          <w:lang w:val="kk-KZ"/>
        </w:rPr>
        <w:t>Екі әдіс бойынша біріншілік таскөмір шайырының хризотил</w:t>
      </w:r>
      <w:r w:rsidR="002D568B">
        <w:rPr>
          <w:lang w:val="kk-KZ"/>
        </w:rPr>
        <w:t xml:space="preserve">мен </w:t>
      </w:r>
      <w:r w:rsidR="000C605B">
        <w:rPr>
          <w:lang w:val="kk-KZ"/>
        </w:rPr>
        <w:t xml:space="preserve">қоспасының термиялық деструкциясының активтелу энергиялары мен экспоненциал алды көбейткіштері жоғары мәнге ие. </w:t>
      </w:r>
      <w:r w:rsidR="002D568B">
        <w:rPr>
          <w:lang w:val="kk-KZ"/>
        </w:rPr>
        <w:t xml:space="preserve">БТКШ-на </w:t>
      </w:r>
      <w:r w:rsidR="002D568B" w:rsidRPr="008E6350">
        <w:rPr>
          <w:lang w:val="kk-KZ"/>
        </w:rPr>
        <w:t>NiCo/</w:t>
      </w:r>
      <w:r w:rsidR="002D568B">
        <w:rPr>
          <w:lang w:val="kk-KZ"/>
        </w:rPr>
        <w:t>хризотил қосылған кезде екі жағдайда да активтелу энергияларының мәндері Ni</w:t>
      </w:r>
      <w:r w:rsidR="002D568B" w:rsidRPr="00973D89">
        <w:rPr>
          <w:lang w:val="kk-KZ"/>
        </w:rPr>
        <w:t>O</w:t>
      </w:r>
      <w:r w:rsidR="002D568B" w:rsidRPr="00861F64">
        <w:rPr>
          <w:lang w:val="kk-KZ"/>
        </w:rPr>
        <w:t>/микросфера</w:t>
      </w:r>
      <w:r w:rsidR="002D568B">
        <w:rPr>
          <w:lang w:val="kk-KZ"/>
        </w:rPr>
        <w:t xml:space="preserve"> мен БТКШ қоспасының сәйкес термокинетикалық параметрімен жуық.</w:t>
      </w:r>
      <w:r w:rsidR="009014FB">
        <w:rPr>
          <w:lang w:val="kk-KZ"/>
        </w:rPr>
        <w:t xml:space="preserve"> Яғни, БТКШ термиялық деструкцияның кинетикалық параметрлерін өзара салыстыру үшін бұл әдістер тең дәрежеде қолданыла алады.</w:t>
      </w:r>
    </w:p>
    <w:p w:rsidR="00DD0F12" w:rsidRDefault="009E5FE2" w:rsidP="003C2FCC">
      <w:pPr>
        <w:jc w:val="both"/>
        <w:rPr>
          <w:lang w:val="kk-KZ"/>
        </w:rPr>
      </w:pPr>
      <w:r>
        <w:rPr>
          <w:lang w:val="kk-KZ"/>
        </w:rPr>
        <w:t>«Иілу нүктесі» әдісі арқылы анықталған біріншілік таскөмір шайырының термиялы</w:t>
      </w:r>
      <w:r w:rsidR="00804C2B">
        <w:rPr>
          <w:lang w:val="kk-KZ"/>
        </w:rPr>
        <w:t>қ ыдырауының жылдамдық тұрақты</w:t>
      </w:r>
      <w:r>
        <w:rPr>
          <w:lang w:val="kk-KZ"/>
        </w:rPr>
        <w:t xml:space="preserve">лары мәндері </w:t>
      </w:r>
      <w:r w:rsidR="009014FB">
        <w:rPr>
          <w:lang w:val="kk-KZ"/>
        </w:rPr>
        <w:t>Со</w:t>
      </w:r>
      <w:r w:rsidR="009014FB" w:rsidRPr="00736205">
        <w:rPr>
          <w:lang w:val="kk-KZ"/>
        </w:rPr>
        <w:t>O/</w:t>
      </w:r>
      <w:r w:rsidR="009014FB">
        <w:rPr>
          <w:lang w:val="kk-KZ"/>
        </w:rPr>
        <w:t>микросфера және микросфера</w:t>
      </w:r>
      <w:r>
        <w:rPr>
          <w:lang w:val="kk-KZ"/>
        </w:rPr>
        <w:t xml:space="preserve"> қос</w:t>
      </w:r>
      <w:r w:rsidR="009014FB">
        <w:rPr>
          <w:lang w:val="kk-KZ"/>
        </w:rPr>
        <w:t>ылған</w:t>
      </w:r>
      <w:r w:rsidR="00D10651">
        <w:rPr>
          <w:lang w:val="kk-KZ"/>
        </w:rPr>
        <w:t xml:space="preserve">да өзара жуық және салыстырмалы түрде төмен мәнге ие. Ең жоғары жылдамдық </w:t>
      </w:r>
      <w:r w:rsidR="00804C2B">
        <w:rPr>
          <w:lang w:val="kk-KZ"/>
        </w:rPr>
        <w:t>тұрақты</w:t>
      </w:r>
      <w:r w:rsidR="00D10651">
        <w:rPr>
          <w:lang w:val="kk-KZ"/>
        </w:rPr>
        <w:t xml:space="preserve">сы БТКШ мен </w:t>
      </w:r>
      <w:r w:rsidR="009014FB">
        <w:rPr>
          <w:lang w:val="kk-KZ"/>
        </w:rPr>
        <w:t>хризотил қоспасында (3,3</w:t>
      </w:r>
      <w:r w:rsidR="00D10651">
        <w:t>·</w:t>
      </w:r>
      <w:r w:rsidR="00D10651" w:rsidRPr="00D10651">
        <w:rPr>
          <w:lang w:val="kk-KZ"/>
        </w:rPr>
        <w:t>10</w:t>
      </w:r>
      <w:r w:rsidR="009014FB">
        <w:rPr>
          <w:vertAlign w:val="superscript"/>
          <w:lang w:val="kk-KZ"/>
        </w:rPr>
        <w:t>-1</w:t>
      </w:r>
      <w:r w:rsidR="00974CCA">
        <w:rPr>
          <w:lang w:val="kk-KZ"/>
        </w:rPr>
        <w:t xml:space="preserve"> </w:t>
      </w:r>
      <w:r w:rsidR="00974CCA" w:rsidRPr="003C2FCC">
        <w:rPr>
          <w:sz w:val="24"/>
          <w:szCs w:val="24"/>
          <w:lang w:val="kk-KZ"/>
        </w:rPr>
        <w:t>мин</w:t>
      </w:r>
      <w:r w:rsidR="00974CCA" w:rsidRPr="003C2FCC">
        <w:rPr>
          <w:sz w:val="24"/>
          <w:szCs w:val="24"/>
          <w:vertAlign w:val="superscript"/>
          <w:lang w:val="kk-KZ"/>
        </w:rPr>
        <w:t>–1</w:t>
      </w:r>
      <w:r w:rsidR="00D10651">
        <w:rPr>
          <w:lang w:val="kk-KZ"/>
        </w:rPr>
        <w:t xml:space="preserve">) байқалады. </w:t>
      </w:r>
      <w:r w:rsidR="009014FB">
        <w:rPr>
          <w:lang w:val="kk-KZ"/>
        </w:rPr>
        <w:t xml:space="preserve">БТКШ-на </w:t>
      </w:r>
      <w:r w:rsidR="009014FB" w:rsidRPr="008E6350">
        <w:rPr>
          <w:lang w:val="kk-KZ"/>
        </w:rPr>
        <w:t>NiCo/</w:t>
      </w:r>
      <w:r w:rsidR="009014FB">
        <w:rPr>
          <w:lang w:val="kk-KZ"/>
        </w:rPr>
        <w:t>хризотил және Ni</w:t>
      </w:r>
      <w:r w:rsidR="009014FB" w:rsidRPr="00973D89">
        <w:rPr>
          <w:lang w:val="kk-KZ"/>
        </w:rPr>
        <w:t>O</w:t>
      </w:r>
      <w:r w:rsidR="009014FB" w:rsidRPr="00861F64">
        <w:rPr>
          <w:lang w:val="kk-KZ"/>
        </w:rPr>
        <w:t>/микросфера</w:t>
      </w:r>
      <w:r w:rsidR="009014FB">
        <w:rPr>
          <w:lang w:val="kk-KZ"/>
        </w:rPr>
        <w:t xml:space="preserve"> қосылған кезде </w:t>
      </w:r>
      <w:r w:rsidR="007E5B1A">
        <w:rPr>
          <w:lang w:val="kk-KZ"/>
        </w:rPr>
        <w:t xml:space="preserve">жылдамдық тұрақтыларының мәндері өзара </w:t>
      </w:r>
      <w:r w:rsidR="009014FB">
        <w:rPr>
          <w:lang w:val="kk-KZ"/>
        </w:rPr>
        <w:t>жуық.</w:t>
      </w:r>
    </w:p>
    <w:p w:rsidR="00B83ED0" w:rsidRPr="00DD0F12" w:rsidRDefault="00B83ED0" w:rsidP="003C2FCC">
      <w:pPr>
        <w:jc w:val="both"/>
        <w:rPr>
          <w:lang w:val="kk-KZ"/>
        </w:rPr>
      </w:pPr>
      <w:r>
        <w:rPr>
          <w:lang w:val="kk-KZ"/>
        </w:rPr>
        <w:t>«Шұбаркөл көмір» АҚ бір</w:t>
      </w:r>
      <w:r w:rsidR="00F2292C">
        <w:rPr>
          <w:lang w:val="kk-KZ"/>
        </w:rPr>
        <w:t>іншілік таскөмір шайырының сутегі</w:t>
      </w:r>
      <w:r>
        <w:rPr>
          <w:lang w:val="kk-KZ"/>
        </w:rPr>
        <w:t xml:space="preserve"> донорлары және катализаторлар (микросфералардың магнитті бөлігі мен никельмен байытылған хризотил) қатысында термиялық ыдырауын </w:t>
      </w:r>
      <w:r w:rsidRPr="00B83ED0">
        <w:rPr>
          <w:lang w:val="kk-KZ"/>
        </w:rPr>
        <w:t>[</w:t>
      </w:r>
      <w:r w:rsidR="00051D44">
        <w:rPr>
          <w:lang w:val="kk-KZ"/>
        </w:rPr>
        <w:t>190</w:t>
      </w:r>
      <w:r w:rsidRPr="00DD0F12">
        <w:rPr>
          <w:lang w:val="kk-KZ"/>
        </w:rPr>
        <w:t>] зерттегенде «брутто-стадиялық» әдісте магниттік микросфера хризотил негізіндегі катализаторға қарағанда активтелу энергиясы мен экспоненциал алды көбейткіштің төмендеуіне алып келеді</w:t>
      </w:r>
      <w:r w:rsidR="000A3789" w:rsidRPr="00DD0F12">
        <w:rPr>
          <w:lang w:val="kk-KZ"/>
        </w:rPr>
        <w:t xml:space="preserve">. Ал «иілу нүктесі» әдісінде екі катализатордың </w:t>
      </w:r>
      <w:r w:rsidR="00051D44">
        <w:rPr>
          <w:lang w:val="kk-KZ"/>
        </w:rPr>
        <w:t xml:space="preserve">БТКШ-на </w:t>
      </w:r>
      <w:r w:rsidR="000A3789" w:rsidRPr="00DD0F12">
        <w:rPr>
          <w:lang w:val="kk-KZ"/>
        </w:rPr>
        <w:t xml:space="preserve">қосылуы активтелу энергиясы мен жылдамдық </w:t>
      </w:r>
      <w:r w:rsidR="00804C2B">
        <w:rPr>
          <w:lang w:val="kk-KZ"/>
        </w:rPr>
        <w:t>тұрақты</w:t>
      </w:r>
      <w:r w:rsidR="000A3789" w:rsidRPr="00DD0F12">
        <w:rPr>
          <w:lang w:val="kk-KZ"/>
        </w:rPr>
        <w:t>лары бастапқы қоспасыз шайырдың термиялық деструкциясының сәйкес параметрлерімен салыстырғанда 2-2,5 есе өсуіне алып келеді.</w:t>
      </w:r>
    </w:p>
    <w:p w:rsidR="00C0620B" w:rsidRDefault="00591A2A" w:rsidP="003C2FCC">
      <w:pPr>
        <w:jc w:val="both"/>
        <w:rPr>
          <w:lang w:val="kk-KZ"/>
        </w:rPr>
      </w:pPr>
      <w:r>
        <w:rPr>
          <w:lang w:val="kk-KZ"/>
        </w:rPr>
        <w:t>Екі түрлі әдіс бойынша а</w:t>
      </w:r>
      <w:r w:rsidR="000A3789">
        <w:rPr>
          <w:lang w:val="kk-KZ"/>
        </w:rPr>
        <w:t>лынған нәтижелерді салыстыра келе</w:t>
      </w:r>
      <w:r w:rsidR="0042617C">
        <w:rPr>
          <w:lang w:val="kk-KZ"/>
        </w:rPr>
        <w:t xml:space="preserve">, микросфера негізіндегі катализаторлар </w:t>
      </w:r>
      <w:r w:rsidR="007E5B1A">
        <w:rPr>
          <w:lang w:val="kk-KZ"/>
        </w:rPr>
        <w:t xml:space="preserve">және никель мен кобальтпен байытылған хризотил негізіндегі бинарлы катализатордың </w:t>
      </w:r>
      <w:r w:rsidR="0042617C">
        <w:rPr>
          <w:lang w:val="kk-KZ"/>
        </w:rPr>
        <w:t xml:space="preserve">біріншілік таскөмір шайыры термодеструкциясының активтелу энергиясы мен </w:t>
      </w:r>
      <w:r>
        <w:rPr>
          <w:lang w:val="kk-KZ"/>
        </w:rPr>
        <w:t xml:space="preserve">жылдамдық контантасының төмендеуіне, ал жүйеге </w:t>
      </w:r>
      <w:r w:rsidR="007E5B1A">
        <w:rPr>
          <w:lang w:val="kk-KZ"/>
        </w:rPr>
        <w:t xml:space="preserve">хризотил минералының </w:t>
      </w:r>
      <w:r>
        <w:rPr>
          <w:lang w:val="kk-KZ"/>
        </w:rPr>
        <w:t xml:space="preserve">қосылуы аталған үрдістің активтелу энергиясын да, жылдамдық </w:t>
      </w:r>
      <w:r w:rsidR="00804C2B">
        <w:rPr>
          <w:lang w:val="kk-KZ"/>
        </w:rPr>
        <w:t>тұрақты</w:t>
      </w:r>
      <w:r w:rsidR="00C0620B">
        <w:rPr>
          <w:lang w:val="kk-KZ"/>
        </w:rPr>
        <w:t xml:space="preserve">сын да жоғарылататынын </w:t>
      </w:r>
      <w:r>
        <w:rPr>
          <w:lang w:val="kk-KZ"/>
        </w:rPr>
        <w:t xml:space="preserve">байқаймыз. </w:t>
      </w:r>
    </w:p>
    <w:p w:rsidR="001D7B17" w:rsidRDefault="00AC6A2B" w:rsidP="003C2FCC">
      <w:pPr>
        <w:jc w:val="both"/>
        <w:rPr>
          <w:lang w:val="kk-KZ"/>
        </w:rPr>
      </w:pPr>
      <w:r>
        <w:rPr>
          <w:lang w:val="kk-KZ"/>
        </w:rPr>
        <w:t>Біріншілік таскөмір шайырының термиялық деструкциясына ка</w:t>
      </w:r>
      <w:r w:rsidR="001015EB">
        <w:rPr>
          <w:lang w:val="kk-KZ"/>
        </w:rPr>
        <w:t>тализдік</w:t>
      </w:r>
      <w:r w:rsidR="004F25B5">
        <w:rPr>
          <w:lang w:val="kk-KZ"/>
        </w:rPr>
        <w:t xml:space="preserve"> қоспалардың мұндай әсері тасымалдаушылардың табиғатына тікелей бай</w:t>
      </w:r>
      <w:r w:rsidR="00973D89">
        <w:rPr>
          <w:lang w:val="kk-KZ"/>
        </w:rPr>
        <w:t xml:space="preserve">ланысты екенін көрсетеді. </w:t>
      </w:r>
      <w:r>
        <w:rPr>
          <w:lang w:val="kk-KZ"/>
        </w:rPr>
        <w:t>Микросфералық катализаторлар термиялық деструкцияның жүру аралығын кеңейтсе, хризотил және оның негізіндегі катализатор деструкция процесінің жылдам аяқталуына әкеледі. Яғни, бұл жағдай осыған дейінгі жұмыстарда</w:t>
      </w:r>
      <w:r w:rsidRPr="00AC6A2B">
        <w:rPr>
          <w:lang w:val="kk-KZ"/>
        </w:rPr>
        <w:t xml:space="preserve"> [182, </w:t>
      </w:r>
      <w:r>
        <w:rPr>
          <w:lang w:val="kk-KZ"/>
        </w:rPr>
        <w:t xml:space="preserve">с. 477; </w:t>
      </w:r>
      <w:r w:rsidRPr="00AC6A2B">
        <w:rPr>
          <w:lang w:val="kk-KZ"/>
        </w:rPr>
        <w:t>189</w:t>
      </w:r>
      <w:r w:rsidR="001D7B17">
        <w:rPr>
          <w:lang w:val="kk-KZ"/>
        </w:rPr>
        <w:t>, с. 160</w:t>
      </w:r>
      <w:r w:rsidRPr="00AC6A2B">
        <w:rPr>
          <w:lang w:val="kk-KZ"/>
        </w:rPr>
        <w:t>]</w:t>
      </w:r>
      <w:r>
        <w:rPr>
          <w:lang w:val="kk-KZ"/>
        </w:rPr>
        <w:t xml:space="preserve"> көрсетілгендей катализдік қоспалар мен ауыр көмірсутекті шикізаттың арасында байланыстардың түзілуімен сипатталады. </w:t>
      </w:r>
    </w:p>
    <w:p w:rsidR="00B91F72" w:rsidRPr="00B91F72" w:rsidRDefault="00435037" w:rsidP="003C2FCC">
      <w:pPr>
        <w:jc w:val="both"/>
        <w:rPr>
          <w:lang w:val="kk-KZ"/>
        </w:rPr>
      </w:pPr>
      <w:r>
        <w:rPr>
          <w:lang w:val="kk-KZ"/>
        </w:rPr>
        <w:lastRenderedPageBreak/>
        <w:t>Зерттелген катализаторл</w:t>
      </w:r>
      <w:r w:rsidR="00B91F72">
        <w:rPr>
          <w:lang w:val="kk-KZ"/>
        </w:rPr>
        <w:t>ар</w:t>
      </w:r>
      <w:r>
        <w:rPr>
          <w:lang w:val="kk-KZ"/>
        </w:rPr>
        <w:t xml:space="preserve"> қатысында</w:t>
      </w:r>
      <w:r w:rsidR="00B91F72">
        <w:rPr>
          <w:lang w:val="kk-KZ"/>
        </w:rPr>
        <w:t xml:space="preserve"> біріншілік таскөмір шайыр</w:t>
      </w:r>
      <w:r>
        <w:rPr>
          <w:lang w:val="kk-KZ"/>
        </w:rPr>
        <w:t>ы термиялық деструкциясының жылдамдығы</w:t>
      </w:r>
      <w:r w:rsidR="00B91F72">
        <w:rPr>
          <w:lang w:val="kk-KZ"/>
        </w:rPr>
        <w:t xml:space="preserve"> келесі ретпен ұлғаяды: </w:t>
      </w:r>
      <w:r w:rsidR="00B91F72" w:rsidRPr="0021402B">
        <w:rPr>
          <w:lang w:val="kk-KZ"/>
        </w:rPr>
        <w:t>CoO/</w:t>
      </w:r>
      <w:r w:rsidR="00B91F72">
        <w:rPr>
          <w:lang w:val="kk-KZ"/>
        </w:rPr>
        <w:t>микросфера</w:t>
      </w:r>
      <w:r w:rsidR="00B91F72" w:rsidRPr="00B91F72">
        <w:rPr>
          <w:lang w:val="kk-KZ"/>
        </w:rPr>
        <w:t xml:space="preserve"> &lt; </w:t>
      </w:r>
      <w:r w:rsidR="00B91F72" w:rsidRPr="0021402B">
        <w:rPr>
          <w:lang w:val="kk-KZ"/>
        </w:rPr>
        <w:t>NiO/</w:t>
      </w:r>
      <w:r w:rsidR="00B91F72">
        <w:rPr>
          <w:lang w:val="kk-KZ"/>
        </w:rPr>
        <w:t xml:space="preserve">микросфера </w:t>
      </w:r>
      <w:r w:rsidR="00B91F72" w:rsidRPr="00B91F72">
        <w:rPr>
          <w:lang w:val="kk-KZ"/>
        </w:rPr>
        <w:t xml:space="preserve">&lt; </w:t>
      </w:r>
      <w:r w:rsidR="00B91F72" w:rsidRPr="0021402B">
        <w:rPr>
          <w:lang w:val="kk-KZ"/>
        </w:rPr>
        <w:t>NiCo</w:t>
      </w:r>
      <w:r w:rsidR="00B91F72">
        <w:rPr>
          <w:lang w:val="kk-KZ"/>
        </w:rPr>
        <w:t>/хризотил</w:t>
      </w:r>
      <w:r w:rsidR="00B91F72" w:rsidRPr="00B91F72">
        <w:rPr>
          <w:lang w:val="kk-KZ"/>
        </w:rPr>
        <w:t>.</w:t>
      </w:r>
    </w:p>
    <w:p w:rsidR="00717122" w:rsidRDefault="00A87B2F" w:rsidP="003C2FCC">
      <w:pPr>
        <w:jc w:val="both"/>
        <w:rPr>
          <w:lang w:val="kk-KZ"/>
        </w:rPr>
      </w:pPr>
      <w:r>
        <w:rPr>
          <w:lang w:val="kk-KZ"/>
        </w:rPr>
        <w:t>Ауыр көмірсутекті шикізаттың гидрогенизациясын</w:t>
      </w:r>
      <w:r w:rsidRPr="00035E38">
        <w:rPr>
          <w:lang w:val="kk-KZ"/>
        </w:rPr>
        <w:t xml:space="preserve"> жүзеге асы</w:t>
      </w:r>
      <w:r w:rsidR="00AC6A2B">
        <w:rPr>
          <w:lang w:val="kk-KZ"/>
        </w:rPr>
        <w:t xml:space="preserve">ру үшін </w:t>
      </w:r>
      <w:r w:rsidR="00A67375" w:rsidRPr="00035E38">
        <w:rPr>
          <w:lang w:val="kk-KZ"/>
        </w:rPr>
        <w:t xml:space="preserve">термиялық ыдырау процесінің </w:t>
      </w:r>
      <w:r w:rsidR="00A67375">
        <w:rPr>
          <w:lang w:val="kk-KZ"/>
        </w:rPr>
        <w:t>активтел</w:t>
      </w:r>
      <w:r w:rsidRPr="00035E38">
        <w:rPr>
          <w:lang w:val="kk-KZ"/>
        </w:rPr>
        <w:t>у энергиясын және макрокинетикас</w:t>
      </w:r>
      <w:r w:rsidR="00A67375">
        <w:rPr>
          <w:lang w:val="kk-KZ"/>
        </w:rPr>
        <w:t xml:space="preserve">ын анықтайтын басқа </w:t>
      </w:r>
      <w:r w:rsidR="00405DA9">
        <w:rPr>
          <w:lang w:val="kk-KZ"/>
        </w:rPr>
        <w:t>да</w:t>
      </w:r>
      <w:r w:rsidR="00405DA9" w:rsidRPr="00405DA9">
        <w:rPr>
          <w:lang w:val="kk-KZ"/>
        </w:rPr>
        <w:t xml:space="preserve"> </w:t>
      </w:r>
      <w:r w:rsidR="00A67375">
        <w:rPr>
          <w:lang w:val="kk-KZ"/>
        </w:rPr>
        <w:t>параметрлер</w:t>
      </w:r>
      <w:r w:rsidRPr="00035E38">
        <w:rPr>
          <w:lang w:val="kk-KZ"/>
        </w:rPr>
        <w:t>і</w:t>
      </w:r>
      <w:r w:rsidR="00A67375">
        <w:rPr>
          <w:lang w:val="kk-KZ"/>
        </w:rPr>
        <w:t>н</w:t>
      </w:r>
      <w:r w:rsidRPr="00035E38">
        <w:rPr>
          <w:lang w:val="kk-KZ"/>
        </w:rPr>
        <w:t xml:space="preserve"> </w:t>
      </w:r>
      <w:r w:rsidR="00A67375">
        <w:rPr>
          <w:lang w:val="kk-KZ"/>
        </w:rPr>
        <w:t>анықтау</w:t>
      </w:r>
      <w:r w:rsidRPr="00035E38">
        <w:rPr>
          <w:lang w:val="kk-KZ"/>
        </w:rPr>
        <w:t xml:space="preserve"> </w:t>
      </w:r>
      <w:r w:rsidR="00405DA9">
        <w:rPr>
          <w:lang w:val="kk-KZ"/>
        </w:rPr>
        <w:t>маңызды болып табылады</w:t>
      </w:r>
      <w:r w:rsidR="00AC6A2B">
        <w:rPr>
          <w:lang w:val="kk-KZ"/>
        </w:rPr>
        <w:t>.</w:t>
      </w:r>
    </w:p>
    <w:p w:rsidR="00A67375" w:rsidRDefault="00A67375" w:rsidP="003C2FCC">
      <w:pPr>
        <w:jc w:val="both"/>
        <w:rPr>
          <w:lang w:val="kk-KZ"/>
        </w:rPr>
      </w:pPr>
    </w:p>
    <w:p w:rsidR="00A67375" w:rsidRDefault="003C2FCC" w:rsidP="003C2FCC">
      <w:pPr>
        <w:jc w:val="both"/>
        <w:rPr>
          <w:rFonts w:eastAsia="SimSun"/>
          <w:b/>
          <w:lang w:val="kk-KZ"/>
        </w:rPr>
      </w:pPr>
      <w:r>
        <w:rPr>
          <w:rFonts w:eastAsia="SimSun"/>
          <w:b/>
          <w:lang w:val="kk-KZ"/>
        </w:rPr>
        <w:t>3.5</w:t>
      </w:r>
      <w:r w:rsidR="00A67375" w:rsidRPr="00A67375">
        <w:rPr>
          <w:rFonts w:eastAsia="SimSun"/>
          <w:b/>
          <w:lang w:val="kk-KZ"/>
        </w:rPr>
        <w:t xml:space="preserve"> </w:t>
      </w:r>
      <w:r w:rsidR="00B85718">
        <w:rPr>
          <w:rFonts w:eastAsia="SimSun"/>
          <w:b/>
          <w:lang w:val="kk-KZ"/>
        </w:rPr>
        <w:t>К</w:t>
      </w:r>
      <w:r w:rsidR="003C1CB9" w:rsidRPr="003C1CB9">
        <w:rPr>
          <w:rFonts w:eastAsia="SimSun"/>
          <w:b/>
          <w:lang w:val="kk-KZ"/>
        </w:rPr>
        <w:t>атализаторлар қатысында модельдік объектілердің гидрогенизациясы</w:t>
      </w:r>
    </w:p>
    <w:p w:rsidR="00DE2802" w:rsidRDefault="00DE2802" w:rsidP="003C2FCC">
      <w:pPr>
        <w:jc w:val="both"/>
        <w:rPr>
          <w:rFonts w:eastAsia="SimSun"/>
          <w:lang w:val="kk-KZ"/>
        </w:rPr>
      </w:pPr>
      <w:r w:rsidRPr="00B91F72">
        <w:rPr>
          <w:rFonts w:eastAsia="SimSun"/>
          <w:lang w:val="kk-KZ"/>
        </w:rPr>
        <w:t>Қатты және ауыр көмірсутектерді гидрогенизациялау теори</w:t>
      </w:r>
      <w:r>
        <w:rPr>
          <w:rFonts w:eastAsia="SimSun"/>
          <w:lang w:val="kk-KZ"/>
        </w:rPr>
        <w:t>ясы мен технологиясын дамыту</w:t>
      </w:r>
      <w:r w:rsidRPr="00B91F72">
        <w:rPr>
          <w:rFonts w:eastAsia="SimSun"/>
          <w:lang w:val="kk-KZ"/>
        </w:rPr>
        <w:t xml:space="preserve"> және осы процесті басқар</w:t>
      </w:r>
      <w:r>
        <w:rPr>
          <w:rFonts w:eastAsia="SimSun"/>
          <w:lang w:val="kk-KZ"/>
        </w:rPr>
        <w:t xml:space="preserve">у принциптерін орнатумен қатар олардың </w:t>
      </w:r>
      <w:r w:rsidRPr="00B91F72">
        <w:rPr>
          <w:rFonts w:eastAsia="SimSun"/>
          <w:lang w:val="kk-KZ"/>
        </w:rPr>
        <w:t>органикалық масса</w:t>
      </w:r>
      <w:r>
        <w:rPr>
          <w:rFonts w:eastAsia="SimSun"/>
          <w:lang w:val="kk-KZ"/>
        </w:rPr>
        <w:t xml:space="preserve">сын модельдейтін </w:t>
      </w:r>
      <w:r w:rsidRPr="00B91F72">
        <w:rPr>
          <w:rFonts w:eastAsia="SimSun"/>
          <w:lang w:val="kk-KZ"/>
        </w:rPr>
        <w:t>жеке полиаромат</w:t>
      </w:r>
      <w:r>
        <w:rPr>
          <w:rFonts w:eastAsia="SimSun"/>
          <w:lang w:val="kk-KZ"/>
        </w:rPr>
        <w:t>ты</w:t>
      </w:r>
      <w:r w:rsidRPr="00B91F72">
        <w:rPr>
          <w:rFonts w:eastAsia="SimSun"/>
          <w:lang w:val="kk-KZ"/>
        </w:rPr>
        <w:t xml:space="preserve"> көмірсутектер мен олардың қоспаларының </w:t>
      </w:r>
      <w:r w:rsidR="00B55132" w:rsidRPr="00B91F72">
        <w:rPr>
          <w:rFonts w:eastAsia="SimSun"/>
          <w:lang w:val="kk-KZ"/>
        </w:rPr>
        <w:t xml:space="preserve">сутегі ортасында </w:t>
      </w:r>
      <w:r>
        <w:rPr>
          <w:rFonts w:eastAsia="SimSun"/>
          <w:lang w:val="kk-KZ"/>
        </w:rPr>
        <w:t xml:space="preserve">айналуларын </w:t>
      </w:r>
      <w:r w:rsidRPr="00B91F72">
        <w:rPr>
          <w:rFonts w:eastAsia="SimSun"/>
          <w:lang w:val="kk-KZ"/>
        </w:rPr>
        <w:t>зерттеу өте маңызды.</w:t>
      </w:r>
    </w:p>
    <w:p w:rsidR="00DE2802" w:rsidRDefault="00DE2802" w:rsidP="003C2FCC">
      <w:pPr>
        <w:jc w:val="both"/>
        <w:rPr>
          <w:rFonts w:eastAsia="SimSun"/>
          <w:lang w:val="kk-KZ"/>
        </w:rPr>
      </w:pPr>
      <w:r>
        <w:rPr>
          <w:rFonts w:eastAsia="SimSun"/>
          <w:lang w:val="kk-KZ"/>
        </w:rPr>
        <w:t>Полиароматты</w:t>
      </w:r>
      <w:r w:rsidRPr="00E7761D">
        <w:rPr>
          <w:rFonts w:eastAsia="SimSun"/>
          <w:lang w:val="kk-KZ"/>
        </w:rPr>
        <w:t xml:space="preserve"> қосылыстар тауарлық өнімдердің құрамдас бөлігі бо</w:t>
      </w:r>
      <w:r>
        <w:rPr>
          <w:rFonts w:eastAsia="SimSun"/>
          <w:lang w:val="kk-KZ"/>
        </w:rPr>
        <w:t>луы үшін олар бөлшектенуі керек.</w:t>
      </w:r>
      <w:r w:rsidRPr="00E7761D">
        <w:rPr>
          <w:rFonts w:eastAsia="SimSun"/>
          <w:lang w:val="kk-KZ"/>
        </w:rPr>
        <w:t xml:space="preserve"> </w:t>
      </w:r>
      <w:r>
        <w:rPr>
          <w:rFonts w:eastAsia="SimSun"/>
          <w:lang w:val="kk-KZ"/>
        </w:rPr>
        <w:t xml:space="preserve">Бөлшектену </w:t>
      </w:r>
      <w:r w:rsidRPr="00E7761D">
        <w:rPr>
          <w:rFonts w:eastAsia="SimSun"/>
          <w:lang w:val="kk-KZ"/>
        </w:rPr>
        <w:t xml:space="preserve">көп сақиналы </w:t>
      </w:r>
      <w:r>
        <w:rPr>
          <w:rFonts w:eastAsia="SimSun"/>
          <w:lang w:val="kk-KZ"/>
        </w:rPr>
        <w:t>ароматты</w:t>
      </w:r>
      <w:r w:rsidRPr="00E7761D">
        <w:rPr>
          <w:rFonts w:eastAsia="SimSun"/>
          <w:lang w:val="kk-KZ"/>
        </w:rPr>
        <w:t xml:space="preserve"> құрылымға қатысты катализаторлар</w:t>
      </w:r>
      <w:r>
        <w:rPr>
          <w:rFonts w:eastAsia="SimSun"/>
          <w:lang w:val="kk-KZ"/>
        </w:rPr>
        <w:t xml:space="preserve"> болған кезде ішінара гидрленуден және кейіннен гидрленге</w:t>
      </w:r>
      <w:r w:rsidRPr="00E7761D">
        <w:rPr>
          <w:rFonts w:eastAsia="SimSun"/>
          <w:lang w:val="kk-KZ"/>
        </w:rPr>
        <w:t xml:space="preserve">н сақиналардың </w:t>
      </w:r>
      <w:r>
        <w:rPr>
          <w:rFonts w:eastAsia="SimSun"/>
          <w:lang w:val="kk-KZ"/>
        </w:rPr>
        <w:t>ыдырауынан</w:t>
      </w:r>
      <w:r w:rsidRPr="00E7761D">
        <w:rPr>
          <w:rFonts w:eastAsia="SimSun"/>
          <w:lang w:val="kk-KZ"/>
        </w:rPr>
        <w:t xml:space="preserve"> тұруы керек. Катализаторлар көбінесе реакциялар</w:t>
      </w:r>
      <w:r>
        <w:rPr>
          <w:rFonts w:eastAsia="SimSun"/>
          <w:lang w:val="kk-KZ"/>
        </w:rPr>
        <w:t>дың</w:t>
      </w:r>
      <w:r w:rsidRPr="00E7761D">
        <w:rPr>
          <w:rFonts w:eastAsia="SimSun"/>
          <w:lang w:val="kk-KZ"/>
        </w:rPr>
        <w:t xml:space="preserve"> механизмін ғана емес, сонымен қатар оларды жүзеге асыру мүмкіндігін де анықтайды. Сондықтан гидрогенизация және </w:t>
      </w:r>
      <w:r>
        <w:rPr>
          <w:rFonts w:eastAsia="SimSun"/>
          <w:lang w:val="kk-KZ"/>
        </w:rPr>
        <w:t>ыдырау</w:t>
      </w:r>
      <w:r w:rsidRPr="00E7761D">
        <w:rPr>
          <w:rFonts w:eastAsia="SimSun"/>
          <w:lang w:val="kk-KZ"/>
        </w:rPr>
        <w:t xml:space="preserve"> процестерінде кластерлердің химиялық құрылымының олардың реак</w:t>
      </w:r>
      <w:r>
        <w:rPr>
          <w:rFonts w:eastAsia="SimSun"/>
          <w:lang w:val="kk-KZ"/>
        </w:rPr>
        <w:t xml:space="preserve">циялық қабілетіне әсер ету заңдылықтары мен </w:t>
      </w:r>
      <w:r w:rsidRPr="00E7761D">
        <w:rPr>
          <w:rFonts w:eastAsia="SimSun"/>
          <w:lang w:val="kk-KZ"/>
        </w:rPr>
        <w:t xml:space="preserve">катализаторлар табиғатының әсер ету заңдылықтарын </w:t>
      </w:r>
      <w:r>
        <w:rPr>
          <w:rFonts w:eastAsia="SimSun"/>
          <w:lang w:val="kk-KZ"/>
        </w:rPr>
        <w:t>ажырату</w:t>
      </w:r>
      <w:r w:rsidRPr="00E7761D">
        <w:rPr>
          <w:rFonts w:eastAsia="SimSun"/>
          <w:lang w:val="kk-KZ"/>
        </w:rPr>
        <w:t xml:space="preserve"> қиын</w:t>
      </w:r>
      <w:r w:rsidRPr="00A5558D">
        <w:rPr>
          <w:rFonts w:eastAsia="SimSun"/>
          <w:lang w:val="kk-KZ"/>
        </w:rPr>
        <w:t xml:space="preserve"> [</w:t>
      </w:r>
      <w:r w:rsidR="00CC2A25" w:rsidRPr="00CC2A25">
        <w:rPr>
          <w:rFonts w:eastAsia="SimSun"/>
          <w:lang w:val="kk-KZ"/>
        </w:rPr>
        <w:t>16</w:t>
      </w:r>
      <w:r w:rsidR="006C3AFD" w:rsidRPr="00CC2A25">
        <w:rPr>
          <w:rFonts w:eastAsia="SimSun"/>
          <w:lang w:val="kk-KZ"/>
        </w:rPr>
        <w:t xml:space="preserve">, </w:t>
      </w:r>
      <w:r w:rsidR="00CC2A25" w:rsidRPr="00CC2A25">
        <w:rPr>
          <w:rFonts w:eastAsia="SimSun"/>
          <w:lang w:val="kk-KZ"/>
        </w:rPr>
        <w:t>с. 115</w:t>
      </w:r>
      <w:r w:rsidRPr="00A5558D">
        <w:rPr>
          <w:rFonts w:eastAsia="SimSun"/>
          <w:lang w:val="kk-KZ"/>
        </w:rPr>
        <w:t>].</w:t>
      </w:r>
    </w:p>
    <w:p w:rsidR="00125D7F" w:rsidRDefault="00125D7F" w:rsidP="00DE2802">
      <w:pPr>
        <w:jc w:val="both"/>
        <w:rPr>
          <w:rFonts w:eastAsia="SimSun"/>
          <w:lang w:val="kk-KZ"/>
        </w:rPr>
      </w:pPr>
    </w:p>
    <w:p w:rsidR="00125D7F" w:rsidRPr="003C2FCC" w:rsidRDefault="003C2FCC" w:rsidP="003C2FCC">
      <w:pPr>
        <w:jc w:val="both"/>
        <w:rPr>
          <w:lang w:val="kk-KZ"/>
        </w:rPr>
      </w:pPr>
      <w:r w:rsidRPr="003C2FCC">
        <w:rPr>
          <w:rFonts w:eastAsiaTheme="minorHAnsi" w:cstheme="minorBidi"/>
          <w:lang w:val="kk-KZ"/>
        </w:rPr>
        <w:t>3.5</w:t>
      </w:r>
      <w:r w:rsidR="00125D7F" w:rsidRPr="003C2FCC">
        <w:rPr>
          <w:rFonts w:eastAsiaTheme="minorHAnsi" w:cstheme="minorBidi"/>
          <w:lang w:val="kk-KZ"/>
        </w:rPr>
        <w:t xml:space="preserve">.1 </w:t>
      </w:r>
      <w:r w:rsidR="003C1CB9">
        <w:rPr>
          <w:lang w:val="kk-KZ"/>
        </w:rPr>
        <w:t>Ферросфера қатысында</w:t>
      </w:r>
      <w:r w:rsidR="001015EB">
        <w:rPr>
          <w:lang w:val="kk-KZ"/>
        </w:rPr>
        <w:t xml:space="preserve"> фенантреннің катализдік</w:t>
      </w:r>
      <w:r w:rsidR="00125D7F" w:rsidRPr="003C2FCC">
        <w:rPr>
          <w:lang w:val="kk-KZ"/>
        </w:rPr>
        <w:t xml:space="preserve"> гидрогенизациясы</w:t>
      </w:r>
    </w:p>
    <w:p w:rsidR="00125D7F" w:rsidRPr="00DD0F12" w:rsidRDefault="00125D7F" w:rsidP="003C2FCC">
      <w:pPr>
        <w:jc w:val="both"/>
        <w:rPr>
          <w:szCs w:val="20"/>
          <w:highlight w:val="yellow"/>
          <w:lang w:val="kk-KZ"/>
        </w:rPr>
      </w:pPr>
      <w:r w:rsidRPr="003C2FCC">
        <w:rPr>
          <w:szCs w:val="20"/>
          <w:lang w:val="kk-KZ"/>
        </w:rPr>
        <w:t>Ауыр мұнай қалдықтары мен бастапқы таскөмір шайыры әдетте қажетсіз</w:t>
      </w:r>
      <w:r w:rsidRPr="00030003">
        <w:rPr>
          <w:szCs w:val="20"/>
          <w:lang w:val="kk-KZ"/>
        </w:rPr>
        <w:t xml:space="preserve"> </w:t>
      </w:r>
      <w:r>
        <w:rPr>
          <w:szCs w:val="20"/>
          <w:lang w:val="kk-KZ"/>
        </w:rPr>
        <w:t>ароматты</w:t>
      </w:r>
      <w:r w:rsidRPr="00030003">
        <w:rPr>
          <w:szCs w:val="20"/>
          <w:lang w:val="kk-KZ"/>
        </w:rPr>
        <w:t xml:space="preserve"> қосылыстардың көп мөлшерін қамтиды және </w:t>
      </w:r>
      <w:r>
        <w:rPr>
          <w:szCs w:val="20"/>
          <w:lang w:val="kk-KZ"/>
        </w:rPr>
        <w:t xml:space="preserve">оларды </w:t>
      </w:r>
      <w:r w:rsidRPr="00030003">
        <w:rPr>
          <w:szCs w:val="20"/>
          <w:lang w:val="kk-KZ"/>
        </w:rPr>
        <w:t>таза көлік отынына айнал</w:t>
      </w:r>
      <w:r>
        <w:rPr>
          <w:szCs w:val="20"/>
          <w:lang w:val="kk-KZ"/>
        </w:rPr>
        <w:t>дыр</w:t>
      </w:r>
      <w:r w:rsidRPr="00030003">
        <w:rPr>
          <w:szCs w:val="20"/>
          <w:lang w:val="kk-KZ"/>
        </w:rPr>
        <w:t xml:space="preserve">у </w:t>
      </w:r>
      <w:r>
        <w:rPr>
          <w:szCs w:val="20"/>
          <w:lang w:val="kk-KZ"/>
        </w:rPr>
        <w:t>күрделірек</w:t>
      </w:r>
      <w:r w:rsidR="00CC2A25">
        <w:rPr>
          <w:szCs w:val="20"/>
          <w:lang w:val="kk-KZ"/>
        </w:rPr>
        <w:t xml:space="preserve"> (1.1-бөлімше)</w:t>
      </w:r>
      <w:r w:rsidRPr="00030003">
        <w:rPr>
          <w:szCs w:val="20"/>
          <w:lang w:val="kk-KZ"/>
        </w:rPr>
        <w:t xml:space="preserve">. </w:t>
      </w:r>
      <w:r>
        <w:rPr>
          <w:szCs w:val="20"/>
          <w:lang w:val="kk-KZ"/>
        </w:rPr>
        <w:t>Ароматты</w:t>
      </w:r>
      <w:r w:rsidRPr="00C31402">
        <w:rPr>
          <w:szCs w:val="20"/>
          <w:lang w:val="kk-KZ"/>
        </w:rPr>
        <w:t xml:space="preserve"> гидрогенизацияның тиімділігін арттыруға процесті </w:t>
      </w:r>
      <w:r>
        <w:rPr>
          <w:szCs w:val="20"/>
          <w:lang w:val="kk-KZ"/>
        </w:rPr>
        <w:t>оптимизациялау</w:t>
      </w:r>
      <w:r w:rsidRPr="00C31402">
        <w:rPr>
          <w:szCs w:val="20"/>
          <w:lang w:val="kk-KZ"/>
        </w:rPr>
        <w:t xml:space="preserve"> және катализаторларды жақсарту арқылы қол жеткізуге болады, бұл өз кезегінде </w:t>
      </w:r>
      <w:r>
        <w:rPr>
          <w:szCs w:val="20"/>
          <w:lang w:val="kk-KZ"/>
        </w:rPr>
        <w:t>ароматты</w:t>
      </w:r>
      <w:r w:rsidRPr="00C31402">
        <w:rPr>
          <w:szCs w:val="20"/>
          <w:lang w:val="kk-KZ"/>
        </w:rPr>
        <w:t xml:space="preserve"> гидрогенизация процесін тереңірек түсінуді қажет етеді.</w:t>
      </w:r>
      <w:r>
        <w:rPr>
          <w:szCs w:val="20"/>
          <w:lang w:val="kk-KZ"/>
        </w:rPr>
        <w:t xml:space="preserve"> Ауыр көмірсутекті шикізатты</w:t>
      </w:r>
      <w:r w:rsidRPr="00DE2802">
        <w:rPr>
          <w:szCs w:val="20"/>
          <w:lang w:val="kk-KZ"/>
        </w:rPr>
        <w:t xml:space="preserve"> сұйылту процесін жақсарту үшін полиаромат</w:t>
      </w:r>
      <w:r>
        <w:rPr>
          <w:szCs w:val="20"/>
          <w:lang w:val="kk-KZ"/>
        </w:rPr>
        <w:t>ты</w:t>
      </w:r>
      <w:r w:rsidRPr="00DE2802">
        <w:rPr>
          <w:szCs w:val="20"/>
          <w:lang w:val="kk-KZ"/>
        </w:rPr>
        <w:t xml:space="preserve"> қосылыстардың деструктивті гидрогенизациясын зерттеу жүргізілді. </w:t>
      </w:r>
      <w:r w:rsidRPr="00BD6255">
        <w:rPr>
          <w:szCs w:val="20"/>
          <w:lang w:val="kk-KZ"/>
        </w:rPr>
        <w:t xml:space="preserve">Қатты отындағы полициклді </w:t>
      </w:r>
      <w:r>
        <w:rPr>
          <w:szCs w:val="20"/>
          <w:lang w:val="kk-KZ"/>
        </w:rPr>
        <w:t xml:space="preserve">ароматты </w:t>
      </w:r>
      <w:r w:rsidRPr="00BD6255">
        <w:rPr>
          <w:szCs w:val="20"/>
          <w:lang w:val="kk-KZ"/>
        </w:rPr>
        <w:t>қосылыстардың бірі</w:t>
      </w:r>
      <w:r>
        <w:rPr>
          <w:szCs w:val="20"/>
          <w:lang w:val="kk-KZ"/>
        </w:rPr>
        <w:t xml:space="preserve"> – </w:t>
      </w:r>
      <w:r w:rsidRPr="00BD6255">
        <w:rPr>
          <w:szCs w:val="20"/>
          <w:lang w:val="kk-KZ"/>
        </w:rPr>
        <w:t xml:space="preserve">алғаш рет көмір шайырынан алынған </w:t>
      </w:r>
      <w:r w:rsidRPr="00527305">
        <w:rPr>
          <w:lang w:val="kk-KZ"/>
        </w:rPr>
        <w:t>фенантрен.</w:t>
      </w:r>
    </w:p>
    <w:p w:rsidR="00125D7F" w:rsidRPr="008217FB" w:rsidRDefault="00125D7F" w:rsidP="003C2FCC">
      <w:pPr>
        <w:pStyle w:val="a9"/>
        <w:tabs>
          <w:tab w:val="right" w:pos="9639"/>
        </w:tabs>
        <w:ind w:firstLine="709"/>
        <w:jc w:val="both"/>
        <w:rPr>
          <w:rFonts w:ascii="Times New Roman" w:hAnsi="Times New Roman"/>
          <w:sz w:val="28"/>
          <w:szCs w:val="28"/>
          <w:lang w:val="kk-KZ"/>
        </w:rPr>
      </w:pPr>
      <w:r w:rsidRPr="00527305">
        <w:rPr>
          <w:rFonts w:ascii="Times New Roman" w:hAnsi="Times New Roman"/>
          <w:sz w:val="28"/>
          <w:szCs w:val="28"/>
          <w:lang w:val="kk-KZ"/>
        </w:rPr>
        <w:t>Тәжірибе үшін фенантрен модельд</w:t>
      </w:r>
      <w:r w:rsidR="001015EB">
        <w:rPr>
          <w:rFonts w:ascii="Times New Roman" w:hAnsi="Times New Roman"/>
          <w:sz w:val="28"/>
          <w:szCs w:val="28"/>
          <w:lang w:val="kk-KZ"/>
        </w:rPr>
        <w:t>ік объект ретінде, катализдік</w:t>
      </w:r>
      <w:r w:rsidRPr="00527305">
        <w:rPr>
          <w:rFonts w:ascii="Times New Roman" w:hAnsi="Times New Roman"/>
          <w:sz w:val="28"/>
          <w:szCs w:val="28"/>
          <w:lang w:val="kk-KZ"/>
        </w:rPr>
        <w:t xml:space="preserve"> қоспа ретінде магниттік микросфера алынды. Магниттік микросф</w:t>
      </w:r>
      <w:r w:rsidR="00CC2A25">
        <w:rPr>
          <w:rFonts w:ascii="Times New Roman" w:hAnsi="Times New Roman"/>
          <w:sz w:val="28"/>
          <w:szCs w:val="28"/>
          <w:lang w:val="kk-KZ"/>
        </w:rPr>
        <w:t xml:space="preserve">ера (ферросфера) сипаттамалары </w:t>
      </w:r>
      <w:r w:rsidR="00CC2A25" w:rsidRPr="007156AC">
        <w:rPr>
          <w:rFonts w:ascii="Times New Roman" w:hAnsi="Times New Roman"/>
          <w:sz w:val="28"/>
          <w:szCs w:val="28"/>
          <w:lang w:val="kk-KZ"/>
        </w:rPr>
        <w:t>3.1-</w:t>
      </w:r>
      <w:r w:rsidR="007156AC">
        <w:rPr>
          <w:rFonts w:ascii="Times New Roman" w:hAnsi="Times New Roman"/>
          <w:sz w:val="28"/>
          <w:szCs w:val="28"/>
          <w:lang w:val="kk-KZ"/>
        </w:rPr>
        <w:t>бөлім</w:t>
      </w:r>
      <w:r w:rsidRPr="007156AC">
        <w:rPr>
          <w:rFonts w:ascii="Times New Roman" w:hAnsi="Times New Roman"/>
          <w:sz w:val="28"/>
          <w:szCs w:val="28"/>
          <w:lang w:val="kk-KZ"/>
        </w:rPr>
        <w:t>де</w:t>
      </w:r>
      <w:r w:rsidRPr="00527305">
        <w:rPr>
          <w:rFonts w:ascii="Times New Roman" w:hAnsi="Times New Roman"/>
          <w:sz w:val="28"/>
          <w:szCs w:val="28"/>
          <w:lang w:val="kk-KZ"/>
        </w:rPr>
        <w:t xml:space="preserve"> келтірілген. Индивидуалдық химиялық құрамының анализі бойынша микросферадан магниттік сепаратор арқылы бөлініп алынған магниттік бөлігінде темір (ІІІ) оксидінің мөлшері 2 еседей жоғары</w:t>
      </w:r>
      <w:r w:rsidR="007156AC">
        <w:rPr>
          <w:rFonts w:ascii="Times New Roman" w:hAnsi="Times New Roman"/>
          <w:sz w:val="28"/>
          <w:szCs w:val="28"/>
          <w:lang w:val="kk-KZ"/>
        </w:rPr>
        <w:t xml:space="preserve"> (3.1.1-бөлімше)</w:t>
      </w:r>
      <w:r w:rsidRPr="00527305">
        <w:rPr>
          <w:rFonts w:ascii="Times New Roman" w:hAnsi="Times New Roman"/>
          <w:sz w:val="28"/>
          <w:szCs w:val="28"/>
          <w:lang w:val="kk-KZ"/>
        </w:rPr>
        <w:t>. Сканирлеуші электрондық микроскопта м</w:t>
      </w:r>
      <w:r w:rsidR="007156AC">
        <w:rPr>
          <w:rFonts w:ascii="Times New Roman" w:hAnsi="Times New Roman"/>
          <w:sz w:val="28"/>
          <w:szCs w:val="28"/>
          <w:lang w:val="kk-KZ"/>
        </w:rPr>
        <w:t>икрофотографиясы алынған (3.1.4-</w:t>
      </w:r>
      <w:r w:rsidRPr="00527305">
        <w:rPr>
          <w:rFonts w:ascii="Times New Roman" w:hAnsi="Times New Roman"/>
          <w:sz w:val="28"/>
          <w:szCs w:val="28"/>
          <w:lang w:val="kk-KZ"/>
        </w:rPr>
        <w:t>бөлім</w:t>
      </w:r>
      <w:r w:rsidR="007156AC">
        <w:rPr>
          <w:rFonts w:ascii="Times New Roman" w:hAnsi="Times New Roman"/>
          <w:sz w:val="28"/>
          <w:szCs w:val="28"/>
          <w:lang w:val="kk-KZ"/>
        </w:rPr>
        <w:t>ше</w:t>
      </w:r>
      <w:r w:rsidRPr="00527305">
        <w:rPr>
          <w:rFonts w:ascii="Times New Roman" w:hAnsi="Times New Roman"/>
          <w:sz w:val="28"/>
          <w:szCs w:val="28"/>
          <w:lang w:val="kk-KZ"/>
        </w:rPr>
        <w:t>). БЭТ әдісі бойынша анықталға</w:t>
      </w:r>
      <w:r w:rsidR="001465C3">
        <w:rPr>
          <w:rFonts w:ascii="Times New Roman" w:hAnsi="Times New Roman"/>
          <w:sz w:val="28"/>
          <w:szCs w:val="28"/>
          <w:lang w:val="kk-KZ"/>
        </w:rPr>
        <w:t>н меншікті бет ауданы 58,7</w:t>
      </w:r>
      <w:r w:rsidR="001465C3" w:rsidRPr="00C25321">
        <w:rPr>
          <w:lang w:val="kk-KZ"/>
        </w:rPr>
        <w:t> </w:t>
      </w:r>
      <w:r w:rsidRPr="00527305">
        <w:rPr>
          <w:rFonts w:ascii="Times New Roman" w:hAnsi="Times New Roman"/>
          <w:sz w:val="28"/>
          <w:szCs w:val="28"/>
          <w:lang w:val="kk-KZ"/>
        </w:rPr>
        <w:t>м</w:t>
      </w:r>
      <w:r w:rsidRPr="00527305">
        <w:rPr>
          <w:rFonts w:ascii="Times New Roman" w:hAnsi="Times New Roman"/>
          <w:sz w:val="28"/>
          <w:szCs w:val="28"/>
          <w:vertAlign w:val="superscript"/>
          <w:lang w:val="kk-KZ"/>
        </w:rPr>
        <w:t>2</w:t>
      </w:r>
      <w:r w:rsidRPr="00527305">
        <w:rPr>
          <w:rFonts w:ascii="Times New Roman" w:hAnsi="Times New Roman"/>
          <w:sz w:val="28"/>
          <w:szCs w:val="28"/>
          <w:lang w:val="kk-KZ"/>
        </w:rPr>
        <w:t>/г құрайды, бұл кеуектілік салысты</w:t>
      </w:r>
      <w:r w:rsidR="00CC2A25">
        <w:rPr>
          <w:rFonts w:ascii="Times New Roman" w:hAnsi="Times New Roman"/>
          <w:sz w:val="28"/>
          <w:szCs w:val="28"/>
          <w:lang w:val="kk-KZ"/>
        </w:rPr>
        <w:t>рмалы түрде жоғарғы көрсеткіш (3.1.7-бөлімше</w:t>
      </w:r>
      <w:r w:rsidRPr="00527305">
        <w:rPr>
          <w:rFonts w:ascii="Times New Roman" w:hAnsi="Times New Roman"/>
          <w:sz w:val="28"/>
          <w:szCs w:val="28"/>
          <w:lang w:val="kk-KZ"/>
        </w:rPr>
        <w:t>).</w:t>
      </w:r>
    </w:p>
    <w:p w:rsidR="00125D7F" w:rsidRPr="00BD6255" w:rsidRDefault="00125D7F" w:rsidP="003C2FCC">
      <w:pPr>
        <w:jc w:val="both"/>
        <w:rPr>
          <w:szCs w:val="20"/>
          <w:lang w:val="kk-KZ"/>
        </w:rPr>
      </w:pPr>
      <w:r w:rsidRPr="00527305">
        <w:rPr>
          <w:lang w:val="kk-KZ"/>
        </w:rPr>
        <w:lastRenderedPageBreak/>
        <w:t>Фенантренді г</w:t>
      </w:r>
      <w:r w:rsidR="001015EB">
        <w:rPr>
          <w:lang w:val="kk-KZ"/>
        </w:rPr>
        <w:t>идрогенизациялауда катализдік</w:t>
      </w:r>
      <w:r w:rsidRPr="00527305">
        <w:rPr>
          <w:lang w:val="kk-KZ"/>
        </w:rPr>
        <w:t xml:space="preserve"> қоспаның белсенділігі автоклавтық</w:t>
      </w:r>
      <w:r w:rsidRPr="00C02320">
        <w:rPr>
          <w:szCs w:val="20"/>
          <w:lang w:val="kk-KZ"/>
        </w:rPr>
        <w:t xml:space="preserve"> жағдайда анықталды</w:t>
      </w:r>
      <w:r>
        <w:rPr>
          <w:szCs w:val="20"/>
          <w:lang w:val="kk-KZ"/>
        </w:rPr>
        <w:t>.</w:t>
      </w:r>
      <w:r>
        <w:rPr>
          <w:lang w:val="kk-KZ"/>
        </w:rPr>
        <w:t xml:space="preserve"> Ферросфера қатысында фенантрен гидрогенизациясының жүргізілу шарттары келесідей: </w:t>
      </w:r>
      <w:r w:rsidRPr="00B0253D">
        <w:rPr>
          <w:szCs w:val="20"/>
          <w:lang w:val="kk-KZ"/>
        </w:rPr>
        <w:t>Т – 380°С, Р – 3 М</w:t>
      </w:r>
      <w:r>
        <w:rPr>
          <w:szCs w:val="20"/>
          <w:lang w:val="kk-KZ"/>
        </w:rPr>
        <w:t>П</w:t>
      </w:r>
      <w:r w:rsidRPr="00B0253D">
        <w:rPr>
          <w:szCs w:val="20"/>
          <w:lang w:val="kk-KZ"/>
        </w:rPr>
        <w:t xml:space="preserve">а, t – 120 </w:t>
      </w:r>
      <w:r>
        <w:rPr>
          <w:szCs w:val="20"/>
          <w:lang w:val="kk-KZ"/>
        </w:rPr>
        <w:t>мин</w:t>
      </w:r>
      <w:r w:rsidRPr="00B0253D">
        <w:rPr>
          <w:szCs w:val="20"/>
          <w:lang w:val="kk-KZ"/>
        </w:rPr>
        <w:t xml:space="preserve">, </w:t>
      </w:r>
      <w:r w:rsidR="001015EB">
        <w:rPr>
          <w:szCs w:val="20"/>
          <w:lang w:val="kk-KZ"/>
        </w:rPr>
        <w:t>катализдік</w:t>
      </w:r>
      <w:r>
        <w:rPr>
          <w:szCs w:val="20"/>
          <w:lang w:val="kk-KZ"/>
        </w:rPr>
        <w:t xml:space="preserve"> қоспаның массалық үлесі 1,</w:t>
      </w:r>
      <w:r w:rsidRPr="00B0253D">
        <w:rPr>
          <w:szCs w:val="20"/>
          <w:lang w:val="kk-KZ"/>
        </w:rPr>
        <w:t>0%</w:t>
      </w:r>
      <w:r>
        <w:rPr>
          <w:szCs w:val="20"/>
          <w:lang w:val="kk-KZ"/>
        </w:rPr>
        <w:t>.</w:t>
      </w:r>
    </w:p>
    <w:p w:rsidR="00125D7F" w:rsidRPr="00EB63A2" w:rsidRDefault="00125D7F" w:rsidP="003C2FCC">
      <w:pPr>
        <w:jc w:val="both"/>
        <w:rPr>
          <w:szCs w:val="20"/>
          <w:lang w:val="kk-KZ"/>
        </w:rPr>
      </w:pPr>
      <w:r>
        <w:rPr>
          <w:szCs w:val="20"/>
          <w:lang w:val="kk-KZ"/>
        </w:rPr>
        <w:t>Фенантрен мен катализатор қ</w:t>
      </w:r>
      <w:r w:rsidRPr="00EB63A2">
        <w:rPr>
          <w:szCs w:val="20"/>
          <w:lang w:val="kk-KZ"/>
        </w:rPr>
        <w:t>оспа</w:t>
      </w:r>
      <w:r>
        <w:rPr>
          <w:szCs w:val="20"/>
          <w:lang w:val="kk-KZ"/>
        </w:rPr>
        <w:t>сы</w:t>
      </w:r>
      <w:r w:rsidRPr="00EB63A2">
        <w:rPr>
          <w:szCs w:val="20"/>
          <w:lang w:val="kk-KZ"/>
        </w:rPr>
        <w:t xml:space="preserve"> алдын-ала араластырыл</w:t>
      </w:r>
      <w:r>
        <w:rPr>
          <w:szCs w:val="20"/>
          <w:lang w:val="kk-KZ"/>
        </w:rPr>
        <w:t>а</w:t>
      </w:r>
      <w:r w:rsidRPr="00EB63A2">
        <w:rPr>
          <w:szCs w:val="20"/>
          <w:lang w:val="kk-KZ"/>
        </w:rPr>
        <w:t>ды, содан кейін дайындалған масса автоклавқа жүктел</w:t>
      </w:r>
      <w:r>
        <w:rPr>
          <w:szCs w:val="20"/>
          <w:lang w:val="kk-KZ"/>
        </w:rPr>
        <w:t>е</w:t>
      </w:r>
      <w:r w:rsidRPr="00EB63A2">
        <w:rPr>
          <w:szCs w:val="20"/>
          <w:lang w:val="kk-KZ"/>
        </w:rPr>
        <w:t>ді. Реактор сутегімен үрленіп, газ</w:t>
      </w:r>
      <w:r>
        <w:rPr>
          <w:szCs w:val="20"/>
          <w:lang w:val="kk-KZ"/>
        </w:rPr>
        <w:t>дың артық қысымын қамтамасыз етед</w:t>
      </w:r>
      <w:r w:rsidRPr="00EB63A2">
        <w:rPr>
          <w:szCs w:val="20"/>
          <w:lang w:val="kk-KZ"/>
        </w:rPr>
        <w:t xml:space="preserve">і. Содан кейін реактор </w:t>
      </w:r>
      <w:r>
        <w:rPr>
          <w:szCs w:val="20"/>
          <w:lang w:val="kk-KZ"/>
        </w:rPr>
        <w:t xml:space="preserve">380°С </w:t>
      </w:r>
      <w:r w:rsidRPr="00EB63A2">
        <w:rPr>
          <w:szCs w:val="20"/>
          <w:lang w:val="kk-KZ"/>
        </w:rPr>
        <w:t xml:space="preserve">температураға дейін қыздырылады және </w:t>
      </w:r>
      <w:r>
        <w:rPr>
          <w:szCs w:val="20"/>
          <w:lang w:val="kk-KZ"/>
        </w:rPr>
        <w:t>реакцияға осы сәттен бастап 2 сағат бөлінеді</w:t>
      </w:r>
      <w:r w:rsidRPr="00EB63A2">
        <w:rPr>
          <w:szCs w:val="20"/>
          <w:lang w:val="kk-KZ"/>
        </w:rPr>
        <w:t xml:space="preserve">. </w:t>
      </w:r>
      <w:r>
        <w:rPr>
          <w:szCs w:val="20"/>
          <w:lang w:val="kk-KZ"/>
        </w:rPr>
        <w:t xml:space="preserve">Берілген уақыттан </w:t>
      </w:r>
      <w:r w:rsidRPr="00EB63A2">
        <w:rPr>
          <w:szCs w:val="20"/>
          <w:lang w:val="kk-KZ"/>
        </w:rPr>
        <w:t xml:space="preserve">соң </w:t>
      </w:r>
      <w:r>
        <w:rPr>
          <w:szCs w:val="20"/>
          <w:lang w:val="kk-KZ"/>
        </w:rPr>
        <w:t>автоклав өшіріліп,</w:t>
      </w:r>
      <w:r w:rsidRPr="00EB63A2">
        <w:rPr>
          <w:szCs w:val="20"/>
          <w:lang w:val="kk-KZ"/>
        </w:rPr>
        <w:t xml:space="preserve"> бөлме температурасына дейін салқындатыл</w:t>
      </w:r>
      <w:r>
        <w:rPr>
          <w:szCs w:val="20"/>
          <w:lang w:val="kk-KZ"/>
        </w:rPr>
        <w:t>а</w:t>
      </w:r>
      <w:r w:rsidRPr="00EB63A2">
        <w:rPr>
          <w:szCs w:val="20"/>
          <w:lang w:val="kk-KZ"/>
        </w:rPr>
        <w:t>ды, реакция қоспасы бензолда ерітіл</w:t>
      </w:r>
      <w:r>
        <w:rPr>
          <w:szCs w:val="20"/>
          <w:lang w:val="kk-KZ"/>
        </w:rPr>
        <w:t>е</w:t>
      </w:r>
      <w:r w:rsidR="00CC2A25">
        <w:rPr>
          <w:szCs w:val="20"/>
          <w:lang w:val="kk-KZ"/>
        </w:rPr>
        <w:t>ді</w:t>
      </w:r>
      <w:r w:rsidR="00CC2A25" w:rsidRPr="007156AC">
        <w:rPr>
          <w:szCs w:val="20"/>
          <w:lang w:val="kk-KZ"/>
        </w:rPr>
        <w:t xml:space="preserve">. 2.3.2-бөлімшеде </w:t>
      </w:r>
      <w:r w:rsidRPr="007156AC">
        <w:rPr>
          <w:szCs w:val="20"/>
          <w:lang w:val="kk-KZ"/>
        </w:rPr>
        <w:t>гидрогенизациялық процестің жүргізу әдістемесі келтірілген. Реакция</w:t>
      </w:r>
      <w:r w:rsidRPr="00EB63A2">
        <w:rPr>
          <w:szCs w:val="20"/>
          <w:lang w:val="kk-KZ"/>
        </w:rPr>
        <w:t xml:space="preserve"> өнімінің құрамын </w:t>
      </w:r>
      <w:r w:rsidR="00CC2A25">
        <w:rPr>
          <w:szCs w:val="20"/>
          <w:lang w:val="kk-KZ"/>
        </w:rPr>
        <w:t>х</w:t>
      </w:r>
      <w:r w:rsidR="00CC2A25" w:rsidRPr="00EB63A2">
        <w:rPr>
          <w:szCs w:val="20"/>
          <w:lang w:val="kk-KZ"/>
        </w:rPr>
        <w:t xml:space="preserve">ромато-масс-спектрометриялық </w:t>
      </w:r>
      <w:r w:rsidR="00B85718">
        <w:rPr>
          <w:szCs w:val="20"/>
          <w:lang w:val="kk-KZ"/>
        </w:rPr>
        <w:t>талдау</w:t>
      </w:r>
      <w:r w:rsidR="00CC2A25" w:rsidRPr="00EB63A2">
        <w:rPr>
          <w:szCs w:val="20"/>
          <w:lang w:val="kk-KZ"/>
        </w:rPr>
        <w:t xml:space="preserve"> </w:t>
      </w:r>
      <w:r w:rsidRPr="00EB63A2">
        <w:rPr>
          <w:szCs w:val="20"/>
          <w:lang w:val="kk-KZ"/>
        </w:rPr>
        <w:t>әдістемесі</w:t>
      </w:r>
      <w:r w:rsidR="00CC2A25">
        <w:rPr>
          <w:szCs w:val="20"/>
          <w:lang w:val="kk-KZ"/>
        </w:rPr>
        <w:t xml:space="preserve"> </w:t>
      </w:r>
      <w:r w:rsidRPr="00EB63A2">
        <w:rPr>
          <w:szCs w:val="20"/>
          <w:lang w:val="kk-KZ"/>
        </w:rPr>
        <w:t>2.3.3</w:t>
      </w:r>
      <w:r w:rsidR="00CC2A25">
        <w:rPr>
          <w:szCs w:val="20"/>
          <w:lang w:val="kk-KZ"/>
        </w:rPr>
        <w:t>-бөлімше</w:t>
      </w:r>
      <w:r w:rsidRPr="00EB63A2">
        <w:rPr>
          <w:szCs w:val="20"/>
          <w:lang w:val="kk-KZ"/>
        </w:rPr>
        <w:t xml:space="preserve">де сипатталған. </w:t>
      </w:r>
    </w:p>
    <w:p w:rsidR="00125D7F" w:rsidRDefault="00125D7F" w:rsidP="003C2FCC">
      <w:pPr>
        <w:jc w:val="both"/>
        <w:rPr>
          <w:szCs w:val="20"/>
          <w:lang w:val="kk-KZ"/>
        </w:rPr>
      </w:pPr>
      <w:r w:rsidRPr="005A10E7">
        <w:rPr>
          <w:szCs w:val="20"/>
          <w:lang w:val="kk-KZ"/>
        </w:rPr>
        <w:t xml:space="preserve">Фенантренді гидрогенизациялау </w:t>
      </w:r>
      <w:r w:rsidRPr="00897302">
        <w:rPr>
          <w:szCs w:val="20"/>
          <w:lang w:val="kk-KZ"/>
        </w:rPr>
        <w:t xml:space="preserve">нәтижелері </w:t>
      </w:r>
      <w:r w:rsidR="00E87ABB">
        <w:rPr>
          <w:szCs w:val="20"/>
          <w:lang w:val="kk-KZ"/>
        </w:rPr>
        <w:t>3.19</w:t>
      </w:r>
      <w:r w:rsidRPr="00897302">
        <w:rPr>
          <w:szCs w:val="20"/>
          <w:lang w:val="kk-KZ"/>
        </w:rPr>
        <w:t>-кестеде</w:t>
      </w:r>
      <w:r w:rsidRPr="005A10E7">
        <w:rPr>
          <w:szCs w:val="20"/>
          <w:lang w:val="kk-KZ"/>
        </w:rPr>
        <w:t xml:space="preserve"> келтірілген.</w:t>
      </w:r>
    </w:p>
    <w:p w:rsidR="003C2FCC" w:rsidRDefault="003C2FCC" w:rsidP="003C2FCC">
      <w:pPr>
        <w:jc w:val="both"/>
        <w:rPr>
          <w:szCs w:val="20"/>
          <w:lang w:val="kk-KZ"/>
        </w:rPr>
      </w:pPr>
    </w:p>
    <w:p w:rsidR="00125D7F" w:rsidRDefault="00E87ABB" w:rsidP="00E87ABB">
      <w:pPr>
        <w:ind w:firstLine="0"/>
        <w:jc w:val="both"/>
        <w:rPr>
          <w:szCs w:val="20"/>
          <w:lang w:val="kk-KZ"/>
        </w:rPr>
      </w:pPr>
      <w:r>
        <w:rPr>
          <w:szCs w:val="20"/>
          <w:lang w:val="kk-KZ"/>
        </w:rPr>
        <w:t>Кесте 3.19</w:t>
      </w:r>
      <w:r w:rsidR="00125D7F" w:rsidRPr="00897302">
        <w:rPr>
          <w:szCs w:val="20"/>
          <w:lang w:val="kk-KZ"/>
        </w:rPr>
        <w:t xml:space="preserve"> – Фенантренді гидрогенизациялау өнімдерінің шығымы</w:t>
      </w:r>
    </w:p>
    <w:p w:rsidR="00125D7F" w:rsidRPr="003C2FCC" w:rsidRDefault="00125D7F" w:rsidP="00125D7F">
      <w:pPr>
        <w:ind w:firstLine="454"/>
        <w:jc w:val="both"/>
        <w:rPr>
          <w:sz w:val="16"/>
          <w:szCs w:val="16"/>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111"/>
        <w:gridCol w:w="2031"/>
        <w:gridCol w:w="3497"/>
      </w:tblGrid>
      <w:tr w:rsidR="00125D7F" w:rsidRPr="00666C69" w:rsidTr="00A07E67">
        <w:tc>
          <w:tcPr>
            <w:tcW w:w="4111" w:type="dxa"/>
            <w:vMerge w:val="restart"/>
            <w:tcBorders>
              <w:bottom w:val="single" w:sz="4" w:space="0" w:color="auto"/>
            </w:tcBorders>
            <w:vAlign w:val="center"/>
          </w:tcPr>
          <w:p w:rsidR="00125D7F" w:rsidRPr="003C2FCC" w:rsidRDefault="00125D7F" w:rsidP="006052B4">
            <w:pPr>
              <w:ind w:firstLine="0"/>
              <w:rPr>
                <w:sz w:val="24"/>
                <w:szCs w:val="24"/>
                <w:lang w:val="kk-KZ"/>
              </w:rPr>
            </w:pPr>
            <w:r w:rsidRPr="003C2FCC">
              <w:rPr>
                <w:sz w:val="24"/>
                <w:szCs w:val="24"/>
                <w:lang w:val="kk-KZ"/>
              </w:rPr>
              <w:t>Индивидуалдық химиялық құрамы</w:t>
            </w:r>
          </w:p>
        </w:tc>
        <w:tc>
          <w:tcPr>
            <w:tcW w:w="5528" w:type="dxa"/>
            <w:gridSpan w:val="2"/>
            <w:tcBorders>
              <w:bottom w:val="single" w:sz="4" w:space="0" w:color="auto"/>
            </w:tcBorders>
            <w:vAlign w:val="center"/>
          </w:tcPr>
          <w:p w:rsidR="00E233EF" w:rsidRPr="00666C69" w:rsidRDefault="00125D7F" w:rsidP="00E233EF">
            <w:pPr>
              <w:ind w:firstLine="0"/>
              <w:rPr>
                <w:sz w:val="24"/>
                <w:szCs w:val="24"/>
                <w:lang w:val="kk-KZ"/>
              </w:rPr>
            </w:pPr>
            <w:r w:rsidRPr="003C2FCC">
              <w:rPr>
                <w:sz w:val="24"/>
                <w:szCs w:val="24"/>
                <w:lang w:val="kk-KZ"/>
              </w:rPr>
              <w:t>Өнімдердің шығымы</w:t>
            </w:r>
            <w:r w:rsidRPr="00666C69">
              <w:rPr>
                <w:sz w:val="24"/>
                <w:szCs w:val="24"/>
                <w:lang w:val="kk-KZ"/>
              </w:rPr>
              <w:t>, %</w:t>
            </w:r>
          </w:p>
        </w:tc>
      </w:tr>
      <w:tr w:rsidR="00125D7F" w:rsidRPr="00666C69" w:rsidTr="00A07E67">
        <w:trPr>
          <w:trHeight w:val="181"/>
        </w:trPr>
        <w:tc>
          <w:tcPr>
            <w:tcW w:w="4111" w:type="dxa"/>
            <w:vMerge/>
            <w:tcBorders>
              <w:right w:val="single" w:sz="4" w:space="0" w:color="auto"/>
            </w:tcBorders>
            <w:vAlign w:val="center"/>
            <w:hideMark/>
          </w:tcPr>
          <w:p w:rsidR="00125D7F" w:rsidRPr="00666C69" w:rsidRDefault="00125D7F" w:rsidP="006052B4">
            <w:pPr>
              <w:ind w:firstLine="0"/>
              <w:rPr>
                <w:sz w:val="24"/>
                <w:szCs w:val="24"/>
                <w:lang w:val="kk-KZ"/>
              </w:rPr>
            </w:pPr>
          </w:p>
        </w:tc>
        <w:tc>
          <w:tcPr>
            <w:tcW w:w="2031" w:type="dxa"/>
            <w:tcBorders>
              <w:left w:val="single" w:sz="4" w:space="0" w:color="auto"/>
              <w:right w:val="single" w:sz="4" w:space="0" w:color="auto"/>
            </w:tcBorders>
            <w:vAlign w:val="center"/>
            <w:hideMark/>
          </w:tcPr>
          <w:p w:rsidR="00125D7F" w:rsidRPr="003C2FCC" w:rsidRDefault="00A07E67" w:rsidP="006052B4">
            <w:pPr>
              <w:ind w:firstLine="0"/>
              <w:rPr>
                <w:sz w:val="24"/>
                <w:szCs w:val="24"/>
                <w:lang w:val="kk-KZ"/>
              </w:rPr>
            </w:pPr>
            <w:r w:rsidRPr="003C2FCC">
              <w:rPr>
                <w:sz w:val="24"/>
                <w:szCs w:val="24"/>
                <w:lang w:val="kk-KZ"/>
              </w:rPr>
              <w:t xml:space="preserve">катализаторсыз </w:t>
            </w:r>
          </w:p>
        </w:tc>
        <w:tc>
          <w:tcPr>
            <w:tcW w:w="3497" w:type="dxa"/>
            <w:tcBorders>
              <w:left w:val="single" w:sz="4" w:space="0" w:color="auto"/>
            </w:tcBorders>
            <w:vAlign w:val="center"/>
            <w:hideMark/>
          </w:tcPr>
          <w:p w:rsidR="00125D7F" w:rsidRPr="003C2FCC" w:rsidRDefault="00A07E67" w:rsidP="006052B4">
            <w:pPr>
              <w:ind w:firstLine="0"/>
              <w:rPr>
                <w:sz w:val="24"/>
                <w:szCs w:val="24"/>
                <w:lang w:val="kk-KZ"/>
              </w:rPr>
            </w:pPr>
            <w:r w:rsidRPr="003C2FCC">
              <w:rPr>
                <w:sz w:val="24"/>
                <w:szCs w:val="24"/>
                <w:lang w:val="kk-KZ"/>
              </w:rPr>
              <w:t>ферросфера қатысында</w:t>
            </w:r>
          </w:p>
        </w:tc>
      </w:tr>
      <w:tr w:rsidR="00125D7F" w:rsidRPr="00666C69" w:rsidTr="00A07E67">
        <w:tc>
          <w:tcPr>
            <w:tcW w:w="4111" w:type="dxa"/>
            <w:vMerge/>
            <w:vAlign w:val="center"/>
          </w:tcPr>
          <w:p w:rsidR="00125D7F" w:rsidRPr="00666C69" w:rsidRDefault="00125D7F" w:rsidP="006052B4">
            <w:pPr>
              <w:ind w:firstLine="0"/>
              <w:rPr>
                <w:sz w:val="24"/>
                <w:szCs w:val="24"/>
                <w:lang w:val="kk-KZ"/>
              </w:rPr>
            </w:pPr>
          </w:p>
        </w:tc>
        <w:tc>
          <w:tcPr>
            <w:tcW w:w="2031" w:type="dxa"/>
            <w:vAlign w:val="center"/>
          </w:tcPr>
          <w:p w:rsidR="00125D7F" w:rsidRPr="00666C69" w:rsidRDefault="00125D7F" w:rsidP="006052B4">
            <w:pPr>
              <w:ind w:firstLine="0"/>
              <w:rPr>
                <w:sz w:val="24"/>
                <w:szCs w:val="24"/>
                <w:lang w:val="kk-KZ"/>
              </w:rPr>
            </w:pPr>
            <w:r w:rsidRPr="00666C69">
              <w:rPr>
                <w:sz w:val="24"/>
                <w:szCs w:val="24"/>
                <w:lang w:val="kk-KZ"/>
              </w:rPr>
              <w:t>1</w:t>
            </w:r>
          </w:p>
        </w:tc>
        <w:tc>
          <w:tcPr>
            <w:tcW w:w="3497" w:type="dxa"/>
            <w:vAlign w:val="center"/>
          </w:tcPr>
          <w:p w:rsidR="00125D7F" w:rsidRPr="00666C69" w:rsidRDefault="00125D7F" w:rsidP="006052B4">
            <w:pPr>
              <w:ind w:firstLine="0"/>
              <w:rPr>
                <w:sz w:val="24"/>
                <w:szCs w:val="24"/>
                <w:lang w:val="kk-KZ"/>
              </w:rPr>
            </w:pPr>
            <w:r w:rsidRPr="00666C69">
              <w:rPr>
                <w:sz w:val="24"/>
                <w:szCs w:val="24"/>
                <w:lang w:val="kk-KZ"/>
              </w:rPr>
              <w:t>2</w:t>
            </w:r>
          </w:p>
        </w:tc>
      </w:tr>
      <w:tr w:rsidR="00125D7F" w:rsidRPr="00666C69" w:rsidTr="00A07E67">
        <w:tc>
          <w:tcPr>
            <w:tcW w:w="4111" w:type="dxa"/>
            <w:vAlign w:val="center"/>
            <w:hideMark/>
          </w:tcPr>
          <w:p w:rsidR="00125D7F" w:rsidRPr="003C2FCC" w:rsidRDefault="00125D7F" w:rsidP="00A07E67">
            <w:pPr>
              <w:ind w:firstLine="0"/>
              <w:jc w:val="left"/>
              <w:rPr>
                <w:sz w:val="24"/>
                <w:szCs w:val="24"/>
                <w:lang w:val="kk-KZ"/>
              </w:rPr>
            </w:pPr>
            <w:r w:rsidRPr="00666C69">
              <w:rPr>
                <w:sz w:val="24"/>
                <w:szCs w:val="24"/>
                <w:lang w:val="kk-KZ"/>
              </w:rPr>
              <w:t>2-</w:t>
            </w:r>
            <w:r w:rsidRPr="003C2FCC">
              <w:rPr>
                <w:sz w:val="24"/>
                <w:szCs w:val="24"/>
                <w:lang w:val="kk-KZ"/>
              </w:rPr>
              <w:t>Бутилнафталин</w:t>
            </w:r>
          </w:p>
        </w:tc>
        <w:tc>
          <w:tcPr>
            <w:tcW w:w="2031" w:type="dxa"/>
            <w:vAlign w:val="center"/>
          </w:tcPr>
          <w:p w:rsidR="00125D7F" w:rsidRPr="00666C69" w:rsidRDefault="00125D7F" w:rsidP="006052B4">
            <w:pPr>
              <w:ind w:firstLine="0"/>
              <w:rPr>
                <w:sz w:val="24"/>
                <w:szCs w:val="24"/>
                <w:lang w:val="kk-KZ"/>
              </w:rPr>
            </w:pPr>
            <w:r w:rsidRPr="00666C69">
              <w:rPr>
                <w:sz w:val="24"/>
                <w:szCs w:val="24"/>
                <w:lang w:val="kk-KZ"/>
              </w:rPr>
              <w:t>-</w:t>
            </w:r>
          </w:p>
        </w:tc>
        <w:tc>
          <w:tcPr>
            <w:tcW w:w="3497" w:type="dxa"/>
            <w:vAlign w:val="center"/>
            <w:hideMark/>
          </w:tcPr>
          <w:p w:rsidR="00125D7F" w:rsidRPr="00666C69" w:rsidRDefault="00125D7F" w:rsidP="006052B4">
            <w:pPr>
              <w:ind w:firstLine="0"/>
              <w:rPr>
                <w:sz w:val="24"/>
                <w:szCs w:val="24"/>
                <w:lang w:val="kk-KZ"/>
              </w:rPr>
            </w:pPr>
            <w:r w:rsidRPr="00666C69">
              <w:rPr>
                <w:sz w:val="24"/>
                <w:szCs w:val="24"/>
                <w:lang w:val="kk-KZ"/>
              </w:rPr>
              <w:t>0,9</w:t>
            </w:r>
          </w:p>
        </w:tc>
      </w:tr>
      <w:tr w:rsidR="00125D7F" w:rsidRPr="003C2FCC" w:rsidTr="00A07E67">
        <w:tc>
          <w:tcPr>
            <w:tcW w:w="4111" w:type="dxa"/>
            <w:vAlign w:val="center"/>
            <w:hideMark/>
          </w:tcPr>
          <w:p w:rsidR="00125D7F" w:rsidRPr="003C2FCC" w:rsidRDefault="00125D7F" w:rsidP="00A07E67">
            <w:pPr>
              <w:ind w:firstLine="0"/>
              <w:jc w:val="left"/>
              <w:rPr>
                <w:sz w:val="24"/>
                <w:szCs w:val="24"/>
                <w:lang w:val="kk-KZ"/>
              </w:rPr>
            </w:pPr>
            <w:r w:rsidRPr="003C2FCC">
              <w:rPr>
                <w:sz w:val="24"/>
                <w:szCs w:val="24"/>
              </w:rPr>
              <w:t>9,10-</w:t>
            </w:r>
            <w:r w:rsidRPr="003C2FCC">
              <w:rPr>
                <w:sz w:val="24"/>
                <w:szCs w:val="24"/>
                <w:lang w:val="kk-KZ"/>
              </w:rPr>
              <w:t>Дигидрофенантрен</w:t>
            </w:r>
          </w:p>
        </w:tc>
        <w:tc>
          <w:tcPr>
            <w:tcW w:w="2031" w:type="dxa"/>
            <w:vAlign w:val="center"/>
          </w:tcPr>
          <w:p w:rsidR="00125D7F" w:rsidRPr="003C2FCC" w:rsidRDefault="00125D7F" w:rsidP="006052B4">
            <w:pPr>
              <w:ind w:firstLine="0"/>
              <w:rPr>
                <w:sz w:val="24"/>
                <w:szCs w:val="24"/>
                <w:lang w:val="en-US"/>
              </w:rPr>
            </w:pPr>
            <w:r w:rsidRPr="003C2FCC">
              <w:rPr>
                <w:sz w:val="24"/>
                <w:szCs w:val="24"/>
              </w:rPr>
              <w:t>4</w:t>
            </w:r>
            <w:r w:rsidRPr="003C2FCC">
              <w:rPr>
                <w:sz w:val="24"/>
                <w:szCs w:val="24"/>
                <w:lang w:val="en-US"/>
              </w:rPr>
              <w:t>,</w:t>
            </w:r>
            <w:r w:rsidRPr="003C2FCC">
              <w:rPr>
                <w:sz w:val="24"/>
                <w:szCs w:val="24"/>
              </w:rPr>
              <w:t>2</w:t>
            </w:r>
          </w:p>
        </w:tc>
        <w:tc>
          <w:tcPr>
            <w:tcW w:w="3497" w:type="dxa"/>
            <w:vAlign w:val="center"/>
          </w:tcPr>
          <w:p w:rsidR="00125D7F" w:rsidRPr="003C2FCC" w:rsidRDefault="00125D7F" w:rsidP="006052B4">
            <w:pPr>
              <w:ind w:firstLine="0"/>
              <w:rPr>
                <w:sz w:val="24"/>
                <w:szCs w:val="24"/>
                <w:lang w:val="en-US"/>
              </w:rPr>
            </w:pPr>
            <w:r w:rsidRPr="003C2FCC">
              <w:rPr>
                <w:sz w:val="24"/>
                <w:szCs w:val="24"/>
              </w:rPr>
              <w:t>0</w:t>
            </w:r>
            <w:r w:rsidRPr="003C2FCC">
              <w:rPr>
                <w:sz w:val="24"/>
                <w:szCs w:val="24"/>
                <w:lang w:val="en-US"/>
              </w:rPr>
              <w:t>,7</w:t>
            </w:r>
          </w:p>
        </w:tc>
      </w:tr>
      <w:tr w:rsidR="00125D7F" w:rsidRPr="003C2FCC" w:rsidTr="00A07E67">
        <w:tc>
          <w:tcPr>
            <w:tcW w:w="4111" w:type="dxa"/>
            <w:vAlign w:val="center"/>
            <w:hideMark/>
          </w:tcPr>
          <w:p w:rsidR="00125D7F" w:rsidRPr="003C2FCC" w:rsidRDefault="00125D7F" w:rsidP="00A07E67">
            <w:pPr>
              <w:ind w:firstLine="0"/>
              <w:jc w:val="left"/>
              <w:rPr>
                <w:sz w:val="24"/>
                <w:szCs w:val="24"/>
                <w:lang w:val="kk-KZ"/>
              </w:rPr>
            </w:pPr>
            <w:r w:rsidRPr="003C2FCC">
              <w:rPr>
                <w:sz w:val="24"/>
                <w:szCs w:val="24"/>
              </w:rPr>
              <w:t>1,2,3,4-</w:t>
            </w:r>
            <w:r w:rsidRPr="003C2FCC">
              <w:rPr>
                <w:sz w:val="24"/>
                <w:szCs w:val="24"/>
                <w:lang w:val="kk-KZ"/>
              </w:rPr>
              <w:t>Тетрагидрофенантрен</w:t>
            </w:r>
          </w:p>
        </w:tc>
        <w:tc>
          <w:tcPr>
            <w:tcW w:w="2031" w:type="dxa"/>
            <w:vAlign w:val="center"/>
          </w:tcPr>
          <w:p w:rsidR="00125D7F" w:rsidRPr="003C2FCC" w:rsidRDefault="00125D7F" w:rsidP="006052B4">
            <w:pPr>
              <w:ind w:firstLine="0"/>
              <w:rPr>
                <w:sz w:val="24"/>
                <w:szCs w:val="24"/>
                <w:lang w:val="en-US"/>
              </w:rPr>
            </w:pPr>
            <w:r w:rsidRPr="003C2FCC">
              <w:rPr>
                <w:sz w:val="24"/>
                <w:szCs w:val="24"/>
                <w:lang w:val="en-US"/>
              </w:rPr>
              <w:t>-</w:t>
            </w:r>
          </w:p>
        </w:tc>
        <w:tc>
          <w:tcPr>
            <w:tcW w:w="3497" w:type="dxa"/>
            <w:vAlign w:val="center"/>
            <w:hideMark/>
          </w:tcPr>
          <w:p w:rsidR="00125D7F" w:rsidRPr="003C2FCC" w:rsidRDefault="00125D7F" w:rsidP="006052B4">
            <w:pPr>
              <w:ind w:firstLine="0"/>
              <w:rPr>
                <w:sz w:val="24"/>
                <w:szCs w:val="24"/>
                <w:lang w:val="en-US"/>
              </w:rPr>
            </w:pPr>
            <w:r w:rsidRPr="003C2FCC">
              <w:rPr>
                <w:sz w:val="24"/>
                <w:szCs w:val="24"/>
                <w:lang w:val="en-US"/>
              </w:rPr>
              <w:t>3,2</w:t>
            </w:r>
          </w:p>
        </w:tc>
      </w:tr>
      <w:tr w:rsidR="00125D7F" w:rsidRPr="003C2FCC" w:rsidTr="00A07E67">
        <w:tc>
          <w:tcPr>
            <w:tcW w:w="4111" w:type="dxa"/>
            <w:vAlign w:val="center"/>
          </w:tcPr>
          <w:p w:rsidR="00125D7F" w:rsidRPr="003C2FCC" w:rsidRDefault="00125D7F" w:rsidP="00A07E67">
            <w:pPr>
              <w:ind w:firstLine="0"/>
              <w:jc w:val="left"/>
              <w:rPr>
                <w:sz w:val="24"/>
                <w:szCs w:val="24"/>
                <w:lang w:val="kk-KZ"/>
              </w:rPr>
            </w:pPr>
            <w:r w:rsidRPr="003C2FCC">
              <w:rPr>
                <w:sz w:val="24"/>
                <w:szCs w:val="24"/>
                <w:lang w:val="kk-KZ"/>
              </w:rPr>
              <w:t xml:space="preserve">Фенантрен </w:t>
            </w:r>
          </w:p>
        </w:tc>
        <w:tc>
          <w:tcPr>
            <w:tcW w:w="2031" w:type="dxa"/>
            <w:vAlign w:val="center"/>
          </w:tcPr>
          <w:p w:rsidR="00125D7F" w:rsidRPr="003C2FCC" w:rsidRDefault="00125D7F" w:rsidP="006052B4">
            <w:pPr>
              <w:ind w:firstLine="0"/>
              <w:rPr>
                <w:sz w:val="24"/>
                <w:szCs w:val="24"/>
              </w:rPr>
            </w:pPr>
            <w:r w:rsidRPr="003C2FCC">
              <w:rPr>
                <w:sz w:val="24"/>
                <w:szCs w:val="24"/>
              </w:rPr>
              <w:t>95</w:t>
            </w:r>
            <w:r w:rsidRPr="003C2FCC">
              <w:rPr>
                <w:sz w:val="24"/>
                <w:szCs w:val="24"/>
                <w:lang w:val="en-US"/>
              </w:rPr>
              <w:t>,</w:t>
            </w:r>
            <w:r w:rsidRPr="003C2FCC">
              <w:rPr>
                <w:sz w:val="24"/>
                <w:szCs w:val="24"/>
              </w:rPr>
              <w:t>8</w:t>
            </w:r>
          </w:p>
        </w:tc>
        <w:tc>
          <w:tcPr>
            <w:tcW w:w="3497" w:type="dxa"/>
            <w:vAlign w:val="center"/>
          </w:tcPr>
          <w:p w:rsidR="00125D7F" w:rsidRPr="003C2FCC" w:rsidRDefault="00125D7F" w:rsidP="006052B4">
            <w:pPr>
              <w:ind w:firstLine="0"/>
              <w:rPr>
                <w:sz w:val="24"/>
                <w:szCs w:val="24"/>
              </w:rPr>
            </w:pPr>
            <w:r w:rsidRPr="003C2FCC">
              <w:rPr>
                <w:sz w:val="24"/>
                <w:szCs w:val="24"/>
              </w:rPr>
              <w:t>95</w:t>
            </w:r>
            <w:r w:rsidRPr="003C2FCC">
              <w:rPr>
                <w:sz w:val="24"/>
                <w:szCs w:val="24"/>
                <w:lang w:val="en-US"/>
              </w:rPr>
              <w:t>,</w:t>
            </w:r>
            <w:r w:rsidRPr="003C2FCC">
              <w:rPr>
                <w:sz w:val="24"/>
                <w:szCs w:val="24"/>
              </w:rPr>
              <w:t>2</w:t>
            </w:r>
          </w:p>
        </w:tc>
      </w:tr>
      <w:tr w:rsidR="00125D7F" w:rsidRPr="003C2FCC" w:rsidTr="00A07E67">
        <w:tc>
          <w:tcPr>
            <w:tcW w:w="4111" w:type="dxa"/>
            <w:vAlign w:val="center"/>
            <w:hideMark/>
          </w:tcPr>
          <w:p w:rsidR="00125D7F" w:rsidRPr="003C2FCC" w:rsidRDefault="00125D7F" w:rsidP="00A07E67">
            <w:pPr>
              <w:ind w:firstLine="0"/>
              <w:jc w:val="left"/>
              <w:rPr>
                <w:sz w:val="24"/>
                <w:szCs w:val="24"/>
                <w:lang w:val="kk-KZ"/>
              </w:rPr>
            </w:pPr>
            <w:r w:rsidRPr="003C2FCC">
              <w:rPr>
                <w:sz w:val="24"/>
                <w:szCs w:val="24"/>
                <w:lang w:val="kk-KZ"/>
              </w:rPr>
              <w:t xml:space="preserve">Конверсия </w:t>
            </w:r>
          </w:p>
        </w:tc>
        <w:tc>
          <w:tcPr>
            <w:tcW w:w="2031" w:type="dxa"/>
            <w:vAlign w:val="center"/>
            <w:hideMark/>
          </w:tcPr>
          <w:p w:rsidR="00125D7F" w:rsidRPr="003C2FCC" w:rsidRDefault="00125D7F" w:rsidP="006052B4">
            <w:pPr>
              <w:ind w:firstLine="0"/>
              <w:rPr>
                <w:sz w:val="24"/>
                <w:szCs w:val="24"/>
              </w:rPr>
            </w:pPr>
            <w:r w:rsidRPr="003C2FCC">
              <w:rPr>
                <w:sz w:val="24"/>
                <w:szCs w:val="24"/>
              </w:rPr>
              <w:t>4</w:t>
            </w:r>
            <w:r w:rsidRPr="003C2FCC">
              <w:rPr>
                <w:sz w:val="24"/>
                <w:szCs w:val="24"/>
                <w:lang w:val="en-US"/>
              </w:rPr>
              <w:t>,</w:t>
            </w:r>
            <w:r w:rsidRPr="003C2FCC">
              <w:rPr>
                <w:sz w:val="24"/>
                <w:szCs w:val="24"/>
              </w:rPr>
              <w:t>2</w:t>
            </w:r>
          </w:p>
        </w:tc>
        <w:tc>
          <w:tcPr>
            <w:tcW w:w="3497" w:type="dxa"/>
            <w:vAlign w:val="center"/>
            <w:hideMark/>
          </w:tcPr>
          <w:p w:rsidR="00125D7F" w:rsidRPr="003C2FCC" w:rsidRDefault="00125D7F" w:rsidP="006052B4">
            <w:pPr>
              <w:ind w:firstLine="0"/>
              <w:rPr>
                <w:sz w:val="24"/>
                <w:szCs w:val="24"/>
              </w:rPr>
            </w:pPr>
            <w:r w:rsidRPr="003C2FCC">
              <w:rPr>
                <w:sz w:val="24"/>
                <w:szCs w:val="24"/>
              </w:rPr>
              <w:t>4</w:t>
            </w:r>
            <w:r w:rsidRPr="003C2FCC">
              <w:rPr>
                <w:sz w:val="24"/>
                <w:szCs w:val="24"/>
                <w:lang w:val="en-US"/>
              </w:rPr>
              <w:t>,</w:t>
            </w:r>
            <w:r w:rsidRPr="003C2FCC">
              <w:rPr>
                <w:sz w:val="24"/>
                <w:szCs w:val="24"/>
              </w:rPr>
              <w:t>8</w:t>
            </w:r>
          </w:p>
        </w:tc>
      </w:tr>
    </w:tbl>
    <w:p w:rsidR="00125D7F" w:rsidRPr="003871E9" w:rsidRDefault="00125D7F" w:rsidP="00125D7F">
      <w:pPr>
        <w:ind w:firstLine="454"/>
        <w:jc w:val="both"/>
        <w:rPr>
          <w:szCs w:val="20"/>
          <w:highlight w:val="yellow"/>
          <w:lang w:val="kk-KZ"/>
        </w:rPr>
      </w:pPr>
    </w:p>
    <w:p w:rsidR="0009340A" w:rsidRPr="00CF7FE8" w:rsidRDefault="00125D7F" w:rsidP="00CF7FE8">
      <w:pPr>
        <w:jc w:val="both"/>
        <w:rPr>
          <w:lang w:val="kk-KZ"/>
        </w:rPr>
      </w:pPr>
      <w:r>
        <w:rPr>
          <w:szCs w:val="20"/>
          <w:lang w:val="kk-KZ"/>
        </w:rPr>
        <w:t>Бірдей шарттарда катализаторсыз және ферросфералық катализатор қатысындағы фенантрен гидрогенизациясында конверсия мөлшерінде айтарлықтай өзгеріс көрінбейді. Катализатор қатысында деструкция өнімі – нафталин туындысы (2-бутилнафталин) тетрагидрофенантреннен түзілуі мүмкін</w:t>
      </w:r>
      <w:r w:rsidR="00DD0F12">
        <w:rPr>
          <w:szCs w:val="20"/>
          <w:lang w:val="kk-KZ"/>
        </w:rPr>
        <w:t xml:space="preserve"> </w:t>
      </w:r>
      <w:r w:rsidR="00DD0F12" w:rsidRPr="00527305">
        <w:rPr>
          <w:lang w:val="kk-KZ"/>
        </w:rPr>
        <w:t>[</w:t>
      </w:r>
      <w:r w:rsidR="00051D44">
        <w:rPr>
          <w:lang w:val="kk-KZ"/>
        </w:rPr>
        <w:t>191, 192</w:t>
      </w:r>
      <w:r w:rsidR="00DD0F12" w:rsidRPr="00527305">
        <w:rPr>
          <w:lang w:val="kk-KZ"/>
        </w:rPr>
        <w:t>]</w:t>
      </w:r>
      <w:r>
        <w:rPr>
          <w:szCs w:val="20"/>
          <w:lang w:val="kk-KZ"/>
        </w:rPr>
        <w:t>.</w:t>
      </w:r>
    </w:p>
    <w:p w:rsidR="003F730C" w:rsidRDefault="003F730C" w:rsidP="00717122">
      <w:pPr>
        <w:jc w:val="both"/>
        <w:rPr>
          <w:b/>
          <w:lang w:val="kk-KZ"/>
        </w:rPr>
      </w:pPr>
    </w:p>
    <w:p w:rsidR="00125D7F" w:rsidRPr="003C2FCC" w:rsidRDefault="003C2FCC" w:rsidP="00A07E67">
      <w:pPr>
        <w:jc w:val="both"/>
        <w:rPr>
          <w:rFonts w:eastAsia="SimSun"/>
          <w:lang w:val="kk-KZ"/>
        </w:rPr>
      </w:pPr>
      <w:r>
        <w:rPr>
          <w:rFonts w:eastAsia="SimSun"/>
          <w:lang w:val="kk-KZ"/>
        </w:rPr>
        <w:t>3.5</w:t>
      </w:r>
      <w:r w:rsidR="00125D7F" w:rsidRPr="003C2FCC">
        <w:rPr>
          <w:rFonts w:eastAsia="SimSun"/>
          <w:lang w:val="kk-KZ"/>
        </w:rPr>
        <w:t xml:space="preserve">.2 </w:t>
      </w:r>
      <w:r w:rsidR="003C1CB9" w:rsidRPr="00D16691">
        <w:rPr>
          <w:rFonts w:eastAsia="SimSun"/>
          <w:lang w:val="kk-KZ"/>
        </w:rPr>
        <w:t>Микросфера негізін</w:t>
      </w:r>
      <w:r w:rsidR="003C1CB9">
        <w:rPr>
          <w:rFonts w:eastAsia="SimSun"/>
          <w:lang w:val="kk-KZ"/>
        </w:rPr>
        <w:t>дегі катализаторлар қатысында</w:t>
      </w:r>
      <w:r w:rsidR="003C1CB9" w:rsidRPr="00D16691">
        <w:rPr>
          <w:rFonts w:eastAsia="SimSun"/>
          <w:lang w:val="kk-KZ"/>
        </w:rPr>
        <w:t xml:space="preserve"> </w:t>
      </w:r>
      <w:r w:rsidR="003C1CB9">
        <w:rPr>
          <w:rFonts w:eastAsia="SimSun"/>
          <w:lang w:val="kk-KZ"/>
        </w:rPr>
        <w:t>а</w:t>
      </w:r>
      <w:r w:rsidR="003C1CB9" w:rsidRPr="00D16691">
        <w:rPr>
          <w:rFonts w:eastAsia="SimSun"/>
          <w:lang w:val="kk-KZ"/>
        </w:rPr>
        <w:t>нтрацен мен фенантрен модельдік қоспасының гидрогенизациясы</w:t>
      </w:r>
    </w:p>
    <w:p w:rsidR="00125D7F" w:rsidRPr="00BD3B41" w:rsidRDefault="00125D7F" w:rsidP="00A07E67">
      <w:pPr>
        <w:jc w:val="both"/>
        <w:rPr>
          <w:rFonts w:eastAsia="SimSun"/>
          <w:lang w:val="kk-KZ"/>
        </w:rPr>
      </w:pPr>
      <w:r>
        <w:rPr>
          <w:rFonts w:eastAsia="SimSun"/>
          <w:lang w:val="kk-KZ"/>
        </w:rPr>
        <w:t xml:space="preserve">Бұл бөлімде </w:t>
      </w:r>
      <w:r w:rsidRPr="007657CC">
        <w:rPr>
          <w:rFonts w:eastAsia="SimSun"/>
          <w:lang w:val="kk-KZ"/>
        </w:rPr>
        <w:t>модельдік объектілер (антрацен</w:t>
      </w:r>
      <w:r w:rsidR="00B85718">
        <w:rPr>
          <w:rFonts w:eastAsia="SimSun"/>
          <w:lang w:val="kk-KZ"/>
        </w:rPr>
        <w:t xml:space="preserve"> және фенантрен) қоспасының </w:t>
      </w:r>
      <w:r w:rsidR="001015EB">
        <w:rPr>
          <w:rFonts w:eastAsia="SimSun"/>
          <w:lang w:val="kk-KZ"/>
        </w:rPr>
        <w:t>катали</w:t>
      </w:r>
      <w:r w:rsidR="00B85718">
        <w:rPr>
          <w:rFonts w:eastAsia="SimSun"/>
          <w:lang w:val="kk-KZ"/>
        </w:rPr>
        <w:t xml:space="preserve">заторлар </w:t>
      </w:r>
      <w:r w:rsidRPr="007657CC">
        <w:rPr>
          <w:rFonts w:eastAsia="SimSun"/>
          <w:lang w:val="kk-KZ"/>
        </w:rPr>
        <w:t>қатысуымен деструктивті гидрогенизация процесінде</w:t>
      </w:r>
      <w:r>
        <w:rPr>
          <w:rFonts w:eastAsia="SimSun"/>
          <w:lang w:val="kk-KZ"/>
        </w:rPr>
        <w:t>гі</w:t>
      </w:r>
      <w:r w:rsidRPr="007657CC">
        <w:rPr>
          <w:rFonts w:eastAsia="SimSun"/>
          <w:lang w:val="kk-KZ"/>
        </w:rPr>
        <w:t xml:space="preserve"> </w:t>
      </w:r>
      <w:r>
        <w:rPr>
          <w:rFonts w:eastAsia="SimSun"/>
          <w:lang w:val="kk-KZ"/>
        </w:rPr>
        <w:t>реакциялық қабілеті</w:t>
      </w:r>
      <w:r w:rsidRPr="007657CC">
        <w:rPr>
          <w:rFonts w:eastAsia="SimSun"/>
          <w:lang w:val="kk-KZ"/>
        </w:rPr>
        <w:t xml:space="preserve">, сондай-ақ олардың </w:t>
      </w:r>
      <w:r>
        <w:rPr>
          <w:rFonts w:eastAsia="SimSun"/>
          <w:lang w:val="kk-KZ"/>
        </w:rPr>
        <w:t>гидрлену</w:t>
      </w:r>
      <w:r w:rsidRPr="007657CC">
        <w:rPr>
          <w:rFonts w:eastAsia="SimSun"/>
          <w:lang w:val="kk-KZ"/>
        </w:rPr>
        <w:t xml:space="preserve"> және деструкция</w:t>
      </w:r>
      <w:r>
        <w:rPr>
          <w:rFonts w:eastAsia="SimSun"/>
          <w:lang w:val="kk-KZ"/>
        </w:rPr>
        <w:t xml:space="preserve"> реакцияларындағы белсенділігі мен </w:t>
      </w:r>
      <w:r w:rsidRPr="00BD3B41">
        <w:rPr>
          <w:rFonts w:eastAsia="SimSun"/>
          <w:lang w:val="kk-KZ"/>
        </w:rPr>
        <w:t>селективтілігін бағалау зерттелген.</w:t>
      </w:r>
    </w:p>
    <w:p w:rsidR="00125D7F" w:rsidRPr="00BD3B41" w:rsidRDefault="00125D7F" w:rsidP="00A07E67">
      <w:pPr>
        <w:jc w:val="both"/>
        <w:rPr>
          <w:rFonts w:eastAsia="SimSun"/>
          <w:b/>
          <w:bCs/>
          <w:lang w:val="kk-KZ"/>
        </w:rPr>
      </w:pPr>
      <w:r w:rsidRPr="00BD3B41">
        <w:rPr>
          <w:rFonts w:eastAsia="SimSun"/>
          <w:lang w:val="kk-KZ"/>
        </w:rPr>
        <w:t>Эксперименттер жүргізу үшін модель</w:t>
      </w:r>
      <w:r w:rsidR="00B85718">
        <w:rPr>
          <w:rFonts w:eastAsia="SimSun"/>
          <w:lang w:val="kk-KZ"/>
        </w:rPr>
        <w:t>дік объект</w:t>
      </w:r>
      <w:r w:rsidRPr="00BD3B41">
        <w:rPr>
          <w:rFonts w:eastAsia="SimSun"/>
          <w:lang w:val="kk-KZ"/>
        </w:rPr>
        <w:t xml:space="preserve"> ретінде 1:1 қатынасында антрацен (</w:t>
      </w:r>
      <w:r w:rsidRPr="00B85718">
        <w:rPr>
          <w:rFonts w:eastAsia="SimSun"/>
          <w:lang w:val="kk-KZ"/>
        </w:rPr>
        <w:t>х.т.) және фенантрен (х.т.) полициклді көмі</w:t>
      </w:r>
      <w:r w:rsidR="00102D66" w:rsidRPr="00B85718">
        <w:rPr>
          <w:rFonts w:eastAsia="SimSun"/>
          <w:lang w:val="kk-KZ"/>
        </w:rPr>
        <w:t>рсутектері (</w:t>
      </w:r>
      <w:r w:rsidR="00102D66" w:rsidRPr="00B85718">
        <w:rPr>
          <w:lang w:val="kk-KZ"/>
        </w:rPr>
        <w:t>2.1.3-</w:t>
      </w:r>
      <w:r w:rsidR="00102D66" w:rsidRPr="00B85718">
        <w:rPr>
          <w:rFonts w:eastAsia="SimSun"/>
          <w:lang w:val="kk-KZ"/>
        </w:rPr>
        <w:t>бөлімше</w:t>
      </w:r>
      <w:r w:rsidRPr="00B85718">
        <w:rPr>
          <w:lang w:val="kk-KZ"/>
        </w:rPr>
        <w:t>)</w:t>
      </w:r>
      <w:r w:rsidR="00B85718" w:rsidRPr="00B85718">
        <w:rPr>
          <w:lang w:val="kk-KZ"/>
        </w:rPr>
        <w:t xml:space="preserve"> қоспасы</w:t>
      </w:r>
      <w:r w:rsidRPr="00B85718">
        <w:rPr>
          <w:rFonts w:eastAsia="SimSun"/>
          <w:lang w:val="kk-KZ"/>
        </w:rPr>
        <w:t>, нанокатализаторлар ретінде – Fe</w:t>
      </w:r>
      <w:r w:rsidRPr="00B85718">
        <w:rPr>
          <w:rFonts w:eastAsia="SimSun"/>
          <w:vertAlign w:val="subscript"/>
          <w:lang w:val="kk-KZ"/>
        </w:rPr>
        <w:t>3</w:t>
      </w:r>
      <w:r w:rsidRPr="00B85718">
        <w:rPr>
          <w:rFonts w:eastAsia="SimSun"/>
          <w:lang w:val="kk-KZ"/>
        </w:rPr>
        <w:t>O</w:t>
      </w:r>
      <w:r w:rsidRPr="00B85718">
        <w:rPr>
          <w:rFonts w:eastAsia="SimSun"/>
          <w:vertAlign w:val="subscript"/>
          <w:lang w:val="kk-KZ"/>
        </w:rPr>
        <w:t>4</w:t>
      </w:r>
      <w:r w:rsidRPr="00B85718">
        <w:rPr>
          <w:rFonts w:eastAsia="SimSun"/>
          <w:lang w:val="kk-KZ"/>
        </w:rPr>
        <w:t xml:space="preserve"> [</w:t>
      </w:r>
      <w:r w:rsidR="00051D44">
        <w:rPr>
          <w:rFonts w:eastAsia="SimSun"/>
          <w:lang w:val="kk-KZ"/>
        </w:rPr>
        <w:t>193</w:t>
      </w:r>
      <w:r w:rsidRPr="00B85718">
        <w:rPr>
          <w:rFonts w:eastAsia="SimSun"/>
          <w:lang w:val="kk-KZ"/>
        </w:rPr>
        <w:t xml:space="preserve">], </w:t>
      </w:r>
      <w:r w:rsidRPr="00B85718">
        <w:rPr>
          <w:rFonts w:eastAsia="SimSun"/>
          <w:i/>
        </w:rPr>
        <w:t>β</w:t>
      </w:r>
      <w:r w:rsidRPr="00B85718">
        <w:rPr>
          <w:rFonts w:eastAsia="SimSun"/>
          <w:lang w:val="kk-KZ"/>
        </w:rPr>
        <w:t>-FeOOH [</w:t>
      </w:r>
      <w:r w:rsidR="009C5F0D">
        <w:rPr>
          <w:rFonts w:eastAsia="SimSun"/>
          <w:lang w:val="kk-KZ"/>
        </w:rPr>
        <w:t>194</w:t>
      </w:r>
      <w:r w:rsidR="001015EB" w:rsidRPr="00B85718">
        <w:rPr>
          <w:rFonts w:eastAsia="SimSun"/>
          <w:lang w:val="kk-KZ"/>
        </w:rPr>
        <w:t>] және катализдік</w:t>
      </w:r>
      <w:r w:rsidRPr="00BD3B41">
        <w:rPr>
          <w:rFonts w:eastAsia="SimSun"/>
          <w:lang w:val="kk-KZ"/>
        </w:rPr>
        <w:t xml:space="preserve"> қоспалар ретінде Қазақстан Республикасының көмір күлінен алынған микросфералар және микросфералардың бетіне «дымқыл араластыру» әдісімен орнатылған никель және кобальт тұздары пайдаланылды. </w:t>
      </w:r>
      <w:r w:rsidR="00B85718" w:rsidRPr="00BD3B41">
        <w:rPr>
          <w:rFonts w:eastAsia="SimSun"/>
          <w:lang w:val="kk-KZ"/>
        </w:rPr>
        <w:t>К</w:t>
      </w:r>
      <w:r w:rsidRPr="00BD3B41">
        <w:rPr>
          <w:rFonts w:eastAsia="SimSun"/>
          <w:lang w:val="kk-KZ"/>
        </w:rPr>
        <w:t xml:space="preserve">атализаторлардың дайындалу </w:t>
      </w:r>
      <w:r w:rsidR="00F2292C">
        <w:rPr>
          <w:rFonts w:eastAsia="SimSun"/>
          <w:lang w:val="kk-KZ"/>
        </w:rPr>
        <w:t>әдістемесі</w:t>
      </w:r>
      <w:r w:rsidRPr="00BD3B41">
        <w:rPr>
          <w:rFonts w:eastAsia="SimSun"/>
          <w:lang w:val="kk-KZ"/>
        </w:rPr>
        <w:t xml:space="preserve"> </w:t>
      </w:r>
      <w:r w:rsidR="00BC1A50" w:rsidRPr="00BD3B41">
        <w:rPr>
          <w:rFonts w:eastAsia="SimSun"/>
          <w:lang w:val="kk-KZ"/>
        </w:rPr>
        <w:t>2.2.1-бөлімше</w:t>
      </w:r>
      <w:r w:rsidR="000B51A3">
        <w:rPr>
          <w:rFonts w:eastAsia="SimSun"/>
          <w:lang w:val="kk-KZ"/>
        </w:rPr>
        <w:t xml:space="preserve">де сипатталған. </w:t>
      </w:r>
      <w:r w:rsidR="000B51A3">
        <w:rPr>
          <w:lang w:val="kk-KZ"/>
        </w:rPr>
        <w:t>3.1-</w:t>
      </w:r>
      <w:r w:rsidR="000B51A3">
        <w:rPr>
          <w:lang w:val="kk-KZ"/>
        </w:rPr>
        <w:lastRenderedPageBreak/>
        <w:t>бөлім</w:t>
      </w:r>
      <w:r w:rsidRPr="00BD3B41">
        <w:rPr>
          <w:lang w:val="kk-KZ"/>
        </w:rPr>
        <w:t xml:space="preserve">де дайындалған катализаторлардың индивидуалдық химиялық құрамы, элементтік анализі, рентгенфазалық анализі, электрондық микрофотографиялары, бөлшектердің өлшемдері мен таралуы, кеуекті құрылымының параметрлері келтірілген. </w:t>
      </w:r>
    </w:p>
    <w:p w:rsidR="00125D7F" w:rsidRDefault="00125D7F" w:rsidP="00A07E67">
      <w:pPr>
        <w:jc w:val="both"/>
        <w:rPr>
          <w:lang w:val="kk-KZ"/>
        </w:rPr>
      </w:pPr>
      <w:r w:rsidRPr="00BD3B41">
        <w:rPr>
          <w:lang w:val="kk-KZ"/>
        </w:rPr>
        <w:t>Антрацен мен фенантрен қоспасын гидрогенизациялау</w:t>
      </w:r>
      <w:r>
        <w:rPr>
          <w:lang w:val="kk-KZ"/>
        </w:rPr>
        <w:t xml:space="preserve"> ішкі араластырғышы бар</w:t>
      </w:r>
      <w:r w:rsidR="00523D17">
        <w:rPr>
          <w:lang w:val="kk-KZ"/>
        </w:rPr>
        <w:t xml:space="preserve"> автоклавта</w:t>
      </w:r>
      <w:r>
        <w:rPr>
          <w:lang w:val="kk-KZ"/>
        </w:rPr>
        <w:t xml:space="preserve"> </w:t>
      </w:r>
      <w:r w:rsidRPr="00B8385C">
        <w:rPr>
          <w:lang w:val="kk-KZ"/>
        </w:rPr>
        <w:t>жүргізілді</w:t>
      </w:r>
      <w:r>
        <w:rPr>
          <w:lang w:val="kk-KZ"/>
        </w:rPr>
        <w:t>, сыйымдылығы 0,</w:t>
      </w:r>
      <w:r w:rsidRPr="00B8385C">
        <w:rPr>
          <w:lang w:val="kk-KZ"/>
        </w:rPr>
        <w:t>05 л, сутегіні</w:t>
      </w:r>
      <w:r>
        <w:rPr>
          <w:lang w:val="kk-KZ"/>
        </w:rPr>
        <w:t>ң бастапқы қысымы 3,0</w:t>
      </w:r>
      <w:r w:rsidR="00F2292C" w:rsidRPr="00C25321">
        <w:rPr>
          <w:lang w:val="kk-KZ"/>
        </w:rPr>
        <w:t> </w:t>
      </w:r>
      <w:r>
        <w:rPr>
          <w:lang w:val="kk-KZ"/>
        </w:rPr>
        <w:t>МПа, температурасы 420°С</w:t>
      </w:r>
      <w:r w:rsidRPr="00B8385C">
        <w:rPr>
          <w:lang w:val="kk-KZ"/>
        </w:rPr>
        <w:t xml:space="preserve"> және ұзақтығы 60 мин.</w:t>
      </w:r>
      <w:r>
        <w:rPr>
          <w:lang w:val="kk-KZ"/>
        </w:rPr>
        <w:t xml:space="preserve"> </w:t>
      </w:r>
      <w:r w:rsidRPr="00B8385C">
        <w:rPr>
          <w:lang w:val="kk-KZ"/>
        </w:rPr>
        <w:t xml:space="preserve">Реакция </w:t>
      </w:r>
      <w:r>
        <w:rPr>
          <w:lang w:val="kk-KZ"/>
        </w:rPr>
        <w:t>уақытын санау автоклавтың температурасы 420°С-на жеткен кезде</w:t>
      </w:r>
      <w:r w:rsidRPr="009C374C">
        <w:rPr>
          <w:lang w:val="kk-KZ"/>
        </w:rPr>
        <w:t xml:space="preserve"> </w:t>
      </w:r>
      <w:r>
        <w:rPr>
          <w:lang w:val="kk-KZ"/>
        </w:rPr>
        <w:t>басталды. Жұмыс қысымы ~12,</w:t>
      </w:r>
      <w:r w:rsidRPr="00B8385C">
        <w:rPr>
          <w:lang w:val="kk-KZ"/>
        </w:rPr>
        <w:t xml:space="preserve">0 МПа </w:t>
      </w:r>
      <w:r>
        <w:rPr>
          <w:lang w:val="kk-KZ"/>
        </w:rPr>
        <w:t>құрады</w:t>
      </w:r>
      <w:r w:rsidRPr="00B8385C">
        <w:rPr>
          <w:lang w:val="kk-KZ"/>
        </w:rPr>
        <w:t xml:space="preserve">. Бастапқы заттардың </w:t>
      </w:r>
      <w:r>
        <w:rPr>
          <w:lang w:val="kk-KZ"/>
        </w:rPr>
        <w:t>мөлшері</w:t>
      </w:r>
      <w:r w:rsidRPr="00B8385C">
        <w:rPr>
          <w:lang w:val="kk-KZ"/>
        </w:rPr>
        <w:t>: антрацен – 0,5 г, фенантрен – 0,5</w:t>
      </w:r>
      <w:r w:rsidR="00F2292C" w:rsidRPr="00C25321">
        <w:rPr>
          <w:lang w:val="kk-KZ"/>
        </w:rPr>
        <w:t> </w:t>
      </w:r>
      <w:r w:rsidRPr="00B8385C">
        <w:rPr>
          <w:lang w:val="kk-KZ"/>
        </w:rPr>
        <w:t>г, қоспадағы нано</w:t>
      </w:r>
      <w:r w:rsidR="001015EB">
        <w:rPr>
          <w:lang w:val="kk-KZ"/>
        </w:rPr>
        <w:t>катализаторлар мен катализдік</w:t>
      </w:r>
      <w:r w:rsidRPr="00B8385C">
        <w:rPr>
          <w:lang w:val="kk-KZ"/>
        </w:rPr>
        <w:t xml:space="preserve"> қоспалардың </w:t>
      </w:r>
      <w:r>
        <w:rPr>
          <w:lang w:val="kk-KZ"/>
        </w:rPr>
        <w:t xml:space="preserve">массалық құрамы бастапқы қоспаның 1,0% </w:t>
      </w:r>
      <w:r w:rsidRPr="00897302">
        <w:rPr>
          <w:lang w:val="kk-KZ"/>
        </w:rPr>
        <w:t>құрайды (</w:t>
      </w:r>
      <w:r w:rsidR="00E87ABB">
        <w:rPr>
          <w:lang w:val="kk-KZ"/>
        </w:rPr>
        <w:t>3.20</w:t>
      </w:r>
      <w:r w:rsidR="00897302">
        <w:rPr>
          <w:lang w:val="kk-KZ"/>
        </w:rPr>
        <w:t>-</w:t>
      </w:r>
      <w:r w:rsidR="00897302" w:rsidRPr="00897302">
        <w:rPr>
          <w:lang w:val="kk-KZ"/>
        </w:rPr>
        <w:t>кесте</w:t>
      </w:r>
      <w:r w:rsidRPr="00897302">
        <w:rPr>
          <w:lang w:val="kk-KZ"/>
        </w:rPr>
        <w:t>).</w:t>
      </w:r>
    </w:p>
    <w:p w:rsidR="00125D7F" w:rsidRDefault="00125D7F" w:rsidP="00125D7F">
      <w:pPr>
        <w:ind w:firstLine="454"/>
        <w:jc w:val="both"/>
        <w:rPr>
          <w:lang w:val="kk-KZ"/>
        </w:rPr>
      </w:pPr>
    </w:p>
    <w:p w:rsidR="00125D7F" w:rsidRDefault="00125D7F" w:rsidP="00A07E67">
      <w:pPr>
        <w:ind w:firstLine="0"/>
        <w:jc w:val="both"/>
        <w:rPr>
          <w:rFonts w:eastAsia="SimSun"/>
          <w:lang w:val="kk-KZ"/>
        </w:rPr>
      </w:pPr>
      <w:r w:rsidRPr="00897302">
        <w:rPr>
          <w:rFonts w:eastAsia="SimSun"/>
          <w:lang w:val="kk-KZ"/>
        </w:rPr>
        <w:t xml:space="preserve">Кесте </w:t>
      </w:r>
      <w:r w:rsidR="00666C69">
        <w:rPr>
          <w:rFonts w:eastAsia="SimSun"/>
          <w:lang w:val="kk-KZ"/>
        </w:rPr>
        <w:t>3.</w:t>
      </w:r>
      <w:r w:rsidR="00E87ABB">
        <w:rPr>
          <w:rFonts w:eastAsia="SimSun"/>
          <w:lang w:val="kk-KZ"/>
        </w:rPr>
        <w:t>20</w:t>
      </w:r>
      <w:r w:rsidR="00897302" w:rsidRPr="00897302">
        <w:rPr>
          <w:rFonts w:eastAsia="SimSun"/>
          <w:lang w:val="kk-KZ"/>
        </w:rPr>
        <w:t xml:space="preserve"> –</w:t>
      </w:r>
      <w:r w:rsidRPr="00897302">
        <w:rPr>
          <w:rFonts w:eastAsia="SimSun"/>
          <w:lang w:val="kk-KZ"/>
        </w:rPr>
        <w:t xml:space="preserve"> Антрацен мен фенантрен қоспасын гидрогенизациялау</w:t>
      </w:r>
      <w:r>
        <w:rPr>
          <w:rFonts w:eastAsia="SimSun"/>
          <w:lang w:val="kk-KZ"/>
        </w:rPr>
        <w:t xml:space="preserve"> процес</w:t>
      </w:r>
      <w:r w:rsidRPr="009C374C">
        <w:rPr>
          <w:rFonts w:eastAsia="SimSun"/>
          <w:lang w:val="kk-KZ"/>
        </w:rPr>
        <w:t>ін жүргізудің эксперименттік шарттары</w:t>
      </w:r>
    </w:p>
    <w:p w:rsidR="00125D7F" w:rsidRPr="002F50FE" w:rsidRDefault="00125D7F" w:rsidP="00125D7F">
      <w:pPr>
        <w:ind w:firstLine="454"/>
        <w:jc w:val="both"/>
        <w:rPr>
          <w:rFonts w:eastAsia="SimSun"/>
          <w:sz w:val="16"/>
          <w:szCs w:val="16"/>
          <w:lang w:val="kk-KZ"/>
        </w:rPr>
      </w:pPr>
    </w:p>
    <w:tbl>
      <w:tblPr>
        <w:tblW w:w="9547" w:type="dxa"/>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4"/>
        <w:gridCol w:w="980"/>
        <w:gridCol w:w="1266"/>
        <w:gridCol w:w="1772"/>
        <w:gridCol w:w="1245"/>
        <w:gridCol w:w="1092"/>
        <w:gridCol w:w="1106"/>
        <w:gridCol w:w="1092"/>
      </w:tblGrid>
      <w:tr w:rsidR="00A07E67" w:rsidRPr="00BD3B41" w:rsidTr="00A07E67">
        <w:trPr>
          <w:cantSplit/>
          <w:trHeight w:val="353"/>
        </w:trPr>
        <w:tc>
          <w:tcPr>
            <w:tcW w:w="6257" w:type="dxa"/>
            <w:gridSpan w:val="5"/>
            <w:shd w:val="clear" w:color="auto" w:fill="auto"/>
            <w:vAlign w:val="center"/>
          </w:tcPr>
          <w:p w:rsidR="00A07E67" w:rsidRPr="00BD3B41" w:rsidRDefault="00A07E67" w:rsidP="00A07E67">
            <w:pPr>
              <w:ind w:firstLine="0"/>
              <w:rPr>
                <w:rFonts w:eastAsia="SimSun"/>
                <w:sz w:val="24"/>
                <w:szCs w:val="24"/>
                <w:lang w:val="kk-KZ"/>
              </w:rPr>
            </w:pPr>
            <w:r w:rsidRPr="00BD3B41">
              <w:rPr>
                <w:rFonts w:eastAsia="SimSun"/>
                <w:sz w:val="24"/>
                <w:szCs w:val="24"/>
                <w:lang w:val="kk-KZ"/>
              </w:rPr>
              <w:t>Катализатор мөлшері, мас. %</w:t>
            </w:r>
          </w:p>
        </w:tc>
        <w:tc>
          <w:tcPr>
            <w:tcW w:w="1092" w:type="dxa"/>
            <w:vMerge w:val="restart"/>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i/>
                <w:sz w:val="24"/>
                <w:szCs w:val="24"/>
                <w:lang w:val="en-US"/>
              </w:rPr>
              <w:t>T</w:t>
            </w:r>
            <w:r w:rsidRPr="00BD3B41">
              <w:rPr>
                <w:rFonts w:eastAsia="SimSun"/>
                <w:sz w:val="24"/>
                <w:szCs w:val="24"/>
              </w:rPr>
              <w:t>, º</w:t>
            </w:r>
            <w:r w:rsidRPr="00BD3B41">
              <w:rPr>
                <w:rFonts w:eastAsia="SimSun"/>
                <w:sz w:val="24"/>
                <w:szCs w:val="24"/>
                <w:lang w:val="en-US"/>
              </w:rPr>
              <w:t>C</w:t>
            </w:r>
          </w:p>
        </w:tc>
        <w:tc>
          <w:tcPr>
            <w:tcW w:w="1106" w:type="dxa"/>
            <w:vMerge w:val="restart"/>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i/>
                <w:sz w:val="24"/>
                <w:szCs w:val="24"/>
                <w:lang w:val="en-US"/>
              </w:rPr>
              <w:t>P</w:t>
            </w:r>
            <w:r w:rsidRPr="00BD3B41">
              <w:rPr>
                <w:rFonts w:eastAsia="SimSun"/>
                <w:sz w:val="24"/>
                <w:szCs w:val="24"/>
              </w:rPr>
              <w:t xml:space="preserve">, </w:t>
            </w:r>
            <w:r w:rsidRPr="00BD3B41">
              <w:rPr>
                <w:rFonts w:eastAsia="SimSun"/>
                <w:sz w:val="24"/>
                <w:szCs w:val="24"/>
                <w:lang w:val="kk-KZ"/>
              </w:rPr>
              <w:t>МПа</w:t>
            </w:r>
          </w:p>
        </w:tc>
        <w:tc>
          <w:tcPr>
            <w:tcW w:w="1092" w:type="dxa"/>
            <w:vMerge w:val="restart"/>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i/>
                <w:sz w:val="24"/>
                <w:szCs w:val="24"/>
                <w:lang w:val="en-US"/>
              </w:rPr>
              <w:t>τ</w:t>
            </w:r>
            <w:r w:rsidRPr="00BD3B41">
              <w:rPr>
                <w:rFonts w:eastAsia="SimSun"/>
                <w:sz w:val="24"/>
                <w:szCs w:val="24"/>
                <w:lang w:val="kk-KZ"/>
              </w:rPr>
              <w:t>, мин</w:t>
            </w:r>
          </w:p>
        </w:tc>
      </w:tr>
      <w:tr w:rsidR="00A07E67" w:rsidRPr="00BD3B41" w:rsidTr="00A07E67">
        <w:trPr>
          <w:cantSplit/>
          <w:trHeight w:val="2316"/>
        </w:trPr>
        <w:tc>
          <w:tcPr>
            <w:tcW w:w="994" w:type="dxa"/>
            <w:shd w:val="clear" w:color="auto" w:fill="auto"/>
            <w:textDirection w:val="btLr"/>
            <w:vAlign w:val="center"/>
          </w:tcPr>
          <w:p w:rsidR="00A07E67" w:rsidRPr="00BD3B41" w:rsidRDefault="00A07E67" w:rsidP="00125D7F">
            <w:pPr>
              <w:ind w:left="113" w:right="113" w:firstLine="0"/>
              <w:jc w:val="both"/>
              <w:rPr>
                <w:rFonts w:eastAsia="SimSun"/>
                <w:sz w:val="24"/>
                <w:szCs w:val="24"/>
                <w:lang w:val="kk-KZ"/>
              </w:rPr>
            </w:pPr>
            <w:r w:rsidRPr="00BD3B41">
              <w:rPr>
                <w:rFonts w:eastAsia="SimSun"/>
                <w:sz w:val="24"/>
                <w:szCs w:val="24"/>
                <w:lang w:val="en-US"/>
              </w:rPr>
              <w:t>Fe</w:t>
            </w:r>
            <w:r w:rsidRPr="00BD3B41">
              <w:rPr>
                <w:rFonts w:eastAsia="SimSun"/>
                <w:sz w:val="24"/>
                <w:szCs w:val="24"/>
                <w:vertAlign w:val="subscript"/>
              </w:rPr>
              <w:t>3</w:t>
            </w:r>
            <w:r w:rsidRPr="00BD3B41">
              <w:rPr>
                <w:rFonts w:eastAsia="SimSun"/>
                <w:sz w:val="24"/>
                <w:szCs w:val="24"/>
                <w:lang w:val="en-US"/>
              </w:rPr>
              <w:t>O</w:t>
            </w:r>
            <w:r w:rsidRPr="00BD3B41">
              <w:rPr>
                <w:rFonts w:eastAsia="SimSun"/>
                <w:sz w:val="24"/>
                <w:szCs w:val="24"/>
                <w:vertAlign w:val="subscript"/>
              </w:rPr>
              <w:t>4</w:t>
            </w:r>
          </w:p>
        </w:tc>
        <w:tc>
          <w:tcPr>
            <w:tcW w:w="980" w:type="dxa"/>
            <w:shd w:val="clear" w:color="auto" w:fill="auto"/>
            <w:textDirection w:val="btLr"/>
            <w:vAlign w:val="center"/>
          </w:tcPr>
          <w:p w:rsidR="00A07E67" w:rsidRPr="00BD3B41" w:rsidRDefault="00A07E67" w:rsidP="00125D7F">
            <w:pPr>
              <w:ind w:left="113" w:right="113" w:firstLine="0"/>
              <w:jc w:val="both"/>
              <w:rPr>
                <w:rFonts w:eastAsia="SimSun"/>
                <w:sz w:val="24"/>
                <w:szCs w:val="24"/>
                <w:lang w:val="kk-KZ"/>
              </w:rPr>
            </w:pPr>
            <w:r w:rsidRPr="00BD3B41">
              <w:rPr>
                <w:rFonts w:eastAsia="SimSun"/>
                <w:i/>
                <w:sz w:val="24"/>
                <w:szCs w:val="24"/>
              </w:rPr>
              <w:t>β</w:t>
            </w:r>
            <w:r w:rsidRPr="00BD3B41">
              <w:rPr>
                <w:rFonts w:eastAsia="SimSun"/>
                <w:sz w:val="24"/>
                <w:szCs w:val="24"/>
              </w:rPr>
              <w:t>-</w:t>
            </w:r>
            <w:r w:rsidRPr="00BD3B41">
              <w:rPr>
                <w:rFonts w:eastAsia="SimSun"/>
                <w:sz w:val="24"/>
                <w:szCs w:val="24"/>
                <w:lang w:val="en-US"/>
              </w:rPr>
              <w:t>FeOOH</w:t>
            </w:r>
          </w:p>
        </w:tc>
        <w:tc>
          <w:tcPr>
            <w:tcW w:w="1266" w:type="dxa"/>
            <w:shd w:val="clear" w:color="auto" w:fill="auto"/>
            <w:textDirection w:val="btLr"/>
            <w:vAlign w:val="center"/>
          </w:tcPr>
          <w:p w:rsidR="00A07E67" w:rsidRPr="00BD3B41" w:rsidRDefault="00A07E67" w:rsidP="00125D7F">
            <w:pPr>
              <w:ind w:left="113" w:right="113" w:firstLine="0"/>
              <w:jc w:val="both"/>
              <w:rPr>
                <w:rFonts w:eastAsia="SimSun"/>
                <w:sz w:val="24"/>
                <w:szCs w:val="24"/>
                <w:lang w:val="kk-KZ"/>
              </w:rPr>
            </w:pPr>
            <w:r w:rsidRPr="00BD3B41">
              <w:rPr>
                <w:rFonts w:eastAsia="SimSun"/>
                <w:sz w:val="24"/>
                <w:szCs w:val="24"/>
                <w:lang w:val="kk-KZ"/>
              </w:rPr>
              <w:t>Микросфера</w:t>
            </w:r>
          </w:p>
        </w:tc>
        <w:tc>
          <w:tcPr>
            <w:tcW w:w="1772" w:type="dxa"/>
            <w:shd w:val="clear" w:color="auto" w:fill="auto"/>
            <w:textDirection w:val="btLr"/>
            <w:vAlign w:val="center"/>
          </w:tcPr>
          <w:p w:rsidR="00A07E67" w:rsidRPr="00BD3B41" w:rsidRDefault="00A07E67" w:rsidP="00125D7F">
            <w:pPr>
              <w:ind w:left="113" w:right="113" w:firstLine="0"/>
              <w:jc w:val="both"/>
              <w:rPr>
                <w:rFonts w:eastAsia="SimSun"/>
                <w:sz w:val="24"/>
                <w:szCs w:val="24"/>
                <w:lang w:val="kk-KZ"/>
              </w:rPr>
            </w:pPr>
            <w:r w:rsidRPr="00BD3B41">
              <w:rPr>
                <w:rFonts w:eastAsia="SimSun"/>
                <w:sz w:val="24"/>
                <w:szCs w:val="24"/>
                <w:lang w:val="en-US"/>
              </w:rPr>
              <w:t>Ni</w:t>
            </w:r>
            <w:r w:rsidRPr="00BD3B41">
              <w:rPr>
                <w:rFonts w:eastAsia="SimSun"/>
                <w:sz w:val="24"/>
                <w:szCs w:val="24"/>
                <w:lang w:val="kk-KZ"/>
              </w:rPr>
              <w:t>О/микросфера</w:t>
            </w:r>
          </w:p>
        </w:tc>
        <w:tc>
          <w:tcPr>
            <w:tcW w:w="1245" w:type="dxa"/>
            <w:shd w:val="clear" w:color="auto" w:fill="auto"/>
            <w:textDirection w:val="btLr"/>
            <w:vAlign w:val="center"/>
          </w:tcPr>
          <w:p w:rsidR="00A07E67" w:rsidRPr="00BD3B41" w:rsidRDefault="00A07E67" w:rsidP="00125D7F">
            <w:pPr>
              <w:ind w:left="113" w:right="113" w:firstLine="0"/>
              <w:jc w:val="both"/>
              <w:rPr>
                <w:rFonts w:eastAsia="SimSun"/>
                <w:sz w:val="24"/>
                <w:szCs w:val="24"/>
                <w:lang w:val="kk-KZ"/>
              </w:rPr>
            </w:pPr>
            <w:r w:rsidRPr="00BD3B41">
              <w:rPr>
                <w:rFonts w:eastAsia="SimSun"/>
                <w:sz w:val="24"/>
                <w:szCs w:val="24"/>
                <w:lang w:val="en-US"/>
              </w:rPr>
              <w:t>Co</w:t>
            </w:r>
            <w:r w:rsidRPr="00BD3B41">
              <w:rPr>
                <w:rFonts w:eastAsia="SimSun"/>
                <w:sz w:val="24"/>
                <w:szCs w:val="24"/>
                <w:lang w:val="kk-KZ"/>
              </w:rPr>
              <w:t>О/микросфера</w:t>
            </w:r>
          </w:p>
        </w:tc>
        <w:tc>
          <w:tcPr>
            <w:tcW w:w="1092" w:type="dxa"/>
            <w:vMerge/>
            <w:shd w:val="clear" w:color="auto" w:fill="auto"/>
            <w:textDirection w:val="btLr"/>
            <w:vAlign w:val="center"/>
          </w:tcPr>
          <w:p w:rsidR="00A07E67" w:rsidRPr="00BD3B41" w:rsidRDefault="00A07E67" w:rsidP="00125D7F">
            <w:pPr>
              <w:ind w:firstLine="0"/>
              <w:jc w:val="both"/>
              <w:rPr>
                <w:rFonts w:eastAsia="SimSun"/>
                <w:sz w:val="24"/>
                <w:szCs w:val="24"/>
              </w:rPr>
            </w:pPr>
          </w:p>
        </w:tc>
        <w:tc>
          <w:tcPr>
            <w:tcW w:w="1106" w:type="dxa"/>
            <w:vMerge/>
            <w:shd w:val="clear" w:color="auto" w:fill="auto"/>
            <w:textDirection w:val="btLr"/>
            <w:vAlign w:val="center"/>
          </w:tcPr>
          <w:p w:rsidR="00A07E67" w:rsidRPr="00BD3B41" w:rsidRDefault="00A07E67" w:rsidP="00125D7F">
            <w:pPr>
              <w:ind w:firstLine="0"/>
              <w:jc w:val="both"/>
              <w:rPr>
                <w:rFonts w:eastAsia="SimSun"/>
                <w:sz w:val="24"/>
                <w:szCs w:val="24"/>
                <w:lang w:val="kk-KZ"/>
              </w:rPr>
            </w:pPr>
          </w:p>
        </w:tc>
        <w:tc>
          <w:tcPr>
            <w:tcW w:w="1092" w:type="dxa"/>
            <w:vMerge/>
            <w:shd w:val="clear" w:color="auto" w:fill="auto"/>
            <w:textDirection w:val="btLr"/>
            <w:vAlign w:val="center"/>
          </w:tcPr>
          <w:p w:rsidR="00A07E67" w:rsidRPr="00BD3B41" w:rsidRDefault="00A07E67" w:rsidP="00125D7F">
            <w:pPr>
              <w:ind w:firstLine="0"/>
              <w:jc w:val="both"/>
              <w:rPr>
                <w:rFonts w:eastAsia="SimSun"/>
                <w:sz w:val="24"/>
                <w:szCs w:val="24"/>
                <w:lang w:val="kk-KZ"/>
              </w:rPr>
            </w:pPr>
          </w:p>
        </w:tc>
      </w:tr>
      <w:tr w:rsidR="00A07E67" w:rsidRPr="00BD3B41" w:rsidTr="00A07E67">
        <w:tc>
          <w:tcPr>
            <w:tcW w:w="994"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w:t>
            </w:r>
          </w:p>
        </w:tc>
        <w:tc>
          <w:tcPr>
            <w:tcW w:w="980"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w:t>
            </w:r>
          </w:p>
        </w:tc>
        <w:tc>
          <w:tcPr>
            <w:tcW w:w="1266"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w:t>
            </w:r>
          </w:p>
        </w:tc>
        <w:tc>
          <w:tcPr>
            <w:tcW w:w="1772"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w:t>
            </w:r>
          </w:p>
        </w:tc>
        <w:tc>
          <w:tcPr>
            <w:tcW w:w="1245"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w:t>
            </w:r>
          </w:p>
        </w:tc>
        <w:tc>
          <w:tcPr>
            <w:tcW w:w="1092"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420</w:t>
            </w:r>
          </w:p>
        </w:tc>
        <w:tc>
          <w:tcPr>
            <w:tcW w:w="1106"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3</w:t>
            </w:r>
            <w:r>
              <w:rPr>
                <w:rFonts w:eastAsia="SimSun"/>
                <w:sz w:val="24"/>
                <w:szCs w:val="24"/>
                <w:lang w:val="kk-KZ"/>
              </w:rPr>
              <w:t>,</w:t>
            </w:r>
            <w:r w:rsidRPr="00BD3B41">
              <w:rPr>
                <w:rFonts w:eastAsia="SimSun"/>
                <w:sz w:val="24"/>
                <w:szCs w:val="24"/>
              </w:rPr>
              <w:t>0</w:t>
            </w:r>
          </w:p>
        </w:tc>
        <w:tc>
          <w:tcPr>
            <w:tcW w:w="1092"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60</w:t>
            </w:r>
          </w:p>
        </w:tc>
      </w:tr>
      <w:tr w:rsidR="00A07E67" w:rsidRPr="00BD3B41" w:rsidTr="00A07E67">
        <w:tc>
          <w:tcPr>
            <w:tcW w:w="994"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1</w:t>
            </w:r>
          </w:p>
        </w:tc>
        <w:tc>
          <w:tcPr>
            <w:tcW w:w="980"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266"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772"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245"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092"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420</w:t>
            </w:r>
          </w:p>
        </w:tc>
        <w:tc>
          <w:tcPr>
            <w:tcW w:w="1106"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3</w:t>
            </w:r>
            <w:r>
              <w:rPr>
                <w:rFonts w:eastAsia="SimSun"/>
                <w:sz w:val="24"/>
                <w:szCs w:val="24"/>
                <w:lang w:val="kk-KZ"/>
              </w:rPr>
              <w:t>,</w:t>
            </w:r>
            <w:r w:rsidRPr="00BD3B41">
              <w:rPr>
                <w:rFonts w:eastAsia="SimSun"/>
                <w:sz w:val="24"/>
                <w:szCs w:val="24"/>
              </w:rPr>
              <w:t>0</w:t>
            </w:r>
          </w:p>
        </w:tc>
        <w:tc>
          <w:tcPr>
            <w:tcW w:w="1092"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60</w:t>
            </w:r>
          </w:p>
        </w:tc>
      </w:tr>
      <w:tr w:rsidR="00A07E67" w:rsidRPr="00BD3B41" w:rsidTr="00A07E67">
        <w:tc>
          <w:tcPr>
            <w:tcW w:w="994"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w:t>
            </w:r>
          </w:p>
        </w:tc>
        <w:tc>
          <w:tcPr>
            <w:tcW w:w="980" w:type="dxa"/>
            <w:shd w:val="clear" w:color="auto" w:fill="auto"/>
            <w:vAlign w:val="center"/>
          </w:tcPr>
          <w:p w:rsidR="00A07E67" w:rsidRPr="00BD3B41" w:rsidRDefault="00A07E67" w:rsidP="00125D7F">
            <w:pPr>
              <w:ind w:firstLine="0"/>
              <w:jc w:val="both"/>
              <w:rPr>
                <w:rFonts w:eastAsia="SimSun"/>
                <w:sz w:val="24"/>
                <w:szCs w:val="24"/>
                <w:lang w:val="en-US"/>
              </w:rPr>
            </w:pPr>
            <w:r w:rsidRPr="00BD3B41">
              <w:rPr>
                <w:rFonts w:eastAsia="SimSun"/>
                <w:sz w:val="24"/>
                <w:szCs w:val="24"/>
                <w:lang w:val="en-US"/>
              </w:rPr>
              <w:t>1</w:t>
            </w:r>
          </w:p>
        </w:tc>
        <w:tc>
          <w:tcPr>
            <w:tcW w:w="1266"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772"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245"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092"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420</w:t>
            </w:r>
          </w:p>
        </w:tc>
        <w:tc>
          <w:tcPr>
            <w:tcW w:w="1106"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3</w:t>
            </w:r>
            <w:r>
              <w:rPr>
                <w:rFonts w:eastAsia="SimSun"/>
                <w:sz w:val="24"/>
                <w:szCs w:val="24"/>
                <w:lang w:val="kk-KZ"/>
              </w:rPr>
              <w:t>,</w:t>
            </w:r>
            <w:r w:rsidRPr="00BD3B41">
              <w:rPr>
                <w:rFonts w:eastAsia="SimSun"/>
                <w:sz w:val="24"/>
                <w:szCs w:val="24"/>
              </w:rPr>
              <w:t>0</w:t>
            </w:r>
          </w:p>
        </w:tc>
        <w:tc>
          <w:tcPr>
            <w:tcW w:w="1092"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60</w:t>
            </w:r>
          </w:p>
        </w:tc>
      </w:tr>
      <w:tr w:rsidR="00A07E67" w:rsidRPr="00BD3B41" w:rsidTr="00A07E67">
        <w:tc>
          <w:tcPr>
            <w:tcW w:w="994"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980"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266" w:type="dxa"/>
            <w:shd w:val="clear" w:color="auto" w:fill="auto"/>
            <w:vAlign w:val="center"/>
          </w:tcPr>
          <w:p w:rsidR="00A07E67" w:rsidRPr="00BD3B41" w:rsidRDefault="00A07E67" w:rsidP="00125D7F">
            <w:pPr>
              <w:ind w:firstLine="0"/>
              <w:jc w:val="both"/>
              <w:rPr>
                <w:rFonts w:eastAsia="SimSun"/>
                <w:sz w:val="24"/>
                <w:szCs w:val="24"/>
                <w:lang w:val="en-US"/>
              </w:rPr>
            </w:pPr>
            <w:r w:rsidRPr="00BD3B41">
              <w:rPr>
                <w:rFonts w:eastAsia="SimSun"/>
                <w:sz w:val="24"/>
                <w:szCs w:val="24"/>
                <w:lang w:val="en-US"/>
              </w:rPr>
              <w:t>1</w:t>
            </w:r>
          </w:p>
        </w:tc>
        <w:tc>
          <w:tcPr>
            <w:tcW w:w="1772"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245"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092"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420</w:t>
            </w:r>
          </w:p>
        </w:tc>
        <w:tc>
          <w:tcPr>
            <w:tcW w:w="1106"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3</w:t>
            </w:r>
            <w:r>
              <w:rPr>
                <w:rFonts w:eastAsia="SimSun"/>
                <w:sz w:val="24"/>
                <w:szCs w:val="24"/>
                <w:lang w:val="kk-KZ"/>
              </w:rPr>
              <w:t>,</w:t>
            </w:r>
            <w:r w:rsidRPr="00BD3B41">
              <w:rPr>
                <w:rFonts w:eastAsia="SimSun"/>
                <w:sz w:val="24"/>
                <w:szCs w:val="24"/>
              </w:rPr>
              <w:t>0</w:t>
            </w:r>
          </w:p>
        </w:tc>
        <w:tc>
          <w:tcPr>
            <w:tcW w:w="1092"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60</w:t>
            </w:r>
          </w:p>
        </w:tc>
      </w:tr>
      <w:tr w:rsidR="00A07E67" w:rsidRPr="00BD3B41" w:rsidTr="00A07E67">
        <w:tc>
          <w:tcPr>
            <w:tcW w:w="994"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980"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266"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772" w:type="dxa"/>
            <w:shd w:val="clear" w:color="auto" w:fill="auto"/>
            <w:vAlign w:val="center"/>
          </w:tcPr>
          <w:p w:rsidR="00A07E67" w:rsidRPr="00BD3B41" w:rsidRDefault="00A07E67" w:rsidP="00125D7F">
            <w:pPr>
              <w:ind w:firstLine="0"/>
              <w:jc w:val="both"/>
              <w:rPr>
                <w:rFonts w:eastAsia="SimSun"/>
                <w:sz w:val="24"/>
                <w:szCs w:val="24"/>
                <w:lang w:val="en-US"/>
              </w:rPr>
            </w:pPr>
            <w:r w:rsidRPr="00BD3B41">
              <w:rPr>
                <w:rFonts w:eastAsia="SimSun"/>
                <w:sz w:val="24"/>
                <w:szCs w:val="24"/>
                <w:lang w:val="en-US"/>
              </w:rPr>
              <w:t>1</w:t>
            </w:r>
          </w:p>
        </w:tc>
        <w:tc>
          <w:tcPr>
            <w:tcW w:w="1245"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w:t>
            </w:r>
          </w:p>
        </w:tc>
        <w:tc>
          <w:tcPr>
            <w:tcW w:w="1092"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420</w:t>
            </w:r>
          </w:p>
        </w:tc>
        <w:tc>
          <w:tcPr>
            <w:tcW w:w="1106"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3</w:t>
            </w:r>
            <w:r>
              <w:rPr>
                <w:rFonts w:eastAsia="SimSun"/>
                <w:sz w:val="24"/>
                <w:szCs w:val="24"/>
                <w:lang w:val="kk-KZ"/>
              </w:rPr>
              <w:t>,</w:t>
            </w:r>
            <w:r w:rsidRPr="00BD3B41">
              <w:rPr>
                <w:rFonts w:eastAsia="SimSun"/>
                <w:sz w:val="24"/>
                <w:szCs w:val="24"/>
              </w:rPr>
              <w:t>0</w:t>
            </w:r>
          </w:p>
        </w:tc>
        <w:tc>
          <w:tcPr>
            <w:tcW w:w="1092"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60</w:t>
            </w:r>
          </w:p>
        </w:tc>
      </w:tr>
      <w:tr w:rsidR="00A07E67" w:rsidRPr="00BD3B41" w:rsidTr="00A07E67">
        <w:tc>
          <w:tcPr>
            <w:tcW w:w="994"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980"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266"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lang w:val="kk-KZ"/>
              </w:rPr>
              <w:t>-</w:t>
            </w:r>
          </w:p>
        </w:tc>
        <w:tc>
          <w:tcPr>
            <w:tcW w:w="1772"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w:t>
            </w:r>
          </w:p>
        </w:tc>
        <w:tc>
          <w:tcPr>
            <w:tcW w:w="1245" w:type="dxa"/>
            <w:shd w:val="clear" w:color="auto" w:fill="auto"/>
            <w:vAlign w:val="center"/>
          </w:tcPr>
          <w:p w:rsidR="00A07E67" w:rsidRPr="00BD3B41" w:rsidRDefault="00A07E67" w:rsidP="00125D7F">
            <w:pPr>
              <w:ind w:firstLine="0"/>
              <w:jc w:val="both"/>
              <w:rPr>
                <w:rFonts w:eastAsia="SimSun"/>
                <w:sz w:val="24"/>
                <w:szCs w:val="24"/>
                <w:lang w:val="en-US"/>
              </w:rPr>
            </w:pPr>
            <w:r w:rsidRPr="00BD3B41">
              <w:rPr>
                <w:rFonts w:eastAsia="SimSun"/>
                <w:sz w:val="24"/>
                <w:szCs w:val="24"/>
                <w:lang w:val="en-US"/>
              </w:rPr>
              <w:t>1</w:t>
            </w:r>
          </w:p>
        </w:tc>
        <w:tc>
          <w:tcPr>
            <w:tcW w:w="1092"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420</w:t>
            </w:r>
          </w:p>
        </w:tc>
        <w:tc>
          <w:tcPr>
            <w:tcW w:w="1106" w:type="dxa"/>
            <w:shd w:val="clear" w:color="auto" w:fill="auto"/>
            <w:vAlign w:val="center"/>
          </w:tcPr>
          <w:p w:rsidR="00A07E67" w:rsidRPr="00BD3B41" w:rsidRDefault="00A07E67" w:rsidP="00125D7F">
            <w:pPr>
              <w:ind w:firstLine="0"/>
              <w:jc w:val="both"/>
              <w:rPr>
                <w:rFonts w:eastAsia="SimSun"/>
                <w:sz w:val="24"/>
                <w:szCs w:val="24"/>
              </w:rPr>
            </w:pPr>
            <w:r w:rsidRPr="00BD3B41">
              <w:rPr>
                <w:rFonts w:eastAsia="SimSun"/>
                <w:sz w:val="24"/>
                <w:szCs w:val="24"/>
              </w:rPr>
              <w:t>3</w:t>
            </w:r>
            <w:r>
              <w:rPr>
                <w:rFonts w:eastAsia="SimSun"/>
                <w:sz w:val="24"/>
                <w:szCs w:val="24"/>
                <w:lang w:val="kk-KZ"/>
              </w:rPr>
              <w:t>,</w:t>
            </w:r>
            <w:r w:rsidRPr="00BD3B41">
              <w:rPr>
                <w:rFonts w:eastAsia="SimSun"/>
                <w:sz w:val="24"/>
                <w:szCs w:val="24"/>
              </w:rPr>
              <w:t>0</w:t>
            </w:r>
          </w:p>
        </w:tc>
        <w:tc>
          <w:tcPr>
            <w:tcW w:w="1092" w:type="dxa"/>
            <w:shd w:val="clear" w:color="auto" w:fill="auto"/>
            <w:vAlign w:val="center"/>
          </w:tcPr>
          <w:p w:rsidR="00A07E67" w:rsidRPr="00BD3B41" w:rsidRDefault="00A07E67" w:rsidP="00125D7F">
            <w:pPr>
              <w:ind w:firstLine="0"/>
              <w:jc w:val="both"/>
              <w:rPr>
                <w:rFonts w:eastAsia="SimSun"/>
                <w:sz w:val="24"/>
                <w:szCs w:val="24"/>
                <w:lang w:val="kk-KZ"/>
              </w:rPr>
            </w:pPr>
            <w:r w:rsidRPr="00BD3B41">
              <w:rPr>
                <w:rFonts w:eastAsia="SimSun"/>
                <w:sz w:val="24"/>
                <w:szCs w:val="24"/>
                <w:lang w:val="kk-KZ"/>
              </w:rPr>
              <w:t>60</w:t>
            </w:r>
          </w:p>
        </w:tc>
      </w:tr>
    </w:tbl>
    <w:p w:rsidR="00125D7F" w:rsidRDefault="00125D7F" w:rsidP="00125D7F">
      <w:pPr>
        <w:ind w:firstLine="0"/>
        <w:jc w:val="both"/>
        <w:rPr>
          <w:rFonts w:eastAsia="SimSun"/>
          <w:lang w:val="kk-KZ"/>
        </w:rPr>
      </w:pPr>
    </w:p>
    <w:p w:rsidR="008059FC" w:rsidRDefault="00125D7F" w:rsidP="00A07E67">
      <w:pPr>
        <w:jc w:val="both"/>
        <w:rPr>
          <w:bCs/>
          <w:iCs/>
          <w:lang w:val="kk-KZ"/>
        </w:rPr>
      </w:pPr>
      <w:r w:rsidRPr="00C91B4D">
        <w:rPr>
          <w:rFonts w:eastAsia="SimSun"/>
          <w:lang w:val="kk-KZ"/>
        </w:rPr>
        <w:t>Қоспа алдын-ала араластырылды, содан кейін дайындалған масса автоклавқа жүктелді. Реактор сутегімен үрленіп, газдың артық қысымын қамтамасыз етті. Содан кейін реактор қажетті</w:t>
      </w:r>
      <w:r>
        <w:rPr>
          <w:rFonts w:eastAsia="SimSun"/>
          <w:lang w:val="kk-KZ"/>
        </w:rPr>
        <w:t xml:space="preserve"> температураға дейін қыздырыла</w:t>
      </w:r>
      <w:r w:rsidRPr="00C91B4D">
        <w:rPr>
          <w:rFonts w:eastAsia="SimSun"/>
          <w:lang w:val="kk-KZ"/>
        </w:rPr>
        <w:t xml:space="preserve">ды және белгіленген уақыт ішінде сақталады. Тәжірибеден </w:t>
      </w:r>
      <w:r>
        <w:rPr>
          <w:rFonts w:eastAsia="SimSun"/>
          <w:lang w:val="kk-KZ"/>
        </w:rPr>
        <w:t>соң</w:t>
      </w:r>
      <w:r w:rsidRPr="00C91B4D">
        <w:rPr>
          <w:rFonts w:eastAsia="SimSun"/>
          <w:lang w:val="kk-KZ"/>
        </w:rPr>
        <w:t xml:space="preserve"> ол бөлме температурасына </w:t>
      </w:r>
      <w:r w:rsidRPr="00977778">
        <w:rPr>
          <w:rFonts w:eastAsia="SimSun"/>
          <w:lang w:val="kk-KZ"/>
        </w:rPr>
        <w:t>дейін салқындатылды, реак</w:t>
      </w:r>
      <w:r w:rsidR="00523D17">
        <w:rPr>
          <w:rFonts w:eastAsia="SimSun"/>
          <w:lang w:val="kk-KZ"/>
        </w:rPr>
        <w:t xml:space="preserve">ция қоспасы бензолда ерітілді. </w:t>
      </w:r>
      <w:r w:rsidRPr="00977778">
        <w:rPr>
          <w:bCs/>
          <w:iCs/>
          <w:lang w:val="kk-KZ"/>
        </w:rPr>
        <w:t>2</w:t>
      </w:r>
      <w:r w:rsidR="00523D17">
        <w:rPr>
          <w:bCs/>
          <w:iCs/>
          <w:lang w:val="kk-KZ"/>
        </w:rPr>
        <w:t xml:space="preserve">.3.2-бөлімшеде модельдік органикалық қосылыстардың гидрогенизациясын </w:t>
      </w:r>
      <w:r w:rsidRPr="00977778">
        <w:rPr>
          <w:bCs/>
          <w:iCs/>
          <w:lang w:val="kk-KZ"/>
        </w:rPr>
        <w:t xml:space="preserve">жүргізу әдістемесі келтірілген. </w:t>
      </w:r>
    </w:p>
    <w:p w:rsidR="00125D7F" w:rsidRPr="00977778" w:rsidRDefault="008059FC" w:rsidP="00A07E67">
      <w:pPr>
        <w:jc w:val="both"/>
        <w:rPr>
          <w:lang w:val="kk-KZ"/>
        </w:rPr>
      </w:pPr>
      <w:r w:rsidRPr="00977778">
        <w:rPr>
          <w:lang w:val="kk-KZ"/>
        </w:rPr>
        <w:t>2.3.3</w:t>
      </w:r>
      <w:r>
        <w:rPr>
          <w:lang w:val="kk-KZ"/>
        </w:rPr>
        <w:t>-бөлімше</w:t>
      </w:r>
      <w:r w:rsidRPr="00977778">
        <w:rPr>
          <w:lang w:val="kk-KZ"/>
        </w:rPr>
        <w:t>де сипатталған</w:t>
      </w:r>
      <w:r w:rsidRPr="00977778">
        <w:rPr>
          <w:bCs/>
          <w:iCs/>
          <w:lang w:val="kk-KZ"/>
        </w:rPr>
        <w:t xml:space="preserve"> </w:t>
      </w:r>
      <w:r w:rsidR="00102D66">
        <w:rPr>
          <w:lang w:val="kk-KZ"/>
        </w:rPr>
        <w:t>ХМС</w:t>
      </w:r>
      <w:r w:rsidRPr="00977778">
        <w:rPr>
          <w:lang w:val="kk-KZ"/>
        </w:rPr>
        <w:t xml:space="preserve"> </w:t>
      </w:r>
      <w:r>
        <w:rPr>
          <w:bCs/>
          <w:iCs/>
          <w:lang w:val="kk-KZ"/>
        </w:rPr>
        <w:t>анализ әдістемесі бойынша</w:t>
      </w:r>
      <w:r>
        <w:rPr>
          <w:rFonts w:eastAsia="SimSun"/>
          <w:lang w:val="kk-KZ"/>
        </w:rPr>
        <w:t xml:space="preserve"> Ni</w:t>
      </w:r>
      <w:r w:rsidRPr="00523D17">
        <w:rPr>
          <w:rFonts w:eastAsia="SimSun"/>
          <w:lang w:val="kk-KZ"/>
        </w:rPr>
        <w:t>O</w:t>
      </w:r>
      <w:r w:rsidRPr="00977778">
        <w:rPr>
          <w:rFonts w:eastAsia="SimSun"/>
          <w:lang w:val="kk-KZ"/>
        </w:rPr>
        <w:t>/микросфера</w:t>
      </w:r>
      <w:r>
        <w:rPr>
          <w:lang w:val="kk-KZ"/>
        </w:rPr>
        <w:t xml:space="preserve"> мен Со</w:t>
      </w:r>
      <w:r w:rsidRPr="00523D17">
        <w:rPr>
          <w:lang w:val="kk-KZ"/>
        </w:rPr>
        <w:t>O</w:t>
      </w:r>
      <w:r w:rsidRPr="00977778">
        <w:rPr>
          <w:lang w:val="kk-KZ"/>
        </w:rPr>
        <w:t>/микросфера нанокатализаторларының қатысында жүргізілген модельдік қоспа гидрогенизациясы өнімдерін</w:t>
      </w:r>
      <w:r>
        <w:rPr>
          <w:lang w:val="kk-KZ"/>
        </w:rPr>
        <w:t xml:space="preserve">ің </w:t>
      </w:r>
      <w:r w:rsidR="00125D7F" w:rsidRPr="00977778">
        <w:rPr>
          <w:bCs/>
          <w:iCs/>
          <w:lang w:val="kk-KZ"/>
        </w:rPr>
        <w:t>құрам</w:t>
      </w:r>
      <w:r>
        <w:rPr>
          <w:bCs/>
          <w:iCs/>
          <w:lang w:val="kk-KZ"/>
        </w:rPr>
        <w:t>ы</w:t>
      </w:r>
      <w:r w:rsidR="00125D7F" w:rsidRPr="00977778">
        <w:rPr>
          <w:lang w:val="kk-KZ"/>
        </w:rPr>
        <w:t xml:space="preserve"> </w:t>
      </w:r>
      <w:r>
        <w:rPr>
          <w:lang w:val="kk-KZ"/>
        </w:rPr>
        <w:t>анықталды (Қосымша Ә)</w:t>
      </w:r>
      <w:r w:rsidR="00125D7F" w:rsidRPr="00977778">
        <w:rPr>
          <w:lang w:val="kk-KZ"/>
        </w:rPr>
        <w:t>.</w:t>
      </w:r>
    </w:p>
    <w:p w:rsidR="00DA3DB7" w:rsidRDefault="00125D7F" w:rsidP="00A07E67">
      <w:pPr>
        <w:jc w:val="both"/>
        <w:rPr>
          <w:rFonts w:eastAsia="SimSun"/>
          <w:lang w:val="kk-KZ"/>
        </w:rPr>
      </w:pPr>
      <w:r>
        <w:rPr>
          <w:lang w:val="kk-KZ"/>
        </w:rPr>
        <w:t>Түрлі катализаторлар қатысында м</w:t>
      </w:r>
      <w:r w:rsidRPr="00977778">
        <w:rPr>
          <w:lang w:val="kk-KZ"/>
        </w:rPr>
        <w:t xml:space="preserve">одельдік </w:t>
      </w:r>
      <w:r>
        <w:rPr>
          <w:lang w:val="kk-KZ"/>
        </w:rPr>
        <w:t>қоспалар</w:t>
      </w:r>
      <w:r w:rsidRPr="00B05D3C">
        <w:rPr>
          <w:lang w:val="kk-KZ"/>
        </w:rPr>
        <w:t xml:space="preserve"> </w:t>
      </w:r>
      <w:r>
        <w:rPr>
          <w:lang w:val="kk-KZ"/>
        </w:rPr>
        <w:t xml:space="preserve">гидрогенизациясы процестерін зерттеу нәтижелері келтірілген: </w:t>
      </w:r>
      <w:r w:rsidR="00974CCA">
        <w:rPr>
          <w:rFonts w:eastAsia="SimSun"/>
          <w:lang w:val="kk-KZ"/>
        </w:rPr>
        <w:t>антрацен–</w:t>
      </w:r>
      <w:r w:rsidRPr="00977778">
        <w:rPr>
          <w:rFonts w:eastAsia="SimSun"/>
          <w:lang w:val="kk-KZ"/>
        </w:rPr>
        <w:t>бензотиофен</w:t>
      </w:r>
      <w:r w:rsidRPr="00B05D3C">
        <w:rPr>
          <w:rFonts w:eastAsia="SimSun"/>
          <w:lang w:val="kk-KZ"/>
        </w:rPr>
        <w:t xml:space="preserve"> [</w:t>
      </w:r>
      <w:r w:rsidR="009C5F0D">
        <w:rPr>
          <w:rFonts w:eastAsia="SimSun"/>
          <w:lang w:val="kk-KZ"/>
        </w:rPr>
        <w:t>195</w:t>
      </w:r>
      <w:r w:rsidRPr="00A02D18">
        <w:rPr>
          <w:rFonts w:eastAsia="SimSun"/>
          <w:lang w:val="kk-KZ"/>
        </w:rPr>
        <w:t>]</w:t>
      </w:r>
      <w:r w:rsidR="00974CCA">
        <w:rPr>
          <w:rFonts w:eastAsia="SimSun"/>
          <w:lang w:val="kk-KZ"/>
        </w:rPr>
        <w:t>, антрацен–бензотиофен–</w:t>
      </w:r>
      <w:r w:rsidRPr="00977778">
        <w:rPr>
          <w:rFonts w:eastAsia="SimSun"/>
          <w:lang w:val="kk-KZ"/>
        </w:rPr>
        <w:t>дифенил</w:t>
      </w:r>
      <w:r w:rsidRPr="00A02D18">
        <w:rPr>
          <w:rFonts w:eastAsia="SimSun"/>
          <w:lang w:val="kk-KZ"/>
        </w:rPr>
        <w:t xml:space="preserve"> [</w:t>
      </w:r>
      <w:r w:rsidR="009C5F0D">
        <w:rPr>
          <w:rFonts w:eastAsia="SimSun"/>
          <w:lang w:val="kk-KZ"/>
        </w:rPr>
        <w:t>196</w:t>
      </w:r>
      <w:r w:rsidRPr="00BD3B41">
        <w:rPr>
          <w:rFonts w:eastAsia="SimSun"/>
          <w:lang w:val="kk-KZ"/>
        </w:rPr>
        <w:t>]</w:t>
      </w:r>
      <w:r w:rsidRPr="00D8270A">
        <w:rPr>
          <w:rFonts w:eastAsia="SimSun"/>
          <w:lang w:val="kk-KZ"/>
        </w:rPr>
        <w:t xml:space="preserve">, </w:t>
      </w:r>
      <w:r>
        <w:rPr>
          <w:rFonts w:eastAsia="SimSun"/>
          <w:lang w:val="kk-KZ"/>
        </w:rPr>
        <w:t>және</w:t>
      </w:r>
      <w:r w:rsidR="00974CCA">
        <w:rPr>
          <w:rFonts w:eastAsia="SimSun"/>
          <w:lang w:val="kk-KZ"/>
        </w:rPr>
        <w:t xml:space="preserve"> антрацен–бензотиофен–</w:t>
      </w:r>
      <w:r w:rsidRPr="00D8270A">
        <w:rPr>
          <w:rFonts w:eastAsia="SimSun"/>
          <w:lang w:val="kk-KZ"/>
        </w:rPr>
        <w:t>дифенил–</w:t>
      </w:r>
      <w:r w:rsidRPr="00D8270A">
        <w:rPr>
          <w:rFonts w:eastAsia="SimSun"/>
          <w:lang w:val="kk-KZ"/>
        </w:rPr>
        <w:lastRenderedPageBreak/>
        <w:t>фенантрен</w:t>
      </w:r>
      <w:r w:rsidRPr="00BD3B41">
        <w:rPr>
          <w:rFonts w:eastAsia="SimSun"/>
          <w:lang w:val="kk-KZ"/>
        </w:rPr>
        <w:t xml:space="preserve"> [</w:t>
      </w:r>
      <w:r w:rsidR="009C5F0D">
        <w:rPr>
          <w:rFonts w:eastAsia="SimSun"/>
          <w:lang w:val="kk-KZ"/>
        </w:rPr>
        <w:t>197</w:t>
      </w:r>
      <w:r w:rsidRPr="009E004F">
        <w:rPr>
          <w:rFonts w:eastAsia="SimSun"/>
          <w:lang w:val="kk-KZ"/>
        </w:rPr>
        <w:t>]</w:t>
      </w:r>
      <w:r>
        <w:rPr>
          <w:rFonts w:eastAsia="SimSun"/>
          <w:lang w:val="kk-KZ"/>
        </w:rPr>
        <w:t xml:space="preserve">. </w:t>
      </w:r>
      <w:r w:rsidRPr="00B05D3C">
        <w:rPr>
          <w:rFonts w:eastAsia="SimSun"/>
          <w:lang w:val="kk-KZ"/>
        </w:rPr>
        <w:t>Әдеби дереккөздерді талдау көрсеткендей, модельдік полиаромат</w:t>
      </w:r>
      <w:r>
        <w:rPr>
          <w:rFonts w:eastAsia="SimSun"/>
          <w:lang w:val="kk-KZ"/>
        </w:rPr>
        <w:t>ты</w:t>
      </w:r>
      <w:r w:rsidRPr="00B05D3C">
        <w:rPr>
          <w:rFonts w:eastAsia="SimSun"/>
          <w:lang w:val="kk-KZ"/>
        </w:rPr>
        <w:t xml:space="preserve"> қосылыстардың қоспаларын гидрогенизациялау кезінде олардың құ</w:t>
      </w:r>
      <w:r>
        <w:rPr>
          <w:rFonts w:eastAsia="SimSun"/>
          <w:lang w:val="kk-KZ"/>
        </w:rPr>
        <w:t>рылымы ең алдымен гидрлеу</w:t>
      </w:r>
      <w:r w:rsidRPr="00B05D3C">
        <w:rPr>
          <w:rFonts w:eastAsia="SimSun"/>
          <w:lang w:val="kk-KZ"/>
        </w:rPr>
        <w:t>, гидрогенолиз өнімдерінің қатынасына және конверсия дәрежесіне әсер етеді. Мысалы, екі компонентті антрацен-бензотиофен қоспасының катализаторсыз гидрогенизация жағдайында реакция</w:t>
      </w:r>
      <w:r>
        <w:rPr>
          <w:rFonts w:eastAsia="SimSun"/>
          <w:lang w:val="kk-KZ"/>
        </w:rPr>
        <w:t>ға түспеген</w:t>
      </w:r>
      <w:r w:rsidRPr="00B05D3C">
        <w:rPr>
          <w:rFonts w:eastAsia="SimSun"/>
          <w:lang w:val="kk-KZ"/>
        </w:rPr>
        <w:t xml:space="preserve"> заттардың мөлшері 23% құрайды</w:t>
      </w:r>
      <w:r>
        <w:rPr>
          <w:rFonts w:eastAsia="SimSun"/>
          <w:lang w:val="kk-KZ"/>
        </w:rPr>
        <w:t xml:space="preserve"> </w:t>
      </w:r>
      <w:r w:rsidRPr="009B7375">
        <w:rPr>
          <w:rFonts w:eastAsia="SimSun"/>
          <w:lang w:val="kk-KZ"/>
        </w:rPr>
        <w:t>[</w:t>
      </w:r>
      <w:r w:rsidR="009C5F0D">
        <w:rPr>
          <w:rFonts w:eastAsia="SimSun"/>
          <w:lang w:val="kk-KZ"/>
        </w:rPr>
        <w:t>195</w:t>
      </w:r>
      <w:r w:rsidR="00BD3B41" w:rsidRPr="00BD3B41">
        <w:rPr>
          <w:rFonts w:eastAsia="SimSun"/>
          <w:lang w:val="kk-KZ"/>
        </w:rPr>
        <w:t>, p. 419</w:t>
      </w:r>
      <w:r w:rsidRPr="009B7375">
        <w:rPr>
          <w:rFonts w:eastAsia="SimSun"/>
          <w:lang w:val="kk-KZ"/>
        </w:rPr>
        <w:t>]</w:t>
      </w:r>
      <w:r w:rsidRPr="00D8270A">
        <w:rPr>
          <w:rFonts w:eastAsia="SimSun"/>
          <w:lang w:val="kk-KZ"/>
        </w:rPr>
        <w:t>,</w:t>
      </w:r>
      <w:r>
        <w:rPr>
          <w:rFonts w:eastAsia="SimSun"/>
          <w:lang w:val="kk-KZ"/>
        </w:rPr>
        <w:t xml:space="preserve"> ал</w:t>
      </w:r>
      <w:r w:rsidRPr="00D8270A">
        <w:rPr>
          <w:rFonts w:eastAsia="SimSun"/>
          <w:lang w:val="kk-KZ"/>
        </w:rPr>
        <w:t xml:space="preserve"> </w:t>
      </w:r>
      <w:r w:rsidRPr="009B7375">
        <w:rPr>
          <w:rFonts w:eastAsia="SimSun"/>
          <w:lang w:val="kk-KZ"/>
        </w:rPr>
        <w:t>катализатордың қатысуынсыз төрт компонентті қоспаны гидрогенизациялау полиаромат</w:t>
      </w:r>
      <w:r>
        <w:rPr>
          <w:rFonts w:eastAsia="SimSun"/>
          <w:lang w:val="kk-KZ"/>
        </w:rPr>
        <w:t>ты</w:t>
      </w:r>
      <w:r w:rsidRPr="009B7375">
        <w:rPr>
          <w:rFonts w:eastAsia="SimSun"/>
          <w:lang w:val="kk-KZ"/>
        </w:rPr>
        <w:t xml:space="preserve"> көмірсутектер конверсиясының жоғары дәрежесін көрсетеді [</w:t>
      </w:r>
      <w:r w:rsidR="009C5F0D">
        <w:rPr>
          <w:rFonts w:eastAsia="SimSun"/>
          <w:lang w:val="kk-KZ"/>
        </w:rPr>
        <w:t>197</w:t>
      </w:r>
      <w:r w:rsidR="004D02B3" w:rsidRPr="004D02B3">
        <w:rPr>
          <w:rFonts w:eastAsia="SimSun"/>
          <w:lang w:val="kk-KZ"/>
        </w:rPr>
        <w:t>, p. 51</w:t>
      </w:r>
      <w:r w:rsidRPr="009B7375">
        <w:rPr>
          <w:rFonts w:eastAsia="SimSun"/>
          <w:lang w:val="kk-KZ"/>
        </w:rPr>
        <w:t>]</w:t>
      </w:r>
      <w:r w:rsidRPr="00D8270A">
        <w:rPr>
          <w:rFonts w:eastAsia="SimSun"/>
          <w:lang w:val="kk-KZ"/>
        </w:rPr>
        <w:t>.</w:t>
      </w:r>
    </w:p>
    <w:p w:rsidR="00125D7F" w:rsidRPr="009E004F" w:rsidRDefault="00125D7F" w:rsidP="00A07E67">
      <w:pPr>
        <w:jc w:val="both"/>
        <w:rPr>
          <w:b/>
          <w:lang w:val="kk-KZ"/>
        </w:rPr>
      </w:pPr>
      <w:r w:rsidRPr="009B7375">
        <w:rPr>
          <w:rFonts w:eastAsia="SimSun"/>
          <w:lang w:val="kk-KZ"/>
        </w:rPr>
        <w:t>[</w:t>
      </w:r>
      <w:r w:rsidR="009C5F0D">
        <w:rPr>
          <w:rFonts w:eastAsia="SimSun"/>
          <w:lang w:val="kk-KZ"/>
        </w:rPr>
        <w:t>195</w:t>
      </w:r>
      <w:r w:rsidR="00974CCA">
        <w:rPr>
          <w:rFonts w:eastAsia="SimSun"/>
          <w:lang w:val="kk-KZ"/>
        </w:rPr>
        <w:t>, p.</w:t>
      </w:r>
      <w:r w:rsidR="009C5F0D">
        <w:rPr>
          <w:rFonts w:eastAsia="SimSun"/>
          <w:lang w:val="kk-KZ"/>
        </w:rPr>
        <w:t xml:space="preserve"> 419; 196, p. 120; 197</w:t>
      </w:r>
      <w:r w:rsidR="007E0B78">
        <w:rPr>
          <w:rFonts w:eastAsia="SimSun"/>
          <w:lang w:val="kk-KZ"/>
        </w:rPr>
        <w:t>, с</w:t>
      </w:r>
      <w:r w:rsidR="004D02B3" w:rsidRPr="004D02B3">
        <w:rPr>
          <w:rFonts w:eastAsia="SimSun"/>
          <w:lang w:val="kk-KZ"/>
        </w:rPr>
        <w:t>. 51</w:t>
      </w:r>
      <w:r w:rsidRPr="009B7375">
        <w:rPr>
          <w:rFonts w:eastAsia="SimSun"/>
          <w:lang w:val="kk-KZ"/>
        </w:rPr>
        <w:t>]</w:t>
      </w:r>
      <w:r>
        <w:rPr>
          <w:rFonts w:eastAsia="SimSun"/>
          <w:lang w:val="kk-KZ"/>
        </w:rPr>
        <w:t xml:space="preserve"> жұмыстарындағы </w:t>
      </w:r>
      <w:r w:rsidRPr="009B7375">
        <w:rPr>
          <w:rFonts w:eastAsia="SimSun"/>
          <w:lang w:val="kk-KZ"/>
        </w:rPr>
        <w:t>гетерогенді және псевдогомогенді катализаторлардың қатысуымен полиаромат</w:t>
      </w:r>
      <w:r>
        <w:rPr>
          <w:rFonts w:eastAsia="SimSun"/>
          <w:lang w:val="kk-KZ"/>
        </w:rPr>
        <w:t>ты</w:t>
      </w:r>
      <w:r w:rsidRPr="009B7375">
        <w:rPr>
          <w:rFonts w:eastAsia="SimSun"/>
          <w:lang w:val="kk-KZ"/>
        </w:rPr>
        <w:t xml:space="preserve"> көмірсутектердің екі, үш, төрт компонентті қоспаларын гидрогенизациялау процесінің нәтижелері к</w:t>
      </w:r>
      <w:r>
        <w:rPr>
          <w:rFonts w:eastAsia="SimSun"/>
          <w:lang w:val="kk-KZ"/>
        </w:rPr>
        <w:t>атализатордың шығыны 2-ден 5%-</w:t>
      </w:r>
      <w:r w:rsidRPr="009B7375">
        <w:rPr>
          <w:rFonts w:eastAsia="SimSun"/>
          <w:lang w:val="kk-KZ"/>
        </w:rPr>
        <w:t xml:space="preserve">ға дейін екенін көрсетті. Дәл осы </w:t>
      </w:r>
      <w:r>
        <w:rPr>
          <w:rFonts w:eastAsia="SimSun"/>
          <w:lang w:val="kk-KZ"/>
        </w:rPr>
        <w:t>оптималды</w:t>
      </w:r>
      <w:r w:rsidRPr="009B7375">
        <w:rPr>
          <w:rFonts w:eastAsia="SimSun"/>
          <w:lang w:val="kk-KZ"/>
        </w:rPr>
        <w:t xml:space="preserve"> мөлшер полиаромат</w:t>
      </w:r>
      <w:r>
        <w:rPr>
          <w:rFonts w:eastAsia="SimSun"/>
          <w:lang w:val="kk-KZ"/>
        </w:rPr>
        <w:t>ты</w:t>
      </w:r>
      <w:r w:rsidRPr="009B7375">
        <w:rPr>
          <w:rFonts w:eastAsia="SimSun"/>
          <w:lang w:val="kk-KZ"/>
        </w:rPr>
        <w:t xml:space="preserve"> көмірсутектерді гидрогенизациялау процесінде конденсация реакцияларына кедергі келтіретін және ассоциациялардың тұрақтылығын төмендететін белсенді </w:t>
      </w:r>
      <w:r>
        <w:rPr>
          <w:rFonts w:eastAsia="SimSun"/>
          <w:lang w:val="kk-KZ"/>
        </w:rPr>
        <w:t>сутегі</w:t>
      </w:r>
      <w:r w:rsidRPr="009B7375">
        <w:rPr>
          <w:rFonts w:eastAsia="SimSun"/>
          <w:lang w:val="kk-KZ"/>
        </w:rPr>
        <w:t xml:space="preserve"> </w:t>
      </w:r>
      <w:r w:rsidRPr="009E004F">
        <w:rPr>
          <w:rFonts w:eastAsia="SimSun"/>
          <w:lang w:val="kk-KZ"/>
        </w:rPr>
        <w:t>атомының шығымын арттыруға мүмкіндік береді.</w:t>
      </w:r>
    </w:p>
    <w:p w:rsidR="00125D7F" w:rsidRDefault="0016597C" w:rsidP="00A07E67">
      <w:pPr>
        <w:jc w:val="both"/>
        <w:rPr>
          <w:rFonts w:eastAsia="SimSun"/>
          <w:lang w:val="kk-KZ"/>
        </w:rPr>
      </w:pPr>
      <w:r>
        <w:rPr>
          <w:rFonts w:eastAsia="SimSun"/>
          <w:lang w:val="kk-KZ"/>
        </w:rPr>
        <w:t>Ұқсас шарттарда (температура, қысым, катализатор мөлшері)</w:t>
      </w:r>
      <w:r w:rsidRPr="009E004F">
        <w:rPr>
          <w:rFonts w:eastAsia="SimSun"/>
          <w:lang w:val="kk-KZ"/>
        </w:rPr>
        <w:t xml:space="preserve"> </w:t>
      </w:r>
      <w:r w:rsidR="007E0B78">
        <w:rPr>
          <w:rFonts w:eastAsia="SimSun"/>
          <w:lang w:val="kk-KZ"/>
        </w:rPr>
        <w:t xml:space="preserve">микросфера негізіндегі </w:t>
      </w:r>
      <w:r w:rsidR="00125D7F" w:rsidRPr="009E004F">
        <w:rPr>
          <w:rFonts w:eastAsia="SimSun"/>
          <w:lang w:val="kk-KZ"/>
        </w:rPr>
        <w:t xml:space="preserve">нанокатализаторлар қатысында антрацен </w:t>
      </w:r>
      <w:r w:rsidR="007E0B78" w:rsidRPr="009E004F">
        <w:rPr>
          <w:rFonts w:eastAsia="SimSun"/>
          <w:lang w:val="kk-KZ"/>
        </w:rPr>
        <w:t>[</w:t>
      </w:r>
      <w:r w:rsidR="009C5F0D">
        <w:rPr>
          <w:rFonts w:eastAsia="SimSun"/>
          <w:lang w:val="kk-KZ"/>
        </w:rPr>
        <w:t>198</w:t>
      </w:r>
      <w:r w:rsidR="007E0B78" w:rsidRPr="00C42ED8">
        <w:rPr>
          <w:rFonts w:eastAsia="SimSun"/>
          <w:lang w:val="kk-KZ"/>
        </w:rPr>
        <w:t>]</w:t>
      </w:r>
      <w:r w:rsidR="007E0B78">
        <w:rPr>
          <w:rFonts w:eastAsia="SimSun"/>
          <w:lang w:val="kk-KZ"/>
        </w:rPr>
        <w:t xml:space="preserve"> және фенантрен (3.5.1-бөлімше) </w:t>
      </w:r>
      <w:r w:rsidR="00125D7F" w:rsidRPr="009E004F">
        <w:rPr>
          <w:rFonts w:eastAsia="SimSun"/>
          <w:lang w:val="kk-KZ"/>
        </w:rPr>
        <w:t>гидрогенизациясы</w:t>
      </w:r>
      <w:r w:rsidR="007E0B78">
        <w:rPr>
          <w:rFonts w:eastAsia="SimSun"/>
          <w:lang w:val="kk-KZ"/>
        </w:rPr>
        <w:t xml:space="preserve">н </w:t>
      </w:r>
      <w:r>
        <w:rPr>
          <w:rFonts w:eastAsia="SimSun"/>
          <w:lang w:val="kk-KZ"/>
        </w:rPr>
        <w:t xml:space="preserve">зерттеу нәтижелерінен және әдебиеттерден (1.2-бөлім) </w:t>
      </w:r>
      <w:r w:rsidR="002E4A81">
        <w:rPr>
          <w:rFonts w:eastAsia="SimSun"/>
          <w:lang w:val="kk-KZ"/>
        </w:rPr>
        <w:t>антрацен</w:t>
      </w:r>
      <w:r w:rsidR="00125D7F" w:rsidRPr="00124770">
        <w:rPr>
          <w:rFonts w:eastAsia="SimSun"/>
          <w:lang w:val="kk-KZ"/>
        </w:rPr>
        <w:t xml:space="preserve"> </w:t>
      </w:r>
      <w:r w:rsidR="002E4A81" w:rsidRPr="00124770">
        <w:rPr>
          <w:rFonts w:eastAsia="SimSun"/>
          <w:lang w:val="kk-KZ"/>
        </w:rPr>
        <w:t>фе</w:t>
      </w:r>
      <w:r w:rsidR="002E4A81">
        <w:rPr>
          <w:rFonts w:eastAsia="SimSun"/>
          <w:lang w:val="kk-KZ"/>
        </w:rPr>
        <w:t xml:space="preserve">нантренге қарағанда көбірек </w:t>
      </w:r>
      <w:r w:rsidR="00125D7F" w:rsidRPr="00124770">
        <w:rPr>
          <w:rFonts w:eastAsia="SimSun"/>
          <w:lang w:val="kk-KZ"/>
        </w:rPr>
        <w:t>конверсия</w:t>
      </w:r>
      <w:r w:rsidR="002E4A81">
        <w:rPr>
          <w:rFonts w:eastAsia="SimSun"/>
          <w:lang w:val="kk-KZ"/>
        </w:rPr>
        <w:t>ға</w:t>
      </w:r>
      <w:r w:rsidR="0091564A">
        <w:rPr>
          <w:rFonts w:eastAsia="SimSun"/>
          <w:lang w:val="kk-KZ"/>
        </w:rPr>
        <w:t xml:space="preserve"> ұшырайтыны</w:t>
      </w:r>
      <w:r>
        <w:rPr>
          <w:rFonts w:eastAsia="SimSun"/>
          <w:lang w:val="kk-KZ"/>
        </w:rPr>
        <w:t xml:space="preserve"> белгілі</w:t>
      </w:r>
      <w:r w:rsidR="00125D7F">
        <w:rPr>
          <w:rFonts w:eastAsia="SimSun"/>
          <w:lang w:val="kk-KZ"/>
        </w:rPr>
        <w:t>.</w:t>
      </w:r>
    </w:p>
    <w:p w:rsidR="00125D7F" w:rsidRDefault="00125D7F" w:rsidP="00A07E67">
      <w:pPr>
        <w:jc w:val="both"/>
        <w:rPr>
          <w:rFonts w:eastAsia="SimSun"/>
          <w:lang w:val="kk-KZ"/>
        </w:rPr>
      </w:pPr>
      <w:r>
        <w:rPr>
          <w:rFonts w:eastAsia="SimSun"/>
          <w:lang w:val="kk-KZ"/>
        </w:rPr>
        <w:t>Антрацен мен фенантрен қоспасының</w:t>
      </w:r>
      <w:r w:rsidRPr="00D8270A">
        <w:rPr>
          <w:rFonts w:eastAsia="SimSun"/>
          <w:lang w:val="kk-KZ"/>
        </w:rPr>
        <w:t xml:space="preserve"> </w:t>
      </w:r>
      <w:r w:rsidR="001015EB">
        <w:rPr>
          <w:rFonts w:eastAsia="SimSun"/>
          <w:lang w:val="kk-KZ"/>
        </w:rPr>
        <w:t>катализдік</w:t>
      </w:r>
      <w:r>
        <w:rPr>
          <w:rFonts w:eastAsia="SimSun"/>
          <w:lang w:val="kk-KZ"/>
        </w:rPr>
        <w:t xml:space="preserve"> гидрогенизация өнімдерінің химиялық </w:t>
      </w:r>
      <w:r w:rsidRPr="00265C93">
        <w:rPr>
          <w:rFonts w:eastAsia="SimSun"/>
          <w:lang w:val="kk-KZ"/>
        </w:rPr>
        <w:t xml:space="preserve">құрамы </w:t>
      </w:r>
      <w:r w:rsidR="00E87ABB">
        <w:rPr>
          <w:rFonts w:eastAsia="SimSun"/>
          <w:lang w:val="kk-KZ"/>
        </w:rPr>
        <w:t>3.21</w:t>
      </w:r>
      <w:r w:rsidR="00897302" w:rsidRPr="00265C93">
        <w:rPr>
          <w:rFonts w:eastAsia="SimSun"/>
          <w:lang w:val="kk-KZ"/>
        </w:rPr>
        <w:t>-</w:t>
      </w:r>
      <w:r w:rsidRPr="00265C93">
        <w:rPr>
          <w:rFonts w:eastAsia="SimSun"/>
          <w:lang w:val="kk-KZ"/>
        </w:rPr>
        <w:t>кестеде</w:t>
      </w:r>
      <w:r w:rsidR="00265C93">
        <w:rPr>
          <w:rFonts w:eastAsia="SimSun"/>
          <w:lang w:val="kk-KZ"/>
        </w:rPr>
        <w:t xml:space="preserve"> келтірілген.</w:t>
      </w:r>
    </w:p>
    <w:p w:rsidR="00125D7F" w:rsidRDefault="00125D7F" w:rsidP="00125D7F">
      <w:pPr>
        <w:jc w:val="both"/>
        <w:rPr>
          <w:rFonts w:eastAsia="SimSun"/>
          <w:b/>
          <w:lang w:val="kk-KZ"/>
        </w:rPr>
      </w:pPr>
    </w:p>
    <w:p w:rsidR="00125D7F" w:rsidRPr="00AA1E4F" w:rsidRDefault="00E87ABB" w:rsidP="00A07E67">
      <w:pPr>
        <w:ind w:firstLine="0"/>
        <w:jc w:val="both"/>
        <w:rPr>
          <w:rFonts w:eastAsia="SimSun"/>
          <w:lang w:val="kk-KZ"/>
        </w:rPr>
      </w:pPr>
      <w:r>
        <w:rPr>
          <w:rFonts w:eastAsia="SimSun"/>
          <w:lang w:val="kk-KZ"/>
        </w:rPr>
        <w:t>Кесте 3.21</w:t>
      </w:r>
      <w:r w:rsidR="00125D7F" w:rsidRPr="00897302">
        <w:rPr>
          <w:rFonts w:eastAsia="SimSun"/>
          <w:lang w:val="kk-KZ"/>
        </w:rPr>
        <w:t xml:space="preserve"> – Антрацен мен фенантрен модельдік қоспасының</w:t>
      </w:r>
      <w:r w:rsidR="00125D7F">
        <w:rPr>
          <w:rFonts w:eastAsia="SimSun"/>
          <w:lang w:val="kk-KZ"/>
        </w:rPr>
        <w:t xml:space="preserve"> гидрогенизациялық реакция өнімдерінің шығымы </w:t>
      </w:r>
      <w:r w:rsidR="00125D7F" w:rsidRPr="00D8270A">
        <w:rPr>
          <w:rFonts w:eastAsia="SimSun"/>
          <w:lang w:val="kk-KZ"/>
        </w:rPr>
        <w:t>(</w:t>
      </w:r>
      <w:r w:rsidR="008672F6">
        <w:rPr>
          <w:rFonts w:eastAsia="SimSun"/>
          <w:lang w:val="kk-KZ"/>
        </w:rPr>
        <w:t>тәжірибелердің нөмі</w:t>
      </w:r>
      <w:r w:rsidR="00125D7F" w:rsidRPr="00265C93">
        <w:rPr>
          <w:rFonts w:eastAsia="SimSun"/>
          <w:lang w:val="kk-KZ"/>
        </w:rPr>
        <w:t xml:space="preserve">рлері </w:t>
      </w:r>
      <w:r>
        <w:rPr>
          <w:rFonts w:eastAsia="SimSun"/>
          <w:lang w:val="kk-KZ"/>
        </w:rPr>
        <w:t>3.20</w:t>
      </w:r>
      <w:r w:rsidR="00265C93" w:rsidRPr="00265C93">
        <w:rPr>
          <w:rFonts w:eastAsia="SimSun"/>
          <w:lang w:val="kk-KZ"/>
        </w:rPr>
        <w:t>-</w:t>
      </w:r>
      <w:r w:rsidR="00125D7F" w:rsidRPr="00265C93">
        <w:rPr>
          <w:rFonts w:eastAsia="SimSun"/>
          <w:lang w:val="kk-KZ"/>
        </w:rPr>
        <w:t>кестеден)</w:t>
      </w:r>
    </w:p>
    <w:p w:rsidR="00125D7F" w:rsidRPr="00EF616B" w:rsidRDefault="00125D7F" w:rsidP="00125D7F">
      <w:pPr>
        <w:jc w:val="both"/>
        <w:rPr>
          <w:rFonts w:eastAsia="SimSun"/>
          <w:sz w:val="16"/>
          <w:szCs w:val="16"/>
          <w:lang w:val="kk-KZ"/>
        </w:rPr>
      </w:pP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32"/>
        <w:gridCol w:w="994"/>
        <w:gridCol w:w="895"/>
        <w:gridCol w:w="924"/>
        <w:gridCol w:w="896"/>
        <w:gridCol w:w="910"/>
        <w:gridCol w:w="994"/>
      </w:tblGrid>
      <w:tr w:rsidR="00125D7F" w:rsidRPr="004D02B3" w:rsidTr="00A07E67">
        <w:trPr>
          <w:trHeight w:val="279"/>
        </w:trPr>
        <w:tc>
          <w:tcPr>
            <w:tcW w:w="4032" w:type="dxa"/>
            <w:vMerge w:val="restart"/>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Қосылыс</w:t>
            </w:r>
          </w:p>
        </w:tc>
        <w:tc>
          <w:tcPr>
            <w:tcW w:w="5613" w:type="dxa"/>
            <w:gridSpan w:val="6"/>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Құрамы, мас. %</w:t>
            </w:r>
          </w:p>
        </w:tc>
      </w:tr>
      <w:tr w:rsidR="00125D7F" w:rsidRPr="004D02B3" w:rsidTr="00A07E67">
        <w:trPr>
          <w:cantSplit/>
          <w:trHeight w:val="70"/>
        </w:trPr>
        <w:tc>
          <w:tcPr>
            <w:tcW w:w="4032" w:type="dxa"/>
            <w:vMerge/>
            <w:shd w:val="clear" w:color="auto" w:fill="auto"/>
            <w:vAlign w:val="center"/>
          </w:tcPr>
          <w:p w:rsidR="00125D7F" w:rsidRPr="004D02B3" w:rsidRDefault="00125D7F" w:rsidP="00A07E67">
            <w:pPr>
              <w:ind w:firstLine="0"/>
              <w:rPr>
                <w:rFonts w:eastAsia="SimSun"/>
                <w:sz w:val="24"/>
                <w:szCs w:val="24"/>
                <w:lang w:val="kk-KZ"/>
              </w:rPr>
            </w:pPr>
          </w:p>
        </w:tc>
        <w:tc>
          <w:tcPr>
            <w:tcW w:w="994"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rPr>
              <w:t>1</w:t>
            </w:r>
          </w:p>
        </w:tc>
        <w:tc>
          <w:tcPr>
            <w:tcW w:w="895" w:type="dxa"/>
            <w:shd w:val="clear" w:color="auto" w:fill="auto"/>
            <w:vAlign w:val="center"/>
          </w:tcPr>
          <w:p w:rsidR="00125D7F" w:rsidRPr="004D02B3" w:rsidRDefault="00125D7F" w:rsidP="00A07E67">
            <w:pPr>
              <w:ind w:firstLine="0"/>
              <w:rPr>
                <w:rFonts w:eastAsia="SimSun"/>
                <w:sz w:val="24"/>
                <w:szCs w:val="24"/>
              </w:rPr>
            </w:pPr>
            <w:r w:rsidRPr="004D02B3">
              <w:rPr>
                <w:rFonts w:eastAsia="SimSun"/>
                <w:sz w:val="24"/>
                <w:szCs w:val="24"/>
                <w:lang w:val="kk-KZ"/>
              </w:rPr>
              <w:t>2</w:t>
            </w:r>
          </w:p>
        </w:tc>
        <w:tc>
          <w:tcPr>
            <w:tcW w:w="924"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3</w:t>
            </w:r>
          </w:p>
        </w:tc>
        <w:tc>
          <w:tcPr>
            <w:tcW w:w="896"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4</w:t>
            </w:r>
          </w:p>
        </w:tc>
        <w:tc>
          <w:tcPr>
            <w:tcW w:w="910" w:type="dxa"/>
            <w:shd w:val="clear" w:color="auto" w:fill="auto"/>
            <w:vAlign w:val="center"/>
          </w:tcPr>
          <w:p w:rsidR="00125D7F" w:rsidRPr="004D02B3" w:rsidRDefault="00125D7F" w:rsidP="00A07E67">
            <w:pPr>
              <w:ind w:firstLine="0"/>
              <w:rPr>
                <w:rFonts w:eastAsia="SimSun"/>
                <w:sz w:val="24"/>
                <w:szCs w:val="24"/>
              </w:rPr>
            </w:pPr>
            <w:r w:rsidRPr="004D02B3">
              <w:rPr>
                <w:rFonts w:eastAsia="SimSun"/>
                <w:sz w:val="24"/>
                <w:szCs w:val="24"/>
                <w:lang w:val="kk-KZ"/>
              </w:rPr>
              <w:t>5</w:t>
            </w:r>
          </w:p>
        </w:tc>
        <w:tc>
          <w:tcPr>
            <w:tcW w:w="994" w:type="dxa"/>
            <w:shd w:val="clear" w:color="auto" w:fill="auto"/>
            <w:vAlign w:val="center"/>
          </w:tcPr>
          <w:p w:rsidR="00125D7F" w:rsidRPr="004D02B3" w:rsidRDefault="00125D7F" w:rsidP="00A07E67">
            <w:pPr>
              <w:ind w:firstLine="0"/>
              <w:rPr>
                <w:rFonts w:eastAsia="SimSun"/>
                <w:sz w:val="24"/>
                <w:szCs w:val="24"/>
              </w:rPr>
            </w:pPr>
            <w:r w:rsidRPr="004D02B3">
              <w:rPr>
                <w:rFonts w:eastAsia="SimSun"/>
                <w:sz w:val="24"/>
                <w:szCs w:val="24"/>
                <w:lang w:val="kk-KZ"/>
              </w:rPr>
              <w:t>6</w:t>
            </w:r>
          </w:p>
        </w:tc>
      </w:tr>
      <w:tr w:rsidR="00125D7F" w:rsidRPr="004D02B3" w:rsidTr="00A07E67">
        <w:trPr>
          <w:trHeight w:val="279"/>
        </w:trPr>
        <w:tc>
          <w:tcPr>
            <w:tcW w:w="4032" w:type="dxa"/>
            <w:shd w:val="clear" w:color="auto" w:fill="auto"/>
            <w:vAlign w:val="center"/>
          </w:tcPr>
          <w:p w:rsidR="00125D7F" w:rsidRPr="004D02B3" w:rsidRDefault="00125D7F" w:rsidP="006052B4">
            <w:pPr>
              <w:ind w:firstLine="0"/>
              <w:jc w:val="both"/>
              <w:rPr>
                <w:rFonts w:eastAsia="SimSun"/>
                <w:sz w:val="24"/>
                <w:szCs w:val="24"/>
                <w:lang w:val="en-US"/>
              </w:rPr>
            </w:pPr>
            <w:r w:rsidRPr="004D02B3">
              <w:rPr>
                <w:rFonts w:eastAsia="SimSun"/>
                <w:sz w:val="24"/>
                <w:szCs w:val="24"/>
                <w:lang w:val="kk-KZ"/>
              </w:rPr>
              <w:t>Нафталин</w:t>
            </w:r>
          </w:p>
        </w:tc>
        <w:tc>
          <w:tcPr>
            <w:tcW w:w="994"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895"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924"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0,98</w:t>
            </w:r>
          </w:p>
        </w:tc>
      </w:tr>
      <w:tr w:rsidR="00125D7F" w:rsidRPr="004D02B3" w:rsidTr="00A07E67">
        <w:trPr>
          <w:trHeight w:val="279"/>
        </w:trPr>
        <w:tc>
          <w:tcPr>
            <w:tcW w:w="4032" w:type="dxa"/>
            <w:shd w:val="clear" w:color="auto" w:fill="auto"/>
            <w:vAlign w:val="center"/>
          </w:tcPr>
          <w:p w:rsidR="00125D7F" w:rsidRPr="004D02B3" w:rsidRDefault="00125D7F" w:rsidP="006052B4">
            <w:pPr>
              <w:ind w:firstLine="0"/>
              <w:jc w:val="both"/>
              <w:rPr>
                <w:rFonts w:eastAsia="SimSun"/>
                <w:sz w:val="24"/>
                <w:szCs w:val="24"/>
              </w:rPr>
            </w:pPr>
            <w:r w:rsidRPr="004D02B3">
              <w:rPr>
                <w:rFonts w:eastAsia="SimSun"/>
                <w:sz w:val="24"/>
                <w:szCs w:val="24"/>
                <w:lang w:val="kk-KZ"/>
              </w:rPr>
              <w:t>2-Метилнафталин</w:t>
            </w:r>
          </w:p>
        </w:tc>
        <w:tc>
          <w:tcPr>
            <w:tcW w:w="994"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895"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924"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1,80</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3,53</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2,63</w:t>
            </w:r>
          </w:p>
        </w:tc>
      </w:tr>
      <w:tr w:rsidR="00125D7F" w:rsidRPr="004D02B3" w:rsidTr="00A07E67">
        <w:trPr>
          <w:trHeight w:val="279"/>
        </w:trPr>
        <w:tc>
          <w:tcPr>
            <w:tcW w:w="4032"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w:t>
            </w:r>
            <w:r w:rsidRPr="004D02B3">
              <w:rPr>
                <w:rFonts w:eastAsia="SimSun"/>
                <w:sz w:val="24"/>
                <w:szCs w:val="24"/>
                <w:lang w:val="en-US"/>
              </w:rPr>
              <w:t>7</w:t>
            </w:r>
            <w:r w:rsidRPr="004D02B3">
              <w:rPr>
                <w:rFonts w:eastAsia="SimSun"/>
                <w:sz w:val="24"/>
                <w:szCs w:val="24"/>
                <w:lang w:val="kk-KZ"/>
              </w:rPr>
              <w:t>-Диметилнафталин</w:t>
            </w:r>
          </w:p>
        </w:tc>
        <w:tc>
          <w:tcPr>
            <w:tcW w:w="994"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895"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924"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7,67</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5,96</w:t>
            </w:r>
          </w:p>
        </w:tc>
      </w:tr>
      <w:tr w:rsidR="00125D7F" w:rsidRPr="004D02B3" w:rsidTr="00A07E67">
        <w:trPr>
          <w:trHeight w:val="279"/>
        </w:trPr>
        <w:tc>
          <w:tcPr>
            <w:tcW w:w="4032" w:type="dxa"/>
            <w:shd w:val="clear" w:color="auto" w:fill="auto"/>
            <w:vAlign w:val="center"/>
          </w:tcPr>
          <w:p w:rsidR="00125D7F" w:rsidRPr="004D02B3" w:rsidRDefault="00125D7F" w:rsidP="006052B4">
            <w:pPr>
              <w:ind w:firstLine="0"/>
              <w:jc w:val="both"/>
              <w:rPr>
                <w:rFonts w:eastAsia="SimSun"/>
                <w:sz w:val="24"/>
                <w:szCs w:val="24"/>
                <w:lang w:val="en-US"/>
              </w:rPr>
            </w:pPr>
            <w:r w:rsidRPr="004D02B3">
              <w:rPr>
                <w:rFonts w:eastAsia="SimSun"/>
                <w:sz w:val="24"/>
                <w:szCs w:val="24"/>
                <w:lang w:val="kk-KZ"/>
              </w:rPr>
              <w:t>2-Этилнафталин</w:t>
            </w:r>
          </w:p>
        </w:tc>
        <w:tc>
          <w:tcPr>
            <w:tcW w:w="994"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895"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924" w:type="dxa"/>
            <w:shd w:val="clear" w:color="auto" w:fill="auto"/>
            <w:vAlign w:val="center"/>
          </w:tcPr>
          <w:p w:rsidR="00125D7F" w:rsidRPr="004D02B3" w:rsidRDefault="00125D7F" w:rsidP="00A07E67">
            <w:pPr>
              <w:ind w:firstLine="0"/>
              <w:rPr>
                <w:rFonts w:eastAsia="SimSun"/>
                <w:sz w:val="24"/>
                <w:szCs w:val="24"/>
                <w:lang w:val="kk-KZ"/>
              </w:rPr>
            </w:pPr>
            <w:r w:rsidRPr="004D02B3">
              <w:rPr>
                <w:rFonts w:eastAsia="SimSun"/>
                <w:sz w:val="24"/>
                <w:szCs w:val="24"/>
                <w:lang w:val="kk-KZ"/>
              </w:rPr>
              <w:t>-</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3,02</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r>
      <w:tr w:rsidR="00125D7F" w:rsidRPr="004D02B3" w:rsidTr="00A07E67">
        <w:trPr>
          <w:trHeight w:val="279"/>
        </w:trPr>
        <w:tc>
          <w:tcPr>
            <w:tcW w:w="4032" w:type="dxa"/>
            <w:shd w:val="clear" w:color="auto" w:fill="auto"/>
            <w:vAlign w:val="center"/>
          </w:tcPr>
          <w:p w:rsidR="00125D7F" w:rsidRPr="004D02B3" w:rsidRDefault="00125D7F" w:rsidP="006052B4">
            <w:pPr>
              <w:ind w:firstLine="0"/>
              <w:jc w:val="both"/>
              <w:rPr>
                <w:rFonts w:eastAsia="SimSun"/>
                <w:sz w:val="24"/>
                <w:szCs w:val="24"/>
                <w:lang w:val="en-US"/>
              </w:rPr>
            </w:pPr>
            <w:r w:rsidRPr="004D02B3">
              <w:rPr>
                <w:rFonts w:eastAsia="SimSun"/>
                <w:sz w:val="24"/>
                <w:szCs w:val="24"/>
              </w:rPr>
              <w:t>2-</w:t>
            </w:r>
            <w:r w:rsidRPr="004D02B3">
              <w:rPr>
                <w:rFonts w:eastAsia="SimSun"/>
                <w:sz w:val="24"/>
                <w:szCs w:val="24"/>
                <w:lang w:val="kk-KZ"/>
              </w:rPr>
              <w:t>Б</w:t>
            </w:r>
            <w:r w:rsidRPr="004D02B3">
              <w:rPr>
                <w:rFonts w:eastAsia="SimSun"/>
                <w:sz w:val="24"/>
                <w:szCs w:val="24"/>
              </w:rPr>
              <w:t>утилнафталин</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en-US"/>
              </w:rPr>
              <w:t>1,0</w:t>
            </w:r>
            <w:r w:rsidRPr="004D02B3">
              <w:rPr>
                <w:rFonts w:eastAsia="SimSun"/>
                <w:sz w:val="24"/>
                <w:szCs w:val="24"/>
                <w:lang w:val="kk-KZ"/>
              </w:rPr>
              <w:t>6</w:t>
            </w:r>
          </w:p>
        </w:tc>
        <w:tc>
          <w:tcPr>
            <w:tcW w:w="895"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2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2,50</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4,18</w:t>
            </w:r>
          </w:p>
        </w:tc>
      </w:tr>
      <w:tr w:rsidR="00125D7F" w:rsidRPr="004D02B3" w:rsidTr="00A07E67">
        <w:trPr>
          <w:trHeight w:val="169"/>
        </w:trPr>
        <w:tc>
          <w:tcPr>
            <w:tcW w:w="4032" w:type="dxa"/>
            <w:shd w:val="clear" w:color="auto" w:fill="auto"/>
            <w:vAlign w:val="center"/>
          </w:tcPr>
          <w:p w:rsidR="00125D7F" w:rsidRPr="004D02B3" w:rsidRDefault="00125D7F" w:rsidP="006052B4">
            <w:pPr>
              <w:ind w:firstLine="0"/>
              <w:jc w:val="both"/>
              <w:rPr>
                <w:rFonts w:eastAsia="SimSun"/>
                <w:sz w:val="24"/>
                <w:szCs w:val="24"/>
                <w:lang w:val="en-US"/>
              </w:rPr>
            </w:pPr>
            <w:r w:rsidRPr="004D02B3">
              <w:rPr>
                <w:rFonts w:eastAsia="SimSun"/>
                <w:sz w:val="24"/>
                <w:szCs w:val="24"/>
              </w:rPr>
              <w:t>1-</w:t>
            </w:r>
            <w:r w:rsidRPr="004D02B3">
              <w:rPr>
                <w:rFonts w:eastAsia="SimSun"/>
                <w:sz w:val="24"/>
                <w:szCs w:val="24"/>
                <w:lang w:val="kk-KZ"/>
              </w:rPr>
              <w:t>М</w:t>
            </w:r>
            <w:r w:rsidRPr="004D02B3">
              <w:rPr>
                <w:rFonts w:eastAsia="SimSun"/>
                <w:sz w:val="24"/>
                <w:szCs w:val="24"/>
              </w:rPr>
              <w:t>етил-</w:t>
            </w:r>
            <w:r w:rsidRPr="004D02B3">
              <w:rPr>
                <w:rFonts w:eastAsia="SimSun"/>
                <w:sz w:val="24"/>
                <w:szCs w:val="24"/>
                <w:lang w:val="kk-KZ"/>
              </w:rPr>
              <w:t>4</w:t>
            </w:r>
            <w:r w:rsidRPr="004D02B3">
              <w:rPr>
                <w:rFonts w:eastAsia="SimSun"/>
                <w:sz w:val="24"/>
                <w:szCs w:val="24"/>
              </w:rPr>
              <w:t>-фенилметил</w:t>
            </w:r>
            <w:r w:rsidRPr="004D02B3">
              <w:rPr>
                <w:rFonts w:eastAsia="SimSun"/>
                <w:sz w:val="24"/>
                <w:szCs w:val="24"/>
                <w:lang w:val="en-US"/>
              </w:rPr>
              <w:t xml:space="preserve"> </w:t>
            </w:r>
            <w:r w:rsidRPr="004D02B3">
              <w:rPr>
                <w:rFonts w:eastAsia="SimSun"/>
                <w:sz w:val="24"/>
                <w:szCs w:val="24"/>
              </w:rPr>
              <w:t>бензол</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3</w:t>
            </w:r>
            <w:r w:rsidRPr="004D02B3">
              <w:rPr>
                <w:rFonts w:eastAsia="SimSun"/>
                <w:sz w:val="24"/>
                <w:szCs w:val="24"/>
                <w:lang w:val="en-US"/>
              </w:rPr>
              <w:t>,2</w:t>
            </w:r>
            <w:r w:rsidRPr="004D02B3">
              <w:rPr>
                <w:rFonts w:eastAsia="SimSun"/>
                <w:sz w:val="24"/>
                <w:szCs w:val="24"/>
                <w:lang w:val="kk-KZ"/>
              </w:rPr>
              <w:t>7</w:t>
            </w:r>
          </w:p>
        </w:tc>
        <w:tc>
          <w:tcPr>
            <w:tcW w:w="895"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1,40</w:t>
            </w:r>
          </w:p>
        </w:tc>
        <w:tc>
          <w:tcPr>
            <w:tcW w:w="92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2,79</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5,25</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11,42</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15,49</w:t>
            </w:r>
          </w:p>
        </w:tc>
      </w:tr>
      <w:tr w:rsidR="00125D7F" w:rsidRPr="004D02B3" w:rsidTr="00A07E67">
        <w:trPr>
          <w:trHeight w:val="279"/>
        </w:trPr>
        <w:tc>
          <w:tcPr>
            <w:tcW w:w="4032"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Дифенилметан</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895"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2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1,29</w:t>
            </w:r>
          </w:p>
        </w:tc>
      </w:tr>
      <w:tr w:rsidR="00125D7F" w:rsidRPr="004D02B3" w:rsidTr="00A07E67">
        <w:trPr>
          <w:trHeight w:val="279"/>
        </w:trPr>
        <w:tc>
          <w:tcPr>
            <w:tcW w:w="4032"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2-Метил-</w:t>
            </w:r>
            <w:r w:rsidRPr="004D02B3">
              <w:rPr>
                <w:rFonts w:eastAsia="SimSun"/>
                <w:sz w:val="24"/>
                <w:szCs w:val="24"/>
              </w:rPr>
              <w:t>1,1′-</w:t>
            </w:r>
            <w:r w:rsidR="009326C6">
              <w:rPr>
                <w:rFonts w:eastAsia="SimSun"/>
                <w:sz w:val="24"/>
                <w:szCs w:val="24"/>
                <w:lang w:val="kk-KZ"/>
              </w:rPr>
              <w:t>б</w:t>
            </w:r>
            <w:r w:rsidRPr="004D02B3">
              <w:rPr>
                <w:rFonts w:eastAsia="SimSun"/>
                <w:sz w:val="24"/>
                <w:szCs w:val="24"/>
                <w:lang w:val="kk-KZ"/>
              </w:rPr>
              <w:t>ифенил</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895"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2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1,65</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4,01</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3,07</w:t>
            </w:r>
          </w:p>
        </w:tc>
      </w:tr>
      <w:tr w:rsidR="00125D7F" w:rsidRPr="004D02B3" w:rsidTr="00A07E67">
        <w:trPr>
          <w:trHeight w:val="279"/>
        </w:trPr>
        <w:tc>
          <w:tcPr>
            <w:tcW w:w="4032" w:type="dxa"/>
            <w:shd w:val="clear" w:color="auto" w:fill="auto"/>
            <w:vAlign w:val="center"/>
          </w:tcPr>
          <w:p w:rsidR="00125D7F" w:rsidRPr="004D02B3" w:rsidRDefault="00125D7F" w:rsidP="006052B4">
            <w:pPr>
              <w:ind w:firstLine="0"/>
              <w:jc w:val="both"/>
              <w:rPr>
                <w:rFonts w:eastAsia="SimSun"/>
                <w:sz w:val="24"/>
                <w:szCs w:val="24"/>
                <w:lang w:val="en-US"/>
              </w:rPr>
            </w:pPr>
            <w:r w:rsidRPr="004D02B3">
              <w:rPr>
                <w:rFonts w:eastAsia="SimSun"/>
                <w:sz w:val="24"/>
                <w:szCs w:val="24"/>
              </w:rPr>
              <w:t>2-</w:t>
            </w:r>
            <w:r w:rsidRPr="004D02B3">
              <w:rPr>
                <w:rFonts w:eastAsia="SimSun"/>
                <w:sz w:val="24"/>
                <w:szCs w:val="24"/>
                <w:lang w:val="kk-KZ"/>
              </w:rPr>
              <w:t>Э</w:t>
            </w:r>
            <w:r w:rsidRPr="004D02B3">
              <w:rPr>
                <w:rFonts w:eastAsia="SimSun"/>
                <w:sz w:val="24"/>
                <w:szCs w:val="24"/>
              </w:rPr>
              <w:t>тил</w:t>
            </w:r>
            <w:r w:rsidRPr="004D02B3">
              <w:rPr>
                <w:rFonts w:eastAsia="SimSun"/>
                <w:sz w:val="24"/>
                <w:szCs w:val="24"/>
                <w:lang w:val="kk-KZ"/>
              </w:rPr>
              <w:t>-</w:t>
            </w:r>
            <w:r w:rsidR="009326C6">
              <w:rPr>
                <w:rFonts w:eastAsia="SimSun"/>
                <w:sz w:val="24"/>
                <w:szCs w:val="24"/>
              </w:rPr>
              <w:t>1,1′-б</w:t>
            </w:r>
            <w:r w:rsidRPr="004D02B3">
              <w:rPr>
                <w:rFonts w:eastAsia="SimSun"/>
                <w:sz w:val="24"/>
                <w:szCs w:val="24"/>
              </w:rPr>
              <w:t>ифенил</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en-US"/>
              </w:rPr>
              <w:t>1,</w:t>
            </w:r>
            <w:r w:rsidRPr="004D02B3">
              <w:rPr>
                <w:rFonts w:eastAsia="SimSun"/>
                <w:sz w:val="24"/>
                <w:szCs w:val="24"/>
                <w:lang w:val="kk-KZ"/>
              </w:rPr>
              <w:t>80</w:t>
            </w:r>
          </w:p>
        </w:tc>
        <w:tc>
          <w:tcPr>
            <w:tcW w:w="895"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2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1,53</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2,17</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7,61</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10,39</w:t>
            </w:r>
          </w:p>
        </w:tc>
      </w:tr>
      <w:tr w:rsidR="00125D7F" w:rsidRPr="004D02B3" w:rsidTr="00A07E67">
        <w:trPr>
          <w:trHeight w:val="279"/>
        </w:trPr>
        <w:tc>
          <w:tcPr>
            <w:tcW w:w="4032" w:type="dxa"/>
            <w:shd w:val="clear" w:color="auto" w:fill="auto"/>
            <w:vAlign w:val="center"/>
          </w:tcPr>
          <w:p w:rsidR="00125D7F" w:rsidRPr="004D02B3" w:rsidRDefault="00125D7F" w:rsidP="006052B4">
            <w:pPr>
              <w:ind w:firstLine="0"/>
              <w:jc w:val="both"/>
              <w:rPr>
                <w:rFonts w:eastAsia="SimSun"/>
                <w:sz w:val="24"/>
                <w:szCs w:val="24"/>
                <w:lang w:val="en-US"/>
              </w:rPr>
            </w:pPr>
            <w:r w:rsidRPr="004D02B3">
              <w:rPr>
                <w:rFonts w:eastAsia="SimSun"/>
                <w:sz w:val="24"/>
                <w:szCs w:val="24"/>
                <w:lang w:val="kk-KZ"/>
              </w:rPr>
              <w:t>9,10-Дигидроантрацен</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en-US"/>
              </w:rPr>
              <w:t>14,</w:t>
            </w:r>
            <w:r w:rsidRPr="004D02B3">
              <w:rPr>
                <w:rFonts w:eastAsia="SimSun"/>
                <w:sz w:val="24"/>
                <w:szCs w:val="24"/>
                <w:lang w:val="kk-KZ"/>
              </w:rPr>
              <w:t>65</w:t>
            </w:r>
          </w:p>
        </w:tc>
        <w:tc>
          <w:tcPr>
            <w:tcW w:w="895"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23,72</w:t>
            </w:r>
          </w:p>
        </w:tc>
        <w:tc>
          <w:tcPr>
            <w:tcW w:w="92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18,46</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13,29</w:t>
            </w:r>
          </w:p>
        </w:tc>
        <w:tc>
          <w:tcPr>
            <w:tcW w:w="910" w:type="dxa"/>
            <w:shd w:val="clear" w:color="auto" w:fill="auto"/>
            <w:vAlign w:val="center"/>
          </w:tcPr>
          <w:p w:rsidR="00125D7F" w:rsidRPr="004D02B3" w:rsidRDefault="00125D7F" w:rsidP="006052B4">
            <w:pPr>
              <w:ind w:firstLine="0"/>
              <w:jc w:val="both"/>
              <w:rPr>
                <w:rFonts w:eastAsia="SimSun"/>
                <w:sz w:val="24"/>
                <w:szCs w:val="24"/>
                <w:lang w:val="en-US"/>
              </w:rPr>
            </w:pPr>
            <w:r w:rsidRPr="004D02B3">
              <w:rPr>
                <w:rFonts w:eastAsia="SimSun"/>
                <w:sz w:val="24"/>
                <w:szCs w:val="24"/>
                <w:lang w:val="kk-KZ"/>
              </w:rPr>
              <w:t>22,66</w:t>
            </w:r>
          </w:p>
        </w:tc>
        <w:tc>
          <w:tcPr>
            <w:tcW w:w="994" w:type="dxa"/>
            <w:shd w:val="clear" w:color="auto" w:fill="auto"/>
            <w:vAlign w:val="center"/>
          </w:tcPr>
          <w:p w:rsidR="00125D7F" w:rsidRPr="004D02B3" w:rsidRDefault="00125D7F" w:rsidP="006052B4">
            <w:pPr>
              <w:ind w:firstLine="0"/>
              <w:jc w:val="both"/>
              <w:rPr>
                <w:rFonts w:eastAsia="SimSun"/>
                <w:sz w:val="24"/>
                <w:szCs w:val="24"/>
                <w:lang w:val="en-US"/>
              </w:rPr>
            </w:pPr>
            <w:r w:rsidRPr="004D02B3">
              <w:rPr>
                <w:rFonts w:eastAsia="SimSun"/>
                <w:sz w:val="24"/>
                <w:szCs w:val="24"/>
                <w:lang w:val="kk-KZ"/>
              </w:rPr>
              <w:t>32,65</w:t>
            </w:r>
          </w:p>
        </w:tc>
      </w:tr>
      <w:tr w:rsidR="00125D7F" w:rsidRPr="004D02B3" w:rsidTr="00A07E67">
        <w:trPr>
          <w:trHeight w:val="70"/>
        </w:trPr>
        <w:tc>
          <w:tcPr>
            <w:tcW w:w="4032" w:type="dxa"/>
            <w:shd w:val="clear" w:color="auto" w:fill="auto"/>
            <w:vAlign w:val="center"/>
          </w:tcPr>
          <w:p w:rsidR="00125D7F" w:rsidRPr="004D02B3" w:rsidRDefault="00125D7F" w:rsidP="006052B4">
            <w:pPr>
              <w:ind w:firstLine="0"/>
              <w:jc w:val="both"/>
              <w:rPr>
                <w:rFonts w:eastAsia="SimSun"/>
                <w:sz w:val="24"/>
                <w:szCs w:val="24"/>
                <w:lang w:val="en-US"/>
              </w:rPr>
            </w:pPr>
            <w:r w:rsidRPr="004D02B3">
              <w:rPr>
                <w:rFonts w:eastAsia="SimSun"/>
                <w:sz w:val="24"/>
                <w:szCs w:val="24"/>
                <w:lang w:val="kk-KZ"/>
              </w:rPr>
              <w:t>9,10-Дигидрофенантрен</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en-US"/>
              </w:rPr>
              <w:t>3,</w:t>
            </w:r>
            <w:r w:rsidRPr="004D02B3">
              <w:rPr>
                <w:rFonts w:eastAsia="SimSun"/>
                <w:sz w:val="24"/>
                <w:szCs w:val="24"/>
                <w:lang w:val="kk-KZ"/>
              </w:rPr>
              <w:t>10</w:t>
            </w:r>
          </w:p>
        </w:tc>
        <w:tc>
          <w:tcPr>
            <w:tcW w:w="895"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1,73</w:t>
            </w:r>
          </w:p>
        </w:tc>
        <w:tc>
          <w:tcPr>
            <w:tcW w:w="92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3,39</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2,64</w:t>
            </w:r>
          </w:p>
        </w:tc>
        <w:tc>
          <w:tcPr>
            <w:tcW w:w="910" w:type="dxa"/>
            <w:shd w:val="clear" w:color="auto" w:fill="FFFFFF"/>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94" w:type="dxa"/>
            <w:shd w:val="clear" w:color="auto" w:fill="FFFFFF"/>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r>
      <w:tr w:rsidR="00125D7F" w:rsidRPr="004D02B3" w:rsidTr="00A07E67">
        <w:trPr>
          <w:trHeight w:val="225"/>
        </w:trPr>
        <w:tc>
          <w:tcPr>
            <w:tcW w:w="4032" w:type="dxa"/>
            <w:shd w:val="clear" w:color="auto" w:fill="auto"/>
            <w:vAlign w:val="center"/>
          </w:tcPr>
          <w:p w:rsidR="00125D7F" w:rsidRPr="004D02B3" w:rsidRDefault="00125D7F" w:rsidP="006052B4">
            <w:pPr>
              <w:ind w:firstLine="0"/>
              <w:jc w:val="both"/>
              <w:rPr>
                <w:rFonts w:eastAsia="SimSun"/>
                <w:sz w:val="24"/>
                <w:szCs w:val="24"/>
                <w:lang w:val="en-US"/>
              </w:rPr>
            </w:pPr>
            <w:r w:rsidRPr="004D02B3">
              <w:rPr>
                <w:rFonts w:eastAsia="SimSun"/>
                <w:sz w:val="24"/>
                <w:szCs w:val="24"/>
              </w:rPr>
              <w:t>1,2,3,4-</w:t>
            </w:r>
            <w:r w:rsidRPr="004D02B3">
              <w:rPr>
                <w:rFonts w:eastAsia="SimSun"/>
                <w:sz w:val="24"/>
                <w:szCs w:val="24"/>
                <w:lang w:val="kk-KZ"/>
              </w:rPr>
              <w:t>Т</w:t>
            </w:r>
            <w:r w:rsidRPr="004D02B3">
              <w:rPr>
                <w:rFonts w:eastAsia="SimSun"/>
                <w:sz w:val="24"/>
                <w:szCs w:val="24"/>
              </w:rPr>
              <w:t>етрагидроантрацен</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11,58</w:t>
            </w:r>
          </w:p>
        </w:tc>
        <w:tc>
          <w:tcPr>
            <w:tcW w:w="895"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12,28</w:t>
            </w:r>
          </w:p>
        </w:tc>
        <w:tc>
          <w:tcPr>
            <w:tcW w:w="92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13,47</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9,21</w:t>
            </w:r>
          </w:p>
        </w:tc>
        <w:tc>
          <w:tcPr>
            <w:tcW w:w="910" w:type="dxa"/>
            <w:shd w:val="clear" w:color="auto" w:fill="FFFFFF"/>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94" w:type="dxa"/>
            <w:shd w:val="clear" w:color="auto" w:fill="auto"/>
            <w:vAlign w:val="center"/>
          </w:tcPr>
          <w:p w:rsidR="00125D7F" w:rsidRPr="004D02B3" w:rsidRDefault="00125D7F" w:rsidP="006052B4">
            <w:pPr>
              <w:ind w:firstLine="0"/>
              <w:jc w:val="both"/>
              <w:rPr>
                <w:rFonts w:eastAsia="SimSun"/>
                <w:sz w:val="24"/>
                <w:szCs w:val="24"/>
                <w:lang w:val="en-US"/>
              </w:rPr>
            </w:pPr>
            <w:r w:rsidRPr="004D02B3">
              <w:rPr>
                <w:rFonts w:eastAsia="SimSun"/>
                <w:sz w:val="24"/>
                <w:szCs w:val="24"/>
                <w:lang w:val="kk-KZ"/>
              </w:rPr>
              <w:t>6,20</w:t>
            </w:r>
          </w:p>
        </w:tc>
      </w:tr>
      <w:tr w:rsidR="00125D7F" w:rsidRPr="004D02B3" w:rsidTr="00A07E67">
        <w:trPr>
          <w:trHeight w:val="212"/>
        </w:trPr>
        <w:tc>
          <w:tcPr>
            <w:tcW w:w="4032"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rPr>
              <w:t>1,2,3,4</w:t>
            </w:r>
            <w:r w:rsidRPr="004D02B3">
              <w:rPr>
                <w:rFonts w:eastAsia="SimSun"/>
                <w:sz w:val="24"/>
                <w:szCs w:val="24"/>
                <w:lang w:val="en-US"/>
              </w:rPr>
              <w:t>-</w:t>
            </w:r>
            <w:r w:rsidRPr="004D02B3">
              <w:rPr>
                <w:rFonts w:eastAsia="SimSun"/>
                <w:sz w:val="24"/>
                <w:szCs w:val="24"/>
                <w:lang w:val="kk-KZ"/>
              </w:rPr>
              <w:t>Т</w:t>
            </w:r>
            <w:r w:rsidRPr="004D02B3">
              <w:rPr>
                <w:rFonts w:eastAsia="SimSun"/>
                <w:sz w:val="24"/>
                <w:szCs w:val="24"/>
              </w:rPr>
              <w:t>етрагидрофенантрен</w:t>
            </w:r>
          </w:p>
        </w:tc>
        <w:tc>
          <w:tcPr>
            <w:tcW w:w="994" w:type="dxa"/>
            <w:shd w:val="clear" w:color="auto" w:fill="FFFFFF"/>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895"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2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15,98</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2,04</w:t>
            </w:r>
          </w:p>
        </w:tc>
      </w:tr>
      <w:tr w:rsidR="00125D7F" w:rsidRPr="004D02B3" w:rsidTr="00A07E67">
        <w:trPr>
          <w:trHeight w:val="279"/>
        </w:trPr>
        <w:tc>
          <w:tcPr>
            <w:tcW w:w="4032"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А</w:t>
            </w:r>
            <w:r w:rsidRPr="004D02B3">
              <w:rPr>
                <w:rFonts w:eastAsia="SimSun"/>
                <w:sz w:val="24"/>
                <w:szCs w:val="24"/>
              </w:rPr>
              <w:t>нтрацен</w:t>
            </w:r>
            <w:r w:rsidRPr="004D02B3">
              <w:rPr>
                <w:rFonts w:eastAsia="SimSun"/>
                <w:sz w:val="24"/>
                <w:szCs w:val="24"/>
                <w:lang w:val="kk-KZ"/>
              </w:rPr>
              <w:t xml:space="preserve"> </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en-US"/>
              </w:rPr>
              <w:t>12,</w:t>
            </w:r>
            <w:r w:rsidRPr="004D02B3">
              <w:rPr>
                <w:rFonts w:eastAsia="SimSun"/>
                <w:sz w:val="24"/>
                <w:szCs w:val="24"/>
                <w:lang w:val="kk-KZ"/>
              </w:rPr>
              <w:t>81</w:t>
            </w:r>
          </w:p>
        </w:tc>
        <w:tc>
          <w:tcPr>
            <w:tcW w:w="895"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18,96</w:t>
            </w:r>
          </w:p>
        </w:tc>
        <w:tc>
          <w:tcPr>
            <w:tcW w:w="92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12,63</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10,73</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3,94</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1,32</w:t>
            </w:r>
          </w:p>
        </w:tc>
      </w:tr>
      <w:tr w:rsidR="00125D7F" w:rsidRPr="004D02B3" w:rsidTr="00A07E67">
        <w:trPr>
          <w:trHeight w:val="279"/>
        </w:trPr>
        <w:tc>
          <w:tcPr>
            <w:tcW w:w="4032"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Фенантрен</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en-US"/>
              </w:rPr>
              <w:t>5</w:t>
            </w:r>
            <w:r w:rsidRPr="004D02B3">
              <w:rPr>
                <w:rFonts w:eastAsia="SimSun"/>
                <w:sz w:val="24"/>
                <w:szCs w:val="24"/>
                <w:lang w:val="kk-KZ"/>
              </w:rPr>
              <w:t>1</w:t>
            </w:r>
            <w:r w:rsidRPr="004D02B3">
              <w:rPr>
                <w:rFonts w:eastAsia="SimSun"/>
                <w:sz w:val="24"/>
                <w:szCs w:val="24"/>
                <w:lang w:val="en-US"/>
              </w:rPr>
              <w:t>,3</w:t>
            </w:r>
            <w:r w:rsidRPr="004D02B3">
              <w:rPr>
                <w:rFonts w:eastAsia="SimSun"/>
                <w:sz w:val="24"/>
                <w:szCs w:val="24"/>
                <w:lang w:val="kk-KZ"/>
              </w:rPr>
              <w:t>1</w:t>
            </w:r>
          </w:p>
        </w:tc>
        <w:tc>
          <w:tcPr>
            <w:tcW w:w="895"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41,92</w:t>
            </w:r>
          </w:p>
        </w:tc>
        <w:tc>
          <w:tcPr>
            <w:tcW w:w="92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47,74</w:t>
            </w:r>
          </w:p>
        </w:tc>
        <w:tc>
          <w:tcPr>
            <w:tcW w:w="896"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48,60</w:t>
            </w:r>
          </w:p>
        </w:tc>
        <w:tc>
          <w:tcPr>
            <w:tcW w:w="910"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16,81</w:t>
            </w:r>
          </w:p>
        </w:tc>
        <w:tc>
          <w:tcPr>
            <w:tcW w:w="994" w:type="dxa"/>
            <w:shd w:val="clear" w:color="auto" w:fill="auto"/>
            <w:vAlign w:val="center"/>
          </w:tcPr>
          <w:p w:rsidR="00125D7F" w:rsidRPr="004D02B3" w:rsidRDefault="00125D7F" w:rsidP="006052B4">
            <w:pPr>
              <w:ind w:firstLine="0"/>
              <w:jc w:val="both"/>
              <w:rPr>
                <w:rFonts w:eastAsia="SimSun"/>
                <w:sz w:val="24"/>
                <w:szCs w:val="24"/>
                <w:lang w:val="kk-KZ"/>
              </w:rPr>
            </w:pPr>
            <w:r w:rsidRPr="004D02B3">
              <w:rPr>
                <w:rFonts w:eastAsia="SimSun"/>
                <w:sz w:val="24"/>
                <w:szCs w:val="24"/>
                <w:lang w:val="kk-KZ"/>
              </w:rPr>
              <w:t>6,15</w:t>
            </w:r>
          </w:p>
        </w:tc>
      </w:tr>
    </w:tbl>
    <w:p w:rsidR="00125D7F" w:rsidRDefault="00125D7F" w:rsidP="00125D7F">
      <w:pPr>
        <w:jc w:val="both"/>
        <w:rPr>
          <w:rFonts w:eastAsia="SimSun"/>
          <w:lang w:val="kk-KZ"/>
        </w:rPr>
      </w:pPr>
    </w:p>
    <w:p w:rsidR="00125D7F" w:rsidRDefault="00125D7F" w:rsidP="00125D7F">
      <w:pPr>
        <w:jc w:val="both"/>
        <w:rPr>
          <w:rFonts w:eastAsia="SimSun"/>
          <w:lang w:val="kk-KZ"/>
        </w:rPr>
      </w:pPr>
      <w:r w:rsidRPr="00914372">
        <w:rPr>
          <w:rFonts w:eastAsia="SimSun"/>
          <w:lang w:val="kk-KZ"/>
        </w:rPr>
        <w:lastRenderedPageBreak/>
        <w:t>Молекуланың электронды құрылымы гидрогенизация процесінде маңызды рөл атқаратындығы</w:t>
      </w:r>
      <w:r w:rsidR="005D7FB5">
        <w:rPr>
          <w:rFonts w:eastAsia="SimSun"/>
          <w:lang w:val="kk-KZ"/>
        </w:rPr>
        <w:t>,</w:t>
      </w:r>
      <w:r w:rsidRPr="00914372">
        <w:rPr>
          <w:rFonts w:eastAsia="SimSun"/>
          <w:lang w:val="kk-KZ"/>
        </w:rPr>
        <w:t xml:space="preserve"> сонымен қатар </w:t>
      </w:r>
      <w:r>
        <w:rPr>
          <w:rFonts w:eastAsia="SimSun"/>
          <w:lang w:val="kk-KZ"/>
        </w:rPr>
        <w:t>орынбасушылардың</w:t>
      </w:r>
      <w:r w:rsidRPr="00914372">
        <w:rPr>
          <w:rFonts w:eastAsia="SimSun"/>
          <w:lang w:val="kk-KZ"/>
        </w:rPr>
        <w:t xml:space="preserve"> әр</w:t>
      </w:r>
      <w:r w:rsidR="009C5F0D">
        <w:rPr>
          <w:rFonts w:eastAsia="SimSun"/>
          <w:lang w:val="kk-KZ"/>
        </w:rPr>
        <w:t xml:space="preserve"> </w:t>
      </w:r>
      <w:r w:rsidRPr="00914372">
        <w:rPr>
          <w:rFonts w:eastAsia="SimSun"/>
          <w:lang w:val="kk-KZ"/>
        </w:rPr>
        <w:t xml:space="preserve">түрлі орналасуы изомерлердің </w:t>
      </w:r>
      <w:r w:rsidR="005D7FB5">
        <w:rPr>
          <w:rFonts w:eastAsia="SimSun"/>
          <w:lang w:val="kk-KZ"/>
        </w:rPr>
        <w:t>реакция қабілеттілігінің</w:t>
      </w:r>
      <w:r w:rsidRPr="00914372">
        <w:rPr>
          <w:rFonts w:eastAsia="SimSun"/>
          <w:lang w:val="kk-KZ"/>
        </w:rPr>
        <w:t xml:space="preserve"> </w:t>
      </w:r>
      <w:r w:rsidR="005D7FB5">
        <w:rPr>
          <w:rFonts w:eastAsia="SimSun"/>
          <w:lang w:val="kk-KZ"/>
        </w:rPr>
        <w:t>айтарлықтай ерекшеленуін туындата</w:t>
      </w:r>
      <w:r w:rsidRPr="00914372">
        <w:rPr>
          <w:rFonts w:eastAsia="SimSun"/>
          <w:lang w:val="kk-KZ"/>
        </w:rPr>
        <w:t>ды. Ан</w:t>
      </w:r>
      <w:r>
        <w:rPr>
          <w:rFonts w:eastAsia="SimSun"/>
          <w:lang w:val="kk-KZ"/>
        </w:rPr>
        <w:t>трацен</w:t>
      </w:r>
      <w:r w:rsidRPr="00914372">
        <w:rPr>
          <w:rFonts w:eastAsia="SimSun"/>
          <w:lang w:val="kk-KZ"/>
        </w:rPr>
        <w:t xml:space="preserve"> </w:t>
      </w:r>
      <w:r>
        <w:rPr>
          <w:rFonts w:eastAsia="SimSun"/>
          <w:lang w:val="kk-KZ"/>
        </w:rPr>
        <w:t>мен</w:t>
      </w:r>
      <w:r w:rsidRPr="00914372">
        <w:rPr>
          <w:rFonts w:eastAsia="SimSun"/>
          <w:lang w:val="kk-KZ"/>
        </w:rPr>
        <w:t xml:space="preserve"> фенантрен</w:t>
      </w:r>
      <w:r>
        <w:rPr>
          <w:rFonts w:eastAsia="SimSun"/>
          <w:lang w:val="kk-KZ"/>
        </w:rPr>
        <w:t>нің сәйке</w:t>
      </w:r>
      <w:r w:rsidRPr="00914372">
        <w:rPr>
          <w:rFonts w:eastAsia="SimSun"/>
          <w:lang w:val="kk-KZ"/>
        </w:rPr>
        <w:t xml:space="preserve">сінше </w:t>
      </w:r>
      <w:r>
        <w:rPr>
          <w:rFonts w:eastAsia="SimSun"/>
          <w:lang w:val="kk-KZ"/>
        </w:rPr>
        <w:t>линеарлық және ангулярлық құрылымдары</w:t>
      </w:r>
      <w:r w:rsidRPr="00914372">
        <w:rPr>
          <w:rFonts w:eastAsia="SimSun"/>
          <w:lang w:val="kk-KZ"/>
        </w:rPr>
        <w:t xml:space="preserve"> молекулалар</w:t>
      </w:r>
      <w:r>
        <w:rPr>
          <w:rFonts w:eastAsia="SimSun"/>
          <w:lang w:val="kk-KZ"/>
        </w:rPr>
        <w:t>дың негізгі күйдегі реакция қабілетті жағдайларын көрсетеді.</w:t>
      </w:r>
      <w:r w:rsidRPr="00914372">
        <w:rPr>
          <w:rFonts w:eastAsia="SimSun"/>
          <w:lang w:val="kk-KZ"/>
        </w:rPr>
        <w:t xml:space="preserve"> Бұл фенантреннің тұрақтылығын және оның 9, 10 позицияларындағы реак</w:t>
      </w:r>
      <w:r>
        <w:rPr>
          <w:rFonts w:eastAsia="SimSun"/>
          <w:lang w:val="kk-KZ"/>
        </w:rPr>
        <w:t xml:space="preserve">ция қабілеттілігін </w:t>
      </w:r>
      <w:r w:rsidRPr="00914372">
        <w:rPr>
          <w:rFonts w:eastAsia="SimSun"/>
          <w:lang w:val="kk-KZ"/>
        </w:rPr>
        <w:t>түсіндіреді.</w:t>
      </w:r>
    </w:p>
    <w:p w:rsidR="00125D7F" w:rsidRDefault="00125D7F" w:rsidP="00125D7F">
      <w:pPr>
        <w:jc w:val="both"/>
        <w:rPr>
          <w:rFonts w:eastAsia="SimSun"/>
          <w:lang w:val="kk-KZ"/>
        </w:rPr>
      </w:pPr>
      <w:r w:rsidRPr="00B80211">
        <w:rPr>
          <w:rFonts w:eastAsia="SimSun"/>
          <w:lang w:val="kk-KZ"/>
        </w:rPr>
        <w:t xml:space="preserve">Төменде реакция өнімдерін хромато-масс-спектрометриялық </w:t>
      </w:r>
      <w:r>
        <w:rPr>
          <w:rFonts w:eastAsia="SimSun"/>
          <w:lang w:val="kk-KZ"/>
        </w:rPr>
        <w:t>анализден</w:t>
      </w:r>
      <w:r w:rsidRPr="00B80211">
        <w:rPr>
          <w:rFonts w:eastAsia="SimSun"/>
          <w:lang w:val="kk-KZ"/>
        </w:rPr>
        <w:t xml:space="preserve"> алынған мәліметтерге сәйкес антрацен мен фенантрен қоспасын гидрогенизаци</w:t>
      </w:r>
      <w:r w:rsidR="00BE4E25">
        <w:rPr>
          <w:rFonts w:eastAsia="SimSun"/>
          <w:lang w:val="kk-KZ"/>
        </w:rPr>
        <w:t>ялау сызб</w:t>
      </w:r>
      <w:r>
        <w:rPr>
          <w:rFonts w:eastAsia="SimSun"/>
          <w:lang w:val="kk-KZ"/>
        </w:rPr>
        <w:t xml:space="preserve">асы келтірілген </w:t>
      </w:r>
      <w:r w:rsidRPr="00111ED3">
        <w:rPr>
          <w:rFonts w:eastAsia="SimSun"/>
          <w:lang w:val="kk-KZ"/>
        </w:rPr>
        <w:t>(</w:t>
      </w:r>
      <w:r w:rsidR="005D7FB5">
        <w:rPr>
          <w:rFonts w:eastAsia="SimSun"/>
          <w:lang w:val="kk-KZ"/>
        </w:rPr>
        <w:t>3.</w:t>
      </w:r>
      <w:r w:rsidR="00240EBC">
        <w:rPr>
          <w:rFonts w:eastAsia="SimSun"/>
          <w:lang w:val="kk-KZ"/>
        </w:rPr>
        <w:t>14</w:t>
      </w:r>
      <w:r w:rsidR="005D7FB5">
        <w:rPr>
          <w:rFonts w:eastAsia="SimSun"/>
          <w:lang w:val="kk-KZ"/>
        </w:rPr>
        <w:t>-сурет</w:t>
      </w:r>
      <w:r w:rsidRPr="00B80211">
        <w:rPr>
          <w:rFonts w:eastAsia="SimSun"/>
          <w:lang w:val="kk-KZ"/>
        </w:rPr>
        <w:t>).</w:t>
      </w:r>
    </w:p>
    <w:p w:rsidR="00125D7F" w:rsidRPr="00065B7E" w:rsidRDefault="00125D7F" w:rsidP="00125D7F">
      <w:pPr>
        <w:jc w:val="both"/>
        <w:rPr>
          <w:rFonts w:eastAsia="SimSun"/>
          <w:lang w:val="kk-KZ"/>
        </w:rPr>
      </w:pPr>
    </w:p>
    <w:p w:rsidR="00125D7F" w:rsidRDefault="009326C6" w:rsidP="00125D7F">
      <w:pPr>
        <w:ind w:firstLine="0"/>
        <w:jc w:val="both"/>
        <w:rPr>
          <w:rFonts w:eastAsia="SimSun"/>
          <w:b/>
          <w:lang w:val="kk-KZ"/>
        </w:rPr>
      </w:pPr>
      <w:r w:rsidRPr="009326C6">
        <w:rPr>
          <w:rFonts w:eastAsia="SimSun"/>
          <w:b/>
          <w:noProof/>
          <w:lang w:eastAsia="ru-RU" w:bidi="ar-SA"/>
        </w:rPr>
        <w:drawing>
          <wp:inline distT="0" distB="0" distL="0" distR="0">
            <wp:extent cx="5745480" cy="4332868"/>
            <wp:effectExtent l="0" t="0" r="7620" b="0"/>
            <wp:docPr id="17" name="Рисунок 17" descr="A:\PhD Айтбекова ДЕ\Схемы\антрацен+фенантре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PhD Айтбекова ДЕ\Схемы\антрацен+фенантрен.t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54923" cy="4339989"/>
                    </a:xfrm>
                    <a:prstGeom prst="rect">
                      <a:avLst/>
                    </a:prstGeom>
                    <a:noFill/>
                    <a:ln>
                      <a:noFill/>
                    </a:ln>
                  </pic:spPr>
                </pic:pic>
              </a:graphicData>
            </a:graphic>
          </wp:inline>
        </w:drawing>
      </w:r>
    </w:p>
    <w:p w:rsidR="002E4A81" w:rsidRPr="002E4A81" w:rsidRDefault="002E4A81" w:rsidP="00125D7F">
      <w:pPr>
        <w:jc w:val="both"/>
        <w:rPr>
          <w:rFonts w:eastAsia="SimSun"/>
          <w:sz w:val="16"/>
          <w:szCs w:val="16"/>
          <w:highlight w:val="green"/>
          <w:lang w:val="kk-KZ"/>
        </w:rPr>
      </w:pPr>
    </w:p>
    <w:p w:rsidR="00125D7F" w:rsidRPr="00B80211" w:rsidRDefault="00240EBC" w:rsidP="00111ED3">
      <w:pPr>
        <w:ind w:firstLine="0"/>
        <w:rPr>
          <w:rFonts w:eastAsia="SimSun"/>
          <w:lang w:val="kk-KZ"/>
        </w:rPr>
      </w:pPr>
      <w:r>
        <w:rPr>
          <w:rFonts w:eastAsia="SimSun"/>
          <w:lang w:val="kk-KZ"/>
        </w:rPr>
        <w:t>Сурет 3.14</w:t>
      </w:r>
      <w:r w:rsidR="00125D7F" w:rsidRPr="00111ED3">
        <w:rPr>
          <w:rFonts w:eastAsia="SimSun"/>
          <w:lang w:val="kk-KZ"/>
        </w:rPr>
        <w:t xml:space="preserve"> – </w:t>
      </w:r>
      <w:r w:rsidR="00B669EC">
        <w:rPr>
          <w:rFonts w:eastAsia="SimSun"/>
          <w:lang w:val="kk-KZ"/>
        </w:rPr>
        <w:t>Катализдік г</w:t>
      </w:r>
      <w:r w:rsidR="00125D7F" w:rsidRPr="00111ED3">
        <w:rPr>
          <w:rFonts w:eastAsia="SimSun"/>
          <w:lang w:val="kk-KZ"/>
        </w:rPr>
        <w:t xml:space="preserve">идрогенизация кезіндегі антрацен мен </w:t>
      </w:r>
      <w:r w:rsidR="00BE4E25">
        <w:rPr>
          <w:rFonts w:eastAsia="SimSun"/>
          <w:lang w:val="kk-KZ"/>
        </w:rPr>
        <w:t xml:space="preserve">фенантрен қоспасының </w:t>
      </w:r>
      <w:r w:rsidR="00B669EC">
        <w:rPr>
          <w:rFonts w:eastAsia="SimSun"/>
          <w:lang w:val="kk-KZ"/>
        </w:rPr>
        <w:t xml:space="preserve">болжамды </w:t>
      </w:r>
      <w:r w:rsidR="00BE4E25">
        <w:rPr>
          <w:rFonts w:eastAsia="SimSun"/>
          <w:lang w:val="kk-KZ"/>
        </w:rPr>
        <w:t>айналу сызб</w:t>
      </w:r>
      <w:r w:rsidR="00125D7F" w:rsidRPr="00111ED3">
        <w:rPr>
          <w:rFonts w:eastAsia="SimSun"/>
          <w:lang w:val="kk-KZ"/>
        </w:rPr>
        <w:t>асы</w:t>
      </w:r>
    </w:p>
    <w:p w:rsidR="00125D7F" w:rsidRPr="0012258D" w:rsidRDefault="00125D7F" w:rsidP="00125D7F">
      <w:pPr>
        <w:jc w:val="both"/>
        <w:rPr>
          <w:rFonts w:eastAsia="SimSun"/>
          <w:bCs/>
          <w:lang w:val="kk-KZ"/>
        </w:rPr>
      </w:pPr>
    </w:p>
    <w:p w:rsidR="00125D7F" w:rsidRPr="00DE0B03" w:rsidRDefault="00125D7F" w:rsidP="00125D7F">
      <w:pPr>
        <w:jc w:val="both"/>
        <w:rPr>
          <w:rFonts w:eastAsia="SimSun"/>
          <w:bCs/>
          <w:lang w:val="kk-KZ"/>
        </w:rPr>
      </w:pPr>
      <w:r w:rsidRPr="00DE0B03">
        <w:rPr>
          <w:rFonts w:eastAsia="SimSun"/>
          <w:bCs/>
          <w:lang w:val="kk-KZ"/>
        </w:rPr>
        <w:t>Антрацен мен фенантреннің гидрогенизациясы гидрлену (</w:t>
      </w:r>
      <w:r w:rsidR="00AC55C0">
        <w:rPr>
          <w:rFonts w:eastAsia="SimSun"/>
          <w:bCs/>
          <w:lang w:val="kk-KZ"/>
        </w:rPr>
        <w:t>ди</w:t>
      </w:r>
      <w:r w:rsidRPr="00DE0B03">
        <w:rPr>
          <w:rFonts w:eastAsia="SimSun"/>
          <w:bCs/>
          <w:lang w:val="kk-KZ"/>
        </w:rPr>
        <w:t>гидроантрацен</w:t>
      </w:r>
      <w:r w:rsidR="00AC55C0">
        <w:rPr>
          <w:rFonts w:eastAsia="SimSun"/>
          <w:bCs/>
          <w:lang w:val="kk-KZ"/>
        </w:rPr>
        <w:t>, тетрагидроантрацен, ди</w:t>
      </w:r>
      <w:r w:rsidRPr="00DE0B03">
        <w:rPr>
          <w:rFonts w:eastAsia="SimSun"/>
          <w:bCs/>
          <w:lang w:val="kk-KZ"/>
        </w:rPr>
        <w:t>гидрофенантрен</w:t>
      </w:r>
      <w:r w:rsidR="00AC55C0">
        <w:rPr>
          <w:rFonts w:eastAsia="SimSun"/>
          <w:bCs/>
          <w:lang w:val="kk-KZ"/>
        </w:rPr>
        <w:t>, тетрагидрофенантрен</w:t>
      </w:r>
      <w:r w:rsidRPr="00DE0B03">
        <w:rPr>
          <w:rFonts w:eastAsia="SimSun"/>
          <w:bCs/>
          <w:lang w:val="kk-KZ"/>
        </w:rPr>
        <w:t xml:space="preserve">) және деструкция (дифенилдер, нафталиндер) өнімдерін түзе отырып, сатылы </w:t>
      </w:r>
      <w:r w:rsidR="00BE4E25">
        <w:rPr>
          <w:rFonts w:eastAsia="SimSun"/>
          <w:bCs/>
          <w:lang w:val="kk-KZ"/>
        </w:rPr>
        <w:t>түрде жүретіні белгілі. Осы сызб</w:t>
      </w:r>
      <w:r w:rsidRPr="00DE0B03">
        <w:rPr>
          <w:rFonts w:eastAsia="SimSun"/>
          <w:bCs/>
          <w:lang w:val="kk-KZ"/>
        </w:rPr>
        <w:t>а бой</w:t>
      </w:r>
      <w:r w:rsidR="00AC55C0">
        <w:rPr>
          <w:rFonts w:eastAsia="SimSun"/>
          <w:bCs/>
          <w:lang w:val="kk-KZ"/>
        </w:rPr>
        <w:t xml:space="preserve">ынша бастапқыда </w:t>
      </w:r>
      <w:r w:rsidR="00CF5462">
        <w:rPr>
          <w:rFonts w:eastAsia="SimSun"/>
          <w:bCs/>
          <w:lang w:val="kk-KZ"/>
        </w:rPr>
        <w:t xml:space="preserve">антрацен мен фенантрен </w:t>
      </w:r>
      <w:r w:rsidR="00AC55C0">
        <w:rPr>
          <w:rFonts w:eastAsia="SimSun"/>
          <w:bCs/>
          <w:lang w:val="kk-KZ"/>
        </w:rPr>
        <w:t xml:space="preserve">дигидротуындылары түзіліп, </w:t>
      </w:r>
      <w:r w:rsidR="009326C6">
        <w:rPr>
          <w:rFonts w:eastAsia="SimSun"/>
          <w:bCs/>
          <w:lang w:val="kk-KZ"/>
        </w:rPr>
        <w:t>одан әрі б</w:t>
      </w:r>
      <w:r w:rsidRPr="00DE0B03">
        <w:rPr>
          <w:rFonts w:eastAsia="SimSun"/>
          <w:bCs/>
          <w:lang w:val="kk-KZ"/>
        </w:rPr>
        <w:t>ифенилге және оның туындыларына ыдырауы мүмкін; антра</w:t>
      </w:r>
      <w:r>
        <w:rPr>
          <w:rFonts w:eastAsia="SimSun"/>
          <w:bCs/>
          <w:lang w:val="kk-KZ"/>
        </w:rPr>
        <w:t>цен мен фенантреннің тетрагидро</w:t>
      </w:r>
      <w:r w:rsidRPr="00DE0B03">
        <w:rPr>
          <w:rFonts w:eastAsia="SimSun"/>
          <w:bCs/>
          <w:lang w:val="kk-KZ"/>
        </w:rPr>
        <w:t>туындылары нафталинге және нафталин туындыларына ыдырайды.</w:t>
      </w:r>
    </w:p>
    <w:p w:rsidR="00125D7F" w:rsidRPr="00D8270A" w:rsidRDefault="008672F6" w:rsidP="00125D7F">
      <w:pPr>
        <w:jc w:val="both"/>
        <w:rPr>
          <w:rFonts w:eastAsia="SimSun"/>
          <w:lang w:val="kk-KZ"/>
        </w:rPr>
      </w:pPr>
      <w:r>
        <w:rPr>
          <w:rFonts w:eastAsia="SimSun"/>
          <w:lang w:val="kk-KZ"/>
        </w:rPr>
        <w:t>Ф</w:t>
      </w:r>
      <w:r w:rsidR="001015EB">
        <w:rPr>
          <w:rFonts w:eastAsia="SimSun"/>
          <w:lang w:val="kk-KZ"/>
        </w:rPr>
        <w:t>енантреннің катализдік</w:t>
      </w:r>
      <w:r w:rsidR="00125D7F">
        <w:rPr>
          <w:rFonts w:eastAsia="SimSun"/>
          <w:lang w:val="kk-KZ"/>
        </w:rPr>
        <w:t xml:space="preserve"> гидрогенизация процесінде 9,10-дигидрофенантрен мен 1,2,3,4-тетрагидрофенантреннің</w:t>
      </w:r>
      <w:r w:rsidR="00125D7F" w:rsidRPr="00D8270A">
        <w:rPr>
          <w:rFonts w:eastAsia="SimSun"/>
          <w:lang w:val="kk-KZ"/>
        </w:rPr>
        <w:t xml:space="preserve"> </w:t>
      </w:r>
      <w:r w:rsidR="00125D7F">
        <w:rPr>
          <w:rFonts w:eastAsia="SimSun"/>
          <w:lang w:val="kk-KZ"/>
        </w:rPr>
        <w:t>сәйкесінше</w:t>
      </w:r>
      <w:r w:rsidR="00125D7F" w:rsidRPr="00D8270A">
        <w:rPr>
          <w:rFonts w:eastAsia="SimSun"/>
          <w:lang w:val="kk-KZ"/>
        </w:rPr>
        <w:t xml:space="preserve"> 9,10-</w:t>
      </w:r>
      <w:r w:rsidR="00125D7F" w:rsidRPr="00D8270A">
        <w:rPr>
          <w:rFonts w:eastAsia="SimSun"/>
          <w:lang w:val="kk-KZ"/>
        </w:rPr>
        <w:lastRenderedPageBreak/>
        <w:t xml:space="preserve">дигидроантрацен </w:t>
      </w:r>
      <w:r w:rsidR="00125D7F">
        <w:rPr>
          <w:rFonts w:eastAsia="SimSun"/>
          <w:lang w:val="kk-KZ"/>
        </w:rPr>
        <w:t>мен</w:t>
      </w:r>
      <w:r w:rsidR="00125D7F" w:rsidRPr="00D8270A">
        <w:rPr>
          <w:rFonts w:eastAsia="SimSun"/>
          <w:lang w:val="kk-KZ"/>
        </w:rPr>
        <w:t xml:space="preserve"> 1,2,3,4-тетрагидроантрацен</w:t>
      </w:r>
      <w:r w:rsidR="00125D7F">
        <w:rPr>
          <w:rFonts w:eastAsia="SimSun"/>
          <w:lang w:val="kk-KZ"/>
        </w:rPr>
        <w:t>ге</w:t>
      </w:r>
      <w:r w:rsidR="00125D7F" w:rsidRPr="00D8270A">
        <w:rPr>
          <w:rFonts w:eastAsia="SimSun"/>
          <w:lang w:val="kk-KZ"/>
        </w:rPr>
        <w:t xml:space="preserve"> </w:t>
      </w:r>
      <w:r w:rsidR="00125D7F">
        <w:rPr>
          <w:rFonts w:eastAsia="SimSun"/>
          <w:lang w:val="kk-KZ"/>
        </w:rPr>
        <w:t>ангулярлық-линеарлық</w:t>
      </w:r>
      <w:r w:rsidR="00125D7F" w:rsidRPr="00D8270A">
        <w:rPr>
          <w:rFonts w:eastAsia="SimSun"/>
          <w:lang w:val="kk-KZ"/>
        </w:rPr>
        <w:t xml:space="preserve"> изомеризация</w:t>
      </w:r>
      <w:r w:rsidR="00125D7F">
        <w:rPr>
          <w:rFonts w:eastAsia="SimSun"/>
          <w:lang w:val="kk-KZ"/>
        </w:rPr>
        <w:t xml:space="preserve">лануы орын алатыны </w:t>
      </w:r>
      <w:r w:rsidRPr="002E4A81">
        <w:rPr>
          <w:rFonts w:eastAsia="SimSun"/>
          <w:lang w:val="kk-KZ"/>
        </w:rPr>
        <w:t>[</w:t>
      </w:r>
      <w:r>
        <w:rPr>
          <w:rFonts w:eastAsia="SimSun"/>
          <w:lang w:val="kk-KZ"/>
        </w:rPr>
        <w:t>143</w:t>
      </w:r>
      <w:r w:rsidRPr="004D02B3">
        <w:rPr>
          <w:rFonts w:eastAsia="SimSun"/>
          <w:lang w:val="kk-KZ"/>
        </w:rPr>
        <w:t>, p. 107</w:t>
      </w:r>
      <w:r w:rsidRPr="00DE0B03">
        <w:rPr>
          <w:rFonts w:eastAsia="SimSun"/>
          <w:lang w:val="kk-KZ"/>
        </w:rPr>
        <w:t>]</w:t>
      </w:r>
      <w:r w:rsidRPr="00D8270A">
        <w:rPr>
          <w:rFonts w:eastAsia="SimSun"/>
          <w:lang w:val="kk-KZ"/>
        </w:rPr>
        <w:t xml:space="preserve"> </w:t>
      </w:r>
      <w:r>
        <w:rPr>
          <w:rFonts w:eastAsia="SimSun"/>
          <w:lang w:val="kk-KZ"/>
        </w:rPr>
        <w:t xml:space="preserve">жұмысында </w:t>
      </w:r>
      <w:r w:rsidR="00125D7F">
        <w:rPr>
          <w:rFonts w:eastAsia="SimSun"/>
          <w:lang w:val="kk-KZ"/>
        </w:rPr>
        <w:t>көрсетілген</w:t>
      </w:r>
      <w:r w:rsidR="00125D7F" w:rsidRPr="00D8270A">
        <w:rPr>
          <w:rFonts w:eastAsia="SimSun"/>
          <w:lang w:val="kk-KZ"/>
        </w:rPr>
        <w:t xml:space="preserve">. </w:t>
      </w:r>
      <w:r w:rsidR="00125D7F">
        <w:rPr>
          <w:rFonts w:eastAsia="SimSun"/>
          <w:lang w:val="kk-KZ"/>
        </w:rPr>
        <w:t xml:space="preserve">Ары қарай </w:t>
      </w:r>
      <w:r w:rsidR="00125D7F" w:rsidRPr="00D8270A">
        <w:rPr>
          <w:rFonts w:eastAsia="SimSun"/>
          <w:lang w:val="kk-KZ"/>
        </w:rPr>
        <w:t xml:space="preserve">дигидро- </w:t>
      </w:r>
      <w:r w:rsidR="00125D7F">
        <w:rPr>
          <w:rFonts w:eastAsia="SimSun"/>
          <w:lang w:val="kk-KZ"/>
        </w:rPr>
        <w:t>және</w:t>
      </w:r>
      <w:r w:rsidR="00125D7F" w:rsidRPr="00D8270A">
        <w:rPr>
          <w:rFonts w:eastAsia="SimSun"/>
          <w:lang w:val="kk-KZ"/>
        </w:rPr>
        <w:t xml:space="preserve"> тетрагидроантрацен </w:t>
      </w:r>
      <w:r w:rsidR="00125D7F">
        <w:rPr>
          <w:rFonts w:eastAsia="SimSun"/>
          <w:lang w:val="kk-KZ"/>
        </w:rPr>
        <w:t>антрацен түзе отырып</w:t>
      </w:r>
      <w:r w:rsidR="00125D7F" w:rsidRPr="00D8270A">
        <w:rPr>
          <w:rFonts w:eastAsia="SimSun"/>
          <w:lang w:val="kk-KZ"/>
        </w:rPr>
        <w:t xml:space="preserve"> дегидр</w:t>
      </w:r>
      <w:r w:rsidR="00125D7F">
        <w:rPr>
          <w:rFonts w:eastAsia="SimSun"/>
          <w:lang w:val="kk-KZ"/>
        </w:rPr>
        <w:t>ленеді.</w:t>
      </w:r>
    </w:p>
    <w:p w:rsidR="00125D7F" w:rsidRDefault="00125D7F" w:rsidP="00125D7F">
      <w:pPr>
        <w:jc w:val="both"/>
        <w:rPr>
          <w:rFonts w:eastAsia="SimSun"/>
          <w:lang w:val="kk-KZ"/>
        </w:rPr>
      </w:pPr>
      <w:r>
        <w:rPr>
          <w:rFonts w:eastAsia="SimSun"/>
          <w:lang w:val="kk-KZ"/>
        </w:rPr>
        <w:t xml:space="preserve">Қоспаның гидрогенизациясы кезінде гидротуындылардың ыдырауы мен ішінара дегидрленуі жүреді. Полиароматты көмірсутектердің гидротуындылары сутек донорлары қызметін де атқарады </w:t>
      </w:r>
      <w:r w:rsidRPr="006B5A8D">
        <w:rPr>
          <w:rFonts w:eastAsia="SimSun"/>
          <w:lang w:val="kk-KZ"/>
        </w:rPr>
        <w:t>[</w:t>
      </w:r>
      <w:r w:rsidR="009C5F0D">
        <w:rPr>
          <w:rFonts w:eastAsia="SimSun"/>
          <w:lang w:val="kk-KZ"/>
        </w:rPr>
        <w:t>199, 200</w:t>
      </w:r>
      <w:r w:rsidRPr="001339F2">
        <w:rPr>
          <w:rFonts w:eastAsia="SimSun"/>
          <w:lang w:val="kk-KZ"/>
        </w:rPr>
        <w:t>]</w:t>
      </w:r>
      <w:r w:rsidRPr="00D8270A">
        <w:rPr>
          <w:rFonts w:eastAsia="SimSun"/>
          <w:lang w:val="kk-KZ"/>
        </w:rPr>
        <w:t xml:space="preserve">. </w:t>
      </w:r>
      <w:r w:rsidRPr="006B5A8D">
        <w:rPr>
          <w:rFonts w:eastAsia="SimSun"/>
          <w:lang w:val="kk-KZ"/>
        </w:rPr>
        <w:t>Антрацен фен</w:t>
      </w:r>
      <w:r>
        <w:rPr>
          <w:rFonts w:eastAsia="SimSun"/>
          <w:lang w:val="kk-KZ"/>
        </w:rPr>
        <w:t>антренге қарағанда гидрленуге</w:t>
      </w:r>
      <w:r w:rsidRPr="006B5A8D">
        <w:rPr>
          <w:rFonts w:eastAsia="SimSun"/>
          <w:lang w:val="kk-KZ"/>
        </w:rPr>
        <w:t xml:space="preserve"> оңай ұшырайтындықтан</w:t>
      </w:r>
      <w:r w:rsidR="00834F1C">
        <w:rPr>
          <w:rFonts w:eastAsia="SimSun"/>
          <w:lang w:val="kk-KZ"/>
        </w:rPr>
        <w:t>, фенантрен Nі</w:t>
      </w:r>
      <w:r w:rsidR="002208BB" w:rsidRPr="002208BB">
        <w:rPr>
          <w:rFonts w:eastAsia="SimSun"/>
          <w:lang w:val="kk-KZ"/>
        </w:rPr>
        <w:t>O</w:t>
      </w:r>
      <w:r>
        <w:rPr>
          <w:rFonts w:eastAsia="SimSun"/>
          <w:lang w:val="kk-KZ"/>
        </w:rPr>
        <w:t>/микросфера (38,</w:t>
      </w:r>
      <w:r w:rsidRPr="006B5A8D">
        <w:rPr>
          <w:rFonts w:eastAsia="SimSun"/>
          <w:lang w:val="kk-KZ"/>
        </w:rPr>
        <w:t xml:space="preserve">6%) </w:t>
      </w:r>
      <w:r>
        <w:rPr>
          <w:rFonts w:eastAsia="SimSun"/>
          <w:lang w:val="kk-KZ"/>
        </w:rPr>
        <w:t>және</w:t>
      </w:r>
      <w:r w:rsidR="00834F1C">
        <w:rPr>
          <w:rFonts w:eastAsia="SimSun"/>
          <w:lang w:val="kk-KZ"/>
        </w:rPr>
        <w:t xml:space="preserve"> Со</w:t>
      </w:r>
      <w:r w:rsidR="002208BB" w:rsidRPr="002208BB">
        <w:rPr>
          <w:rFonts w:eastAsia="SimSun"/>
          <w:lang w:val="kk-KZ"/>
        </w:rPr>
        <w:t>O</w:t>
      </w:r>
      <w:r>
        <w:rPr>
          <w:rFonts w:eastAsia="SimSun"/>
          <w:lang w:val="kk-KZ"/>
        </w:rPr>
        <w:t>/микросфера (40,</w:t>
      </w:r>
      <w:r w:rsidRPr="006B5A8D">
        <w:rPr>
          <w:rFonts w:eastAsia="SimSun"/>
          <w:lang w:val="kk-KZ"/>
        </w:rPr>
        <w:t xml:space="preserve">9%) </w:t>
      </w:r>
      <w:r w:rsidR="008672F6">
        <w:rPr>
          <w:rFonts w:eastAsia="SimSun"/>
          <w:lang w:val="kk-KZ"/>
        </w:rPr>
        <w:t>катализатор</w:t>
      </w:r>
      <w:r w:rsidRPr="006B5A8D">
        <w:rPr>
          <w:rFonts w:eastAsia="SimSun"/>
          <w:lang w:val="kk-KZ"/>
        </w:rPr>
        <w:t>ларының</w:t>
      </w:r>
      <w:r>
        <w:rPr>
          <w:rFonts w:eastAsia="SimSun"/>
          <w:lang w:val="kk-KZ"/>
        </w:rPr>
        <w:t xml:space="preserve"> қатысуымен жақсы гидрленген</w:t>
      </w:r>
      <w:r w:rsidRPr="006B5A8D">
        <w:rPr>
          <w:rFonts w:eastAsia="SimSun"/>
          <w:lang w:val="kk-KZ"/>
        </w:rPr>
        <w:t xml:space="preserve"> деп қорытынды жас</w:t>
      </w:r>
      <w:r>
        <w:rPr>
          <w:rFonts w:eastAsia="SimSun"/>
          <w:lang w:val="kk-KZ"/>
        </w:rPr>
        <w:t>ауға болады, фенантреннің гидро</w:t>
      </w:r>
      <w:r w:rsidRPr="006B5A8D">
        <w:rPr>
          <w:rFonts w:eastAsia="SimSun"/>
          <w:lang w:val="kk-KZ"/>
        </w:rPr>
        <w:t>туындылары изомерлеу ө</w:t>
      </w:r>
      <w:r>
        <w:rPr>
          <w:rFonts w:eastAsia="SimSun"/>
          <w:lang w:val="kk-KZ"/>
        </w:rPr>
        <w:t>німдерін – антраценнің гидро</w:t>
      </w:r>
      <w:r w:rsidRPr="006B5A8D">
        <w:rPr>
          <w:rFonts w:eastAsia="SimSun"/>
          <w:lang w:val="kk-KZ"/>
        </w:rPr>
        <w:t xml:space="preserve">туындыларын береді. </w:t>
      </w:r>
      <w:r w:rsidR="00666C69">
        <w:rPr>
          <w:rFonts w:eastAsia="SimSun"/>
          <w:lang w:val="kk-KZ"/>
        </w:rPr>
        <w:t>3.20</w:t>
      </w:r>
      <w:r w:rsidR="00265C93" w:rsidRPr="00265C93">
        <w:rPr>
          <w:rFonts w:eastAsia="SimSun"/>
          <w:lang w:val="kk-KZ"/>
        </w:rPr>
        <w:t>-</w:t>
      </w:r>
      <w:r w:rsidR="00666C69">
        <w:rPr>
          <w:rFonts w:eastAsia="SimSun"/>
          <w:lang w:val="kk-KZ"/>
        </w:rPr>
        <w:t>кесте</w:t>
      </w:r>
      <w:r>
        <w:rPr>
          <w:rFonts w:eastAsia="SimSun"/>
          <w:lang w:val="kk-KZ"/>
        </w:rPr>
        <w:t xml:space="preserve"> </w:t>
      </w:r>
      <w:r w:rsidR="00666C69">
        <w:rPr>
          <w:rFonts w:eastAsia="SimSun"/>
          <w:lang w:val="kk-KZ"/>
        </w:rPr>
        <w:t xml:space="preserve">мәліметтері </w:t>
      </w:r>
      <w:r w:rsidR="00834F1C">
        <w:rPr>
          <w:rFonts w:eastAsia="SimSun"/>
          <w:lang w:val="kk-KZ"/>
        </w:rPr>
        <w:t>Ni</w:t>
      </w:r>
      <w:r w:rsidR="00497F96" w:rsidRPr="00497F96">
        <w:rPr>
          <w:rFonts w:eastAsia="SimSun"/>
          <w:lang w:val="kk-KZ"/>
        </w:rPr>
        <w:t>O</w:t>
      </w:r>
      <w:r w:rsidR="00834F1C">
        <w:rPr>
          <w:rFonts w:eastAsia="SimSun"/>
          <w:lang w:val="kk-KZ"/>
        </w:rPr>
        <w:t>/микросфера және Со</w:t>
      </w:r>
      <w:r w:rsidR="00497F96" w:rsidRPr="00497F96">
        <w:rPr>
          <w:rFonts w:eastAsia="SimSun"/>
          <w:lang w:val="kk-KZ"/>
        </w:rPr>
        <w:t>O</w:t>
      </w:r>
      <w:r w:rsidR="001015EB">
        <w:rPr>
          <w:rFonts w:eastAsia="SimSun"/>
          <w:lang w:val="kk-KZ"/>
        </w:rPr>
        <w:t>/микросфера катализдік</w:t>
      </w:r>
      <w:r w:rsidRPr="006B5A8D">
        <w:rPr>
          <w:rFonts w:eastAsia="SimSun"/>
          <w:lang w:val="kk-KZ"/>
        </w:rPr>
        <w:t xml:space="preserve"> қоспалары Fe</w:t>
      </w:r>
      <w:r w:rsidRPr="00B43C3E">
        <w:rPr>
          <w:rFonts w:eastAsia="SimSun"/>
          <w:vertAlign w:val="subscript"/>
          <w:lang w:val="kk-KZ"/>
        </w:rPr>
        <w:t>3</w:t>
      </w:r>
      <w:r w:rsidRPr="006B5A8D">
        <w:rPr>
          <w:rFonts w:eastAsia="SimSun"/>
          <w:lang w:val="kk-KZ"/>
        </w:rPr>
        <w:t>O</w:t>
      </w:r>
      <w:r w:rsidRPr="00B43C3E">
        <w:rPr>
          <w:rFonts w:eastAsia="SimSun"/>
          <w:vertAlign w:val="subscript"/>
          <w:lang w:val="kk-KZ"/>
        </w:rPr>
        <w:t>4</w:t>
      </w:r>
      <w:r w:rsidRPr="006B5A8D">
        <w:rPr>
          <w:rFonts w:eastAsia="SimSun"/>
          <w:lang w:val="kk-KZ"/>
        </w:rPr>
        <w:t xml:space="preserve">, </w:t>
      </w:r>
      <w:r w:rsidRPr="003A39A6">
        <w:rPr>
          <w:rFonts w:eastAsia="SimSun"/>
          <w:i/>
          <w:lang w:val="kk-KZ"/>
        </w:rPr>
        <w:t>β</w:t>
      </w:r>
      <w:r w:rsidRPr="006B5A8D">
        <w:rPr>
          <w:rFonts w:eastAsia="SimSun"/>
          <w:lang w:val="kk-KZ"/>
        </w:rPr>
        <w:t>-FeOOH нанокатализаторларына және микро</w:t>
      </w:r>
      <w:r w:rsidR="001015EB">
        <w:rPr>
          <w:rFonts w:eastAsia="SimSun"/>
          <w:lang w:val="kk-KZ"/>
        </w:rPr>
        <w:t>сфералар түріндегі катализдік</w:t>
      </w:r>
      <w:r w:rsidRPr="006B5A8D">
        <w:rPr>
          <w:rFonts w:eastAsia="SimSun"/>
          <w:lang w:val="kk-KZ"/>
        </w:rPr>
        <w:t xml:space="preserve"> қоспа</w:t>
      </w:r>
      <w:r>
        <w:rPr>
          <w:rFonts w:eastAsia="SimSun"/>
          <w:lang w:val="kk-KZ"/>
        </w:rPr>
        <w:t>ларға қарағанда полиароматты</w:t>
      </w:r>
      <w:r w:rsidRPr="006B5A8D">
        <w:rPr>
          <w:rFonts w:eastAsia="SimSun"/>
          <w:lang w:val="kk-KZ"/>
        </w:rPr>
        <w:t xml:space="preserve"> көмірсутектер қоспасын гидрогенизациялау процесінде белсенді және селективті болатындығын көрсетеді. </w:t>
      </w:r>
      <w:r w:rsidR="00240EBC">
        <w:rPr>
          <w:rFonts w:eastAsia="SimSun"/>
          <w:lang w:val="kk-KZ"/>
        </w:rPr>
        <w:t>3.15</w:t>
      </w:r>
      <w:r w:rsidR="00111ED3" w:rsidRPr="00111ED3">
        <w:rPr>
          <w:rFonts w:eastAsia="SimSun"/>
          <w:lang w:val="kk-KZ"/>
        </w:rPr>
        <w:t>-</w:t>
      </w:r>
      <w:r w:rsidRPr="00111ED3">
        <w:rPr>
          <w:rFonts w:eastAsia="SimSun"/>
          <w:lang w:val="kk-KZ"/>
        </w:rPr>
        <w:t>суретте</w:t>
      </w:r>
      <w:r>
        <w:rPr>
          <w:rFonts w:eastAsia="SimSun"/>
          <w:lang w:val="kk-KZ"/>
        </w:rPr>
        <w:t xml:space="preserve"> </w:t>
      </w:r>
      <w:r w:rsidRPr="006B5A8D">
        <w:rPr>
          <w:rFonts w:eastAsia="SimSun"/>
          <w:lang w:val="kk-KZ"/>
        </w:rPr>
        <w:t>полиаромат</w:t>
      </w:r>
      <w:r>
        <w:rPr>
          <w:rFonts w:eastAsia="SimSun"/>
          <w:lang w:val="kk-KZ"/>
        </w:rPr>
        <w:t>ты</w:t>
      </w:r>
      <w:r w:rsidRPr="006B5A8D">
        <w:rPr>
          <w:rFonts w:eastAsia="SimSun"/>
          <w:lang w:val="kk-KZ"/>
        </w:rPr>
        <w:t xml:space="preserve"> көмірсутектер қоспасының гидр</w:t>
      </w:r>
      <w:r>
        <w:rPr>
          <w:rFonts w:eastAsia="SimSun"/>
          <w:lang w:val="kk-KZ"/>
        </w:rPr>
        <w:t>ленуі</w:t>
      </w:r>
      <w:r w:rsidRPr="006B5A8D">
        <w:rPr>
          <w:rFonts w:eastAsia="SimSun"/>
          <w:lang w:val="kk-KZ"/>
        </w:rPr>
        <w:t xml:space="preserve"> мен гидрогенолизі реакцияларының экспериме</w:t>
      </w:r>
      <w:r>
        <w:rPr>
          <w:rFonts w:eastAsia="SimSun"/>
          <w:lang w:val="kk-KZ"/>
        </w:rPr>
        <w:t>нттік нәтижелері келтірілген.</w:t>
      </w:r>
    </w:p>
    <w:p w:rsidR="00125D7F" w:rsidRDefault="00125D7F" w:rsidP="00125D7F">
      <w:pPr>
        <w:jc w:val="both"/>
        <w:rPr>
          <w:rFonts w:eastAsia="SimSun"/>
          <w:lang w:val="kk-KZ"/>
        </w:rPr>
      </w:pPr>
    </w:p>
    <w:p w:rsidR="00125D7F" w:rsidRDefault="000032AD" w:rsidP="00125D7F">
      <w:pPr>
        <w:jc w:val="both"/>
        <w:rPr>
          <w:rFonts w:eastAsia="SimSun"/>
          <w:b/>
          <w:sz w:val="16"/>
          <w:szCs w:val="16"/>
          <w:lang w:val="kk-KZ"/>
        </w:rPr>
      </w:pPr>
      <w:r>
        <w:rPr>
          <w:noProof/>
          <w:lang w:eastAsia="ru-RU" w:bidi="ar-SA"/>
        </w:rPr>
        <w:drawing>
          <wp:inline distT="0" distB="0" distL="0" distR="0" wp14:anchorId="40EE8F8C" wp14:editId="2BA918FC">
            <wp:extent cx="5038725" cy="2590800"/>
            <wp:effectExtent l="0" t="0" r="0" b="0"/>
            <wp:docPr id="274" name="Диаграмма 274"/>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C92C52" w:rsidRPr="00EF616B" w:rsidRDefault="00C92C52" w:rsidP="00C92C52">
      <w:pPr>
        <w:rPr>
          <w:rFonts w:eastAsia="SimSun"/>
          <w:b/>
          <w:sz w:val="16"/>
          <w:szCs w:val="16"/>
          <w:lang w:val="kk-KZ"/>
        </w:rPr>
      </w:pPr>
    </w:p>
    <w:p w:rsidR="00111ED3" w:rsidRPr="00C92C52" w:rsidRDefault="00C021E3" w:rsidP="00A07E67">
      <w:pPr>
        <w:jc w:val="both"/>
        <w:rPr>
          <w:rFonts w:eastAsia="SimSun"/>
          <w:sz w:val="24"/>
          <w:szCs w:val="24"/>
          <w:lang w:val="kk-KZ"/>
        </w:rPr>
      </w:pPr>
      <w:r>
        <w:rPr>
          <w:rFonts w:eastAsia="SimSun"/>
          <w:sz w:val="24"/>
          <w:szCs w:val="24"/>
          <w:lang w:val="kk-KZ"/>
        </w:rPr>
        <w:t>1 –</w:t>
      </w:r>
      <w:r w:rsidR="008C31FA">
        <w:rPr>
          <w:rFonts w:eastAsia="SimSun"/>
          <w:sz w:val="24"/>
          <w:szCs w:val="24"/>
          <w:lang w:val="kk-KZ"/>
        </w:rPr>
        <w:t xml:space="preserve"> к</w:t>
      </w:r>
      <w:r>
        <w:rPr>
          <w:rFonts w:eastAsia="SimSun"/>
          <w:sz w:val="24"/>
          <w:szCs w:val="24"/>
          <w:lang w:val="kk-KZ"/>
        </w:rPr>
        <w:t>атализаторсыз; 2</w:t>
      </w:r>
      <w:r w:rsidR="00C92C52" w:rsidRPr="00C92C52">
        <w:rPr>
          <w:rFonts w:eastAsia="SimSun"/>
          <w:sz w:val="24"/>
          <w:szCs w:val="24"/>
          <w:lang w:val="kk-KZ"/>
        </w:rPr>
        <w:t xml:space="preserve"> – Fe</w:t>
      </w:r>
      <w:r w:rsidR="00C92C52" w:rsidRPr="00C92C52">
        <w:rPr>
          <w:rFonts w:eastAsia="SimSun"/>
          <w:sz w:val="24"/>
          <w:szCs w:val="24"/>
          <w:vertAlign w:val="subscript"/>
          <w:lang w:val="kk-KZ"/>
        </w:rPr>
        <w:t>3</w:t>
      </w:r>
      <w:r w:rsidR="00C92C52" w:rsidRPr="00C92C52">
        <w:rPr>
          <w:rFonts w:eastAsia="SimSun"/>
          <w:sz w:val="24"/>
          <w:szCs w:val="24"/>
          <w:lang w:val="kk-KZ"/>
        </w:rPr>
        <w:t>O</w:t>
      </w:r>
      <w:r w:rsidR="00C92C52" w:rsidRPr="00C92C52">
        <w:rPr>
          <w:rFonts w:eastAsia="SimSun"/>
          <w:sz w:val="24"/>
          <w:szCs w:val="24"/>
          <w:vertAlign w:val="subscript"/>
          <w:lang w:val="kk-KZ"/>
        </w:rPr>
        <w:t>4</w:t>
      </w:r>
      <w:r>
        <w:rPr>
          <w:rFonts w:eastAsia="SimSun"/>
          <w:sz w:val="24"/>
          <w:szCs w:val="24"/>
          <w:lang w:val="kk-KZ"/>
        </w:rPr>
        <w:t>; 3</w:t>
      </w:r>
      <w:r w:rsidR="00C92C52" w:rsidRPr="00C92C52">
        <w:rPr>
          <w:rFonts w:eastAsia="SimSun"/>
          <w:sz w:val="24"/>
          <w:szCs w:val="24"/>
          <w:lang w:val="kk-KZ"/>
        </w:rPr>
        <w:t xml:space="preserve"> – </w:t>
      </w:r>
      <w:r w:rsidR="00C92C52" w:rsidRPr="00C92C52">
        <w:rPr>
          <w:rFonts w:eastAsia="SimSun"/>
          <w:i/>
          <w:sz w:val="24"/>
          <w:szCs w:val="24"/>
          <w:lang w:val="kk-KZ"/>
        </w:rPr>
        <w:t>β</w:t>
      </w:r>
      <w:r w:rsidR="00B7742A">
        <w:rPr>
          <w:rFonts w:eastAsia="SimSun"/>
          <w:sz w:val="24"/>
          <w:szCs w:val="24"/>
          <w:lang w:val="kk-KZ"/>
        </w:rPr>
        <w:t>-FeOOH; 4 – м</w:t>
      </w:r>
      <w:r>
        <w:rPr>
          <w:rFonts w:eastAsia="SimSun"/>
          <w:sz w:val="24"/>
          <w:szCs w:val="24"/>
          <w:lang w:val="kk-KZ"/>
        </w:rPr>
        <w:t>икросфера; 5 – NiО/микросфера; 6</w:t>
      </w:r>
      <w:r w:rsidR="00C92C52" w:rsidRPr="00C92C52">
        <w:rPr>
          <w:rFonts w:eastAsia="SimSun"/>
          <w:sz w:val="24"/>
          <w:szCs w:val="24"/>
          <w:lang w:val="kk-KZ"/>
        </w:rPr>
        <w:t xml:space="preserve"> – CoО/микросфера</w:t>
      </w:r>
    </w:p>
    <w:p w:rsidR="00C92C52" w:rsidRPr="00C92C52" w:rsidRDefault="00C92C52" w:rsidP="00C92C52">
      <w:pPr>
        <w:rPr>
          <w:rFonts w:eastAsia="SimSun"/>
          <w:sz w:val="16"/>
          <w:szCs w:val="16"/>
          <w:lang w:val="kk-KZ"/>
        </w:rPr>
      </w:pPr>
    </w:p>
    <w:p w:rsidR="00125D7F" w:rsidRPr="0002750E" w:rsidRDefault="00240EBC" w:rsidP="00111ED3">
      <w:pPr>
        <w:ind w:firstLine="0"/>
        <w:rPr>
          <w:rFonts w:eastAsia="SimSun"/>
          <w:lang w:val="kk-KZ"/>
        </w:rPr>
      </w:pPr>
      <w:r>
        <w:rPr>
          <w:rFonts w:eastAsia="SimSun"/>
          <w:lang w:val="kk-KZ"/>
        </w:rPr>
        <w:t>Сурет 3.15</w:t>
      </w:r>
      <w:r w:rsidR="00111ED3" w:rsidRPr="00C92C52">
        <w:rPr>
          <w:rFonts w:eastAsia="SimSun"/>
          <w:lang w:val="kk-KZ"/>
        </w:rPr>
        <w:t xml:space="preserve"> –</w:t>
      </w:r>
      <w:r w:rsidR="00C021E3">
        <w:rPr>
          <w:rFonts w:eastAsia="SimSun"/>
          <w:lang w:val="kk-KZ"/>
        </w:rPr>
        <w:t xml:space="preserve"> Антрацен мен фенантрен қоспасы</w:t>
      </w:r>
      <w:r w:rsidR="00125D7F" w:rsidRPr="0002750E">
        <w:rPr>
          <w:rFonts w:eastAsia="SimSun"/>
          <w:lang w:val="kk-KZ"/>
        </w:rPr>
        <w:t xml:space="preserve"> гид</w:t>
      </w:r>
      <w:r w:rsidR="00C021E3">
        <w:rPr>
          <w:rFonts w:eastAsia="SimSun"/>
          <w:lang w:val="kk-KZ"/>
        </w:rPr>
        <w:t>рогениза</w:t>
      </w:r>
      <w:r w:rsidR="008672F6">
        <w:rPr>
          <w:rFonts w:eastAsia="SimSun"/>
          <w:lang w:val="kk-KZ"/>
        </w:rPr>
        <w:t>ция</w:t>
      </w:r>
      <w:r w:rsidR="00C021E3">
        <w:rPr>
          <w:rFonts w:eastAsia="SimSun"/>
          <w:lang w:val="kk-KZ"/>
        </w:rPr>
        <w:t>сы</w:t>
      </w:r>
      <w:r w:rsidR="00C92C52">
        <w:rPr>
          <w:rFonts w:eastAsia="SimSun"/>
          <w:lang w:val="kk-KZ"/>
        </w:rPr>
        <w:t xml:space="preserve"> өнімдерінің шығымы</w:t>
      </w:r>
    </w:p>
    <w:p w:rsidR="00125D7F" w:rsidRDefault="00125D7F" w:rsidP="00125D7F">
      <w:pPr>
        <w:jc w:val="both"/>
        <w:rPr>
          <w:rFonts w:eastAsia="SimSun"/>
          <w:lang w:val="kk-KZ"/>
        </w:rPr>
      </w:pPr>
    </w:p>
    <w:p w:rsidR="00125D7F" w:rsidRPr="0002750E" w:rsidRDefault="00125D7F" w:rsidP="00A07E67">
      <w:pPr>
        <w:jc w:val="both"/>
        <w:rPr>
          <w:rFonts w:eastAsia="SimSun"/>
          <w:lang w:val="kk-KZ"/>
        </w:rPr>
      </w:pPr>
      <w:r w:rsidRPr="0002750E">
        <w:rPr>
          <w:rFonts w:eastAsia="SimSun"/>
          <w:lang w:val="kk-KZ"/>
        </w:rPr>
        <w:t>Полиаромат</w:t>
      </w:r>
      <w:r>
        <w:rPr>
          <w:rFonts w:eastAsia="SimSun"/>
          <w:lang w:val="kk-KZ"/>
        </w:rPr>
        <w:t>ты</w:t>
      </w:r>
      <w:r w:rsidRPr="0002750E">
        <w:rPr>
          <w:rFonts w:eastAsia="SimSun"/>
          <w:lang w:val="kk-KZ"/>
        </w:rPr>
        <w:t xml:space="preserve"> көмірсутектер қоспасын </w:t>
      </w:r>
      <w:r>
        <w:rPr>
          <w:rFonts w:eastAsia="SimSun"/>
          <w:lang w:val="kk-KZ"/>
        </w:rPr>
        <w:t>к</w:t>
      </w:r>
      <w:r w:rsidRPr="0002750E">
        <w:rPr>
          <w:rFonts w:eastAsia="SimSun"/>
          <w:lang w:val="kk-KZ"/>
        </w:rPr>
        <w:t>атализаторсыз гидрогенизациялау процесінде ыдырау өнімдерінің шығымы 6,5% және гидр</w:t>
      </w:r>
      <w:r>
        <w:rPr>
          <w:rFonts w:eastAsia="SimSun"/>
          <w:lang w:val="kk-KZ"/>
        </w:rPr>
        <w:t>леу</w:t>
      </w:r>
      <w:r w:rsidRPr="0002750E">
        <w:rPr>
          <w:rFonts w:eastAsia="SimSun"/>
          <w:lang w:val="kk-KZ"/>
        </w:rPr>
        <w:t xml:space="preserve"> өнімдері – 29,3% құрады. Бұл ретте реакцияға түспеген</w:t>
      </w:r>
      <w:r>
        <w:rPr>
          <w:rFonts w:eastAsia="SimSun"/>
          <w:lang w:val="kk-KZ"/>
        </w:rPr>
        <w:t xml:space="preserve"> заттың 64%-</w:t>
      </w:r>
      <w:r w:rsidRPr="0002750E">
        <w:rPr>
          <w:rFonts w:eastAsia="SimSun"/>
          <w:lang w:val="kk-KZ"/>
        </w:rPr>
        <w:t>дан астамы қалды, оның ішінде фенантрен – 51,3%, антрацен</w:t>
      </w:r>
      <w:r>
        <w:rPr>
          <w:rFonts w:eastAsia="SimSun"/>
          <w:lang w:val="kk-KZ"/>
        </w:rPr>
        <w:t xml:space="preserve"> – </w:t>
      </w:r>
      <w:r w:rsidRPr="0002750E">
        <w:rPr>
          <w:rFonts w:eastAsia="SimSun"/>
          <w:lang w:val="kk-KZ"/>
        </w:rPr>
        <w:t>12,8%.</w:t>
      </w:r>
    </w:p>
    <w:p w:rsidR="00125D7F" w:rsidRPr="0028595F" w:rsidRDefault="00125D7F" w:rsidP="00A07E67">
      <w:pPr>
        <w:jc w:val="both"/>
        <w:rPr>
          <w:rFonts w:eastAsia="SimSun"/>
          <w:lang w:val="kk-KZ"/>
        </w:rPr>
      </w:pPr>
      <w:r w:rsidRPr="0028595F">
        <w:rPr>
          <w:rFonts w:eastAsia="SimSun"/>
          <w:lang w:val="kk-KZ"/>
        </w:rPr>
        <w:t>Антрацен мен фенантрен қоспасын Fe</w:t>
      </w:r>
      <w:r w:rsidRPr="0028595F">
        <w:rPr>
          <w:rFonts w:eastAsia="SimSun"/>
          <w:vertAlign w:val="subscript"/>
          <w:lang w:val="kk-KZ"/>
        </w:rPr>
        <w:t>3</w:t>
      </w:r>
      <w:r w:rsidRPr="0028595F">
        <w:rPr>
          <w:rFonts w:eastAsia="SimSun"/>
          <w:lang w:val="kk-KZ"/>
        </w:rPr>
        <w:t>O</w:t>
      </w:r>
      <w:r w:rsidRPr="0028595F">
        <w:rPr>
          <w:rFonts w:eastAsia="SimSun"/>
          <w:vertAlign w:val="subscript"/>
          <w:lang w:val="kk-KZ"/>
        </w:rPr>
        <w:t>4</w:t>
      </w:r>
      <w:r w:rsidRPr="0028595F">
        <w:rPr>
          <w:rFonts w:eastAsia="SimSun"/>
          <w:lang w:val="kk-KZ"/>
        </w:rPr>
        <w:t xml:space="preserve"> нанокатализаторы </w:t>
      </w:r>
      <w:r>
        <w:rPr>
          <w:rFonts w:eastAsia="SimSun"/>
          <w:lang w:val="kk-KZ"/>
        </w:rPr>
        <w:t>қатысында</w:t>
      </w:r>
      <w:r w:rsidRPr="0028595F">
        <w:rPr>
          <w:rFonts w:eastAsia="SimSun"/>
          <w:lang w:val="kk-KZ"/>
        </w:rPr>
        <w:t xml:space="preserve"> гидрогенизациялау тәжірибесінің нәтижелері гидр</w:t>
      </w:r>
      <w:r>
        <w:rPr>
          <w:rFonts w:eastAsia="SimSun"/>
          <w:lang w:val="kk-KZ"/>
        </w:rPr>
        <w:t>леу</w:t>
      </w:r>
      <w:r w:rsidRPr="0028595F">
        <w:rPr>
          <w:rFonts w:eastAsia="SimSun"/>
          <w:lang w:val="kk-KZ"/>
        </w:rPr>
        <w:t xml:space="preserve"> өнімдерінің едәуір мөлшерде басым болатындығын көрсетті, гидр</w:t>
      </w:r>
      <w:r>
        <w:rPr>
          <w:rFonts w:eastAsia="SimSun"/>
          <w:lang w:val="kk-KZ"/>
        </w:rPr>
        <w:t>леу</w:t>
      </w:r>
      <w:r w:rsidRPr="0028595F">
        <w:rPr>
          <w:rFonts w:eastAsia="SimSun"/>
          <w:lang w:val="kk-KZ"/>
        </w:rPr>
        <w:t xml:space="preserve"> өнімдерінің концентрациясы 37,7% құрады, ал ыдырау өнімдерінің концентрациясы тек 1,4% құрай</w:t>
      </w:r>
      <w:r>
        <w:rPr>
          <w:rFonts w:eastAsia="SimSun"/>
          <w:lang w:val="kk-KZ"/>
        </w:rPr>
        <w:t>ды.</w:t>
      </w:r>
    </w:p>
    <w:p w:rsidR="00125D7F" w:rsidRPr="00D8270A" w:rsidRDefault="00125D7F" w:rsidP="00A07E67">
      <w:pPr>
        <w:jc w:val="both"/>
        <w:rPr>
          <w:rFonts w:eastAsia="SimSun"/>
          <w:lang w:val="kk-KZ"/>
        </w:rPr>
      </w:pPr>
      <w:r w:rsidRPr="00C92C52">
        <w:rPr>
          <w:rFonts w:eastAsia="SimSun"/>
          <w:i/>
        </w:rPr>
        <w:lastRenderedPageBreak/>
        <w:t>β</w:t>
      </w:r>
      <w:r w:rsidRPr="0028595F">
        <w:rPr>
          <w:rFonts w:eastAsia="SimSun"/>
          <w:lang w:val="kk-KZ"/>
        </w:rPr>
        <w:t>-FeOOH қатысуымен қоспаны гидрогенизациялау эксперименттерін талдау нәтижелерінен гидрогенизатта ыдырау өнімдеріне (4,3%) қарағанда гидр</w:t>
      </w:r>
      <w:r>
        <w:rPr>
          <w:rFonts w:eastAsia="SimSun"/>
          <w:lang w:val="kk-KZ"/>
        </w:rPr>
        <w:t>леу</w:t>
      </w:r>
      <w:r w:rsidRPr="0028595F">
        <w:rPr>
          <w:rFonts w:eastAsia="SimSun"/>
          <w:lang w:val="kk-KZ"/>
        </w:rPr>
        <w:t xml:space="preserve"> өнімдері (35,3%) көп екендігі байқалады. Жүйеге Fe</w:t>
      </w:r>
      <w:r w:rsidRPr="0028595F">
        <w:rPr>
          <w:rFonts w:eastAsia="SimSun"/>
          <w:vertAlign w:val="subscript"/>
          <w:lang w:val="kk-KZ"/>
        </w:rPr>
        <w:t>3</w:t>
      </w:r>
      <w:r w:rsidRPr="0028595F">
        <w:rPr>
          <w:rFonts w:eastAsia="SimSun"/>
          <w:lang w:val="kk-KZ"/>
        </w:rPr>
        <w:t>O</w:t>
      </w:r>
      <w:r w:rsidRPr="0028595F">
        <w:rPr>
          <w:rFonts w:eastAsia="SimSun"/>
          <w:vertAlign w:val="subscript"/>
          <w:lang w:val="kk-KZ"/>
        </w:rPr>
        <w:t>4</w:t>
      </w:r>
      <w:r w:rsidRPr="0028595F">
        <w:rPr>
          <w:rFonts w:eastAsia="SimSun"/>
          <w:lang w:val="kk-KZ"/>
        </w:rPr>
        <w:t xml:space="preserve"> және </w:t>
      </w:r>
      <w:r w:rsidRPr="00B85718">
        <w:rPr>
          <w:rFonts w:eastAsia="SimSun"/>
          <w:i/>
        </w:rPr>
        <w:t>β</w:t>
      </w:r>
      <w:r w:rsidRPr="0028595F">
        <w:rPr>
          <w:rFonts w:eastAsia="SimSun"/>
          <w:lang w:val="kk-KZ"/>
        </w:rPr>
        <w:t>-FeOOH нанокатализаторларын қосу гидр</w:t>
      </w:r>
      <w:r>
        <w:rPr>
          <w:rFonts w:eastAsia="SimSun"/>
          <w:lang w:val="kk-KZ"/>
        </w:rPr>
        <w:t>леу</w:t>
      </w:r>
      <w:r w:rsidRPr="0028595F">
        <w:rPr>
          <w:rFonts w:eastAsia="SimSun"/>
          <w:lang w:val="kk-KZ"/>
        </w:rPr>
        <w:t xml:space="preserve"> өнімдерінің ұлғаюына және қоспаны </w:t>
      </w:r>
      <w:r>
        <w:rPr>
          <w:rFonts w:eastAsia="SimSun"/>
          <w:lang w:val="kk-KZ"/>
        </w:rPr>
        <w:t>катализаторсыз</w:t>
      </w:r>
      <w:r w:rsidRPr="0028595F">
        <w:rPr>
          <w:rFonts w:eastAsia="SimSun"/>
          <w:lang w:val="kk-KZ"/>
        </w:rPr>
        <w:t xml:space="preserve"> гидрогенизациялау процесімен салыстырғанда деструкция өнімдерінің азаюына әкелді.</w:t>
      </w:r>
    </w:p>
    <w:p w:rsidR="00125D7F" w:rsidRPr="000B5E03" w:rsidRDefault="005D7FB5" w:rsidP="00A07E67">
      <w:pPr>
        <w:jc w:val="both"/>
        <w:rPr>
          <w:rFonts w:eastAsia="SimSun"/>
          <w:lang w:val="kk-KZ"/>
        </w:rPr>
      </w:pPr>
      <w:r>
        <w:rPr>
          <w:rFonts w:eastAsia="SimSun"/>
          <w:lang w:val="kk-KZ"/>
        </w:rPr>
        <w:t xml:space="preserve">Модельдік объектілер қоспасына катализатор </w:t>
      </w:r>
      <w:r w:rsidR="00125D7F" w:rsidRPr="000B5E03">
        <w:rPr>
          <w:rFonts w:eastAsia="SimSun"/>
          <w:lang w:val="kk-KZ"/>
        </w:rPr>
        <w:t>ретінде микросфералар қосылған кезде деструкция өнімдерінің шығым</w:t>
      </w:r>
      <w:r w:rsidR="00125D7F">
        <w:rPr>
          <w:rFonts w:eastAsia="SimSun"/>
          <w:lang w:val="kk-KZ"/>
        </w:rPr>
        <w:t>ы 11,7%-</w:t>
      </w:r>
      <w:r w:rsidR="00125D7F" w:rsidRPr="000B5E03">
        <w:rPr>
          <w:rFonts w:eastAsia="SimSun"/>
          <w:lang w:val="kk-KZ"/>
        </w:rPr>
        <w:t>ды құрады, ал гидр</w:t>
      </w:r>
      <w:r w:rsidR="00125D7F">
        <w:rPr>
          <w:rFonts w:eastAsia="SimSun"/>
          <w:lang w:val="kk-KZ"/>
        </w:rPr>
        <w:t>леу</w:t>
      </w:r>
      <w:r w:rsidR="00125D7F" w:rsidRPr="000B5E03">
        <w:rPr>
          <w:rFonts w:eastAsia="SimSun"/>
          <w:lang w:val="kk-KZ"/>
        </w:rPr>
        <w:t xml:space="preserve"> өнімдерінің шығымы қоспаны катализаторсыз гидрогенизациялау кезінде гидр</w:t>
      </w:r>
      <w:r w:rsidR="00125D7F">
        <w:rPr>
          <w:rFonts w:eastAsia="SimSun"/>
          <w:lang w:val="kk-KZ"/>
        </w:rPr>
        <w:t>леу өнімдерінің шығым</w:t>
      </w:r>
      <w:r w:rsidR="00125D7F" w:rsidRPr="000B5E03">
        <w:rPr>
          <w:rFonts w:eastAsia="SimSun"/>
          <w:lang w:val="kk-KZ"/>
        </w:rPr>
        <w:t xml:space="preserve">ымен салыстырғанда іс жүзінде өзгерген жоқ және </w:t>
      </w:r>
      <w:r w:rsidR="00125D7F">
        <w:rPr>
          <w:rFonts w:eastAsia="SimSun"/>
          <w:lang w:val="kk-KZ"/>
        </w:rPr>
        <w:t>29%-</w:t>
      </w:r>
      <w:r w:rsidR="00125D7F" w:rsidRPr="000B5E03">
        <w:rPr>
          <w:rFonts w:eastAsia="SimSun"/>
          <w:lang w:val="kk-KZ"/>
        </w:rPr>
        <w:t>ды құрады.</w:t>
      </w:r>
    </w:p>
    <w:p w:rsidR="00125D7F" w:rsidRDefault="001015EB" w:rsidP="00A07E67">
      <w:pPr>
        <w:jc w:val="both"/>
        <w:rPr>
          <w:rFonts w:eastAsia="SimSun"/>
          <w:lang w:val="kk-KZ"/>
        </w:rPr>
      </w:pPr>
      <w:r>
        <w:rPr>
          <w:rFonts w:eastAsia="SimSun"/>
          <w:lang w:val="kk-KZ"/>
        </w:rPr>
        <w:t>Никель катализдік</w:t>
      </w:r>
      <w:r w:rsidR="00125D7F" w:rsidRPr="000B5E03">
        <w:rPr>
          <w:rFonts w:eastAsia="SimSun"/>
          <w:lang w:val="kk-KZ"/>
        </w:rPr>
        <w:t xml:space="preserve"> қоспасы жағдайында гидрогенизатт</w:t>
      </w:r>
      <w:r w:rsidR="00125D7F">
        <w:rPr>
          <w:rFonts w:eastAsia="SimSun"/>
          <w:lang w:val="kk-KZ"/>
        </w:rPr>
        <w:t>ағы деструкция</w:t>
      </w:r>
      <w:r w:rsidR="00125D7F" w:rsidRPr="000B5E03">
        <w:rPr>
          <w:rFonts w:eastAsia="SimSun"/>
          <w:lang w:val="kk-KZ"/>
        </w:rPr>
        <w:t xml:space="preserve"> және гидр</w:t>
      </w:r>
      <w:r w:rsidR="00125D7F">
        <w:rPr>
          <w:rFonts w:eastAsia="SimSun"/>
          <w:lang w:val="kk-KZ"/>
        </w:rPr>
        <w:t>леу</w:t>
      </w:r>
      <w:r w:rsidR="00125D7F" w:rsidRPr="000B5E03">
        <w:rPr>
          <w:rFonts w:eastAsia="SimSun"/>
          <w:lang w:val="kk-KZ"/>
        </w:rPr>
        <w:t xml:space="preserve"> өнімдері құрамының қатынасы 1:1-ге жақын (тиісінше 40,5% және 38,6%), ал кобальт катал</w:t>
      </w:r>
      <w:r>
        <w:rPr>
          <w:rFonts w:eastAsia="SimSun"/>
          <w:lang w:val="kk-KZ"/>
        </w:rPr>
        <w:t>издік</w:t>
      </w:r>
      <w:r w:rsidR="00125D7F">
        <w:rPr>
          <w:rFonts w:eastAsia="SimSun"/>
          <w:lang w:val="kk-KZ"/>
        </w:rPr>
        <w:t xml:space="preserve"> қоспасы жағдайында </w:t>
      </w:r>
      <w:r w:rsidR="00125D7F" w:rsidRPr="000B5E03">
        <w:rPr>
          <w:rFonts w:eastAsia="SimSun"/>
          <w:lang w:val="kk-KZ"/>
        </w:rPr>
        <w:t xml:space="preserve">ыдырау өнімдерінің </w:t>
      </w:r>
      <w:r w:rsidR="00125D7F">
        <w:rPr>
          <w:rFonts w:eastAsia="SimSun"/>
          <w:lang w:val="kk-KZ"/>
        </w:rPr>
        <w:t>мөлшері 10%-</w:t>
      </w:r>
      <w:r w:rsidR="00125D7F" w:rsidRPr="000B5E03">
        <w:rPr>
          <w:rFonts w:eastAsia="SimSun"/>
          <w:lang w:val="kk-KZ"/>
        </w:rPr>
        <w:t>ға көп болды.</w:t>
      </w:r>
    </w:p>
    <w:p w:rsidR="00125D7F" w:rsidRPr="00D8270A" w:rsidRDefault="00125D7F" w:rsidP="00A07E67">
      <w:pPr>
        <w:jc w:val="both"/>
        <w:rPr>
          <w:rFonts w:eastAsia="SimSun"/>
          <w:lang w:val="kk-KZ"/>
        </w:rPr>
      </w:pPr>
      <w:r w:rsidRPr="000B5E03">
        <w:rPr>
          <w:rFonts w:eastAsia="SimSun"/>
          <w:lang w:val="kk-KZ"/>
        </w:rPr>
        <w:t>Антрацен мен фенантрен қоспасының гидрогенизациясы</w:t>
      </w:r>
      <w:r>
        <w:rPr>
          <w:rFonts w:eastAsia="SimSun"/>
          <w:lang w:val="kk-KZ"/>
        </w:rPr>
        <w:t>на</w:t>
      </w:r>
      <w:r w:rsidRPr="000B5E03">
        <w:rPr>
          <w:rFonts w:eastAsia="SimSun"/>
          <w:lang w:val="kk-KZ"/>
        </w:rPr>
        <w:t xml:space="preserve"> катализаторлар әсерін зерттеу </w:t>
      </w:r>
      <w:r>
        <w:rPr>
          <w:rFonts w:eastAsia="SimSun"/>
          <w:lang w:val="kk-KZ"/>
        </w:rPr>
        <w:t>олардың тиімділік</w:t>
      </w:r>
      <w:r w:rsidRPr="000B5E03">
        <w:rPr>
          <w:rFonts w:eastAsia="SimSun"/>
          <w:lang w:val="kk-KZ"/>
        </w:rPr>
        <w:t xml:space="preserve"> қатар</w:t>
      </w:r>
      <w:r>
        <w:rPr>
          <w:rFonts w:eastAsia="SimSun"/>
          <w:lang w:val="kk-KZ"/>
        </w:rPr>
        <w:t>ын</w:t>
      </w:r>
      <w:r w:rsidRPr="000B5E03">
        <w:rPr>
          <w:rFonts w:eastAsia="SimSun"/>
          <w:lang w:val="kk-KZ"/>
        </w:rPr>
        <w:t xml:space="preserve"> құруға мүмкіндік берді:</w:t>
      </w:r>
      <w:r w:rsidR="00834F1C">
        <w:rPr>
          <w:rFonts w:eastAsia="SimSun"/>
          <w:lang w:val="kk-KZ"/>
        </w:rPr>
        <w:t xml:space="preserve"> Со</w:t>
      </w:r>
      <w:r w:rsidR="00497F96" w:rsidRPr="00497F96">
        <w:rPr>
          <w:rFonts w:eastAsia="SimSun"/>
          <w:lang w:val="kk-KZ"/>
        </w:rPr>
        <w:t>O</w:t>
      </w:r>
      <w:r w:rsidR="00834F1C">
        <w:rPr>
          <w:rFonts w:eastAsia="SimSun"/>
          <w:lang w:val="kk-KZ"/>
        </w:rPr>
        <w:t>/микросфера &gt; Ni</w:t>
      </w:r>
      <w:r w:rsidR="00497F96" w:rsidRPr="00497F96">
        <w:rPr>
          <w:rFonts w:eastAsia="SimSun"/>
          <w:lang w:val="kk-KZ"/>
        </w:rPr>
        <w:t>O</w:t>
      </w:r>
      <w:r w:rsidRPr="00D8270A">
        <w:rPr>
          <w:rFonts w:eastAsia="SimSun"/>
          <w:lang w:val="kk-KZ"/>
        </w:rPr>
        <w:t xml:space="preserve">/микросфера &gt; микросфера &gt; </w:t>
      </w:r>
      <w:r w:rsidRPr="00D8270A">
        <w:rPr>
          <w:rFonts w:eastAsia="SimSun"/>
          <w:i/>
        </w:rPr>
        <w:t>β</w:t>
      </w:r>
      <w:r w:rsidRPr="00D8270A">
        <w:rPr>
          <w:rFonts w:eastAsia="SimSun"/>
          <w:lang w:val="kk-KZ"/>
        </w:rPr>
        <w:t>-FeOOH ≈ Fe</w:t>
      </w:r>
      <w:r w:rsidRPr="00D8270A">
        <w:rPr>
          <w:rFonts w:eastAsia="SimSun"/>
          <w:vertAlign w:val="subscript"/>
          <w:lang w:val="kk-KZ"/>
        </w:rPr>
        <w:t>3</w:t>
      </w:r>
      <w:r w:rsidRPr="00D8270A">
        <w:rPr>
          <w:rFonts w:eastAsia="SimSun"/>
          <w:lang w:val="kk-KZ"/>
        </w:rPr>
        <w:t>O</w:t>
      </w:r>
      <w:r w:rsidRPr="00D8270A">
        <w:rPr>
          <w:rFonts w:eastAsia="SimSun"/>
          <w:vertAlign w:val="subscript"/>
          <w:lang w:val="kk-KZ"/>
        </w:rPr>
        <w:t>4</w:t>
      </w:r>
      <w:r w:rsidRPr="00D8270A">
        <w:rPr>
          <w:rFonts w:eastAsia="SimSun"/>
          <w:lang w:val="kk-KZ"/>
        </w:rPr>
        <w:t>.</w:t>
      </w:r>
    </w:p>
    <w:p w:rsidR="00125D7F" w:rsidRDefault="00125D7F" w:rsidP="00A07E67">
      <w:pPr>
        <w:jc w:val="both"/>
        <w:rPr>
          <w:rFonts w:eastAsia="SimSun"/>
          <w:lang w:val="kk-KZ"/>
        </w:rPr>
      </w:pPr>
      <w:r w:rsidRPr="00104B08">
        <w:rPr>
          <w:rFonts w:eastAsia="SimSun"/>
          <w:lang w:val="kk-KZ"/>
        </w:rPr>
        <w:t xml:space="preserve">Ұсынылған нәтижелерді талдай отырып, </w:t>
      </w:r>
      <w:r>
        <w:rPr>
          <w:rFonts w:eastAsia="SimSun"/>
          <w:lang w:val="kk-KZ"/>
        </w:rPr>
        <w:t xml:space="preserve">микросфера негізіндегі </w:t>
      </w:r>
      <w:r w:rsidRPr="00104B08">
        <w:rPr>
          <w:rFonts w:eastAsia="SimSun"/>
          <w:lang w:val="kk-KZ"/>
        </w:rPr>
        <w:t xml:space="preserve">никель мен кобальт </w:t>
      </w:r>
      <w:r>
        <w:rPr>
          <w:rFonts w:eastAsia="SimSun"/>
          <w:lang w:val="kk-KZ"/>
        </w:rPr>
        <w:t>катализаторларының</w:t>
      </w:r>
      <w:r w:rsidRPr="00104B08">
        <w:rPr>
          <w:rFonts w:eastAsia="SimSun"/>
          <w:lang w:val="kk-KZ"/>
        </w:rPr>
        <w:t xml:space="preserve"> </w:t>
      </w:r>
      <w:r>
        <w:rPr>
          <w:rFonts w:eastAsia="SimSun"/>
          <w:lang w:val="kk-KZ"/>
        </w:rPr>
        <w:t xml:space="preserve">қоспадағы </w:t>
      </w:r>
      <w:r w:rsidRPr="00104B08">
        <w:rPr>
          <w:rFonts w:eastAsia="SimSun"/>
          <w:lang w:val="kk-KZ"/>
        </w:rPr>
        <w:t>фенантреннің гидр</w:t>
      </w:r>
      <w:r>
        <w:rPr>
          <w:rFonts w:eastAsia="SimSun"/>
          <w:lang w:val="kk-KZ"/>
        </w:rPr>
        <w:t>лену және гидрогенолиз өнімдерінің</w:t>
      </w:r>
      <w:r w:rsidRPr="00104B08">
        <w:rPr>
          <w:rFonts w:eastAsia="SimSun"/>
          <w:lang w:val="kk-KZ"/>
        </w:rPr>
        <w:t xml:space="preserve"> жоғары конверси</w:t>
      </w:r>
      <w:r>
        <w:rPr>
          <w:rFonts w:eastAsia="SimSun"/>
          <w:lang w:val="kk-KZ"/>
        </w:rPr>
        <w:t>ясына, сондай-ақ антрацен гидро</w:t>
      </w:r>
      <w:r w:rsidRPr="00104B08">
        <w:rPr>
          <w:rFonts w:eastAsia="SimSun"/>
          <w:lang w:val="kk-KZ"/>
        </w:rPr>
        <w:t>туындыларының донорлық қабілетін арттыруға әсер</w:t>
      </w:r>
      <w:r>
        <w:rPr>
          <w:rFonts w:eastAsia="SimSun"/>
          <w:lang w:val="kk-KZ"/>
        </w:rPr>
        <w:t xml:space="preserve"> ететінін атап өткен жөн.</w:t>
      </w:r>
    </w:p>
    <w:p w:rsidR="004D3143" w:rsidRPr="00786049" w:rsidRDefault="00834F1C" w:rsidP="00A07E67">
      <w:pPr>
        <w:jc w:val="both"/>
        <w:rPr>
          <w:rFonts w:eastAsia="SimSun"/>
          <w:lang w:val="kk-KZ"/>
        </w:rPr>
      </w:pPr>
      <w:r>
        <w:rPr>
          <w:rFonts w:eastAsia="SimSun"/>
          <w:lang w:val="kk-KZ"/>
        </w:rPr>
        <w:t>Со</w:t>
      </w:r>
      <w:r w:rsidR="002208BB" w:rsidRPr="002208BB">
        <w:rPr>
          <w:rFonts w:eastAsia="SimSun"/>
          <w:lang w:val="kk-KZ"/>
        </w:rPr>
        <w:t>O</w:t>
      </w:r>
      <w:r w:rsidR="00125D7F" w:rsidRPr="00D8270A">
        <w:rPr>
          <w:rFonts w:eastAsia="SimSun"/>
          <w:lang w:val="kk-KZ"/>
        </w:rPr>
        <w:t xml:space="preserve">/микросфера </w:t>
      </w:r>
      <w:r w:rsidR="00125D7F">
        <w:rPr>
          <w:rFonts w:eastAsia="SimSun"/>
          <w:lang w:val="kk-KZ"/>
        </w:rPr>
        <w:t>катализаторы деструкция</w:t>
      </w:r>
      <w:r w:rsidR="00823E13">
        <w:rPr>
          <w:rFonts w:eastAsia="SimSun"/>
          <w:lang w:val="kk-KZ"/>
        </w:rPr>
        <w:t xml:space="preserve"> өнімдерінің де</w:t>
      </w:r>
      <w:r w:rsidR="00125D7F" w:rsidRPr="00104B08">
        <w:rPr>
          <w:rFonts w:eastAsia="SimSun"/>
          <w:lang w:val="kk-KZ"/>
        </w:rPr>
        <w:t>, гидр</w:t>
      </w:r>
      <w:r w:rsidR="00125D7F">
        <w:rPr>
          <w:rFonts w:eastAsia="SimSun"/>
          <w:lang w:val="kk-KZ"/>
        </w:rPr>
        <w:t>лену</w:t>
      </w:r>
      <w:r w:rsidR="00823E13">
        <w:rPr>
          <w:rFonts w:eastAsia="SimSun"/>
          <w:lang w:val="kk-KZ"/>
        </w:rPr>
        <w:t xml:space="preserve"> өнімдерінің де шығымы</w:t>
      </w:r>
      <w:r w:rsidR="00125D7F" w:rsidRPr="00104B08">
        <w:rPr>
          <w:rFonts w:eastAsia="SimSun"/>
          <w:lang w:val="kk-KZ"/>
        </w:rPr>
        <w:t xml:space="preserve"> </w:t>
      </w:r>
      <w:r w:rsidR="00125D7F">
        <w:rPr>
          <w:rFonts w:eastAsia="SimSun"/>
          <w:lang w:val="kk-KZ"/>
        </w:rPr>
        <w:t>жағынан</w:t>
      </w:r>
      <w:r w:rsidR="00125D7F" w:rsidRPr="00104B08">
        <w:rPr>
          <w:rFonts w:eastAsia="SimSun"/>
          <w:lang w:val="kk-KZ"/>
        </w:rPr>
        <w:t xml:space="preserve"> тиімді. Кобальт ок</w:t>
      </w:r>
      <w:r w:rsidR="001015EB">
        <w:rPr>
          <w:rFonts w:eastAsia="SimSun"/>
          <w:lang w:val="kk-KZ"/>
        </w:rPr>
        <w:t>сидіне негізделген катализдік</w:t>
      </w:r>
      <w:r w:rsidR="00125D7F" w:rsidRPr="00104B08">
        <w:rPr>
          <w:rFonts w:eastAsia="SimSun"/>
          <w:lang w:val="kk-KZ"/>
        </w:rPr>
        <w:t xml:space="preserve"> қоспалар антрацен мен фенантрен қоспасының гидрогенолиз реакциясында селективті болып табылады</w:t>
      </w:r>
      <w:r w:rsidR="00BE210A">
        <w:rPr>
          <w:rFonts w:eastAsia="SimSun"/>
          <w:lang w:val="kk-KZ"/>
        </w:rPr>
        <w:t xml:space="preserve"> </w:t>
      </w:r>
      <w:r w:rsidR="00BE210A" w:rsidRPr="00C127A4">
        <w:rPr>
          <w:rFonts w:eastAsia="SimSun"/>
          <w:lang w:val="kk-KZ"/>
        </w:rPr>
        <w:t>[</w:t>
      </w:r>
      <w:r w:rsidR="009C5F0D">
        <w:rPr>
          <w:rFonts w:eastAsia="SimSun"/>
          <w:lang w:val="kk-KZ"/>
        </w:rPr>
        <w:t>201</w:t>
      </w:r>
      <w:r w:rsidR="002208BB" w:rsidRPr="002208BB">
        <w:rPr>
          <w:rFonts w:eastAsia="SimSun"/>
          <w:lang w:val="kk-KZ"/>
        </w:rPr>
        <w:t>-</w:t>
      </w:r>
      <w:r w:rsidR="009C5F0D">
        <w:rPr>
          <w:rFonts w:eastAsia="SimSun"/>
          <w:lang w:val="kk-KZ"/>
        </w:rPr>
        <w:t>203</w:t>
      </w:r>
      <w:r w:rsidR="004D3143" w:rsidRPr="004D3143">
        <w:rPr>
          <w:rFonts w:eastAsia="SimSun"/>
          <w:lang w:val="kk-KZ"/>
        </w:rPr>
        <w:t>]</w:t>
      </w:r>
      <w:r w:rsidR="004D3143" w:rsidRPr="00104B08">
        <w:rPr>
          <w:rFonts w:eastAsia="SimSun"/>
          <w:lang w:val="kk-KZ"/>
        </w:rPr>
        <w:t>.</w:t>
      </w:r>
    </w:p>
    <w:p w:rsidR="00125D7F" w:rsidRDefault="00125D7F" w:rsidP="00A07E67">
      <w:pPr>
        <w:jc w:val="both"/>
        <w:rPr>
          <w:rFonts w:eastAsiaTheme="minorHAnsi" w:cstheme="minorBidi"/>
          <w:lang w:val="kk-KZ"/>
        </w:rPr>
      </w:pPr>
    </w:p>
    <w:p w:rsidR="003F730C" w:rsidRPr="00EF616B" w:rsidRDefault="00EF616B" w:rsidP="00A07E67">
      <w:pPr>
        <w:jc w:val="both"/>
        <w:rPr>
          <w:lang w:val="kk-KZ"/>
        </w:rPr>
      </w:pPr>
      <w:r w:rsidRPr="00EF616B">
        <w:rPr>
          <w:lang w:val="kk-KZ"/>
        </w:rPr>
        <w:t>3.5</w:t>
      </w:r>
      <w:r w:rsidR="003F730C" w:rsidRPr="00EF616B">
        <w:rPr>
          <w:lang w:val="kk-KZ"/>
        </w:rPr>
        <w:t xml:space="preserve">.3 </w:t>
      </w:r>
      <w:r w:rsidR="003C1CB9">
        <w:rPr>
          <w:rFonts w:eastAsiaTheme="minorHAnsi" w:cstheme="minorBidi"/>
          <w:lang w:val="kk-KZ"/>
        </w:rPr>
        <w:t>NiCo/хризотил қатысында</w:t>
      </w:r>
      <w:r w:rsidR="003F730C" w:rsidRPr="00EF616B">
        <w:rPr>
          <w:rFonts w:eastAsiaTheme="minorHAnsi" w:cstheme="minorBidi"/>
          <w:lang w:val="kk-KZ"/>
        </w:rPr>
        <w:t xml:space="preserve"> антрацен және фенантрен модельдік қосылыстарының</w:t>
      </w:r>
      <w:r w:rsidR="00823E13">
        <w:rPr>
          <w:rFonts w:eastAsiaTheme="minorHAnsi" w:cstheme="minorBidi"/>
          <w:lang w:val="kk-KZ"/>
        </w:rPr>
        <w:t xml:space="preserve"> гидрогенизациясы</w:t>
      </w:r>
    </w:p>
    <w:p w:rsidR="003F730C" w:rsidRPr="00F75F4D" w:rsidRDefault="003F730C" w:rsidP="00A07E67">
      <w:pPr>
        <w:jc w:val="both"/>
        <w:rPr>
          <w:rFonts w:eastAsiaTheme="minorHAnsi" w:cstheme="minorBidi"/>
          <w:lang w:val="kk-KZ"/>
        </w:rPr>
      </w:pPr>
      <w:r w:rsidRPr="00F75F4D">
        <w:rPr>
          <w:rFonts w:eastAsiaTheme="minorHAnsi" w:cstheme="minorBidi"/>
          <w:lang w:val="kk-KZ"/>
        </w:rPr>
        <w:t xml:space="preserve">Полиароматты көмірсутектер антрацен мен фенантреннің гидрогенизациясында </w:t>
      </w:r>
      <w:r w:rsidR="00EB6890">
        <w:rPr>
          <w:rFonts w:eastAsia="SimSun"/>
          <w:lang w:val="kk-KZ"/>
        </w:rPr>
        <w:t>белсенділігі</w:t>
      </w:r>
      <w:r w:rsidR="00EB6890" w:rsidRPr="00351079">
        <w:rPr>
          <w:rFonts w:eastAsia="SimSun"/>
          <w:lang w:val="kk-KZ"/>
        </w:rPr>
        <w:t xml:space="preserve"> </w:t>
      </w:r>
      <w:r w:rsidRPr="00F75F4D">
        <w:rPr>
          <w:rFonts w:eastAsiaTheme="minorHAnsi" w:cstheme="minorBidi"/>
          <w:lang w:val="kk-KZ"/>
        </w:rPr>
        <w:t>мен селективтілігі зерттелетін NiCo/хризотил катализаторының алыну әдістемесі</w:t>
      </w:r>
      <w:r w:rsidR="007E0B78">
        <w:rPr>
          <w:rFonts w:eastAsiaTheme="minorHAnsi" w:cstheme="minorBidi"/>
          <w:lang w:val="kk-KZ"/>
        </w:rPr>
        <w:t xml:space="preserve"> </w:t>
      </w:r>
      <w:r w:rsidR="007E0B78" w:rsidRPr="007E0B78">
        <w:rPr>
          <w:rFonts w:eastAsiaTheme="minorHAnsi" w:cstheme="minorBidi"/>
          <w:lang w:val="kk-KZ"/>
        </w:rPr>
        <w:t>2.2.2-бөлімше</w:t>
      </w:r>
      <w:r w:rsidRPr="007E0B78">
        <w:rPr>
          <w:rFonts w:eastAsiaTheme="minorHAnsi" w:cstheme="minorBidi"/>
          <w:lang w:val="kk-KZ"/>
        </w:rPr>
        <w:t>де</w:t>
      </w:r>
      <w:r w:rsidRPr="00F75F4D">
        <w:rPr>
          <w:rFonts w:eastAsiaTheme="minorHAnsi" w:cstheme="minorBidi"/>
          <w:lang w:val="kk-KZ"/>
        </w:rPr>
        <w:t xml:space="preserve"> сипатталған.</w:t>
      </w:r>
      <w:r>
        <w:rPr>
          <w:rFonts w:eastAsiaTheme="minorHAnsi" w:cstheme="minorBidi"/>
          <w:lang w:val="kk-KZ"/>
        </w:rPr>
        <w:t xml:space="preserve"> </w:t>
      </w:r>
    </w:p>
    <w:p w:rsidR="003F730C" w:rsidRDefault="003F730C" w:rsidP="00A07E67">
      <w:pPr>
        <w:jc w:val="both"/>
        <w:rPr>
          <w:rFonts w:eastAsiaTheme="minorHAnsi" w:cstheme="minorBidi"/>
          <w:lang w:val="kk-KZ"/>
        </w:rPr>
      </w:pPr>
      <w:r>
        <w:rPr>
          <w:rFonts w:eastAsiaTheme="minorHAnsi" w:cstheme="minorBidi"/>
          <w:lang w:val="kk-KZ"/>
        </w:rPr>
        <w:t xml:space="preserve">Катализатордың физика-химиялық қасиеттері – индивидуалдық химиялық құрамы, элементтік құрамы, рентгенфазалық анализ нәтижелері, </w:t>
      </w:r>
      <w:r w:rsidR="0043583B">
        <w:rPr>
          <w:rFonts w:eastAsiaTheme="minorHAnsi" w:cstheme="minorBidi"/>
          <w:lang w:val="kk-KZ"/>
        </w:rPr>
        <w:t xml:space="preserve">СЭМ және ТЭМ микрофотографиялары, </w:t>
      </w:r>
      <w:r>
        <w:rPr>
          <w:rFonts w:eastAsiaTheme="minorHAnsi" w:cstheme="minorBidi"/>
          <w:lang w:val="kk-KZ"/>
        </w:rPr>
        <w:t>беттік морфологиясы, катализатордағы бөлшектердің орташа өлшемі мен таралул</w:t>
      </w:r>
      <w:r w:rsidR="007E0B78">
        <w:rPr>
          <w:rFonts w:eastAsiaTheme="minorHAnsi" w:cstheme="minorBidi"/>
          <w:lang w:val="kk-KZ"/>
        </w:rPr>
        <w:t>ары, адсорбциялық изотермалары</w:t>
      </w:r>
      <w:r w:rsidR="00DE051E">
        <w:rPr>
          <w:rFonts w:eastAsiaTheme="minorHAnsi" w:cstheme="minorBidi"/>
          <w:lang w:val="kk-KZ"/>
        </w:rPr>
        <w:t xml:space="preserve"> және термобағдарланатын тотықсыздану</w:t>
      </w:r>
      <w:r w:rsidR="0043583B">
        <w:rPr>
          <w:rFonts w:eastAsiaTheme="minorHAnsi" w:cstheme="minorBidi"/>
          <w:lang w:val="kk-KZ"/>
        </w:rPr>
        <w:t xml:space="preserve"> мәліметтері</w:t>
      </w:r>
      <w:r w:rsidR="007E0B78">
        <w:rPr>
          <w:rFonts w:eastAsiaTheme="minorHAnsi" w:cstheme="minorBidi"/>
          <w:lang w:val="kk-KZ"/>
        </w:rPr>
        <w:t xml:space="preserve"> </w:t>
      </w:r>
      <w:r w:rsidRPr="007E0B78">
        <w:rPr>
          <w:rFonts w:eastAsiaTheme="minorHAnsi" w:cstheme="minorBidi"/>
          <w:lang w:val="kk-KZ"/>
        </w:rPr>
        <w:t>3</w:t>
      </w:r>
      <w:r w:rsidR="007E0B78" w:rsidRPr="007E0B78">
        <w:rPr>
          <w:rFonts w:eastAsiaTheme="minorHAnsi" w:cstheme="minorBidi"/>
          <w:lang w:val="kk-KZ"/>
        </w:rPr>
        <w:t>.1-</w:t>
      </w:r>
      <w:r w:rsidR="007E0B78">
        <w:rPr>
          <w:rFonts w:eastAsiaTheme="minorHAnsi" w:cstheme="minorBidi"/>
          <w:lang w:val="kk-KZ"/>
        </w:rPr>
        <w:t>бөлім</w:t>
      </w:r>
      <w:r>
        <w:rPr>
          <w:rFonts w:eastAsiaTheme="minorHAnsi" w:cstheme="minorBidi"/>
          <w:lang w:val="kk-KZ"/>
        </w:rPr>
        <w:t>де сипатталған</w:t>
      </w:r>
      <w:r w:rsidRPr="00631944">
        <w:rPr>
          <w:rFonts w:eastAsiaTheme="minorHAnsi" w:cstheme="minorBidi"/>
          <w:lang w:val="kk-KZ"/>
        </w:rPr>
        <w:t>.</w:t>
      </w:r>
    </w:p>
    <w:p w:rsidR="003F730C" w:rsidRDefault="00EB6890" w:rsidP="00A07E67">
      <w:pPr>
        <w:jc w:val="both"/>
        <w:rPr>
          <w:rFonts w:eastAsiaTheme="minorHAnsi" w:cstheme="minorBidi"/>
          <w:lang w:val="kk-KZ"/>
        </w:rPr>
      </w:pPr>
      <w:r>
        <w:rPr>
          <w:rFonts w:eastAsiaTheme="minorHAnsi" w:cstheme="minorBidi"/>
          <w:lang w:val="kk-KZ"/>
        </w:rPr>
        <w:t>Никель мен</w:t>
      </w:r>
      <w:r w:rsidR="003F730C">
        <w:rPr>
          <w:rFonts w:eastAsiaTheme="minorHAnsi" w:cstheme="minorBidi"/>
          <w:lang w:val="kk-KZ"/>
        </w:rPr>
        <w:t xml:space="preserve"> кобальт</w:t>
      </w:r>
      <w:r>
        <w:rPr>
          <w:rFonts w:eastAsiaTheme="minorHAnsi" w:cstheme="minorBidi"/>
          <w:lang w:val="kk-KZ"/>
        </w:rPr>
        <w:t xml:space="preserve">тан тұратын </w:t>
      </w:r>
      <w:r>
        <w:rPr>
          <w:rFonts w:eastAsia="SimSun"/>
          <w:lang w:val="kk-KZ"/>
        </w:rPr>
        <w:t xml:space="preserve">белсенді </w:t>
      </w:r>
      <w:r w:rsidR="003F730C">
        <w:rPr>
          <w:rFonts w:eastAsiaTheme="minorHAnsi" w:cstheme="minorBidi"/>
          <w:lang w:val="kk-KZ"/>
        </w:rPr>
        <w:t>бинарлы орталыққа тасымалдаушы ретінде алынған хризотил минералының негізгі құрамын кремний оксиді (67</w:t>
      </w:r>
      <w:r w:rsidR="003F730C">
        <w:rPr>
          <w:rFonts w:eastAsiaTheme="minorHAnsi"/>
          <w:lang w:val="kk-KZ"/>
        </w:rPr>
        <w:t>%</w:t>
      </w:r>
      <w:r w:rsidR="003F730C">
        <w:rPr>
          <w:rFonts w:eastAsiaTheme="minorHAnsi" w:cstheme="minorBidi"/>
          <w:lang w:val="kk-KZ"/>
        </w:rPr>
        <w:t>) мен магний оксиді (26</w:t>
      </w:r>
      <w:r w:rsidR="003F730C">
        <w:rPr>
          <w:rFonts w:eastAsiaTheme="minorHAnsi"/>
          <w:lang w:val="kk-KZ"/>
        </w:rPr>
        <w:t>%</w:t>
      </w:r>
      <w:r w:rsidR="003F730C">
        <w:rPr>
          <w:rFonts w:eastAsiaTheme="minorHAnsi" w:cstheme="minorBidi"/>
          <w:lang w:val="kk-KZ"/>
        </w:rPr>
        <w:t>) құрайды</w:t>
      </w:r>
      <w:r w:rsidR="007E0B78">
        <w:rPr>
          <w:rFonts w:eastAsiaTheme="minorHAnsi" w:cstheme="minorBidi"/>
          <w:lang w:val="kk-KZ"/>
        </w:rPr>
        <w:t xml:space="preserve"> (3.1.1-бөлімше)</w:t>
      </w:r>
      <w:r w:rsidR="002C3775">
        <w:rPr>
          <w:rFonts w:eastAsiaTheme="minorHAnsi" w:cstheme="minorBidi"/>
          <w:lang w:val="kk-KZ"/>
        </w:rPr>
        <w:t>.</w:t>
      </w:r>
    </w:p>
    <w:p w:rsidR="003F730C" w:rsidRDefault="003F730C" w:rsidP="00A07E67">
      <w:pPr>
        <w:jc w:val="both"/>
        <w:rPr>
          <w:rFonts w:eastAsiaTheme="minorHAnsi" w:cstheme="minorBidi"/>
          <w:lang w:val="kk-KZ"/>
        </w:rPr>
      </w:pPr>
      <w:r>
        <w:rPr>
          <w:rFonts w:eastAsiaTheme="minorHAnsi" w:cstheme="minorBidi"/>
          <w:lang w:val="kk-KZ"/>
        </w:rPr>
        <w:lastRenderedPageBreak/>
        <w:t>Рентгенфазалық анализден алынған дифракциялық суреттен</w:t>
      </w:r>
      <w:r w:rsidRPr="008E2A84">
        <w:rPr>
          <w:rFonts w:eastAsiaTheme="minorHAnsi" w:cstheme="minorBidi"/>
          <w:lang w:val="kk-KZ"/>
        </w:rPr>
        <w:t xml:space="preserve"> </w:t>
      </w:r>
      <w:r>
        <w:rPr>
          <w:rFonts w:eastAsiaTheme="minorHAnsi" w:cstheme="minorBidi"/>
          <w:lang w:val="kk-KZ"/>
        </w:rPr>
        <w:t xml:space="preserve">хризотил </w:t>
      </w:r>
      <w:r w:rsidRPr="008E2A84">
        <w:rPr>
          <w:rFonts w:eastAsiaTheme="minorHAnsi" w:cstheme="minorBidi"/>
          <w:lang w:val="kk-KZ"/>
        </w:rPr>
        <w:t>Mg</w:t>
      </w:r>
      <w:r w:rsidRPr="008E2A84">
        <w:rPr>
          <w:rFonts w:eastAsiaTheme="minorHAnsi" w:cstheme="minorBidi"/>
          <w:vertAlign w:val="subscript"/>
          <w:lang w:val="kk-KZ"/>
        </w:rPr>
        <w:t>3</w:t>
      </w:r>
      <w:r w:rsidRPr="008E2A84">
        <w:rPr>
          <w:rFonts w:eastAsiaTheme="minorHAnsi" w:cstheme="minorBidi"/>
          <w:lang w:val="kk-KZ"/>
        </w:rPr>
        <w:t>[OH]</w:t>
      </w:r>
      <w:r w:rsidRPr="008E2A84">
        <w:rPr>
          <w:rFonts w:eastAsiaTheme="minorHAnsi" w:cstheme="minorBidi"/>
          <w:vertAlign w:val="subscript"/>
          <w:lang w:val="kk-KZ"/>
        </w:rPr>
        <w:t>4</w:t>
      </w:r>
      <w:r w:rsidRPr="008E2A84">
        <w:rPr>
          <w:rFonts w:eastAsiaTheme="minorHAnsi" w:cstheme="minorBidi"/>
          <w:lang w:val="kk-KZ"/>
        </w:rPr>
        <w:t>{Si</w:t>
      </w:r>
      <w:r w:rsidRPr="008E2A84">
        <w:rPr>
          <w:rFonts w:eastAsiaTheme="minorHAnsi" w:cstheme="minorBidi"/>
          <w:vertAlign w:val="subscript"/>
          <w:lang w:val="kk-KZ"/>
        </w:rPr>
        <w:t>2</w:t>
      </w:r>
      <w:r w:rsidRPr="008E2A84">
        <w:rPr>
          <w:rFonts w:eastAsiaTheme="minorHAnsi" w:cstheme="minorBidi"/>
          <w:lang w:val="kk-KZ"/>
        </w:rPr>
        <w:t>O</w:t>
      </w:r>
      <w:r w:rsidRPr="008E2A84">
        <w:rPr>
          <w:rFonts w:eastAsiaTheme="minorHAnsi" w:cstheme="minorBidi"/>
          <w:vertAlign w:val="subscript"/>
          <w:lang w:val="kk-KZ"/>
        </w:rPr>
        <w:t>5</w:t>
      </w:r>
      <w:r w:rsidRPr="008E2A84">
        <w:rPr>
          <w:rFonts w:eastAsiaTheme="minorHAnsi" w:cstheme="minorBidi"/>
          <w:lang w:val="kk-KZ"/>
        </w:rPr>
        <w:t>}</w:t>
      </w:r>
      <w:r>
        <w:rPr>
          <w:rFonts w:eastAsiaTheme="minorHAnsi" w:cstheme="minorBidi"/>
          <w:lang w:val="kk-KZ"/>
        </w:rPr>
        <w:t xml:space="preserve">, кобальт оксидіне </w:t>
      </w:r>
      <w:r w:rsidRPr="008E2A84">
        <w:rPr>
          <w:rFonts w:eastAsiaTheme="minorHAnsi" w:cstheme="minorBidi"/>
          <w:lang w:val="kk-KZ"/>
        </w:rPr>
        <w:t>CoCo</w:t>
      </w:r>
      <w:r w:rsidRPr="008E2A84">
        <w:rPr>
          <w:rFonts w:eastAsiaTheme="minorHAnsi" w:cstheme="minorBidi"/>
          <w:vertAlign w:val="subscript"/>
          <w:lang w:val="kk-KZ"/>
        </w:rPr>
        <w:t>2</w:t>
      </w:r>
      <w:r w:rsidRPr="008E2A84">
        <w:rPr>
          <w:rFonts w:eastAsiaTheme="minorHAnsi" w:cstheme="minorBidi"/>
          <w:lang w:val="kk-KZ"/>
        </w:rPr>
        <w:t>O</w:t>
      </w:r>
      <w:r w:rsidRPr="008E2A84">
        <w:rPr>
          <w:rFonts w:eastAsiaTheme="minorHAnsi" w:cstheme="minorBidi"/>
          <w:vertAlign w:val="subscript"/>
          <w:lang w:val="kk-KZ"/>
        </w:rPr>
        <w:t>4</w:t>
      </w:r>
      <w:r>
        <w:rPr>
          <w:rFonts w:eastAsiaTheme="minorHAnsi" w:cstheme="minorBidi"/>
          <w:lang w:val="kk-KZ"/>
        </w:rPr>
        <w:t xml:space="preserve"> және никель оксидіне </w:t>
      </w:r>
      <w:r w:rsidRPr="008E2A84">
        <w:rPr>
          <w:rFonts w:eastAsiaTheme="minorHAnsi" w:cstheme="minorBidi"/>
          <w:lang w:val="kk-KZ"/>
        </w:rPr>
        <w:t>NiO</w:t>
      </w:r>
      <w:r>
        <w:rPr>
          <w:rFonts w:eastAsiaTheme="minorHAnsi" w:cstheme="minorBidi"/>
          <w:lang w:val="kk-KZ"/>
        </w:rPr>
        <w:t xml:space="preserve"> сай кристалл құрылымының рефлекстері алынды</w:t>
      </w:r>
      <w:r w:rsidR="007E0B78">
        <w:rPr>
          <w:rFonts w:eastAsiaTheme="minorHAnsi" w:cstheme="minorBidi"/>
          <w:lang w:val="kk-KZ"/>
        </w:rPr>
        <w:t xml:space="preserve"> (3.1.3-бөлімше)</w:t>
      </w:r>
      <w:r>
        <w:rPr>
          <w:rFonts w:eastAsiaTheme="minorHAnsi" w:cstheme="minorBidi"/>
          <w:lang w:val="kk-KZ"/>
        </w:rPr>
        <w:t>.</w:t>
      </w:r>
    </w:p>
    <w:p w:rsidR="003F730C" w:rsidRPr="004D35C7" w:rsidRDefault="00DE051E" w:rsidP="00A07E67">
      <w:pPr>
        <w:jc w:val="both"/>
        <w:rPr>
          <w:rFonts w:eastAsiaTheme="minorHAnsi" w:cstheme="minorBidi"/>
          <w:lang w:val="kk-KZ"/>
        </w:rPr>
      </w:pPr>
      <w:r>
        <w:rPr>
          <w:rFonts w:eastAsiaTheme="minorHAnsi" w:cstheme="minorBidi"/>
          <w:lang w:val="kk-KZ"/>
        </w:rPr>
        <w:t xml:space="preserve">Сканирлеуші зондтық микроскопиялық зерттеу (3.1.4-бөлімше), </w:t>
      </w:r>
      <w:r w:rsidR="0043583B">
        <w:rPr>
          <w:rFonts w:eastAsiaTheme="minorHAnsi" w:cstheme="minorBidi"/>
          <w:lang w:val="kk-KZ"/>
        </w:rPr>
        <w:t xml:space="preserve">СЭМ </w:t>
      </w:r>
      <w:r>
        <w:rPr>
          <w:rFonts w:eastAsiaTheme="minorHAnsi" w:cstheme="minorBidi"/>
          <w:lang w:val="kk-KZ"/>
        </w:rPr>
        <w:t xml:space="preserve">(3.1.5-бөлімше) </w:t>
      </w:r>
      <w:r w:rsidR="0043583B">
        <w:rPr>
          <w:rFonts w:eastAsiaTheme="minorHAnsi" w:cstheme="minorBidi"/>
          <w:lang w:val="kk-KZ"/>
        </w:rPr>
        <w:t>және ТЭМ м</w:t>
      </w:r>
      <w:r w:rsidR="003F730C" w:rsidRPr="004D35C7">
        <w:rPr>
          <w:rFonts w:eastAsiaTheme="minorHAnsi" w:cstheme="minorBidi"/>
          <w:lang w:val="kk-KZ"/>
        </w:rPr>
        <w:t xml:space="preserve">икрофотографиялар </w:t>
      </w:r>
      <w:r>
        <w:rPr>
          <w:rFonts w:eastAsiaTheme="minorHAnsi" w:cstheme="minorBidi"/>
          <w:lang w:val="kk-KZ"/>
        </w:rPr>
        <w:t xml:space="preserve">(3.1.6-бөлімше) </w:t>
      </w:r>
      <w:r w:rsidR="003F730C" w:rsidRPr="004D35C7">
        <w:rPr>
          <w:rFonts w:eastAsiaTheme="minorHAnsi" w:cstheme="minorBidi"/>
          <w:lang w:val="kk-KZ"/>
        </w:rPr>
        <w:t xml:space="preserve">хризотил түтіктерінің </w:t>
      </w:r>
      <w:r w:rsidR="003F730C">
        <w:rPr>
          <w:rFonts w:eastAsiaTheme="minorHAnsi" w:cstheme="minorBidi"/>
          <w:lang w:val="kk-KZ"/>
        </w:rPr>
        <w:t>жақын реттілікте</w:t>
      </w:r>
      <w:r w:rsidR="003F730C" w:rsidRPr="004D35C7">
        <w:rPr>
          <w:rFonts w:eastAsiaTheme="minorHAnsi" w:cstheme="minorBidi"/>
          <w:lang w:val="kk-KZ"/>
        </w:rPr>
        <w:t xml:space="preserve"> тығыз оралғанын</w:t>
      </w:r>
      <w:r w:rsidR="003F730C">
        <w:rPr>
          <w:rFonts w:eastAsiaTheme="minorHAnsi" w:cstheme="minorBidi"/>
          <w:lang w:val="kk-KZ"/>
        </w:rPr>
        <w:t xml:space="preserve"> көрсетеді. </w:t>
      </w:r>
      <w:r w:rsidR="003F730C" w:rsidRPr="004D35C7">
        <w:rPr>
          <w:rFonts w:eastAsiaTheme="minorHAnsi" w:cstheme="minorBidi"/>
          <w:lang w:val="kk-KZ"/>
        </w:rPr>
        <w:t>Минерал ішкі диаметрі шамамен 10 нм және сыртқы диаметрі шамамен 60 нм болатын нанотүтікшелерден тұрады.</w:t>
      </w:r>
    </w:p>
    <w:p w:rsidR="003F730C" w:rsidRDefault="003F730C" w:rsidP="00A07E67">
      <w:pPr>
        <w:jc w:val="both"/>
        <w:rPr>
          <w:lang w:val="kk-KZ"/>
        </w:rPr>
      </w:pPr>
      <w:r>
        <w:rPr>
          <w:rFonts w:eastAsiaTheme="minorHAnsi" w:cstheme="minorBidi"/>
          <w:lang w:val="kk-KZ"/>
        </w:rPr>
        <w:t xml:space="preserve">Алынған </w:t>
      </w:r>
      <w:r w:rsidRPr="000F1C8A">
        <w:rPr>
          <w:lang w:val="kk-KZ"/>
        </w:rPr>
        <w:t>NiCo/</w:t>
      </w:r>
      <w:r>
        <w:rPr>
          <w:lang w:val="kk-KZ"/>
        </w:rPr>
        <w:t>хризотил катализат</w:t>
      </w:r>
      <w:r w:rsidR="008C7998">
        <w:rPr>
          <w:lang w:val="kk-KZ"/>
        </w:rPr>
        <w:t>орының меншікті бет ауданы 37,5 </w:t>
      </w:r>
      <w:r>
        <w:rPr>
          <w:lang w:val="kk-KZ"/>
        </w:rPr>
        <w:t>м</w:t>
      </w:r>
      <w:r w:rsidRPr="00830A65">
        <w:rPr>
          <w:vertAlign w:val="superscript"/>
          <w:lang w:val="kk-KZ"/>
        </w:rPr>
        <w:t>2</w:t>
      </w:r>
      <w:r w:rsidRPr="00830A65">
        <w:rPr>
          <w:lang w:val="kk-KZ"/>
        </w:rPr>
        <w:t>/</w:t>
      </w:r>
      <w:r>
        <w:rPr>
          <w:lang w:val="kk-KZ"/>
        </w:rPr>
        <w:t xml:space="preserve">г құрайды. </w:t>
      </w:r>
      <w:r w:rsidRPr="0017392B">
        <w:rPr>
          <w:lang w:val="kk-KZ"/>
        </w:rPr>
        <w:t>R&lt;47,7</w:t>
      </w:r>
      <w:r>
        <w:rPr>
          <w:lang w:val="kk-KZ"/>
        </w:rPr>
        <w:t xml:space="preserve"> нм кеуектердің меншікті к</w:t>
      </w:r>
      <w:r w:rsidR="008C7998">
        <w:rPr>
          <w:lang w:val="kk-KZ"/>
        </w:rPr>
        <w:t>өлемі бастапқы хризотилде 0,121 </w:t>
      </w:r>
      <w:r>
        <w:rPr>
          <w:lang w:val="kk-KZ"/>
        </w:rPr>
        <w:t>см</w:t>
      </w:r>
      <w:r>
        <w:rPr>
          <w:vertAlign w:val="superscript"/>
          <w:lang w:val="kk-KZ"/>
        </w:rPr>
        <w:t>3</w:t>
      </w:r>
      <w:r>
        <w:rPr>
          <w:lang w:val="kk-KZ"/>
        </w:rPr>
        <w:t>/г құраса, никель мен коб</w:t>
      </w:r>
      <w:r w:rsidR="008C7998">
        <w:rPr>
          <w:lang w:val="kk-KZ"/>
        </w:rPr>
        <w:t>альт орнықтырылғаннан соң 0,074 </w:t>
      </w:r>
      <w:r>
        <w:rPr>
          <w:lang w:val="kk-KZ"/>
        </w:rPr>
        <w:t>см</w:t>
      </w:r>
      <w:r>
        <w:rPr>
          <w:vertAlign w:val="superscript"/>
          <w:lang w:val="kk-KZ"/>
        </w:rPr>
        <w:t>3</w:t>
      </w:r>
      <w:r>
        <w:rPr>
          <w:lang w:val="kk-KZ"/>
        </w:rPr>
        <w:t>/г-ге төмендейді, яғни өлшемі кіші кеуектерді метал оксидтері толықтырды деп болжауға болады</w:t>
      </w:r>
      <w:r w:rsidR="00DE051E">
        <w:rPr>
          <w:lang w:val="kk-KZ"/>
        </w:rPr>
        <w:t xml:space="preserve"> (3.1.8-бөлімше)</w:t>
      </w:r>
      <w:r>
        <w:rPr>
          <w:lang w:val="kk-KZ"/>
        </w:rPr>
        <w:t>.</w:t>
      </w:r>
    </w:p>
    <w:p w:rsidR="003F730C" w:rsidRPr="004340AD" w:rsidRDefault="003F730C" w:rsidP="00A07E67">
      <w:pPr>
        <w:jc w:val="both"/>
        <w:rPr>
          <w:bCs/>
          <w:iCs/>
          <w:lang w:val="kk-KZ"/>
        </w:rPr>
      </w:pPr>
      <w:r>
        <w:rPr>
          <w:lang w:val="kk-KZ"/>
        </w:rPr>
        <w:t>Полиароматты</w:t>
      </w:r>
      <w:r w:rsidRPr="00581CEA">
        <w:rPr>
          <w:lang w:val="kk-KZ"/>
        </w:rPr>
        <w:t xml:space="preserve"> көмірсутектерді гидрогенизациялау </w:t>
      </w:r>
      <w:r>
        <w:rPr>
          <w:lang w:val="kk-KZ"/>
        </w:rPr>
        <w:t xml:space="preserve">көлемі </w:t>
      </w:r>
      <w:r w:rsidRPr="00581CEA">
        <w:rPr>
          <w:lang w:val="kk-KZ"/>
        </w:rPr>
        <w:t>0,05 л ішкі араластырғыш</w:t>
      </w:r>
      <w:r>
        <w:rPr>
          <w:lang w:val="kk-KZ"/>
        </w:rPr>
        <w:t>ы бар</w:t>
      </w:r>
      <w:r w:rsidRPr="00581CEA">
        <w:rPr>
          <w:lang w:val="kk-KZ"/>
        </w:rPr>
        <w:t xml:space="preserve"> автоклавта жүргізілді. </w:t>
      </w:r>
      <w:r>
        <w:rPr>
          <w:lang w:val="kk-KZ"/>
        </w:rPr>
        <w:t>Антрацен және фенантрен гидрогенизациясының ұзақтығы 60 минут, бастапқы қысымы 3,0 МП</w:t>
      </w:r>
      <w:r w:rsidR="008C7998">
        <w:rPr>
          <w:lang w:val="kk-KZ"/>
        </w:rPr>
        <w:t>а, температура 400</w:t>
      </w:r>
      <w:r>
        <w:rPr>
          <w:lang w:val="kk-KZ"/>
        </w:rPr>
        <w:t xml:space="preserve">°С. Жұмыс қысымы </w:t>
      </w:r>
      <w:r>
        <w:rPr>
          <w:rFonts w:eastAsiaTheme="minorHAnsi" w:cstheme="minorBidi"/>
          <w:lang w:val="kk-KZ"/>
        </w:rPr>
        <w:t>~6,</w:t>
      </w:r>
      <w:r w:rsidRPr="00B75211">
        <w:rPr>
          <w:rFonts w:eastAsiaTheme="minorHAnsi" w:cstheme="minorBidi"/>
          <w:lang w:val="kk-KZ"/>
        </w:rPr>
        <w:t xml:space="preserve">0 </w:t>
      </w:r>
      <w:r>
        <w:rPr>
          <w:rFonts w:eastAsiaTheme="minorHAnsi" w:cstheme="minorBidi"/>
          <w:lang w:val="kk-KZ"/>
        </w:rPr>
        <w:t xml:space="preserve">МПа құрады. </w:t>
      </w:r>
      <w:r w:rsidRPr="00581CEA">
        <w:rPr>
          <w:lang w:val="kk-KZ"/>
        </w:rPr>
        <w:t xml:space="preserve">Алдын-ала </w:t>
      </w:r>
      <w:r>
        <w:rPr>
          <w:lang w:val="kk-KZ"/>
        </w:rPr>
        <w:t>п</w:t>
      </w:r>
      <w:r w:rsidRPr="00581CEA">
        <w:rPr>
          <w:lang w:val="kk-KZ"/>
        </w:rPr>
        <w:t>олиаромат</w:t>
      </w:r>
      <w:r>
        <w:rPr>
          <w:lang w:val="kk-KZ"/>
        </w:rPr>
        <w:t>ты</w:t>
      </w:r>
      <w:r w:rsidRPr="00581CEA">
        <w:rPr>
          <w:lang w:val="kk-KZ"/>
        </w:rPr>
        <w:t xml:space="preserve"> көмірсутектің массасы 1</w:t>
      </w:r>
      <w:r w:rsidR="00DE051E">
        <w:rPr>
          <w:lang w:val="kk-KZ"/>
        </w:rPr>
        <w:t>,0</w:t>
      </w:r>
      <w:r w:rsidRPr="00581CEA">
        <w:rPr>
          <w:lang w:val="kk-KZ"/>
        </w:rPr>
        <w:t xml:space="preserve"> г және катализатордың массасы 0,01 г араластырылды.</w:t>
      </w:r>
      <w:r>
        <w:rPr>
          <w:lang w:val="kk-KZ"/>
        </w:rPr>
        <w:t xml:space="preserve"> Гидрогенизацияны </w:t>
      </w:r>
      <w:r w:rsidRPr="00383B0C">
        <w:rPr>
          <w:lang w:val="kk-KZ"/>
        </w:rPr>
        <w:t xml:space="preserve">жүргізу </w:t>
      </w:r>
      <w:r w:rsidR="00383B0C" w:rsidRPr="00383B0C">
        <w:rPr>
          <w:lang w:val="kk-KZ"/>
        </w:rPr>
        <w:t xml:space="preserve">реті </w:t>
      </w:r>
      <w:r w:rsidR="00383B0C" w:rsidRPr="00383B0C">
        <w:rPr>
          <w:bCs/>
          <w:iCs/>
          <w:lang w:val="kk-KZ"/>
        </w:rPr>
        <w:t>2.3.2-бөлімше</w:t>
      </w:r>
      <w:r w:rsidRPr="00383B0C">
        <w:rPr>
          <w:bCs/>
          <w:iCs/>
          <w:lang w:val="kk-KZ"/>
        </w:rPr>
        <w:t>де</w:t>
      </w:r>
      <w:r w:rsidR="00383B0C">
        <w:rPr>
          <w:bCs/>
          <w:iCs/>
          <w:lang w:val="kk-KZ"/>
        </w:rPr>
        <w:t xml:space="preserve"> толық сипатталған.</w:t>
      </w:r>
    </w:p>
    <w:p w:rsidR="003F730C" w:rsidRDefault="00383B0C" w:rsidP="00A07E67">
      <w:pPr>
        <w:jc w:val="both"/>
        <w:rPr>
          <w:lang w:val="kk-KZ"/>
        </w:rPr>
      </w:pPr>
      <w:r w:rsidRPr="00383B0C">
        <w:rPr>
          <w:bCs/>
          <w:iCs/>
          <w:lang w:val="kk-KZ"/>
        </w:rPr>
        <w:t>2.3.3-</w:t>
      </w:r>
      <w:r w:rsidRPr="00383B0C">
        <w:rPr>
          <w:lang w:val="kk-KZ"/>
        </w:rPr>
        <w:t>бөлімше</w:t>
      </w:r>
      <w:r w:rsidR="003F730C" w:rsidRPr="00383B0C">
        <w:rPr>
          <w:lang w:val="kk-KZ"/>
        </w:rPr>
        <w:t>де</w:t>
      </w:r>
      <w:r w:rsidR="00461B3F">
        <w:rPr>
          <w:lang w:val="kk-KZ"/>
        </w:rPr>
        <w:t xml:space="preserve"> сипатталған </w:t>
      </w:r>
      <w:r w:rsidR="00461B3F" w:rsidRPr="00383B0C">
        <w:rPr>
          <w:lang w:val="kk-KZ"/>
        </w:rPr>
        <w:t xml:space="preserve">хромато-масс-спектрометриялық </w:t>
      </w:r>
      <w:r w:rsidR="00461B3F">
        <w:rPr>
          <w:lang w:val="kk-KZ"/>
        </w:rPr>
        <w:t>анализ</w:t>
      </w:r>
      <w:r w:rsidR="00461B3F" w:rsidRPr="00383B0C">
        <w:rPr>
          <w:lang w:val="kk-KZ"/>
        </w:rPr>
        <w:t xml:space="preserve"> әдістемесі</w:t>
      </w:r>
      <w:r w:rsidR="00461B3F">
        <w:rPr>
          <w:lang w:val="kk-KZ"/>
        </w:rPr>
        <w:t xml:space="preserve"> бойынша </w:t>
      </w:r>
      <w:r w:rsidR="00461B3F" w:rsidRPr="004340AD">
        <w:rPr>
          <w:lang w:val="kk-KZ"/>
        </w:rPr>
        <w:t>антрацен мен фенантреннің NiCo/хриз</w:t>
      </w:r>
      <w:r w:rsidR="00461B3F">
        <w:rPr>
          <w:lang w:val="kk-KZ"/>
        </w:rPr>
        <w:t>отил катализаторының қатысында</w:t>
      </w:r>
      <w:r w:rsidR="00461B3F" w:rsidRPr="004340AD">
        <w:rPr>
          <w:lang w:val="kk-KZ"/>
        </w:rPr>
        <w:t xml:space="preserve"> гидрогенизация</w:t>
      </w:r>
      <w:r w:rsidR="00461B3F">
        <w:rPr>
          <w:lang w:val="kk-KZ"/>
        </w:rPr>
        <w:t>сы</w:t>
      </w:r>
      <w:r w:rsidR="00461B3F" w:rsidRPr="004340AD">
        <w:rPr>
          <w:lang w:val="kk-KZ"/>
        </w:rPr>
        <w:t xml:space="preserve"> өнімдерінің</w:t>
      </w:r>
      <w:r w:rsidR="00461B3F">
        <w:rPr>
          <w:lang w:val="kk-KZ"/>
        </w:rPr>
        <w:t xml:space="preserve"> хроматограммалары (Қосымша Б) алынды.</w:t>
      </w:r>
    </w:p>
    <w:p w:rsidR="003F730C" w:rsidRPr="002208BB" w:rsidRDefault="003F730C" w:rsidP="003F730C">
      <w:pPr>
        <w:ind w:firstLine="284"/>
        <w:jc w:val="both"/>
        <w:rPr>
          <w:rFonts w:eastAsiaTheme="minorHAnsi" w:cstheme="minorBidi"/>
          <w:lang w:val="kk-KZ"/>
        </w:rPr>
      </w:pPr>
    </w:p>
    <w:p w:rsidR="003F730C" w:rsidRPr="0057611E" w:rsidRDefault="008E61EA" w:rsidP="008E61EA">
      <w:pPr>
        <w:ind w:firstLine="0"/>
        <w:jc w:val="both"/>
        <w:rPr>
          <w:rFonts w:eastAsiaTheme="minorHAnsi" w:cstheme="minorBidi"/>
          <w:lang w:val="kk-KZ"/>
        </w:rPr>
      </w:pPr>
      <w:r>
        <w:rPr>
          <w:rFonts w:eastAsiaTheme="minorHAnsi" w:cstheme="minorBidi"/>
          <w:lang w:val="kk-KZ"/>
        </w:rPr>
        <w:t>Кесте</w:t>
      </w:r>
      <w:r w:rsidR="00E87ABB">
        <w:rPr>
          <w:rFonts w:eastAsiaTheme="minorHAnsi" w:cstheme="minorBidi"/>
          <w:lang w:val="kk-KZ"/>
        </w:rPr>
        <w:t xml:space="preserve"> 3.22</w:t>
      </w:r>
      <w:r>
        <w:rPr>
          <w:rFonts w:eastAsiaTheme="minorHAnsi" w:cstheme="minorBidi"/>
          <w:lang w:val="kk-KZ"/>
        </w:rPr>
        <w:t xml:space="preserve"> – </w:t>
      </w:r>
      <w:r w:rsidR="003F730C" w:rsidRPr="0057611E">
        <w:rPr>
          <w:rFonts w:eastAsiaTheme="minorHAnsi" w:cstheme="minorBidi"/>
          <w:lang w:val="kk-KZ"/>
        </w:rPr>
        <w:t xml:space="preserve">NiCo/хризотилдің қатысында антрацен </w:t>
      </w:r>
      <w:r>
        <w:rPr>
          <w:rFonts w:eastAsiaTheme="minorHAnsi" w:cstheme="minorBidi"/>
          <w:lang w:val="kk-KZ"/>
        </w:rPr>
        <w:t xml:space="preserve">мен фенантреннің гидрогенизациясы </w:t>
      </w:r>
      <w:r w:rsidR="003F730C" w:rsidRPr="0057611E">
        <w:rPr>
          <w:rFonts w:eastAsiaTheme="minorHAnsi" w:cstheme="minorBidi"/>
          <w:lang w:val="kk-KZ"/>
        </w:rPr>
        <w:t>өнімдерінің шығымы</w:t>
      </w:r>
    </w:p>
    <w:p w:rsidR="003F730C" w:rsidRPr="00102D66" w:rsidRDefault="003F730C" w:rsidP="003F730C">
      <w:pPr>
        <w:ind w:firstLine="284"/>
        <w:jc w:val="both"/>
        <w:rPr>
          <w:rFonts w:eastAsiaTheme="minorHAnsi" w:cstheme="minorBidi"/>
          <w:b/>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54"/>
        <w:gridCol w:w="1891"/>
        <w:gridCol w:w="1909"/>
      </w:tblGrid>
      <w:tr w:rsidR="00A07E67" w:rsidRPr="00EF616B" w:rsidTr="00A07E67">
        <w:trPr>
          <w:jc w:val="center"/>
        </w:trPr>
        <w:tc>
          <w:tcPr>
            <w:tcW w:w="5854" w:type="dxa"/>
            <w:vMerge w:val="restart"/>
            <w:vAlign w:val="center"/>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Индивидуалдық химиялық құрамы</w:t>
            </w:r>
          </w:p>
        </w:tc>
        <w:tc>
          <w:tcPr>
            <w:tcW w:w="3800" w:type="dxa"/>
            <w:gridSpan w:val="2"/>
          </w:tcPr>
          <w:p w:rsidR="00A07E67" w:rsidRPr="00EF616B" w:rsidRDefault="00A07E67" w:rsidP="00A07E67">
            <w:pPr>
              <w:ind w:firstLine="0"/>
              <w:rPr>
                <w:rFonts w:eastAsiaTheme="minorHAnsi" w:cstheme="minorBidi"/>
                <w:sz w:val="24"/>
                <w:szCs w:val="24"/>
                <w:lang w:val="en-US"/>
              </w:rPr>
            </w:pPr>
            <w:r w:rsidRPr="00EF616B">
              <w:rPr>
                <w:rFonts w:eastAsiaTheme="minorHAnsi" w:cstheme="minorBidi"/>
                <w:sz w:val="24"/>
                <w:szCs w:val="24"/>
                <w:lang w:val="kk-KZ"/>
              </w:rPr>
              <w:t>Өнімдер шығымы</w:t>
            </w:r>
            <w:r w:rsidRPr="00EF616B">
              <w:rPr>
                <w:rFonts w:eastAsiaTheme="minorHAnsi" w:cstheme="minorBidi"/>
                <w:sz w:val="24"/>
                <w:szCs w:val="24"/>
                <w:lang w:val="en-US"/>
              </w:rPr>
              <w:t>, %</w:t>
            </w:r>
          </w:p>
        </w:tc>
      </w:tr>
      <w:tr w:rsidR="00A07E67" w:rsidRPr="00EF616B" w:rsidTr="00A07E67">
        <w:trPr>
          <w:jc w:val="center"/>
        </w:trPr>
        <w:tc>
          <w:tcPr>
            <w:tcW w:w="5854" w:type="dxa"/>
            <w:vMerge/>
          </w:tcPr>
          <w:p w:rsidR="00A07E67" w:rsidRPr="00EF616B" w:rsidRDefault="00A07E67" w:rsidP="006052B4">
            <w:pPr>
              <w:ind w:firstLine="0"/>
              <w:jc w:val="both"/>
              <w:rPr>
                <w:rFonts w:eastAsiaTheme="minorHAnsi" w:cstheme="minorBidi"/>
                <w:sz w:val="24"/>
                <w:szCs w:val="24"/>
                <w:lang w:val="kk-KZ"/>
              </w:rPr>
            </w:pPr>
          </w:p>
        </w:tc>
        <w:tc>
          <w:tcPr>
            <w:tcW w:w="1891" w:type="dxa"/>
          </w:tcPr>
          <w:p w:rsidR="00A07E67" w:rsidRPr="00EF616B" w:rsidRDefault="00A07E67" w:rsidP="00A07E67">
            <w:pPr>
              <w:ind w:firstLine="0"/>
              <w:rPr>
                <w:rFonts w:eastAsiaTheme="minorHAnsi" w:cstheme="minorBidi"/>
                <w:sz w:val="24"/>
                <w:szCs w:val="24"/>
                <w:lang w:val="en-US"/>
              </w:rPr>
            </w:pPr>
            <w:r w:rsidRPr="00EF616B">
              <w:rPr>
                <w:rFonts w:eastAsiaTheme="minorHAnsi" w:cstheme="minorBidi"/>
                <w:sz w:val="24"/>
                <w:szCs w:val="24"/>
                <w:lang w:val="kk-KZ"/>
              </w:rPr>
              <w:t>антрацен</w:t>
            </w:r>
          </w:p>
        </w:tc>
        <w:tc>
          <w:tcPr>
            <w:tcW w:w="1909" w:type="dxa"/>
          </w:tcPr>
          <w:p w:rsidR="00A07E67" w:rsidRPr="00EF616B" w:rsidRDefault="00A07E67" w:rsidP="00A07E67">
            <w:pPr>
              <w:ind w:firstLine="0"/>
              <w:rPr>
                <w:rFonts w:eastAsiaTheme="minorHAnsi" w:cstheme="minorBidi"/>
                <w:sz w:val="24"/>
                <w:szCs w:val="24"/>
                <w:lang w:val="en-US"/>
              </w:rPr>
            </w:pPr>
            <w:r w:rsidRPr="00EF616B">
              <w:rPr>
                <w:rFonts w:eastAsiaTheme="minorHAnsi" w:cstheme="minorBidi"/>
                <w:sz w:val="24"/>
                <w:szCs w:val="24"/>
                <w:lang w:val="kk-KZ"/>
              </w:rPr>
              <w:t>фенантрен</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kk-KZ"/>
              </w:rPr>
              <w:t>1-Метил-2-(фенилметил)</w:t>
            </w:r>
            <w:r w:rsidRPr="00EF616B">
              <w:rPr>
                <w:rFonts w:eastAsiaTheme="minorHAnsi" w:cstheme="minorBidi"/>
                <w:sz w:val="24"/>
                <w:szCs w:val="24"/>
                <w:lang w:val="en-US"/>
              </w:rPr>
              <w:t>-</w:t>
            </w:r>
            <w:r w:rsidRPr="00EF616B">
              <w:rPr>
                <w:rFonts w:eastAsiaTheme="minorHAnsi" w:cstheme="minorBidi"/>
                <w:sz w:val="24"/>
                <w:szCs w:val="24"/>
                <w:lang w:val="kk-KZ"/>
              </w:rPr>
              <w:t>бензол</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3,51</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0,20</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en-US"/>
              </w:rPr>
              <w:t>2</w:t>
            </w:r>
            <w:r w:rsidRPr="00EF616B">
              <w:rPr>
                <w:rFonts w:eastAsiaTheme="minorHAnsi" w:cstheme="minorBidi"/>
                <w:sz w:val="24"/>
                <w:szCs w:val="24"/>
                <w:lang w:val="kk-KZ"/>
              </w:rPr>
              <w:t>-Этилнафталин</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1,38</w:t>
            </w:r>
          </w:p>
        </w:tc>
        <w:tc>
          <w:tcPr>
            <w:tcW w:w="1909"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en-US"/>
              </w:rPr>
              <w:t>1,10</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2-Бутилнафталин</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2,20</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0,25</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Бифенил</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0,40</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2-Метил-1,1'-бифенил</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1,04</w:t>
            </w:r>
          </w:p>
        </w:tc>
        <w:tc>
          <w:tcPr>
            <w:tcW w:w="1909"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en-US"/>
              </w:rPr>
              <w:t>-</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kk-KZ"/>
              </w:rPr>
              <w:t>2-Этил-1,1'-бифенил</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6,95</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en-US"/>
              </w:rPr>
              <w:t>0,37</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Флуорен</w:t>
            </w:r>
          </w:p>
        </w:tc>
        <w:tc>
          <w:tcPr>
            <w:tcW w:w="1891"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en-US"/>
              </w:rPr>
              <w:t>-</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2,75</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9-Метил-9H-флуорен</w:t>
            </w:r>
          </w:p>
        </w:tc>
        <w:tc>
          <w:tcPr>
            <w:tcW w:w="1891"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en-US"/>
              </w:rPr>
              <w:t>-</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0,90</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kk-KZ"/>
              </w:rPr>
              <w:t>9,10-Дигидроантрацен</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24,83</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2,82</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1,2,3,4-Тетрагидроантрацен</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34,92</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1,68</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1,2,3,4,5,6,7,8-Октагидроантрацен</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2,16</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en-US"/>
              </w:rPr>
              <w:t>-</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9,10-Дигидрофенантрен</w:t>
            </w:r>
          </w:p>
        </w:tc>
        <w:tc>
          <w:tcPr>
            <w:tcW w:w="1891"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en-US"/>
              </w:rPr>
              <w:t>-</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13,45</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1,2,3,4-Тетрагидрофенантрен</w:t>
            </w:r>
          </w:p>
        </w:tc>
        <w:tc>
          <w:tcPr>
            <w:tcW w:w="1891"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en-US"/>
              </w:rPr>
              <w:t>-</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4,09</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Антрацен</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14,65</w:t>
            </w:r>
          </w:p>
        </w:tc>
        <w:tc>
          <w:tcPr>
            <w:tcW w:w="1909"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en-US"/>
              </w:rPr>
              <w:t>-</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Фенантрен</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8,37</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74,70</w:t>
            </w:r>
          </w:p>
        </w:tc>
      </w:tr>
      <w:tr w:rsidR="00A07E67" w:rsidRPr="00EF616B" w:rsidTr="00A07E67">
        <w:trPr>
          <w:jc w:val="center"/>
        </w:trPr>
        <w:tc>
          <w:tcPr>
            <w:tcW w:w="5854"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Идентификацияланбаған</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w:t>
            </w:r>
          </w:p>
        </w:tc>
        <w:tc>
          <w:tcPr>
            <w:tcW w:w="1909"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0</w:t>
            </w:r>
            <w:r w:rsidRPr="00EF616B">
              <w:rPr>
                <w:rFonts w:eastAsiaTheme="minorHAnsi" w:cstheme="minorBidi"/>
                <w:sz w:val="24"/>
                <w:szCs w:val="24"/>
                <w:lang w:val="en-US"/>
              </w:rPr>
              <w:t>,</w:t>
            </w:r>
            <w:r w:rsidRPr="00EF616B">
              <w:rPr>
                <w:rFonts w:eastAsiaTheme="minorHAnsi" w:cstheme="minorBidi"/>
                <w:sz w:val="24"/>
                <w:szCs w:val="24"/>
                <w:lang w:val="kk-KZ"/>
              </w:rPr>
              <w:t>57</w:t>
            </w:r>
          </w:p>
        </w:tc>
      </w:tr>
      <w:tr w:rsidR="00A07E67" w:rsidRPr="00EF616B" w:rsidTr="00A07E67">
        <w:trPr>
          <w:jc w:val="center"/>
        </w:trPr>
        <w:tc>
          <w:tcPr>
            <w:tcW w:w="5854" w:type="dxa"/>
          </w:tcPr>
          <w:p w:rsidR="00A07E67" w:rsidRPr="00823E13" w:rsidRDefault="00A07E67" w:rsidP="006052B4">
            <w:pPr>
              <w:ind w:firstLine="0"/>
              <w:jc w:val="both"/>
              <w:rPr>
                <w:rFonts w:eastAsiaTheme="minorHAnsi" w:cstheme="minorBidi"/>
                <w:i/>
                <w:sz w:val="24"/>
                <w:szCs w:val="24"/>
                <w:lang w:val="kk-KZ"/>
              </w:rPr>
            </w:pPr>
            <w:r w:rsidRPr="00823E13">
              <w:rPr>
                <w:rFonts w:eastAsiaTheme="minorHAnsi" w:cstheme="minorBidi"/>
                <w:i/>
                <w:sz w:val="24"/>
                <w:szCs w:val="24"/>
                <w:lang w:val="kk-KZ"/>
              </w:rPr>
              <w:t>Конверсия</w:t>
            </w:r>
          </w:p>
        </w:tc>
        <w:tc>
          <w:tcPr>
            <w:tcW w:w="1891" w:type="dxa"/>
          </w:tcPr>
          <w:p w:rsidR="00A07E67" w:rsidRPr="00EF616B" w:rsidRDefault="00A07E67" w:rsidP="006052B4">
            <w:pPr>
              <w:ind w:firstLine="0"/>
              <w:jc w:val="both"/>
              <w:rPr>
                <w:rFonts w:eastAsiaTheme="minorHAnsi" w:cstheme="minorBidi"/>
                <w:sz w:val="24"/>
                <w:szCs w:val="24"/>
                <w:lang w:val="kk-KZ"/>
              </w:rPr>
            </w:pPr>
            <w:r w:rsidRPr="00EF616B">
              <w:rPr>
                <w:rFonts w:eastAsiaTheme="minorHAnsi" w:cstheme="minorBidi"/>
                <w:sz w:val="24"/>
                <w:szCs w:val="24"/>
                <w:lang w:val="kk-KZ"/>
              </w:rPr>
              <w:t>76</w:t>
            </w:r>
            <w:r w:rsidRPr="00EF616B">
              <w:rPr>
                <w:rFonts w:eastAsiaTheme="minorHAnsi" w:cstheme="minorBidi"/>
                <w:sz w:val="24"/>
                <w:szCs w:val="24"/>
                <w:lang w:val="en-US"/>
              </w:rPr>
              <w:t>,</w:t>
            </w:r>
            <w:r w:rsidRPr="00EF616B">
              <w:rPr>
                <w:rFonts w:eastAsiaTheme="minorHAnsi" w:cstheme="minorBidi"/>
                <w:sz w:val="24"/>
                <w:szCs w:val="24"/>
                <w:lang w:val="kk-KZ"/>
              </w:rPr>
              <w:t>99</w:t>
            </w:r>
          </w:p>
        </w:tc>
        <w:tc>
          <w:tcPr>
            <w:tcW w:w="1909" w:type="dxa"/>
          </w:tcPr>
          <w:p w:rsidR="00A07E67" w:rsidRPr="00EF616B" w:rsidRDefault="00A07E67" w:rsidP="006052B4">
            <w:pPr>
              <w:ind w:firstLine="0"/>
              <w:jc w:val="both"/>
              <w:rPr>
                <w:rFonts w:eastAsiaTheme="minorHAnsi" w:cstheme="minorBidi"/>
                <w:sz w:val="24"/>
                <w:szCs w:val="24"/>
                <w:lang w:val="en-US"/>
              </w:rPr>
            </w:pPr>
            <w:r w:rsidRPr="00EF616B">
              <w:rPr>
                <w:rFonts w:eastAsiaTheme="minorHAnsi" w:cstheme="minorBidi"/>
                <w:sz w:val="24"/>
                <w:szCs w:val="24"/>
                <w:lang w:val="en-US"/>
              </w:rPr>
              <w:t>28,60</w:t>
            </w:r>
          </w:p>
        </w:tc>
      </w:tr>
    </w:tbl>
    <w:p w:rsidR="003F730C" w:rsidRPr="00A07E67" w:rsidRDefault="00A07E67" w:rsidP="00A07E67">
      <w:pPr>
        <w:jc w:val="both"/>
        <w:rPr>
          <w:rFonts w:eastAsiaTheme="minorHAnsi" w:cstheme="minorBidi"/>
        </w:rPr>
      </w:pPr>
      <w:r>
        <w:rPr>
          <w:bCs/>
          <w:iCs/>
          <w:lang w:val="kk-KZ"/>
        </w:rPr>
        <w:lastRenderedPageBreak/>
        <w:t>3.22</w:t>
      </w:r>
      <w:r w:rsidRPr="008E61EA">
        <w:rPr>
          <w:bCs/>
          <w:iCs/>
          <w:lang w:val="kk-KZ"/>
        </w:rPr>
        <w:t>-кестеде</w:t>
      </w:r>
      <w:r w:rsidRPr="00707AFC">
        <w:rPr>
          <w:bCs/>
          <w:iCs/>
          <w:lang w:val="kk-KZ"/>
        </w:rPr>
        <w:t xml:space="preserve"> </w:t>
      </w:r>
      <w:r w:rsidRPr="00707AFC">
        <w:rPr>
          <w:rFonts w:eastAsiaTheme="minorHAnsi" w:cstheme="minorBidi"/>
          <w:lang w:val="kk-KZ"/>
        </w:rPr>
        <w:t>NiCo</w:t>
      </w:r>
      <w:r w:rsidRPr="00707AFC">
        <w:rPr>
          <w:bCs/>
          <w:iCs/>
          <w:lang w:val="kk-KZ"/>
        </w:rPr>
        <w:t xml:space="preserve">/хризотил катализаторының қатысуымен антрацен мен фенантренді гидрогенизациялау </w:t>
      </w:r>
      <w:r>
        <w:rPr>
          <w:bCs/>
          <w:iCs/>
          <w:lang w:val="kk-KZ"/>
        </w:rPr>
        <w:t>өнімдерінің құрамы</w:t>
      </w:r>
      <w:r w:rsidRPr="00707AFC">
        <w:rPr>
          <w:bCs/>
          <w:iCs/>
          <w:lang w:val="kk-KZ"/>
        </w:rPr>
        <w:t xml:space="preserve"> келтірілген</w:t>
      </w:r>
    </w:p>
    <w:p w:rsidR="003F730C" w:rsidRPr="00E6548A" w:rsidRDefault="003F730C" w:rsidP="008E61EA">
      <w:pPr>
        <w:jc w:val="both"/>
        <w:rPr>
          <w:rFonts w:eastAsiaTheme="minorHAnsi" w:cstheme="minorBidi"/>
          <w:lang w:val="kk-KZ"/>
        </w:rPr>
      </w:pPr>
      <w:r w:rsidRPr="00F177FD">
        <w:rPr>
          <w:rFonts w:eastAsiaTheme="minorHAnsi" w:cstheme="minorBidi"/>
        </w:rPr>
        <w:t>Фе</w:t>
      </w:r>
      <w:r w:rsidR="002F7806" w:rsidRPr="00F177FD">
        <w:rPr>
          <w:rFonts w:eastAsiaTheme="minorHAnsi" w:cstheme="minorBidi"/>
        </w:rPr>
        <w:t xml:space="preserve">нантреннің антраценге қарағанда </w:t>
      </w:r>
      <w:r w:rsidR="002F7806">
        <w:rPr>
          <w:rFonts w:eastAsiaTheme="minorHAnsi" w:cstheme="minorBidi"/>
          <w:lang w:val="kk-KZ"/>
        </w:rPr>
        <w:t>нашар</w:t>
      </w:r>
      <w:r w:rsidRPr="00F177FD">
        <w:rPr>
          <w:rFonts w:eastAsiaTheme="minorHAnsi" w:cstheme="minorBidi"/>
        </w:rPr>
        <w:t xml:space="preserve"> </w:t>
      </w:r>
      <w:r>
        <w:rPr>
          <w:rFonts w:eastAsiaTheme="minorHAnsi" w:cstheme="minorBidi"/>
          <w:lang w:val="kk-KZ"/>
        </w:rPr>
        <w:t>гидрогенизациялануы</w:t>
      </w:r>
      <w:r w:rsidRPr="00F177FD">
        <w:rPr>
          <w:rFonts w:eastAsiaTheme="minorHAnsi" w:cstheme="minorBidi"/>
        </w:rPr>
        <w:t xml:space="preserve"> байқал</w:t>
      </w:r>
      <w:r>
        <w:rPr>
          <w:rFonts w:eastAsiaTheme="minorHAnsi" w:cstheme="minorBidi"/>
          <w:lang w:val="kk-KZ"/>
        </w:rPr>
        <w:t>а</w:t>
      </w:r>
      <w:r w:rsidRPr="00F177FD">
        <w:rPr>
          <w:rFonts w:eastAsiaTheme="minorHAnsi" w:cstheme="minorBidi"/>
        </w:rPr>
        <w:t>ды</w:t>
      </w:r>
      <w:r w:rsidR="00CE64C9">
        <w:rPr>
          <w:rFonts w:eastAsiaTheme="minorHAnsi" w:cstheme="minorBidi"/>
          <w:lang w:val="kk-KZ"/>
        </w:rPr>
        <w:t xml:space="preserve"> (3.22-кесте)</w:t>
      </w:r>
      <w:r w:rsidRPr="00F177FD">
        <w:rPr>
          <w:rFonts w:eastAsiaTheme="minorHAnsi" w:cstheme="minorBidi"/>
        </w:rPr>
        <w:t xml:space="preserve">, дегенмен ондағы қысқа байланыс </w:t>
      </w:r>
      <w:r>
        <w:rPr>
          <w:rFonts w:eastAsiaTheme="minorHAnsi" w:cstheme="minorBidi"/>
          <w:lang w:val="kk-KZ"/>
        </w:rPr>
        <w:t>реті</w:t>
      </w:r>
      <w:r w:rsidRPr="00F177FD">
        <w:rPr>
          <w:rFonts w:eastAsiaTheme="minorHAnsi" w:cstheme="minorBidi"/>
        </w:rPr>
        <w:t xml:space="preserve"> антраценге қарағанда үлкен. Қысқа байланыстардың санын да ескеру керек: фенантренде 1,775 ретті</w:t>
      </w:r>
      <w:r>
        <w:rPr>
          <w:rFonts w:eastAsiaTheme="minorHAnsi" w:cstheme="minorBidi"/>
          <w:lang w:val="kk-KZ"/>
        </w:rPr>
        <w:t xml:space="preserve"> байланыс біреу</w:t>
      </w:r>
      <w:r w:rsidRPr="00F177FD">
        <w:rPr>
          <w:rFonts w:eastAsiaTheme="minorHAnsi" w:cstheme="minorBidi"/>
        </w:rPr>
        <w:t>, антраценде</w:t>
      </w:r>
      <w:r>
        <w:rPr>
          <w:rFonts w:eastAsiaTheme="minorHAnsi" w:cstheme="minorBidi"/>
          <w:lang w:val="kk-KZ"/>
        </w:rPr>
        <w:t xml:space="preserve"> </w:t>
      </w:r>
      <w:r w:rsidRPr="00F177FD">
        <w:rPr>
          <w:rFonts w:eastAsiaTheme="minorHAnsi" w:cstheme="minorBidi"/>
        </w:rPr>
        <w:t>–</w:t>
      </w:r>
      <w:r>
        <w:rPr>
          <w:rFonts w:eastAsiaTheme="minorHAnsi" w:cstheme="minorBidi"/>
          <w:lang w:val="kk-KZ"/>
        </w:rPr>
        <w:t xml:space="preserve"> </w:t>
      </w:r>
      <w:r w:rsidRPr="00F177FD">
        <w:rPr>
          <w:rFonts w:eastAsiaTheme="minorHAnsi" w:cstheme="minorBidi"/>
        </w:rPr>
        <w:t>төрт</w:t>
      </w:r>
      <w:r>
        <w:rPr>
          <w:rFonts w:eastAsiaTheme="minorHAnsi" w:cstheme="minorBidi"/>
          <w:lang w:val="kk-KZ"/>
        </w:rPr>
        <w:t>еу</w:t>
      </w:r>
      <w:r w:rsidRPr="00F177FD">
        <w:rPr>
          <w:rFonts w:eastAsiaTheme="minorHAnsi" w:cstheme="minorBidi"/>
        </w:rPr>
        <w:t xml:space="preserve">, бірақ 1,738 ретті. Егер процесс катализаторлардың әрекет ету ерекшеліктерімен күрделенбесе, </w:t>
      </w:r>
      <w:r>
        <w:rPr>
          <w:rFonts w:eastAsiaTheme="minorHAnsi" w:cstheme="minorBidi"/>
          <w:lang w:val="kk-KZ"/>
        </w:rPr>
        <w:t>ароматты</w:t>
      </w:r>
      <w:r w:rsidRPr="00F177FD">
        <w:rPr>
          <w:rFonts w:eastAsiaTheme="minorHAnsi" w:cstheme="minorBidi"/>
        </w:rPr>
        <w:t xml:space="preserve"> көмірсутектердің гидрогенизация жылдамдығын анықтайтын маңызды </w:t>
      </w:r>
      <w:r>
        <w:rPr>
          <w:rFonts w:eastAsiaTheme="minorHAnsi" w:cstheme="minorBidi"/>
          <w:lang w:val="kk-KZ"/>
        </w:rPr>
        <w:t>көрсеткіш</w:t>
      </w:r>
      <w:r w:rsidRPr="00F177FD">
        <w:rPr>
          <w:rFonts w:eastAsiaTheme="minorHAnsi" w:cstheme="minorBidi"/>
        </w:rPr>
        <w:t xml:space="preserve"> </w:t>
      </w:r>
      <w:r>
        <w:rPr>
          <w:rFonts w:eastAsiaTheme="minorHAnsi" w:cstheme="minorBidi"/>
          <w:lang w:val="kk-KZ"/>
        </w:rPr>
        <w:t>еселенген</w:t>
      </w:r>
      <w:r w:rsidRPr="00F177FD">
        <w:rPr>
          <w:rFonts w:eastAsiaTheme="minorHAnsi" w:cstheme="minorBidi"/>
        </w:rPr>
        <w:t xml:space="preserve"> байланыстардың болуы және олардың саны болып табылады [</w:t>
      </w:r>
      <w:r w:rsidR="00C75B03">
        <w:rPr>
          <w:rFonts w:eastAsiaTheme="minorHAnsi" w:cstheme="minorBidi"/>
          <w:lang w:val="kk-KZ"/>
        </w:rPr>
        <w:t>16, с. 119</w:t>
      </w:r>
      <w:r w:rsidRPr="00F177FD">
        <w:rPr>
          <w:rFonts w:eastAsiaTheme="minorHAnsi" w:cstheme="minorBidi"/>
        </w:rPr>
        <w:t>].</w:t>
      </w:r>
    </w:p>
    <w:p w:rsidR="003F730C" w:rsidRDefault="003F730C" w:rsidP="008E61EA">
      <w:pPr>
        <w:jc w:val="both"/>
        <w:rPr>
          <w:rFonts w:eastAsiaTheme="minorHAnsi" w:cstheme="minorBidi"/>
          <w:lang w:val="kk-KZ"/>
        </w:rPr>
      </w:pPr>
      <w:r w:rsidRPr="00E6548A">
        <w:rPr>
          <w:rFonts w:eastAsiaTheme="minorHAnsi" w:cstheme="minorBidi"/>
          <w:lang w:val="kk-KZ"/>
        </w:rPr>
        <w:t>Сутегінің бастапқы қысымы 3 МПа және температурасы 400°C кезінде NiCo/хризотил катализаторының қатысуым</w:t>
      </w:r>
      <w:r w:rsidR="00327162">
        <w:rPr>
          <w:rFonts w:eastAsiaTheme="minorHAnsi" w:cstheme="minorBidi"/>
          <w:lang w:val="kk-KZ"/>
        </w:rPr>
        <w:t xml:space="preserve">ен антраценді </w:t>
      </w:r>
      <w:r w:rsidRPr="00E6548A">
        <w:rPr>
          <w:rFonts w:eastAsiaTheme="minorHAnsi" w:cstheme="minorBidi"/>
          <w:lang w:val="kk-KZ"/>
        </w:rPr>
        <w:t xml:space="preserve">гидрогенизациялау нәтижелеріне сәйкес </w:t>
      </w:r>
      <w:r w:rsidR="008672F6">
        <w:rPr>
          <w:rFonts w:eastAsiaTheme="minorHAnsi" w:cstheme="minorBidi"/>
          <w:lang w:val="kk-KZ"/>
        </w:rPr>
        <w:t xml:space="preserve">болжамды </w:t>
      </w:r>
      <w:r w:rsidR="00BE4E25">
        <w:rPr>
          <w:rFonts w:eastAsiaTheme="minorHAnsi" w:cstheme="minorBidi"/>
          <w:lang w:val="kk-KZ"/>
        </w:rPr>
        <w:t>сызб</w:t>
      </w:r>
      <w:r w:rsidR="00327162" w:rsidRPr="00327162">
        <w:rPr>
          <w:rFonts w:eastAsiaTheme="minorHAnsi" w:cstheme="minorBidi"/>
          <w:lang w:val="kk-KZ"/>
        </w:rPr>
        <w:t>а</w:t>
      </w:r>
      <w:r w:rsidRPr="00327162">
        <w:rPr>
          <w:rFonts w:eastAsiaTheme="minorHAnsi" w:cstheme="minorBidi"/>
          <w:lang w:val="kk-KZ"/>
        </w:rPr>
        <w:t xml:space="preserve"> </w:t>
      </w:r>
      <w:r w:rsidR="00240EBC">
        <w:rPr>
          <w:rFonts w:eastAsiaTheme="minorHAnsi" w:cstheme="minorBidi"/>
          <w:lang w:val="kk-KZ"/>
        </w:rPr>
        <w:t>3.16</w:t>
      </w:r>
      <w:r w:rsidR="00DE051E" w:rsidRPr="00327162">
        <w:rPr>
          <w:rFonts w:eastAsiaTheme="minorHAnsi" w:cstheme="minorBidi"/>
          <w:lang w:val="kk-KZ"/>
        </w:rPr>
        <w:t>-</w:t>
      </w:r>
      <w:r w:rsidR="00327162" w:rsidRPr="00327162">
        <w:rPr>
          <w:rFonts w:eastAsiaTheme="minorHAnsi" w:cstheme="minorBidi"/>
          <w:lang w:val="kk-KZ"/>
        </w:rPr>
        <w:t>суретте</w:t>
      </w:r>
      <w:r w:rsidRPr="00327162">
        <w:rPr>
          <w:rFonts w:eastAsiaTheme="minorHAnsi" w:cstheme="minorBidi"/>
          <w:lang w:val="kk-KZ"/>
        </w:rPr>
        <w:t xml:space="preserve"> келтірілген</w:t>
      </w:r>
      <w:r>
        <w:rPr>
          <w:rFonts w:eastAsiaTheme="minorHAnsi" w:cstheme="minorBidi"/>
          <w:lang w:val="kk-KZ"/>
        </w:rPr>
        <w:t>.</w:t>
      </w:r>
    </w:p>
    <w:p w:rsidR="003F730C" w:rsidRDefault="003F730C" w:rsidP="008E61EA">
      <w:pPr>
        <w:jc w:val="both"/>
        <w:rPr>
          <w:rFonts w:eastAsiaTheme="minorHAnsi" w:cstheme="minorBidi"/>
          <w:lang w:val="kk-KZ"/>
        </w:rPr>
      </w:pPr>
    </w:p>
    <w:p w:rsidR="003F730C" w:rsidRDefault="003F730C" w:rsidP="00A07E67">
      <w:pPr>
        <w:ind w:firstLine="0"/>
        <w:rPr>
          <w:rFonts w:eastAsiaTheme="minorHAnsi" w:cstheme="minorBidi"/>
          <w:lang w:val="en-US"/>
        </w:rPr>
      </w:pPr>
      <w:r w:rsidRPr="008217FB">
        <w:rPr>
          <w:rFonts w:eastAsiaTheme="minorHAnsi" w:cstheme="minorBidi"/>
          <w:noProof/>
          <w:lang w:eastAsia="ru-RU" w:bidi="ar-SA"/>
        </w:rPr>
        <w:drawing>
          <wp:inline distT="0" distB="0" distL="0" distR="0" wp14:anchorId="4224A7D7" wp14:editId="1347A844">
            <wp:extent cx="4287463" cy="2031964"/>
            <wp:effectExtent l="0" t="0" r="0" b="0"/>
            <wp:docPr id="24" name="Рисунок 24" descr="C:\Users\margulan\Desktop\IJCST\anthracen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gulan\Desktop\IJCST\anthracene.tif"/>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286713" cy="2031608"/>
                    </a:xfrm>
                    <a:prstGeom prst="rect">
                      <a:avLst/>
                    </a:prstGeom>
                    <a:noFill/>
                    <a:ln>
                      <a:noFill/>
                    </a:ln>
                  </pic:spPr>
                </pic:pic>
              </a:graphicData>
            </a:graphic>
          </wp:inline>
        </w:drawing>
      </w:r>
    </w:p>
    <w:p w:rsidR="00DE051E" w:rsidRPr="00DE051E" w:rsidRDefault="00DE051E" w:rsidP="003F730C">
      <w:pPr>
        <w:ind w:firstLine="284"/>
        <w:rPr>
          <w:rFonts w:eastAsiaTheme="minorHAnsi" w:cstheme="minorBidi"/>
          <w:sz w:val="16"/>
          <w:szCs w:val="16"/>
          <w:lang w:val="en-US"/>
        </w:rPr>
      </w:pPr>
    </w:p>
    <w:p w:rsidR="003F730C" w:rsidRDefault="003F730C" w:rsidP="00DE051E">
      <w:pPr>
        <w:ind w:firstLine="0"/>
        <w:rPr>
          <w:rFonts w:eastAsiaTheme="minorHAnsi" w:cstheme="minorBidi"/>
          <w:lang w:val="en-US"/>
        </w:rPr>
      </w:pPr>
      <w:r w:rsidRPr="00DE051E">
        <w:rPr>
          <w:rFonts w:eastAsiaTheme="minorHAnsi" w:cstheme="minorBidi"/>
          <w:lang w:val="kk-KZ"/>
        </w:rPr>
        <w:t>Сурет</w:t>
      </w:r>
      <w:r w:rsidR="00240EBC">
        <w:rPr>
          <w:rFonts w:eastAsiaTheme="minorHAnsi" w:cstheme="minorBidi"/>
          <w:lang w:val="kk-KZ"/>
        </w:rPr>
        <w:t xml:space="preserve"> 3.16</w:t>
      </w:r>
      <w:r w:rsidR="00DE051E" w:rsidRPr="00DE051E">
        <w:rPr>
          <w:rFonts w:eastAsiaTheme="minorHAnsi" w:cstheme="minorBidi"/>
          <w:lang w:val="kk-KZ"/>
        </w:rPr>
        <w:t xml:space="preserve"> –</w:t>
      </w:r>
      <w:r w:rsidRPr="00DE051E">
        <w:rPr>
          <w:rFonts w:eastAsiaTheme="minorHAnsi" w:cstheme="minorBidi"/>
          <w:lang w:val="en-US"/>
        </w:rPr>
        <w:t xml:space="preserve"> </w:t>
      </w:r>
      <w:r w:rsidRPr="00DE051E">
        <w:rPr>
          <w:rFonts w:eastAsiaTheme="minorHAnsi" w:cstheme="minorBidi"/>
          <w:lang w:val="kk-KZ"/>
        </w:rPr>
        <w:t>Түзілген</w:t>
      </w:r>
      <w:r w:rsidRPr="00DE051E">
        <w:rPr>
          <w:rFonts w:eastAsiaTheme="minorHAnsi" w:cstheme="minorBidi"/>
          <w:lang w:val="en-US"/>
        </w:rPr>
        <w:t xml:space="preserve"> өнімнің құрамына сәйкес антрацен</w:t>
      </w:r>
      <w:r w:rsidRPr="00DE051E">
        <w:rPr>
          <w:rFonts w:eastAsiaTheme="minorHAnsi" w:cstheme="minorBidi"/>
          <w:lang w:val="kk-KZ"/>
        </w:rPr>
        <w:t>нің</w:t>
      </w:r>
      <w:r w:rsidRPr="00DE051E">
        <w:rPr>
          <w:rFonts w:eastAsiaTheme="minorHAnsi" w:cstheme="minorBidi"/>
          <w:lang w:val="en-US"/>
        </w:rPr>
        <w:t xml:space="preserve"> гидрогенизация</w:t>
      </w:r>
      <w:r w:rsidR="00BE4E25">
        <w:rPr>
          <w:rFonts w:eastAsiaTheme="minorHAnsi" w:cstheme="minorBidi"/>
          <w:lang w:val="en-US"/>
        </w:rPr>
        <w:t xml:space="preserve"> реакцияларының </w:t>
      </w:r>
      <w:r w:rsidR="00BF1105">
        <w:rPr>
          <w:rFonts w:eastAsiaTheme="minorHAnsi" w:cstheme="minorBidi"/>
          <w:lang w:val="kk-KZ"/>
        </w:rPr>
        <w:t xml:space="preserve">болжамды </w:t>
      </w:r>
      <w:r w:rsidR="00BE4E25">
        <w:rPr>
          <w:rFonts w:eastAsiaTheme="minorHAnsi" w:cstheme="minorBidi"/>
          <w:lang w:val="en-US"/>
        </w:rPr>
        <w:t>сызб</w:t>
      </w:r>
      <w:r w:rsidRPr="00EC2936">
        <w:rPr>
          <w:rFonts w:eastAsiaTheme="minorHAnsi" w:cstheme="minorBidi"/>
          <w:lang w:val="en-US"/>
        </w:rPr>
        <w:t>асы</w:t>
      </w:r>
    </w:p>
    <w:p w:rsidR="003F730C" w:rsidRPr="008217FB" w:rsidRDefault="003F730C" w:rsidP="00DE051E">
      <w:pPr>
        <w:jc w:val="both"/>
        <w:rPr>
          <w:rFonts w:eastAsiaTheme="minorHAnsi" w:cstheme="minorBidi"/>
          <w:lang w:val="en-US"/>
        </w:rPr>
      </w:pPr>
    </w:p>
    <w:p w:rsidR="003F730C" w:rsidRDefault="003F730C" w:rsidP="00DE051E">
      <w:pPr>
        <w:jc w:val="both"/>
        <w:rPr>
          <w:rFonts w:eastAsiaTheme="minorHAnsi" w:cstheme="minorBidi"/>
          <w:lang w:val="en-US"/>
        </w:rPr>
      </w:pPr>
      <w:r w:rsidRPr="00EC2936">
        <w:rPr>
          <w:rFonts w:eastAsiaTheme="minorHAnsi" w:cstheme="minorBidi"/>
          <w:lang w:val="en-US"/>
        </w:rPr>
        <w:t>Антраценді гидрогенизациялау кезінде гидр</w:t>
      </w:r>
      <w:r>
        <w:rPr>
          <w:rFonts w:eastAsiaTheme="minorHAnsi" w:cstheme="minorBidi"/>
          <w:lang w:val="kk-KZ"/>
        </w:rPr>
        <w:t>лену</w:t>
      </w:r>
      <w:r w:rsidRPr="00EC2936">
        <w:rPr>
          <w:rFonts w:eastAsiaTheme="minorHAnsi" w:cstheme="minorBidi"/>
          <w:lang w:val="en-US"/>
        </w:rPr>
        <w:t xml:space="preserve"> өнімдерінің </w:t>
      </w:r>
      <w:r>
        <w:rPr>
          <w:rFonts w:eastAsiaTheme="minorHAnsi" w:cstheme="minorBidi"/>
          <w:lang w:val="kk-KZ"/>
        </w:rPr>
        <w:t>мөлшері</w:t>
      </w:r>
      <w:r w:rsidRPr="00EC2936">
        <w:rPr>
          <w:rFonts w:eastAsiaTheme="minorHAnsi" w:cstheme="minorBidi"/>
          <w:lang w:val="en-US"/>
        </w:rPr>
        <w:t xml:space="preserve"> 61,91%, деструкция </w:t>
      </w:r>
      <w:r>
        <w:rPr>
          <w:rFonts w:eastAsiaTheme="minorHAnsi" w:cstheme="minorBidi"/>
          <w:lang w:val="en-US"/>
        </w:rPr>
        <w:t>–</w:t>
      </w:r>
      <w:r w:rsidRPr="00EC2936">
        <w:rPr>
          <w:rFonts w:eastAsiaTheme="minorHAnsi" w:cstheme="minorBidi"/>
          <w:lang w:val="en-US"/>
        </w:rPr>
        <w:t xml:space="preserve"> 15,08% және изомеризация </w:t>
      </w:r>
      <w:r>
        <w:rPr>
          <w:rFonts w:eastAsiaTheme="minorHAnsi" w:cstheme="minorBidi"/>
          <w:lang w:val="en-US"/>
        </w:rPr>
        <w:t>–</w:t>
      </w:r>
      <w:r w:rsidRPr="00EC2936">
        <w:rPr>
          <w:rFonts w:eastAsiaTheme="minorHAnsi" w:cstheme="minorBidi"/>
          <w:lang w:val="en-US"/>
        </w:rPr>
        <w:t xml:space="preserve"> 8,37% құрайды. Антрацен гидрокрекингіндегі алғашқы реакция ди-, тетра- және октагидроант</w:t>
      </w:r>
      <w:r>
        <w:rPr>
          <w:rFonts w:eastAsiaTheme="minorHAnsi" w:cstheme="minorBidi"/>
          <w:lang w:val="en-US"/>
        </w:rPr>
        <w:t>рацендерге сатылы гидрлену</w:t>
      </w:r>
      <w:r w:rsidRPr="00EC2936">
        <w:rPr>
          <w:rFonts w:eastAsiaTheme="minorHAnsi" w:cstheme="minorBidi"/>
          <w:lang w:val="en-US"/>
        </w:rPr>
        <w:t xml:space="preserve"> болып табылатыны белгілі [</w:t>
      </w:r>
      <w:r w:rsidR="00C42ED8" w:rsidRPr="00C42ED8">
        <w:rPr>
          <w:rFonts w:eastAsiaTheme="minorHAnsi" w:cstheme="minorBidi"/>
          <w:lang w:val="en-US"/>
        </w:rPr>
        <w:t>56, p. 85; 57, p.</w:t>
      </w:r>
      <w:r w:rsidRPr="00C42ED8">
        <w:rPr>
          <w:rFonts w:eastAsiaTheme="minorHAnsi" w:cstheme="minorBidi"/>
          <w:lang w:val="en-US"/>
        </w:rPr>
        <w:t xml:space="preserve"> </w:t>
      </w:r>
      <w:r w:rsidR="00C42ED8" w:rsidRPr="00C42ED8">
        <w:rPr>
          <w:rFonts w:eastAsiaTheme="minorHAnsi" w:cstheme="minorBidi"/>
          <w:lang w:val="en-US"/>
        </w:rPr>
        <w:t>145</w:t>
      </w:r>
      <w:r w:rsidRPr="00C42ED8">
        <w:rPr>
          <w:rFonts w:eastAsiaTheme="minorHAnsi" w:cstheme="minorBidi"/>
          <w:lang w:val="en-US"/>
        </w:rPr>
        <w:t>]. Содан</w:t>
      </w:r>
      <w:r w:rsidRPr="00EC2936">
        <w:rPr>
          <w:rFonts w:eastAsiaTheme="minorHAnsi" w:cstheme="minorBidi"/>
          <w:lang w:val="en-US"/>
        </w:rPr>
        <w:t xml:space="preserve"> кейін тетрагидроантраценнің циклогексан сақинасы </w:t>
      </w:r>
      <w:r>
        <w:rPr>
          <w:rFonts w:eastAsiaTheme="minorHAnsi" w:cstheme="minorBidi"/>
          <w:lang w:val="kk-KZ"/>
        </w:rPr>
        <w:t xml:space="preserve">ыдырап, </w:t>
      </w:r>
      <w:r>
        <w:rPr>
          <w:rFonts w:eastAsiaTheme="minorHAnsi" w:cstheme="minorBidi"/>
          <w:lang w:val="en-US"/>
        </w:rPr>
        <w:t>нафталиндер түзіледі</w:t>
      </w:r>
      <w:r w:rsidRPr="00EC2936">
        <w:rPr>
          <w:rFonts w:eastAsiaTheme="minorHAnsi" w:cstheme="minorBidi"/>
          <w:lang w:val="en-US"/>
        </w:rPr>
        <w:t>. Ант</w:t>
      </w:r>
      <w:r>
        <w:rPr>
          <w:rFonts w:eastAsiaTheme="minorHAnsi" w:cstheme="minorBidi"/>
          <w:lang w:val="en-US"/>
        </w:rPr>
        <w:t>раценнің 1-метил-2-(фенилметил)-</w:t>
      </w:r>
      <w:r w:rsidRPr="00EC2936">
        <w:rPr>
          <w:rFonts w:eastAsiaTheme="minorHAnsi" w:cstheme="minorBidi"/>
          <w:lang w:val="en-US"/>
        </w:rPr>
        <w:t>бензолға айналуы д</w:t>
      </w:r>
      <w:r>
        <w:rPr>
          <w:rFonts w:eastAsiaTheme="minorHAnsi" w:cstheme="minorBidi"/>
          <w:lang w:val="en-US"/>
        </w:rPr>
        <w:t>игидроантраценнің түзілуі арқылы</w:t>
      </w:r>
      <w:r w:rsidRPr="00EC2936">
        <w:rPr>
          <w:rFonts w:eastAsiaTheme="minorHAnsi" w:cstheme="minorBidi"/>
          <w:lang w:val="en-US"/>
        </w:rPr>
        <w:t xml:space="preserve"> </w:t>
      </w:r>
      <w:r>
        <w:rPr>
          <w:rFonts w:eastAsiaTheme="minorHAnsi" w:cstheme="minorBidi"/>
          <w:lang w:val="kk-KZ"/>
        </w:rPr>
        <w:t xml:space="preserve">сатылап </w:t>
      </w:r>
      <w:r w:rsidRPr="00EC2936">
        <w:rPr>
          <w:rFonts w:eastAsiaTheme="minorHAnsi" w:cstheme="minorBidi"/>
          <w:lang w:val="en-US"/>
        </w:rPr>
        <w:t>жүреді.</w:t>
      </w:r>
    </w:p>
    <w:p w:rsidR="003F730C" w:rsidRPr="005258BE" w:rsidRDefault="003F730C" w:rsidP="00DE051E">
      <w:pPr>
        <w:jc w:val="both"/>
        <w:rPr>
          <w:rFonts w:eastAsiaTheme="minorHAnsi" w:cstheme="minorBidi"/>
          <w:lang w:val="kk-KZ"/>
        </w:rPr>
      </w:pPr>
      <w:r w:rsidRPr="00AA1872">
        <w:rPr>
          <w:rFonts w:eastAsiaTheme="minorHAnsi" w:cstheme="minorBidi"/>
          <w:lang w:val="en-US"/>
        </w:rPr>
        <w:t xml:space="preserve">Модельдік объектілерді гидрогенизациялау нәтижелері бойынша нафтен сақиналарының α-байланыстар бойымен ашылуының жалпы заңдылығы байқалады. Бұл байланыстың көмірді сұйылтуды </w:t>
      </w:r>
      <w:r>
        <w:rPr>
          <w:rFonts w:eastAsiaTheme="minorHAnsi" w:cstheme="minorBidi"/>
          <w:lang w:val="kk-KZ"/>
        </w:rPr>
        <w:t>модельдейтін</w:t>
      </w:r>
      <w:r w:rsidR="00F2292C">
        <w:rPr>
          <w:rFonts w:eastAsiaTheme="minorHAnsi" w:cstheme="minorBidi"/>
          <w:lang w:val="en-US"/>
        </w:rPr>
        <w:t xml:space="preserve"> жағдайларда, яғни сутегін</w:t>
      </w:r>
      <w:r w:rsidRPr="00AA1872">
        <w:rPr>
          <w:rFonts w:eastAsiaTheme="minorHAnsi" w:cstheme="minorBidi"/>
          <w:lang w:val="en-US"/>
        </w:rPr>
        <w:t>ің қысымы</w:t>
      </w:r>
      <w:r>
        <w:rPr>
          <w:rFonts w:eastAsiaTheme="minorHAnsi" w:cstheme="minorBidi"/>
          <w:lang w:val="kk-KZ"/>
        </w:rPr>
        <w:t>нда</w:t>
      </w:r>
      <w:r w:rsidRPr="00AA1872">
        <w:rPr>
          <w:rFonts w:eastAsiaTheme="minorHAnsi" w:cstheme="minorBidi"/>
          <w:lang w:val="en-US"/>
        </w:rPr>
        <w:t xml:space="preserve"> </w:t>
      </w:r>
      <w:r>
        <w:rPr>
          <w:rFonts w:eastAsiaTheme="minorHAnsi" w:cstheme="minorBidi"/>
          <w:lang w:val="kk-KZ"/>
        </w:rPr>
        <w:t>көбірек</w:t>
      </w:r>
      <w:r w:rsidRPr="00AA1872">
        <w:rPr>
          <w:rFonts w:eastAsiaTheme="minorHAnsi" w:cstheme="minorBidi"/>
          <w:lang w:val="en-US"/>
        </w:rPr>
        <w:t xml:space="preserve"> ашыл</w:t>
      </w:r>
      <w:r w:rsidR="00F2292C">
        <w:rPr>
          <w:rFonts w:eastAsiaTheme="minorHAnsi" w:cstheme="minorBidi"/>
          <w:lang w:val="en-US"/>
        </w:rPr>
        <w:t>уы молекулалық сутегін</w:t>
      </w:r>
      <w:r w:rsidRPr="00AA1872">
        <w:rPr>
          <w:rFonts w:eastAsiaTheme="minorHAnsi" w:cstheme="minorBidi"/>
          <w:lang w:val="en-US"/>
        </w:rPr>
        <w:t>ің радикалдармен өзара әрекеттесуі кезі</w:t>
      </w:r>
      <w:r w:rsidR="00F2292C">
        <w:rPr>
          <w:rFonts w:eastAsiaTheme="minorHAnsi" w:cstheme="minorBidi"/>
          <w:lang w:val="en-US"/>
        </w:rPr>
        <w:t>нде пайда болатын атомдық сутегін</w:t>
      </w:r>
      <w:r w:rsidRPr="00AA1872">
        <w:rPr>
          <w:rFonts w:eastAsiaTheme="minorHAnsi" w:cstheme="minorBidi"/>
          <w:lang w:val="en-US"/>
        </w:rPr>
        <w:t xml:space="preserve">ің </w:t>
      </w:r>
      <w:r>
        <w:rPr>
          <w:rFonts w:eastAsiaTheme="minorHAnsi" w:cstheme="minorBidi"/>
          <w:lang w:val="kk-KZ"/>
        </w:rPr>
        <w:t>ипсо</w:t>
      </w:r>
      <w:r w:rsidRPr="00AA1872">
        <w:rPr>
          <w:rFonts w:eastAsiaTheme="minorHAnsi" w:cstheme="minorBidi"/>
          <w:lang w:val="en-US"/>
        </w:rPr>
        <w:t>-шабуылымен түсіндіріледі [</w:t>
      </w:r>
      <w:r w:rsidR="00B91EA6" w:rsidRPr="00383B0C">
        <w:rPr>
          <w:rFonts w:eastAsiaTheme="minorHAnsi" w:cstheme="minorBidi"/>
          <w:lang w:val="kk-KZ"/>
        </w:rPr>
        <w:t>16, с. 134</w:t>
      </w:r>
      <w:r w:rsidRPr="00AA1872">
        <w:rPr>
          <w:rFonts w:eastAsiaTheme="minorHAnsi" w:cstheme="minorBidi"/>
          <w:lang w:val="en-US"/>
        </w:rPr>
        <w:t>]. Дигидроантраценнен</w:t>
      </w:r>
      <w:r>
        <w:rPr>
          <w:rFonts w:eastAsiaTheme="minorHAnsi" w:cstheme="minorBidi"/>
          <w:lang w:val="kk-KZ"/>
        </w:rPr>
        <w:t xml:space="preserve"> </w:t>
      </w:r>
      <w:r w:rsidRPr="00AA1872">
        <w:rPr>
          <w:rFonts w:eastAsiaTheme="minorHAnsi" w:cstheme="minorBidi"/>
          <w:lang w:val="en-US"/>
        </w:rPr>
        <w:t>1-метил-2-(фенилметил)-бензолдың (</w:t>
      </w:r>
      <w:r w:rsidR="00240EBC">
        <w:rPr>
          <w:rFonts w:eastAsiaTheme="minorHAnsi" w:cstheme="minorBidi"/>
          <w:lang w:val="kk-KZ"/>
        </w:rPr>
        <w:t>3.17</w:t>
      </w:r>
      <w:r w:rsidR="00327162">
        <w:rPr>
          <w:rFonts w:eastAsiaTheme="minorHAnsi" w:cstheme="minorBidi"/>
          <w:lang w:val="kk-KZ"/>
        </w:rPr>
        <w:t>а-сурет</w:t>
      </w:r>
      <w:r w:rsidRPr="00AA1872">
        <w:rPr>
          <w:rFonts w:eastAsiaTheme="minorHAnsi" w:cstheme="minorBidi"/>
          <w:lang w:val="en-US"/>
        </w:rPr>
        <w:t xml:space="preserve">) және тетрагидроантраценнен 2-бутилнафталиннің </w:t>
      </w:r>
      <w:r w:rsidR="00327162" w:rsidRPr="00DE051E">
        <w:rPr>
          <w:rFonts w:eastAsiaTheme="minorHAnsi" w:cstheme="minorBidi"/>
          <w:lang w:val="en-US"/>
        </w:rPr>
        <w:t>(3.</w:t>
      </w:r>
      <w:r w:rsidR="00240EBC">
        <w:rPr>
          <w:rFonts w:eastAsiaTheme="minorHAnsi" w:cstheme="minorBidi"/>
          <w:lang w:val="kk-KZ"/>
        </w:rPr>
        <w:t>17</w:t>
      </w:r>
      <w:r w:rsidR="00327162">
        <w:rPr>
          <w:rFonts w:eastAsiaTheme="minorHAnsi" w:cstheme="minorBidi"/>
          <w:lang w:val="kk-KZ"/>
        </w:rPr>
        <w:t>ә</w:t>
      </w:r>
      <w:r w:rsidR="00327162" w:rsidRPr="00DE051E">
        <w:rPr>
          <w:rFonts w:eastAsiaTheme="minorHAnsi" w:cstheme="minorBidi"/>
          <w:lang w:val="en-US"/>
        </w:rPr>
        <w:t>-сурет)</w:t>
      </w:r>
      <w:r w:rsidRPr="00AA1872">
        <w:rPr>
          <w:rFonts w:eastAsiaTheme="minorHAnsi" w:cstheme="minorBidi"/>
          <w:lang w:val="en-US"/>
        </w:rPr>
        <w:t xml:space="preserve"> түзілуі H• </w:t>
      </w:r>
      <w:r>
        <w:rPr>
          <w:rFonts w:eastAsiaTheme="minorHAnsi" w:cstheme="minorBidi"/>
          <w:lang w:val="kk-KZ"/>
        </w:rPr>
        <w:t>ипсо</w:t>
      </w:r>
      <w:r w:rsidRPr="00AA1872">
        <w:rPr>
          <w:rFonts w:eastAsiaTheme="minorHAnsi" w:cstheme="minorBidi"/>
          <w:lang w:val="en-US"/>
        </w:rPr>
        <w:t xml:space="preserve">-шабуылымен </w:t>
      </w:r>
      <w:r>
        <w:rPr>
          <w:rFonts w:eastAsiaTheme="minorHAnsi" w:cstheme="minorBidi"/>
          <w:lang w:val="kk-KZ"/>
        </w:rPr>
        <w:t>иницирленетін</w:t>
      </w:r>
      <w:r w:rsidRPr="00AA1872">
        <w:rPr>
          <w:rFonts w:eastAsiaTheme="minorHAnsi" w:cstheme="minorBidi"/>
          <w:lang w:val="en-US"/>
        </w:rPr>
        <w:t xml:space="preserve"> α-байланыстардың </w:t>
      </w:r>
      <w:r>
        <w:rPr>
          <w:rFonts w:eastAsiaTheme="minorHAnsi" w:cstheme="minorBidi"/>
          <w:lang w:val="kk-KZ"/>
        </w:rPr>
        <w:t>ашылуы</w:t>
      </w:r>
      <w:r w:rsidRPr="00AA1872">
        <w:rPr>
          <w:rFonts w:eastAsiaTheme="minorHAnsi" w:cstheme="minorBidi"/>
          <w:lang w:val="en-US"/>
        </w:rPr>
        <w:t xml:space="preserve"> арқылы </w:t>
      </w:r>
      <w:r w:rsidRPr="00DE051E">
        <w:rPr>
          <w:rFonts w:eastAsiaTheme="minorHAnsi" w:cstheme="minorBidi"/>
          <w:lang w:val="en-US"/>
        </w:rPr>
        <w:t>жүреді.</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10"/>
        <w:gridCol w:w="403"/>
      </w:tblGrid>
      <w:tr w:rsidR="00327162" w:rsidTr="00B7742A">
        <w:trPr>
          <w:trHeight w:val="1413"/>
          <w:jc w:val="center"/>
        </w:trPr>
        <w:tc>
          <w:tcPr>
            <w:tcW w:w="7210" w:type="dxa"/>
            <w:vMerge w:val="restart"/>
          </w:tcPr>
          <w:p w:rsidR="00327162" w:rsidRDefault="00327162" w:rsidP="00DE051E">
            <w:pPr>
              <w:ind w:firstLine="0"/>
              <w:jc w:val="both"/>
              <w:rPr>
                <w:rFonts w:eastAsiaTheme="minorHAnsi" w:cstheme="minorBidi"/>
                <w:lang w:val="en-US"/>
              </w:rPr>
            </w:pPr>
            <w:r w:rsidRPr="008217FB">
              <w:rPr>
                <w:rFonts w:eastAsiaTheme="minorHAnsi" w:cstheme="minorBidi"/>
                <w:noProof/>
                <w:lang w:eastAsia="ru-RU" w:bidi="ar-SA"/>
              </w:rPr>
              <w:lastRenderedPageBreak/>
              <w:drawing>
                <wp:inline distT="0" distB="0" distL="0" distR="0" wp14:anchorId="78F6FBC3" wp14:editId="36255D41">
                  <wp:extent cx="4198547" cy="1739265"/>
                  <wp:effectExtent l="0" t="0" r="0" b="0"/>
                  <wp:docPr id="26" name="Рисунок 26" descr="C:\Users\margulan\Desktop\IJCST\Рисунки\Fig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ulan\Desktop\IJCST\Рисунки\Fig5.tif"/>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3413" r="12556"/>
                          <a:stretch/>
                        </pic:blipFill>
                        <pic:spPr bwMode="auto">
                          <a:xfrm>
                            <a:off x="0" y="0"/>
                            <a:ext cx="4208507" cy="17433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3" w:type="dxa"/>
            <w:vAlign w:val="center"/>
          </w:tcPr>
          <w:p w:rsidR="00327162" w:rsidRPr="00327162" w:rsidRDefault="00327162" w:rsidP="00B7742A">
            <w:pPr>
              <w:ind w:firstLine="0"/>
              <w:rPr>
                <w:rFonts w:eastAsiaTheme="minorHAnsi" w:cstheme="minorBidi"/>
                <w:lang w:val="kk-KZ"/>
              </w:rPr>
            </w:pPr>
            <w:r>
              <w:rPr>
                <w:rFonts w:eastAsiaTheme="minorHAnsi" w:cstheme="minorBidi"/>
                <w:lang w:val="kk-KZ"/>
              </w:rPr>
              <w:t>а</w:t>
            </w:r>
          </w:p>
        </w:tc>
      </w:tr>
      <w:tr w:rsidR="00327162" w:rsidTr="00B7742A">
        <w:trPr>
          <w:jc w:val="center"/>
        </w:trPr>
        <w:tc>
          <w:tcPr>
            <w:tcW w:w="7210" w:type="dxa"/>
            <w:vMerge/>
          </w:tcPr>
          <w:p w:rsidR="00327162" w:rsidRDefault="00327162" w:rsidP="00DE051E">
            <w:pPr>
              <w:ind w:firstLine="0"/>
              <w:jc w:val="both"/>
              <w:rPr>
                <w:rFonts w:eastAsiaTheme="minorHAnsi" w:cstheme="minorBidi"/>
                <w:lang w:val="en-US"/>
              </w:rPr>
            </w:pPr>
          </w:p>
        </w:tc>
        <w:tc>
          <w:tcPr>
            <w:tcW w:w="403" w:type="dxa"/>
            <w:vAlign w:val="center"/>
          </w:tcPr>
          <w:p w:rsidR="00327162" w:rsidRPr="00327162" w:rsidRDefault="00327162" w:rsidP="00B7742A">
            <w:pPr>
              <w:ind w:firstLine="0"/>
              <w:rPr>
                <w:rFonts w:eastAsiaTheme="minorHAnsi" w:cstheme="minorBidi"/>
                <w:lang w:val="kk-KZ"/>
              </w:rPr>
            </w:pPr>
            <w:r>
              <w:rPr>
                <w:rFonts w:eastAsiaTheme="minorHAnsi" w:cstheme="minorBidi"/>
                <w:lang w:val="kk-KZ"/>
              </w:rPr>
              <w:t>ә</w:t>
            </w:r>
          </w:p>
        </w:tc>
      </w:tr>
    </w:tbl>
    <w:p w:rsidR="003F730C" w:rsidRDefault="003F730C" w:rsidP="00DE051E">
      <w:pPr>
        <w:jc w:val="both"/>
        <w:rPr>
          <w:rFonts w:eastAsiaTheme="minorHAnsi" w:cstheme="minorBidi"/>
          <w:sz w:val="16"/>
          <w:szCs w:val="16"/>
          <w:lang w:val="en-US"/>
        </w:rPr>
      </w:pPr>
    </w:p>
    <w:p w:rsidR="00B7742A" w:rsidRPr="00B7742A" w:rsidRDefault="00B7742A" w:rsidP="00B7742A">
      <w:pPr>
        <w:jc w:val="both"/>
        <w:rPr>
          <w:rFonts w:eastAsiaTheme="minorHAnsi" w:cstheme="minorBidi"/>
          <w:sz w:val="24"/>
          <w:szCs w:val="24"/>
          <w:lang w:val="en-US"/>
        </w:rPr>
      </w:pPr>
      <w:r>
        <w:rPr>
          <w:rFonts w:eastAsiaTheme="minorHAnsi" w:cstheme="minorBidi"/>
          <w:sz w:val="24"/>
          <w:szCs w:val="24"/>
          <w:lang w:val="kk-KZ"/>
        </w:rPr>
        <w:t>а – д</w:t>
      </w:r>
      <w:r w:rsidRPr="00B7742A">
        <w:rPr>
          <w:rFonts w:eastAsiaTheme="minorHAnsi" w:cstheme="minorBidi"/>
          <w:sz w:val="24"/>
          <w:szCs w:val="24"/>
          <w:lang w:val="kk-KZ"/>
        </w:rPr>
        <w:t xml:space="preserve">игидроантраценнен 1-метил-2-(фенилметил)-бензолдың </w:t>
      </w:r>
      <w:r>
        <w:rPr>
          <w:rFonts w:eastAsiaTheme="minorHAnsi" w:cstheme="minorBidi"/>
          <w:sz w:val="24"/>
          <w:szCs w:val="24"/>
          <w:lang w:val="kk-KZ"/>
        </w:rPr>
        <w:t xml:space="preserve">түзілуі; б – </w:t>
      </w:r>
      <w:r w:rsidRPr="00B7742A">
        <w:rPr>
          <w:rFonts w:eastAsiaTheme="minorHAnsi" w:cstheme="minorBidi"/>
          <w:sz w:val="24"/>
          <w:szCs w:val="24"/>
          <w:lang w:val="kk-KZ"/>
        </w:rPr>
        <w:t>тетрагидроа</w:t>
      </w:r>
      <w:r>
        <w:rPr>
          <w:rFonts w:eastAsiaTheme="minorHAnsi" w:cstheme="minorBidi"/>
          <w:sz w:val="24"/>
          <w:szCs w:val="24"/>
          <w:lang w:val="kk-KZ"/>
        </w:rPr>
        <w:t>нтраценнен 2-бутилнафталиннің</w:t>
      </w:r>
      <w:r w:rsidRPr="00B7742A">
        <w:rPr>
          <w:rFonts w:eastAsiaTheme="minorHAnsi" w:cstheme="minorBidi"/>
          <w:sz w:val="24"/>
          <w:szCs w:val="24"/>
          <w:lang w:val="kk-KZ"/>
        </w:rPr>
        <w:t xml:space="preserve"> түзілу</w:t>
      </w:r>
      <w:r>
        <w:rPr>
          <w:rFonts w:eastAsiaTheme="minorHAnsi" w:cstheme="minorBidi"/>
          <w:sz w:val="24"/>
          <w:szCs w:val="24"/>
          <w:lang w:val="kk-KZ"/>
        </w:rPr>
        <w:t>і</w:t>
      </w:r>
    </w:p>
    <w:p w:rsidR="00B7742A" w:rsidRPr="00B7742A" w:rsidRDefault="00B7742A" w:rsidP="00DE051E">
      <w:pPr>
        <w:jc w:val="both"/>
        <w:rPr>
          <w:rFonts w:eastAsiaTheme="minorHAnsi" w:cstheme="minorBidi"/>
          <w:sz w:val="16"/>
          <w:szCs w:val="16"/>
          <w:lang w:val="en-US"/>
        </w:rPr>
      </w:pPr>
    </w:p>
    <w:p w:rsidR="003F730C" w:rsidRPr="00B7742A" w:rsidRDefault="003F730C" w:rsidP="00B7742A">
      <w:pPr>
        <w:ind w:firstLine="0"/>
        <w:rPr>
          <w:rFonts w:eastAsiaTheme="minorHAnsi" w:cstheme="minorBidi"/>
          <w:lang w:val="kk-KZ"/>
        </w:rPr>
      </w:pPr>
      <w:r w:rsidRPr="00B7742A">
        <w:rPr>
          <w:rFonts w:eastAsiaTheme="minorHAnsi" w:cstheme="minorBidi"/>
          <w:lang w:val="kk-KZ"/>
        </w:rPr>
        <w:t>Сурет</w:t>
      </w:r>
      <w:r w:rsidR="00DE051E" w:rsidRPr="00B7742A">
        <w:rPr>
          <w:rFonts w:eastAsiaTheme="minorHAnsi" w:cstheme="minorBidi"/>
          <w:lang w:val="kk-KZ"/>
        </w:rPr>
        <w:t xml:space="preserve"> 3.</w:t>
      </w:r>
      <w:r w:rsidR="00240EBC">
        <w:rPr>
          <w:rFonts w:eastAsiaTheme="minorHAnsi" w:cstheme="minorBidi"/>
          <w:lang w:val="kk-KZ"/>
        </w:rPr>
        <w:t>17</w:t>
      </w:r>
      <w:r w:rsidR="00DE051E" w:rsidRPr="00B7742A">
        <w:rPr>
          <w:rFonts w:eastAsiaTheme="minorHAnsi" w:cstheme="minorBidi"/>
          <w:lang w:val="kk-KZ"/>
        </w:rPr>
        <w:t xml:space="preserve"> –</w:t>
      </w:r>
      <w:r w:rsidRPr="00B7742A">
        <w:rPr>
          <w:rFonts w:eastAsiaTheme="minorHAnsi" w:cstheme="minorBidi"/>
          <w:lang w:val="kk-KZ"/>
        </w:rPr>
        <w:t xml:space="preserve"> </w:t>
      </w:r>
      <w:r w:rsidR="00B7742A" w:rsidRPr="00B7742A">
        <w:rPr>
          <w:rFonts w:eastAsiaTheme="minorHAnsi" w:cstheme="minorBidi"/>
          <w:lang w:val="en-US"/>
        </w:rPr>
        <w:t xml:space="preserve">H• </w:t>
      </w:r>
      <w:r w:rsidR="00B7742A" w:rsidRPr="00B7742A">
        <w:rPr>
          <w:rFonts w:eastAsiaTheme="minorHAnsi" w:cstheme="minorBidi"/>
          <w:lang w:val="kk-KZ"/>
        </w:rPr>
        <w:t>ипсо</w:t>
      </w:r>
      <w:r w:rsidR="00B7742A" w:rsidRPr="00B7742A">
        <w:rPr>
          <w:rFonts w:eastAsiaTheme="minorHAnsi" w:cstheme="minorBidi"/>
          <w:lang w:val="en-US"/>
        </w:rPr>
        <w:t xml:space="preserve">-шабуылымен </w:t>
      </w:r>
      <w:r w:rsidR="00B7742A" w:rsidRPr="00B7742A">
        <w:rPr>
          <w:rFonts w:eastAsiaTheme="minorHAnsi" w:cstheme="minorBidi"/>
          <w:lang w:val="kk-KZ"/>
        </w:rPr>
        <w:t>иницирленетін</w:t>
      </w:r>
      <w:r w:rsidR="00B7742A" w:rsidRPr="00B7742A">
        <w:rPr>
          <w:rFonts w:eastAsiaTheme="minorHAnsi" w:cstheme="minorBidi"/>
          <w:lang w:val="en-US"/>
        </w:rPr>
        <w:t xml:space="preserve"> α-байланыстардың </w:t>
      </w:r>
      <w:r w:rsidR="00B7742A">
        <w:rPr>
          <w:rFonts w:eastAsiaTheme="minorHAnsi" w:cstheme="minorBidi"/>
          <w:lang w:val="kk-KZ"/>
        </w:rPr>
        <w:t>ашылу</w:t>
      </w:r>
      <w:r w:rsidR="00B7742A" w:rsidRPr="00B7742A">
        <w:rPr>
          <w:rFonts w:eastAsiaTheme="minorHAnsi" w:cstheme="minorBidi"/>
          <w:lang w:val="en-US"/>
        </w:rPr>
        <w:t xml:space="preserve"> </w:t>
      </w:r>
      <w:r w:rsidR="00BE4E25">
        <w:rPr>
          <w:rFonts w:eastAsiaTheme="minorHAnsi" w:cstheme="minorBidi"/>
          <w:lang w:val="kk-KZ"/>
        </w:rPr>
        <w:t>сызб</w:t>
      </w:r>
      <w:r w:rsidRPr="00B7742A">
        <w:rPr>
          <w:rFonts w:eastAsiaTheme="minorHAnsi" w:cstheme="minorBidi"/>
          <w:lang w:val="kk-KZ"/>
        </w:rPr>
        <w:t>асы</w:t>
      </w:r>
    </w:p>
    <w:p w:rsidR="003F730C" w:rsidRPr="00DE051E" w:rsidRDefault="003F730C" w:rsidP="003F730C">
      <w:pPr>
        <w:ind w:firstLine="284"/>
        <w:jc w:val="both"/>
        <w:rPr>
          <w:rFonts w:eastAsiaTheme="minorHAnsi" w:cstheme="minorBidi"/>
          <w:b/>
          <w:lang w:val="kk-KZ"/>
        </w:rPr>
      </w:pPr>
    </w:p>
    <w:p w:rsidR="00327162" w:rsidRDefault="003F730C" w:rsidP="008672F6">
      <w:pPr>
        <w:jc w:val="both"/>
        <w:rPr>
          <w:rFonts w:eastAsiaTheme="minorHAnsi" w:cstheme="minorBidi"/>
          <w:lang w:val="kk-KZ"/>
        </w:rPr>
      </w:pPr>
      <w:r w:rsidRPr="00C021E3">
        <w:rPr>
          <w:rFonts w:eastAsiaTheme="minorHAnsi" w:cstheme="minorBidi"/>
          <w:lang w:val="kk-KZ"/>
        </w:rPr>
        <w:t>Фенантренді гидрогенизациялау кезінде</w:t>
      </w:r>
      <w:r>
        <w:rPr>
          <w:rFonts w:eastAsiaTheme="minorHAnsi" w:cstheme="minorBidi"/>
          <w:lang w:val="kk-KZ"/>
        </w:rPr>
        <w:t>гі</w:t>
      </w:r>
      <w:r w:rsidRPr="00C021E3">
        <w:rPr>
          <w:rFonts w:eastAsiaTheme="minorHAnsi" w:cstheme="minorBidi"/>
          <w:lang w:val="kk-KZ"/>
        </w:rPr>
        <w:t xml:space="preserve"> гидрлеу өнімдерінің </w:t>
      </w:r>
      <w:r>
        <w:rPr>
          <w:rFonts w:eastAsiaTheme="minorHAnsi" w:cstheme="minorBidi"/>
          <w:lang w:val="kk-KZ"/>
        </w:rPr>
        <w:t>мөлшері</w:t>
      </w:r>
      <w:r w:rsidRPr="00C021E3">
        <w:rPr>
          <w:rFonts w:eastAsiaTheme="minorHAnsi" w:cstheme="minorBidi"/>
          <w:lang w:val="kk-KZ"/>
        </w:rPr>
        <w:t xml:space="preserve"> 26,09%, ал деструкция өнімдер</w:t>
      </w:r>
      <w:r>
        <w:rPr>
          <w:rFonts w:eastAsiaTheme="minorHAnsi" w:cstheme="minorBidi"/>
          <w:lang w:val="kk-KZ"/>
        </w:rPr>
        <w:t>і</w:t>
      </w:r>
      <w:r w:rsidRPr="00C021E3">
        <w:rPr>
          <w:rFonts w:eastAsiaTheme="minorHAnsi" w:cstheme="minorBidi"/>
          <w:lang w:val="kk-KZ"/>
        </w:rPr>
        <w:t xml:space="preserve"> 2,51% құрайды.</w:t>
      </w:r>
      <w:r>
        <w:rPr>
          <w:rFonts w:eastAsiaTheme="minorHAnsi" w:cstheme="minorBidi"/>
          <w:lang w:val="kk-KZ"/>
        </w:rPr>
        <w:t xml:space="preserve"> </w:t>
      </w:r>
      <w:r w:rsidR="00327162" w:rsidRPr="00E6548A">
        <w:rPr>
          <w:rFonts w:eastAsiaTheme="minorHAnsi" w:cstheme="minorBidi"/>
          <w:lang w:val="kk-KZ"/>
        </w:rPr>
        <w:t>NiCo/хризотил катализаторының қатысуым</w:t>
      </w:r>
      <w:r w:rsidR="00327162">
        <w:rPr>
          <w:rFonts w:eastAsiaTheme="minorHAnsi" w:cstheme="minorBidi"/>
          <w:lang w:val="kk-KZ"/>
        </w:rPr>
        <w:t xml:space="preserve">ен фенантренді </w:t>
      </w:r>
      <w:r w:rsidR="00327162" w:rsidRPr="00E6548A">
        <w:rPr>
          <w:rFonts w:eastAsiaTheme="minorHAnsi" w:cstheme="minorBidi"/>
          <w:lang w:val="kk-KZ"/>
        </w:rPr>
        <w:t xml:space="preserve">гидрогенизациялау нәтижелеріне сәйкес </w:t>
      </w:r>
      <w:r w:rsidR="00044F7C">
        <w:rPr>
          <w:rFonts w:eastAsiaTheme="minorHAnsi" w:cstheme="minorBidi"/>
          <w:lang w:val="kk-KZ"/>
        </w:rPr>
        <w:t xml:space="preserve">болжамды </w:t>
      </w:r>
      <w:r w:rsidR="00BE4E25">
        <w:rPr>
          <w:rFonts w:eastAsiaTheme="minorHAnsi" w:cstheme="minorBidi"/>
          <w:lang w:val="kk-KZ"/>
        </w:rPr>
        <w:t>сызб</w:t>
      </w:r>
      <w:r w:rsidR="00327162" w:rsidRPr="00327162">
        <w:rPr>
          <w:rFonts w:eastAsiaTheme="minorHAnsi" w:cstheme="minorBidi"/>
          <w:lang w:val="kk-KZ"/>
        </w:rPr>
        <w:t xml:space="preserve">а </w:t>
      </w:r>
      <w:r w:rsidR="00240EBC">
        <w:rPr>
          <w:rFonts w:eastAsiaTheme="minorHAnsi" w:cstheme="minorBidi"/>
          <w:lang w:val="kk-KZ"/>
        </w:rPr>
        <w:t>3.18</w:t>
      </w:r>
      <w:r w:rsidR="00327162" w:rsidRPr="00327162">
        <w:rPr>
          <w:rFonts w:eastAsiaTheme="minorHAnsi" w:cstheme="minorBidi"/>
          <w:lang w:val="kk-KZ"/>
        </w:rPr>
        <w:t>-суретте келтірілген</w:t>
      </w:r>
      <w:r w:rsidR="00327162">
        <w:rPr>
          <w:rFonts w:eastAsiaTheme="minorHAnsi" w:cstheme="minorBidi"/>
          <w:lang w:val="kk-KZ"/>
        </w:rPr>
        <w:t>.</w:t>
      </w:r>
    </w:p>
    <w:p w:rsidR="003F730C" w:rsidRPr="00C021E3" w:rsidRDefault="003F730C" w:rsidP="003F730C">
      <w:pPr>
        <w:ind w:firstLine="284"/>
        <w:jc w:val="both"/>
        <w:rPr>
          <w:rFonts w:eastAsiaTheme="minorHAnsi" w:cstheme="minorBidi"/>
          <w:lang w:val="kk-KZ"/>
        </w:rPr>
      </w:pPr>
    </w:p>
    <w:p w:rsidR="003F730C" w:rsidRPr="008217FB" w:rsidRDefault="003F730C" w:rsidP="00B7742A">
      <w:pPr>
        <w:ind w:firstLine="0"/>
        <w:rPr>
          <w:rFonts w:eastAsiaTheme="minorHAnsi" w:cstheme="minorBidi"/>
          <w:lang w:val="en-US"/>
        </w:rPr>
      </w:pPr>
      <w:r w:rsidRPr="008217FB">
        <w:rPr>
          <w:rFonts w:eastAsiaTheme="minorHAnsi" w:cstheme="minorBidi"/>
          <w:noProof/>
          <w:lang w:eastAsia="ru-RU" w:bidi="ar-SA"/>
        </w:rPr>
        <w:drawing>
          <wp:inline distT="0" distB="0" distL="0" distR="0" wp14:anchorId="4760845D" wp14:editId="5CC2BC6D">
            <wp:extent cx="4093664" cy="1333065"/>
            <wp:effectExtent l="0" t="0" r="2540" b="635"/>
            <wp:docPr id="27" name="Рисунок 27" descr="C:\Users\margulan\Desktop\IJCST\phenanthren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gulan\Desktop\IJCST\phenanthrene.tif"/>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122694" cy="1342518"/>
                    </a:xfrm>
                    <a:prstGeom prst="rect">
                      <a:avLst/>
                    </a:prstGeom>
                    <a:noFill/>
                    <a:ln>
                      <a:noFill/>
                    </a:ln>
                  </pic:spPr>
                </pic:pic>
              </a:graphicData>
            </a:graphic>
          </wp:inline>
        </w:drawing>
      </w:r>
    </w:p>
    <w:p w:rsidR="00B7742A" w:rsidRPr="00B7742A" w:rsidRDefault="00B7742A" w:rsidP="003F730C">
      <w:pPr>
        <w:ind w:firstLine="284"/>
        <w:jc w:val="both"/>
        <w:rPr>
          <w:rFonts w:eastAsiaTheme="minorHAnsi" w:cstheme="minorBidi"/>
          <w:sz w:val="16"/>
          <w:szCs w:val="16"/>
          <w:lang w:val="kk-KZ"/>
        </w:rPr>
      </w:pPr>
    </w:p>
    <w:p w:rsidR="003F730C" w:rsidRPr="00B7742A" w:rsidRDefault="00240EBC" w:rsidP="00A07E67">
      <w:pPr>
        <w:ind w:firstLine="0"/>
        <w:rPr>
          <w:rFonts w:eastAsiaTheme="minorHAnsi" w:cstheme="minorBidi"/>
          <w:lang w:val="kk-KZ"/>
        </w:rPr>
      </w:pPr>
      <w:r>
        <w:rPr>
          <w:rFonts w:eastAsiaTheme="minorHAnsi" w:cstheme="minorBidi"/>
          <w:lang w:val="kk-KZ"/>
        </w:rPr>
        <w:t>Сурет 3.18</w:t>
      </w:r>
      <w:r w:rsidR="00823E13">
        <w:rPr>
          <w:rFonts w:eastAsiaTheme="minorHAnsi" w:cstheme="minorBidi"/>
          <w:lang w:val="kk-KZ"/>
        </w:rPr>
        <w:t xml:space="preserve"> –</w:t>
      </w:r>
      <w:r w:rsidR="003F730C" w:rsidRPr="00B7742A">
        <w:rPr>
          <w:rFonts w:eastAsiaTheme="minorHAnsi" w:cstheme="minorBidi"/>
          <w:lang w:val="kk-KZ"/>
        </w:rPr>
        <w:t xml:space="preserve"> </w:t>
      </w:r>
      <w:r w:rsidR="003F730C">
        <w:rPr>
          <w:rFonts w:eastAsiaTheme="minorHAnsi" w:cstheme="minorBidi"/>
          <w:lang w:val="kk-KZ"/>
        </w:rPr>
        <w:t>Түзілген</w:t>
      </w:r>
      <w:r w:rsidR="003F730C" w:rsidRPr="00B7742A">
        <w:rPr>
          <w:rFonts w:eastAsiaTheme="minorHAnsi" w:cstheme="minorBidi"/>
          <w:lang w:val="kk-KZ"/>
        </w:rPr>
        <w:t xml:space="preserve"> өнімнің құрамына сәйкес фенантреннің гидрог</w:t>
      </w:r>
      <w:r w:rsidR="00BE4E25">
        <w:rPr>
          <w:rFonts w:eastAsiaTheme="minorHAnsi" w:cstheme="minorBidi"/>
          <w:lang w:val="kk-KZ"/>
        </w:rPr>
        <w:t>енизация реакцияларының сызб</w:t>
      </w:r>
      <w:r w:rsidR="00B7742A">
        <w:rPr>
          <w:rFonts w:eastAsiaTheme="minorHAnsi" w:cstheme="minorBidi"/>
          <w:lang w:val="kk-KZ"/>
        </w:rPr>
        <w:t>асы</w:t>
      </w:r>
    </w:p>
    <w:p w:rsidR="003F730C" w:rsidRPr="00B7742A" w:rsidRDefault="003F730C" w:rsidP="002C3775">
      <w:pPr>
        <w:jc w:val="both"/>
        <w:rPr>
          <w:rFonts w:eastAsiaTheme="minorHAnsi" w:cstheme="minorBidi"/>
          <w:b/>
          <w:lang w:val="kk-KZ"/>
        </w:rPr>
      </w:pPr>
    </w:p>
    <w:p w:rsidR="003F730C" w:rsidRDefault="003F730C" w:rsidP="002C3775">
      <w:pPr>
        <w:jc w:val="both"/>
        <w:rPr>
          <w:rFonts w:eastAsiaTheme="minorHAnsi" w:cstheme="minorBidi"/>
          <w:lang w:val="kk-KZ"/>
        </w:rPr>
      </w:pPr>
      <w:r w:rsidRPr="00014350">
        <w:rPr>
          <w:rFonts w:eastAsiaTheme="minorHAnsi" w:cstheme="minorBidi"/>
          <w:lang w:val="kk-KZ"/>
        </w:rPr>
        <w:t>Фенантренді гидрогенизациялау процесінде гидр</w:t>
      </w:r>
      <w:r>
        <w:rPr>
          <w:rFonts w:eastAsiaTheme="minorHAnsi" w:cstheme="minorBidi"/>
          <w:lang w:val="kk-KZ"/>
        </w:rPr>
        <w:t>леу</w:t>
      </w:r>
      <w:r w:rsidRPr="00014350">
        <w:rPr>
          <w:rFonts w:eastAsiaTheme="minorHAnsi" w:cstheme="minorBidi"/>
          <w:lang w:val="kk-KZ"/>
        </w:rPr>
        <w:t xml:space="preserve"> мен крекингтің </w:t>
      </w:r>
      <w:r>
        <w:rPr>
          <w:rFonts w:eastAsiaTheme="minorHAnsi" w:cstheme="minorBidi"/>
          <w:lang w:val="kk-KZ"/>
        </w:rPr>
        <w:t>кезектескен</w:t>
      </w:r>
      <w:r w:rsidRPr="00014350">
        <w:rPr>
          <w:rFonts w:eastAsiaTheme="minorHAnsi" w:cstheme="minorBidi"/>
          <w:lang w:val="kk-KZ"/>
        </w:rPr>
        <w:t xml:space="preserve"> реакциялары басым болады. Фенантренді гидрогенизациялау нәтижесінде пайда болған 9,10-дигидрофенантрен және 1,2,3,4-тетрагидрофенантрен сәйкесінше 9,10-дигидроантраценге және 1,2,3,4-тетрагидроантраценге дейін изомерленеді [</w:t>
      </w:r>
      <w:r w:rsidR="00974CCA">
        <w:rPr>
          <w:rFonts w:eastAsiaTheme="minorHAnsi" w:cstheme="minorBidi"/>
          <w:lang w:val="kk-KZ"/>
        </w:rPr>
        <w:t>143</w:t>
      </w:r>
      <w:r w:rsidR="00C42ED8" w:rsidRPr="00014350">
        <w:rPr>
          <w:rFonts w:eastAsiaTheme="minorHAnsi" w:cstheme="minorBidi"/>
          <w:lang w:val="kk-KZ"/>
        </w:rPr>
        <w:t>, p. 107</w:t>
      </w:r>
      <w:r w:rsidRPr="00014350">
        <w:rPr>
          <w:rFonts w:eastAsiaTheme="minorHAnsi" w:cstheme="minorBidi"/>
          <w:lang w:val="kk-KZ"/>
        </w:rPr>
        <w:t>].</w:t>
      </w:r>
      <w:r>
        <w:rPr>
          <w:rFonts w:eastAsiaTheme="minorHAnsi" w:cstheme="minorBidi"/>
          <w:lang w:val="kk-KZ"/>
        </w:rPr>
        <w:t xml:space="preserve"> </w:t>
      </w:r>
      <w:r w:rsidRPr="00A838B1">
        <w:rPr>
          <w:rFonts w:eastAsiaTheme="minorHAnsi" w:cstheme="minorBidi"/>
          <w:lang w:val="kk-KZ"/>
        </w:rPr>
        <w:t>Тетрагидрофенантрен</w:t>
      </w:r>
      <w:r>
        <w:rPr>
          <w:rFonts w:eastAsiaTheme="minorHAnsi" w:cstheme="minorBidi"/>
          <w:lang w:val="kk-KZ"/>
        </w:rPr>
        <w:t>нен 2-бутилнафталиннің түзілуі</w:t>
      </w:r>
      <w:r w:rsidRPr="00A838B1">
        <w:rPr>
          <w:rFonts w:eastAsiaTheme="minorHAnsi" w:cstheme="minorBidi"/>
          <w:lang w:val="kk-KZ"/>
        </w:rPr>
        <w:t xml:space="preserve"> H•</w:t>
      </w:r>
      <w:r>
        <w:rPr>
          <w:rFonts w:eastAsiaTheme="minorHAnsi" w:cstheme="minorBidi"/>
          <w:lang w:val="kk-KZ"/>
        </w:rPr>
        <w:t xml:space="preserve"> ипсо-шабуылымен</w:t>
      </w:r>
      <w:r w:rsidRPr="00A838B1">
        <w:rPr>
          <w:rFonts w:eastAsiaTheme="minorHAnsi" w:cstheme="minorBidi"/>
          <w:lang w:val="kk-KZ"/>
        </w:rPr>
        <w:t xml:space="preserve"> </w:t>
      </w:r>
      <w:r>
        <w:rPr>
          <w:rFonts w:eastAsiaTheme="minorHAnsi" w:cstheme="minorBidi"/>
          <w:lang w:val="kk-KZ"/>
        </w:rPr>
        <w:t>иницирленетін</w:t>
      </w:r>
      <w:r w:rsidRPr="00A838B1">
        <w:rPr>
          <w:rFonts w:eastAsiaTheme="minorHAnsi" w:cstheme="minorBidi"/>
          <w:lang w:val="kk-KZ"/>
        </w:rPr>
        <w:t xml:space="preserve"> α-байланыстың </w:t>
      </w:r>
      <w:r>
        <w:rPr>
          <w:rFonts w:eastAsiaTheme="minorHAnsi" w:cstheme="minorBidi"/>
          <w:lang w:val="kk-KZ"/>
        </w:rPr>
        <w:t>ашылуы</w:t>
      </w:r>
      <w:r w:rsidRPr="00A838B1">
        <w:rPr>
          <w:rFonts w:eastAsiaTheme="minorHAnsi" w:cstheme="minorBidi"/>
          <w:lang w:val="kk-KZ"/>
        </w:rPr>
        <w:t xml:space="preserve"> арқылы</w:t>
      </w:r>
      <w:r>
        <w:rPr>
          <w:rFonts w:eastAsiaTheme="minorHAnsi" w:cstheme="minorBidi"/>
          <w:lang w:val="kk-KZ"/>
        </w:rPr>
        <w:t xml:space="preserve"> да жүреді (</w:t>
      </w:r>
      <w:r w:rsidR="00B856BF">
        <w:rPr>
          <w:rFonts w:eastAsiaTheme="minorHAnsi" w:cstheme="minorBidi"/>
          <w:lang w:val="kk-KZ"/>
        </w:rPr>
        <w:t>3.19</w:t>
      </w:r>
      <w:r w:rsidR="00B7742A">
        <w:rPr>
          <w:rFonts w:eastAsiaTheme="minorHAnsi" w:cstheme="minorBidi"/>
          <w:lang w:val="kk-KZ"/>
        </w:rPr>
        <w:t>-</w:t>
      </w:r>
      <w:r w:rsidR="00B7742A" w:rsidRPr="00B7742A">
        <w:rPr>
          <w:rFonts w:eastAsiaTheme="minorHAnsi" w:cstheme="minorBidi"/>
          <w:lang w:val="kk-KZ"/>
        </w:rPr>
        <w:t>сурет</w:t>
      </w:r>
      <w:r w:rsidRPr="00A838B1">
        <w:rPr>
          <w:rFonts w:eastAsiaTheme="minorHAnsi" w:cstheme="minorBidi"/>
          <w:lang w:val="kk-KZ"/>
        </w:rPr>
        <w:t>).</w:t>
      </w:r>
    </w:p>
    <w:p w:rsidR="00B856BF" w:rsidRPr="00A838B1" w:rsidRDefault="00B856BF" w:rsidP="002C3775">
      <w:pPr>
        <w:jc w:val="both"/>
        <w:rPr>
          <w:rFonts w:eastAsiaTheme="minorHAnsi" w:cstheme="minorBidi"/>
          <w:lang w:val="kk-KZ"/>
        </w:rPr>
      </w:pPr>
    </w:p>
    <w:p w:rsidR="003F730C" w:rsidRPr="008217FB" w:rsidRDefault="003F730C" w:rsidP="00B7742A">
      <w:pPr>
        <w:ind w:firstLine="284"/>
        <w:rPr>
          <w:rFonts w:eastAsiaTheme="minorHAnsi" w:cstheme="minorBidi"/>
          <w:lang w:val="en-US"/>
        </w:rPr>
      </w:pPr>
      <w:r w:rsidRPr="008217FB">
        <w:rPr>
          <w:rFonts w:eastAsiaTheme="minorHAnsi" w:cstheme="minorBidi"/>
          <w:noProof/>
          <w:lang w:eastAsia="ru-RU" w:bidi="ar-SA"/>
        </w:rPr>
        <w:drawing>
          <wp:inline distT="0" distB="0" distL="0" distR="0" wp14:anchorId="35C376DE" wp14:editId="26B3F140">
            <wp:extent cx="3951985" cy="1066800"/>
            <wp:effectExtent l="0" t="0" r="0" b="0"/>
            <wp:docPr id="33" name="Рисунок 33" descr="C:\Users\margulan\Desktop\IJCST\phenanthrene 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gulan\Desktop\IJCST\phenanthrene H.tif"/>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93008" cy="1077874"/>
                    </a:xfrm>
                    <a:prstGeom prst="rect">
                      <a:avLst/>
                    </a:prstGeom>
                    <a:noFill/>
                    <a:ln>
                      <a:noFill/>
                    </a:ln>
                  </pic:spPr>
                </pic:pic>
              </a:graphicData>
            </a:graphic>
          </wp:inline>
        </w:drawing>
      </w:r>
    </w:p>
    <w:p w:rsidR="00B7742A" w:rsidRPr="00B7742A" w:rsidRDefault="00B7742A" w:rsidP="003F730C">
      <w:pPr>
        <w:ind w:firstLine="284"/>
        <w:jc w:val="both"/>
        <w:rPr>
          <w:rFonts w:eastAsiaTheme="minorHAnsi" w:cstheme="minorBidi"/>
          <w:sz w:val="16"/>
          <w:szCs w:val="16"/>
          <w:lang w:val="kk-KZ"/>
        </w:rPr>
      </w:pPr>
    </w:p>
    <w:p w:rsidR="003F730C" w:rsidRPr="00014350" w:rsidRDefault="00B856BF" w:rsidP="00A07E67">
      <w:pPr>
        <w:ind w:firstLine="0"/>
        <w:rPr>
          <w:rFonts w:eastAsiaTheme="minorHAnsi" w:cstheme="minorBidi"/>
          <w:lang w:val="kk-KZ"/>
        </w:rPr>
      </w:pPr>
      <w:r>
        <w:rPr>
          <w:rFonts w:eastAsiaTheme="minorHAnsi" w:cstheme="minorBidi"/>
          <w:lang w:val="kk-KZ"/>
        </w:rPr>
        <w:t>Сурет 3.19</w:t>
      </w:r>
      <w:r w:rsidR="00B7742A">
        <w:rPr>
          <w:rFonts w:eastAsiaTheme="minorHAnsi" w:cstheme="minorBidi"/>
          <w:lang w:val="kk-KZ"/>
        </w:rPr>
        <w:t xml:space="preserve"> –</w:t>
      </w:r>
      <w:r w:rsidR="003F730C" w:rsidRPr="00014350">
        <w:rPr>
          <w:rFonts w:eastAsiaTheme="minorHAnsi" w:cstheme="minorBidi"/>
          <w:lang w:val="kk-KZ"/>
        </w:rPr>
        <w:t xml:space="preserve"> Тетрагидрофенантренне</w:t>
      </w:r>
      <w:r w:rsidR="00BE4E25">
        <w:rPr>
          <w:rFonts w:eastAsiaTheme="minorHAnsi" w:cstheme="minorBidi"/>
          <w:lang w:val="kk-KZ"/>
        </w:rPr>
        <w:t>н 2-бутилнафталиннің түзілу сызб</w:t>
      </w:r>
      <w:r w:rsidR="003F730C" w:rsidRPr="00014350">
        <w:rPr>
          <w:rFonts w:eastAsiaTheme="minorHAnsi" w:cstheme="minorBidi"/>
          <w:lang w:val="kk-KZ"/>
        </w:rPr>
        <w:t>асы</w:t>
      </w:r>
    </w:p>
    <w:p w:rsidR="003F730C" w:rsidRDefault="003F730C" w:rsidP="00A07E67">
      <w:pPr>
        <w:jc w:val="both"/>
        <w:rPr>
          <w:rFonts w:eastAsiaTheme="minorHAnsi" w:cstheme="minorBidi"/>
          <w:lang w:val="kk-KZ"/>
        </w:rPr>
      </w:pPr>
      <w:r w:rsidRPr="00014350">
        <w:rPr>
          <w:rFonts w:eastAsiaTheme="minorHAnsi" w:cstheme="minorBidi"/>
          <w:lang w:val="kk-KZ"/>
        </w:rPr>
        <w:lastRenderedPageBreak/>
        <w:t>Фенантренді гидр</w:t>
      </w:r>
      <w:r>
        <w:rPr>
          <w:rFonts w:eastAsiaTheme="minorHAnsi" w:cstheme="minorBidi"/>
          <w:lang w:val="kk-KZ"/>
        </w:rPr>
        <w:t>оөңде</w:t>
      </w:r>
      <w:r w:rsidRPr="00014350">
        <w:rPr>
          <w:rFonts w:eastAsiaTheme="minorHAnsi" w:cstheme="minorBidi"/>
          <w:lang w:val="kk-KZ"/>
        </w:rPr>
        <w:t>у кезінде пайда болатын 9-метил-9Н-флуорен</w:t>
      </w:r>
      <w:r>
        <w:rPr>
          <w:rFonts w:eastAsiaTheme="minorHAnsi" w:cstheme="minorBidi"/>
          <w:lang w:val="kk-KZ"/>
        </w:rPr>
        <w:t xml:space="preserve"> </w:t>
      </w:r>
      <w:r w:rsidRPr="00014350">
        <w:rPr>
          <w:rFonts w:eastAsiaTheme="minorHAnsi" w:cstheme="minorBidi"/>
          <w:lang w:val="kk-KZ"/>
        </w:rPr>
        <w:t>–</w:t>
      </w:r>
      <w:r>
        <w:rPr>
          <w:rFonts w:eastAsiaTheme="minorHAnsi" w:cstheme="minorBidi"/>
          <w:lang w:val="kk-KZ"/>
        </w:rPr>
        <w:t xml:space="preserve"> </w:t>
      </w:r>
      <w:r w:rsidRPr="00014350">
        <w:rPr>
          <w:rFonts w:eastAsiaTheme="minorHAnsi" w:cstheme="minorBidi"/>
          <w:lang w:val="kk-KZ"/>
        </w:rPr>
        <w:t>бастапқы фенантренде (3,7%) болатын флуорен өнімі. Сондай-ақ, 1-метил-2-(фенилметил)-бензол, 2-этил-1,1'-бифенил, бифенил</w:t>
      </w:r>
      <w:r>
        <w:rPr>
          <w:rFonts w:eastAsiaTheme="minorHAnsi" w:cstheme="minorBidi"/>
          <w:lang w:val="kk-KZ"/>
        </w:rPr>
        <w:t xml:space="preserve"> –</w:t>
      </w:r>
      <w:r w:rsidRPr="00014350">
        <w:rPr>
          <w:rFonts w:eastAsiaTheme="minorHAnsi" w:cstheme="minorBidi"/>
          <w:lang w:val="kk-KZ"/>
        </w:rPr>
        <w:t xml:space="preserve"> бастапқы фенантренде болатын дибензотиофеннің</w:t>
      </w:r>
      <w:r>
        <w:rPr>
          <w:rFonts w:eastAsiaTheme="minorHAnsi" w:cstheme="minorBidi"/>
          <w:lang w:val="kk-KZ"/>
        </w:rPr>
        <w:t xml:space="preserve"> </w:t>
      </w:r>
      <w:r w:rsidRPr="00014350">
        <w:rPr>
          <w:rFonts w:eastAsiaTheme="minorHAnsi" w:cstheme="minorBidi"/>
          <w:lang w:val="kk-KZ"/>
        </w:rPr>
        <w:t>(2,1%) ыдырау өнімдері.</w:t>
      </w:r>
    </w:p>
    <w:p w:rsidR="003F730C" w:rsidRDefault="003F730C" w:rsidP="00A07E67">
      <w:pPr>
        <w:jc w:val="both"/>
        <w:rPr>
          <w:rFonts w:eastAsia="SimSun"/>
          <w:lang w:val="kk-KZ"/>
        </w:rPr>
      </w:pPr>
      <w:r>
        <w:rPr>
          <w:lang w:val="kk-KZ"/>
        </w:rPr>
        <w:t>Гидрогенизация кезінде полиароматты көмірсутектердің г</w:t>
      </w:r>
      <w:r>
        <w:rPr>
          <w:rFonts w:eastAsia="SimSun"/>
          <w:lang w:val="kk-KZ"/>
        </w:rPr>
        <w:t>идротуындыларының ыдырауы мен ішінара дегидрленуі жүріп</w:t>
      </w:r>
      <w:r w:rsidR="00F2292C">
        <w:rPr>
          <w:rFonts w:eastAsia="SimSun"/>
          <w:lang w:val="kk-KZ"/>
        </w:rPr>
        <w:t>, сутегі</w:t>
      </w:r>
      <w:r>
        <w:rPr>
          <w:rFonts w:eastAsia="SimSun"/>
          <w:lang w:val="kk-KZ"/>
        </w:rPr>
        <w:t xml:space="preserve"> донорлары қызметін де атқаратыны туралы </w:t>
      </w:r>
      <w:r w:rsidRPr="006B5A8D">
        <w:rPr>
          <w:rFonts w:eastAsia="SimSun"/>
          <w:lang w:val="kk-KZ"/>
        </w:rPr>
        <w:t>[</w:t>
      </w:r>
      <w:r w:rsidR="009C5F0D">
        <w:rPr>
          <w:rFonts w:eastAsia="SimSun"/>
          <w:lang w:val="kk-KZ"/>
        </w:rPr>
        <w:t>200</w:t>
      </w:r>
      <w:r w:rsidR="00C42ED8" w:rsidRPr="00C42ED8">
        <w:rPr>
          <w:rFonts w:eastAsia="SimSun"/>
          <w:lang w:val="kk-KZ"/>
        </w:rPr>
        <w:t>, p. 205</w:t>
      </w:r>
      <w:r w:rsidRPr="001339F2">
        <w:rPr>
          <w:rFonts w:eastAsia="SimSun"/>
          <w:lang w:val="kk-KZ"/>
        </w:rPr>
        <w:t>]</w:t>
      </w:r>
      <w:r>
        <w:rPr>
          <w:rFonts w:eastAsia="SimSun"/>
          <w:lang w:val="kk-KZ"/>
        </w:rPr>
        <w:t xml:space="preserve"> жұмысында </w:t>
      </w:r>
      <w:r w:rsidR="00044F7C">
        <w:rPr>
          <w:rFonts w:eastAsia="SimSun"/>
          <w:lang w:val="kk-KZ"/>
        </w:rPr>
        <w:t>жаз</w:t>
      </w:r>
      <w:r>
        <w:rPr>
          <w:rFonts w:eastAsia="SimSun"/>
          <w:lang w:val="kk-KZ"/>
        </w:rPr>
        <w:t xml:space="preserve">ылған. </w:t>
      </w:r>
      <w:r>
        <w:rPr>
          <w:lang w:val="kk-KZ"/>
        </w:rPr>
        <w:t>Катализатор</w:t>
      </w:r>
      <w:r w:rsidRPr="007D7723">
        <w:rPr>
          <w:lang w:val="kk-KZ"/>
        </w:rPr>
        <w:t xml:space="preserve"> </w:t>
      </w:r>
      <w:r w:rsidRPr="00A404C6">
        <w:rPr>
          <w:lang w:val="kk-KZ"/>
        </w:rPr>
        <w:t>NiCo</w:t>
      </w:r>
      <w:r w:rsidRPr="007D7723">
        <w:rPr>
          <w:lang w:val="kk-KZ"/>
        </w:rPr>
        <w:t>/хризотил</w:t>
      </w:r>
      <w:r>
        <w:rPr>
          <w:lang w:val="kk-KZ"/>
        </w:rPr>
        <w:t xml:space="preserve"> қатысындағы фенантрен гидрогенизациясы кезіндегі түзілген </w:t>
      </w:r>
      <w:r w:rsidRPr="007D7723">
        <w:rPr>
          <w:lang w:val="kk-KZ"/>
        </w:rPr>
        <w:t xml:space="preserve">9,10-дигидроантрацен </w:t>
      </w:r>
      <w:r>
        <w:rPr>
          <w:lang w:val="kk-KZ"/>
        </w:rPr>
        <w:t>мен</w:t>
      </w:r>
      <w:r w:rsidRPr="007D7723">
        <w:rPr>
          <w:lang w:val="kk-KZ"/>
        </w:rPr>
        <w:t xml:space="preserve"> 1,2,3,4-тетрагидроантрацен </w:t>
      </w:r>
      <w:r w:rsidR="00F2292C">
        <w:rPr>
          <w:lang w:val="kk-KZ"/>
        </w:rPr>
        <w:t>сутегі</w:t>
      </w:r>
      <w:r>
        <w:rPr>
          <w:lang w:val="kk-KZ"/>
        </w:rPr>
        <w:t xml:space="preserve"> доноры қызметін атқара алады.</w:t>
      </w:r>
    </w:p>
    <w:p w:rsidR="003F730C" w:rsidRPr="005A0794" w:rsidRDefault="003F730C" w:rsidP="00A07E67">
      <w:pPr>
        <w:jc w:val="both"/>
        <w:rPr>
          <w:rFonts w:eastAsiaTheme="minorHAnsi" w:cstheme="minorBidi"/>
          <w:lang w:val="kk-KZ"/>
        </w:rPr>
      </w:pPr>
      <w:r w:rsidRPr="004D4E80">
        <w:rPr>
          <w:rFonts w:eastAsiaTheme="minorHAnsi" w:cstheme="minorBidi"/>
          <w:lang w:val="kk-KZ"/>
        </w:rPr>
        <w:t xml:space="preserve">Осылайша, </w:t>
      </w:r>
      <w:r w:rsidRPr="0087088B">
        <w:rPr>
          <w:rFonts w:eastAsiaTheme="minorHAnsi" w:cstheme="minorBidi"/>
          <w:lang w:val="kk-KZ"/>
        </w:rPr>
        <w:t xml:space="preserve">NiCo/хризотил катализаторының </w:t>
      </w:r>
      <w:r>
        <w:rPr>
          <w:rFonts w:eastAsiaTheme="minorHAnsi" w:cstheme="minorBidi"/>
          <w:lang w:val="kk-KZ"/>
        </w:rPr>
        <w:t xml:space="preserve">3 МПа қысымда, </w:t>
      </w:r>
      <w:r w:rsidRPr="0087088B">
        <w:rPr>
          <w:rFonts w:eastAsiaTheme="minorHAnsi" w:cstheme="minorBidi"/>
          <w:lang w:val="kk-KZ"/>
        </w:rPr>
        <w:t xml:space="preserve">400°C </w:t>
      </w:r>
      <w:r>
        <w:rPr>
          <w:rFonts w:eastAsiaTheme="minorHAnsi" w:cstheme="minorBidi"/>
          <w:lang w:val="kk-KZ"/>
        </w:rPr>
        <w:t xml:space="preserve">температурада 1 сағат ішінде </w:t>
      </w:r>
      <w:r w:rsidRPr="0087088B">
        <w:rPr>
          <w:rFonts w:eastAsiaTheme="minorHAnsi" w:cstheme="minorBidi"/>
          <w:lang w:val="kk-KZ"/>
        </w:rPr>
        <w:t xml:space="preserve">антрацен мен фенантрен </w:t>
      </w:r>
      <w:r>
        <w:rPr>
          <w:rFonts w:eastAsiaTheme="minorHAnsi" w:cstheme="minorBidi"/>
          <w:lang w:val="kk-KZ"/>
        </w:rPr>
        <w:t xml:space="preserve">гидрогенизациясына әсерін зерттей келе, катализатордың гидрлеу реакциясына селективтілігі анықталды. Антрацен мен фенантреннен түзілген гидрлеу өнімдері сәйкесінше </w:t>
      </w:r>
      <w:r w:rsidRPr="0087088B">
        <w:rPr>
          <w:rFonts w:eastAsiaTheme="minorHAnsi" w:cstheme="minorBidi"/>
          <w:lang w:val="kk-KZ"/>
        </w:rPr>
        <w:t xml:space="preserve">62% </w:t>
      </w:r>
      <w:r>
        <w:rPr>
          <w:rFonts w:eastAsiaTheme="minorHAnsi" w:cstheme="minorBidi"/>
          <w:lang w:val="kk-KZ"/>
        </w:rPr>
        <w:t>және</w:t>
      </w:r>
      <w:r w:rsidR="00BD58E5">
        <w:rPr>
          <w:rFonts w:eastAsiaTheme="minorHAnsi" w:cstheme="minorBidi"/>
          <w:lang w:val="kk-KZ"/>
        </w:rPr>
        <w:t xml:space="preserve"> </w:t>
      </w:r>
      <w:r w:rsidRPr="0087088B">
        <w:rPr>
          <w:rFonts w:eastAsiaTheme="minorHAnsi" w:cstheme="minorBidi"/>
          <w:lang w:val="kk-KZ"/>
        </w:rPr>
        <w:t>26%</w:t>
      </w:r>
      <w:r>
        <w:rPr>
          <w:rFonts w:eastAsiaTheme="minorHAnsi" w:cstheme="minorBidi"/>
          <w:lang w:val="kk-KZ"/>
        </w:rPr>
        <w:t xml:space="preserve"> құрайды, ыдырау өнімдері сәйкесінше </w:t>
      </w:r>
      <w:r w:rsidRPr="0087088B">
        <w:rPr>
          <w:rFonts w:eastAsiaTheme="minorHAnsi" w:cstheme="minorBidi"/>
          <w:lang w:val="kk-KZ"/>
        </w:rPr>
        <w:t xml:space="preserve">15% </w:t>
      </w:r>
      <w:r>
        <w:rPr>
          <w:rFonts w:eastAsiaTheme="minorHAnsi" w:cstheme="minorBidi"/>
          <w:lang w:val="kk-KZ"/>
        </w:rPr>
        <w:t>және</w:t>
      </w:r>
      <w:r w:rsidR="00BD58E5">
        <w:rPr>
          <w:rFonts w:eastAsiaTheme="minorHAnsi" w:cstheme="minorBidi"/>
          <w:lang w:val="kk-KZ"/>
        </w:rPr>
        <w:t xml:space="preserve"> 2,</w:t>
      </w:r>
      <w:r w:rsidRPr="0087088B">
        <w:rPr>
          <w:rFonts w:eastAsiaTheme="minorHAnsi" w:cstheme="minorBidi"/>
          <w:lang w:val="kk-KZ"/>
        </w:rPr>
        <w:t>5%</w:t>
      </w:r>
      <w:r>
        <w:rPr>
          <w:rFonts w:eastAsiaTheme="minorHAnsi" w:cstheme="minorBidi"/>
          <w:lang w:val="kk-KZ"/>
        </w:rPr>
        <w:t xml:space="preserve"> құрайды. Жалпы, </w:t>
      </w:r>
      <w:r w:rsidRPr="0087088B">
        <w:rPr>
          <w:rFonts w:eastAsiaTheme="minorHAnsi" w:cstheme="minorBidi"/>
          <w:lang w:val="kk-KZ"/>
        </w:rPr>
        <w:t xml:space="preserve">NiCo/хризотил катализаторының </w:t>
      </w:r>
      <w:r>
        <w:rPr>
          <w:rFonts w:eastAsiaTheme="minorHAnsi" w:cstheme="minorBidi"/>
          <w:lang w:val="kk-KZ"/>
        </w:rPr>
        <w:t xml:space="preserve">қатысындағы антраценнің гидрогенизация реакциясында конверсия </w:t>
      </w:r>
      <w:r w:rsidRPr="00FC5811">
        <w:rPr>
          <w:rFonts w:eastAsiaTheme="minorHAnsi" w:cstheme="minorBidi"/>
          <w:lang w:val="kk-KZ"/>
        </w:rPr>
        <w:t xml:space="preserve">77%, </w:t>
      </w:r>
      <w:r>
        <w:rPr>
          <w:rFonts w:eastAsiaTheme="minorHAnsi" w:cstheme="minorBidi"/>
          <w:lang w:val="kk-KZ"/>
        </w:rPr>
        <w:t xml:space="preserve">фенантрен конверсиясы </w:t>
      </w:r>
      <w:r w:rsidRPr="00FC5811">
        <w:rPr>
          <w:rFonts w:eastAsiaTheme="minorHAnsi" w:cstheme="minorBidi"/>
          <w:lang w:val="kk-KZ"/>
        </w:rPr>
        <w:t>29%</w:t>
      </w:r>
      <w:r>
        <w:rPr>
          <w:rFonts w:eastAsiaTheme="minorHAnsi" w:cstheme="minorBidi"/>
          <w:lang w:val="kk-KZ"/>
        </w:rPr>
        <w:t xml:space="preserve"> құрады</w:t>
      </w:r>
      <w:r w:rsidR="004D3143" w:rsidRPr="004D3143">
        <w:rPr>
          <w:rFonts w:eastAsiaTheme="minorHAnsi" w:cstheme="minorBidi"/>
          <w:lang w:val="kk-KZ"/>
        </w:rPr>
        <w:t xml:space="preserve"> </w:t>
      </w:r>
      <w:r w:rsidR="004D3143" w:rsidRPr="005A0794">
        <w:rPr>
          <w:rFonts w:eastAsiaTheme="minorHAnsi" w:cstheme="minorBidi"/>
          <w:lang w:val="kk-KZ"/>
        </w:rPr>
        <w:t>[</w:t>
      </w:r>
      <w:r w:rsidR="009C5F0D">
        <w:rPr>
          <w:rFonts w:eastAsiaTheme="minorHAnsi" w:cstheme="minorBidi"/>
          <w:lang w:val="kk-KZ"/>
        </w:rPr>
        <w:t>204</w:t>
      </w:r>
      <w:r w:rsidR="004D3143" w:rsidRPr="005A0794">
        <w:rPr>
          <w:rFonts w:eastAsiaTheme="minorHAnsi" w:cstheme="minorBidi"/>
          <w:lang w:val="kk-KZ"/>
        </w:rPr>
        <w:t>]</w:t>
      </w:r>
      <w:r w:rsidRPr="005A0794">
        <w:rPr>
          <w:rFonts w:eastAsiaTheme="minorHAnsi" w:cstheme="minorBidi"/>
          <w:lang w:val="kk-KZ"/>
        </w:rPr>
        <w:t>.</w:t>
      </w:r>
    </w:p>
    <w:p w:rsidR="003F730C" w:rsidRDefault="003F730C" w:rsidP="00A07E67">
      <w:pPr>
        <w:jc w:val="both"/>
        <w:rPr>
          <w:rFonts w:eastAsiaTheme="minorHAnsi" w:cstheme="minorBidi"/>
          <w:lang w:val="kk-KZ"/>
        </w:rPr>
      </w:pPr>
    </w:p>
    <w:p w:rsidR="003F730C" w:rsidRPr="00EF616B" w:rsidRDefault="00EF616B" w:rsidP="00A07E67">
      <w:pPr>
        <w:jc w:val="both"/>
        <w:rPr>
          <w:rFonts w:eastAsiaTheme="minorHAnsi" w:cstheme="minorBidi"/>
          <w:lang w:val="kk-KZ"/>
        </w:rPr>
      </w:pPr>
      <w:r w:rsidRPr="00EF616B">
        <w:rPr>
          <w:rFonts w:eastAsiaTheme="minorHAnsi" w:cstheme="minorBidi"/>
          <w:lang w:val="kk-KZ"/>
        </w:rPr>
        <w:t>3.5</w:t>
      </w:r>
      <w:r w:rsidR="003F730C" w:rsidRPr="00EF616B">
        <w:rPr>
          <w:rFonts w:eastAsiaTheme="minorHAnsi" w:cstheme="minorBidi"/>
          <w:lang w:val="kk-KZ"/>
        </w:rPr>
        <w:t xml:space="preserve">.4 </w:t>
      </w:r>
      <w:r w:rsidR="00384F6F">
        <w:rPr>
          <w:rFonts w:eastAsia="SimSun"/>
          <w:lang w:val="kk-KZ"/>
        </w:rPr>
        <w:t>Биметалдық (</w:t>
      </w:r>
      <w:r w:rsidR="00384F6F" w:rsidRPr="00AD4CA9">
        <w:rPr>
          <w:rFonts w:eastAsia="SimSun"/>
          <w:lang w:val="kk-KZ"/>
        </w:rPr>
        <w:t xml:space="preserve">Ni, Co) </w:t>
      </w:r>
      <w:r w:rsidR="00384F6F">
        <w:rPr>
          <w:rFonts w:eastAsia="SimSun"/>
          <w:lang w:val="kk-KZ"/>
        </w:rPr>
        <w:t>х</w:t>
      </w:r>
      <w:r w:rsidR="00384F6F" w:rsidRPr="00351079">
        <w:rPr>
          <w:rFonts w:eastAsia="SimSun"/>
          <w:lang w:val="kk-KZ"/>
        </w:rPr>
        <w:t>ризотил к</w:t>
      </w:r>
      <w:r w:rsidR="00384F6F">
        <w:rPr>
          <w:rFonts w:eastAsia="SimSun"/>
          <w:lang w:val="kk-KZ"/>
        </w:rPr>
        <w:t>атализаторының гидрогенизациялау</w:t>
      </w:r>
      <w:r w:rsidR="00384F6F" w:rsidRPr="00351079">
        <w:rPr>
          <w:rFonts w:eastAsia="SimSun"/>
          <w:lang w:val="kk-KZ"/>
        </w:rPr>
        <w:t xml:space="preserve"> </w:t>
      </w:r>
      <w:r w:rsidR="00EB6890">
        <w:rPr>
          <w:rFonts w:eastAsia="SimSun"/>
          <w:lang w:val="kk-KZ"/>
        </w:rPr>
        <w:t>белсенділігі</w:t>
      </w:r>
      <w:r w:rsidR="00EB6890" w:rsidRPr="00351079">
        <w:rPr>
          <w:rFonts w:eastAsia="SimSun"/>
          <w:lang w:val="kk-KZ"/>
        </w:rPr>
        <w:t xml:space="preserve"> </w:t>
      </w:r>
      <w:r w:rsidR="00384F6F" w:rsidRPr="00351079">
        <w:rPr>
          <w:rFonts w:eastAsia="SimSun"/>
          <w:lang w:val="kk-KZ"/>
        </w:rPr>
        <w:t>мен селективтілігіне нанобөлшектер өлшемдерінің әсері</w:t>
      </w:r>
    </w:p>
    <w:p w:rsidR="0015104E" w:rsidRPr="00D24748" w:rsidRDefault="00C04C12" w:rsidP="00A07E67">
      <w:pPr>
        <w:jc w:val="both"/>
        <w:rPr>
          <w:rFonts w:eastAsiaTheme="minorHAnsi" w:cstheme="minorBidi"/>
          <w:lang w:val="kk-KZ"/>
        </w:rPr>
      </w:pPr>
      <w:r>
        <w:rPr>
          <w:rFonts w:eastAsiaTheme="minorHAnsi" w:cstheme="minorBidi"/>
          <w:lang w:val="kk-KZ"/>
        </w:rPr>
        <w:t xml:space="preserve">Ауыр көмірсутекті шикізаттың гидрогенизациялық реакциясында қолданылатын катализатордағы металл бөлшектерінің өлшемі оның белсенділігіне әсер ететіндігі белгілі. Металл бөлшектерінің агломерациясы неғұрлым жоғары болып, өлшемі үлкейген сайын катализатор бетіне кокс жақсы ұсталып, оның дезактивациясына жылдам әкеледі. Сондықтан тасымалдағыш бетінде металл бөлшектерінің неғұрлым жоғары дисперстілігін </w:t>
      </w:r>
      <w:r w:rsidR="00C83140">
        <w:rPr>
          <w:rFonts w:eastAsiaTheme="minorHAnsi" w:cstheme="minorBidi"/>
          <w:lang w:val="kk-KZ"/>
        </w:rPr>
        <w:t>қамтамасыз ету қарастырылады.</w:t>
      </w:r>
      <w:r w:rsidR="0015104E">
        <w:rPr>
          <w:rFonts w:eastAsiaTheme="minorHAnsi" w:cstheme="minorBidi"/>
          <w:lang w:val="kk-KZ"/>
        </w:rPr>
        <w:t xml:space="preserve"> </w:t>
      </w:r>
      <w:r w:rsidR="004C3B4E" w:rsidRPr="00C42ED8">
        <w:rPr>
          <w:lang w:val="kk-KZ"/>
        </w:rPr>
        <w:t>MZSM-5</w:t>
      </w:r>
      <w:r w:rsidR="004C3B4E">
        <w:rPr>
          <w:lang w:val="kk-KZ"/>
        </w:rPr>
        <w:t xml:space="preserve"> мезо</w:t>
      </w:r>
      <w:r w:rsidR="00663D27">
        <w:rPr>
          <w:lang w:val="kk-KZ"/>
        </w:rPr>
        <w:t>кеуекті</w:t>
      </w:r>
      <w:r w:rsidR="004C3B4E">
        <w:rPr>
          <w:lang w:val="kk-KZ"/>
        </w:rPr>
        <w:t xml:space="preserve"> цеолитінің бетіндегі </w:t>
      </w:r>
      <w:r w:rsidR="0015104E" w:rsidRPr="00C42ED8">
        <w:rPr>
          <w:lang w:val="kk-KZ"/>
        </w:rPr>
        <w:t>Ni</w:t>
      </w:r>
      <w:r w:rsidR="0015104E" w:rsidRPr="00C42ED8">
        <w:rPr>
          <w:vertAlign w:val="subscript"/>
          <w:lang w:val="kk-KZ"/>
        </w:rPr>
        <w:t>2</w:t>
      </w:r>
      <w:r w:rsidR="0015104E" w:rsidRPr="00C42ED8">
        <w:rPr>
          <w:lang w:val="kk-KZ"/>
        </w:rPr>
        <w:t xml:space="preserve">P </w:t>
      </w:r>
      <w:r w:rsidR="004C3B4E">
        <w:rPr>
          <w:lang w:val="kk-KZ"/>
        </w:rPr>
        <w:t>нано</w:t>
      </w:r>
      <w:r w:rsidR="0015104E">
        <w:rPr>
          <w:lang w:val="kk-KZ"/>
        </w:rPr>
        <w:t>бөлшектерінің</w:t>
      </w:r>
      <w:r w:rsidR="004C3B4E">
        <w:rPr>
          <w:lang w:val="kk-KZ"/>
        </w:rPr>
        <w:t xml:space="preserve"> өлшемін кішірейту катализатордың 4,6-диметилдибензотиофенді гидродесульфуризациялау және фенантренді гидрогенизациялау </w:t>
      </w:r>
      <w:r w:rsidR="00EB6890">
        <w:rPr>
          <w:rFonts w:eastAsia="SimSun"/>
          <w:lang w:val="kk-KZ"/>
        </w:rPr>
        <w:t>белсенділігін</w:t>
      </w:r>
      <w:r w:rsidR="00EB6890" w:rsidRPr="00351079">
        <w:rPr>
          <w:rFonts w:eastAsia="SimSun"/>
          <w:lang w:val="kk-KZ"/>
        </w:rPr>
        <w:t xml:space="preserve"> </w:t>
      </w:r>
      <w:r w:rsidR="004C3B4E">
        <w:rPr>
          <w:lang w:val="kk-KZ"/>
        </w:rPr>
        <w:t xml:space="preserve">арттыруға әсер еткенін </w:t>
      </w:r>
      <w:r w:rsidR="00044F7C" w:rsidRPr="00C42ED8">
        <w:rPr>
          <w:rFonts w:eastAsiaTheme="minorHAnsi" w:cstheme="minorBidi"/>
          <w:lang w:val="kk-KZ"/>
        </w:rPr>
        <w:t>[</w:t>
      </w:r>
      <w:r w:rsidR="009C5F0D">
        <w:rPr>
          <w:rFonts w:eastAsiaTheme="minorHAnsi" w:cstheme="minorBidi"/>
          <w:lang w:val="kk-KZ"/>
        </w:rPr>
        <w:t>205, 206</w:t>
      </w:r>
      <w:r w:rsidR="00044F7C" w:rsidRPr="00C42ED8">
        <w:rPr>
          <w:lang w:val="kk-KZ"/>
        </w:rPr>
        <w:t>] жұмыстарында</w:t>
      </w:r>
      <w:r w:rsidR="00044F7C">
        <w:rPr>
          <w:lang w:val="kk-KZ"/>
        </w:rPr>
        <w:t xml:space="preserve"> </w:t>
      </w:r>
      <w:r w:rsidR="004C3B4E">
        <w:rPr>
          <w:lang w:val="kk-KZ"/>
        </w:rPr>
        <w:t>көрсетеді.</w:t>
      </w:r>
      <w:r w:rsidR="00751068">
        <w:rPr>
          <w:lang w:val="kk-KZ"/>
        </w:rPr>
        <w:t xml:space="preserve"> </w:t>
      </w:r>
      <w:r w:rsidR="00EC1982">
        <w:rPr>
          <w:lang w:val="kk-KZ"/>
        </w:rPr>
        <w:t>Тасымалдағыш</w:t>
      </w:r>
      <w:r w:rsidR="00891BB2">
        <w:rPr>
          <w:lang w:val="kk-KZ"/>
        </w:rPr>
        <w:t xml:space="preserve"> бетінде орнықтырылған </w:t>
      </w:r>
      <w:r w:rsidR="00891BB2" w:rsidRPr="00891BB2">
        <w:rPr>
          <w:lang w:val="kk-KZ"/>
        </w:rPr>
        <w:t>Ni</w:t>
      </w:r>
      <w:r w:rsidR="0024404A">
        <w:rPr>
          <w:lang w:val="kk-KZ"/>
        </w:rPr>
        <w:t xml:space="preserve"> </w:t>
      </w:r>
      <w:r w:rsidR="00891BB2" w:rsidRPr="00891BB2">
        <w:rPr>
          <w:lang w:val="kk-KZ"/>
        </w:rPr>
        <w:t xml:space="preserve">(II) </w:t>
      </w:r>
      <w:r w:rsidR="00891BB2">
        <w:rPr>
          <w:lang w:val="kk-KZ"/>
        </w:rPr>
        <w:t>комплексті қосылысын алу жо</w:t>
      </w:r>
      <w:r w:rsidR="00751068">
        <w:rPr>
          <w:lang w:val="kk-KZ"/>
        </w:rPr>
        <w:t>лын өзгерту арқылы</w:t>
      </w:r>
      <w:r w:rsidR="00891BB2">
        <w:rPr>
          <w:lang w:val="kk-KZ"/>
        </w:rPr>
        <w:t xml:space="preserve"> метал аггрегациясын </w:t>
      </w:r>
      <w:r w:rsidR="007704C3">
        <w:rPr>
          <w:lang w:val="kk-KZ"/>
        </w:rPr>
        <w:t>тежеп</w:t>
      </w:r>
      <w:r w:rsidR="00751068">
        <w:rPr>
          <w:lang w:val="kk-KZ"/>
        </w:rPr>
        <w:t>, нәтижесінде</w:t>
      </w:r>
      <w:r w:rsidR="00891BB2" w:rsidRPr="00891BB2">
        <w:rPr>
          <w:lang w:val="kk-KZ"/>
        </w:rPr>
        <w:t xml:space="preserve"> </w:t>
      </w:r>
      <w:r w:rsidR="00751068">
        <w:rPr>
          <w:lang w:val="kk-KZ"/>
        </w:rPr>
        <w:t>никель нанобөлшектері өлшемі</w:t>
      </w:r>
      <w:r w:rsidR="007704C3">
        <w:rPr>
          <w:lang w:val="kk-KZ"/>
        </w:rPr>
        <w:t>н</w:t>
      </w:r>
      <w:r w:rsidR="00751068">
        <w:rPr>
          <w:lang w:val="kk-KZ"/>
        </w:rPr>
        <w:t xml:space="preserve"> </w:t>
      </w:r>
      <w:r w:rsidR="007704C3">
        <w:rPr>
          <w:lang w:val="kk-KZ"/>
        </w:rPr>
        <w:t>кішірейтуге</w:t>
      </w:r>
      <w:r w:rsidR="00751068">
        <w:rPr>
          <w:lang w:val="kk-KZ"/>
        </w:rPr>
        <w:t xml:space="preserve">, сол арқылы </w:t>
      </w:r>
      <w:r w:rsidR="001015EB">
        <w:rPr>
          <w:lang w:val="kk-KZ"/>
        </w:rPr>
        <w:t>катализдік</w:t>
      </w:r>
      <w:r w:rsidR="00EC1982">
        <w:rPr>
          <w:lang w:val="kk-KZ"/>
        </w:rPr>
        <w:t xml:space="preserve"> </w:t>
      </w:r>
      <w:r w:rsidR="001015EB">
        <w:rPr>
          <w:lang w:val="kk-KZ"/>
        </w:rPr>
        <w:t>белсенді</w:t>
      </w:r>
      <w:r w:rsidR="00EC1982">
        <w:rPr>
          <w:lang w:val="kk-KZ"/>
        </w:rPr>
        <w:t xml:space="preserve"> бетті</w:t>
      </w:r>
      <w:r w:rsidR="00751068">
        <w:rPr>
          <w:lang w:val="kk-KZ"/>
        </w:rPr>
        <w:t xml:space="preserve"> </w:t>
      </w:r>
      <w:r w:rsidR="00EC1982">
        <w:rPr>
          <w:lang w:val="kk-KZ"/>
        </w:rPr>
        <w:t>ұлғайтуға</w:t>
      </w:r>
      <w:r w:rsidR="007704C3">
        <w:rPr>
          <w:lang w:val="kk-KZ"/>
        </w:rPr>
        <w:t xml:space="preserve"> </w:t>
      </w:r>
      <w:r w:rsidR="00EC1982" w:rsidRPr="00C42ED8">
        <w:rPr>
          <w:lang w:val="kk-KZ"/>
        </w:rPr>
        <w:t xml:space="preserve">болады </w:t>
      </w:r>
      <w:r w:rsidR="00751068" w:rsidRPr="00C42ED8">
        <w:rPr>
          <w:lang w:val="kk-KZ"/>
        </w:rPr>
        <w:t>[</w:t>
      </w:r>
      <w:r w:rsidR="009C5F0D">
        <w:rPr>
          <w:lang w:val="kk-KZ"/>
        </w:rPr>
        <w:t>207, 208</w:t>
      </w:r>
      <w:r w:rsidR="00751068" w:rsidRPr="00891BB2">
        <w:rPr>
          <w:lang w:val="kk-KZ"/>
        </w:rPr>
        <w:t>]</w:t>
      </w:r>
      <w:r w:rsidR="0024404A">
        <w:rPr>
          <w:lang w:val="kk-KZ"/>
        </w:rPr>
        <w:t>.</w:t>
      </w:r>
      <w:r w:rsidR="00D24748">
        <w:rPr>
          <w:lang w:val="kk-KZ"/>
        </w:rPr>
        <w:t xml:space="preserve"> </w:t>
      </w:r>
      <w:r w:rsidR="009C5F0D">
        <w:rPr>
          <w:lang w:val="kk-KZ"/>
        </w:rPr>
        <w:t>Т</w:t>
      </w:r>
      <w:r w:rsidR="00D24748">
        <w:rPr>
          <w:lang w:val="kk-KZ"/>
        </w:rPr>
        <w:t>асымалдағыш бетіндегі никель нанобөлшектері өлшемінің бензолды гидрлеуге әсері қарастырылып, 20-60 нм өлшемдегі никель бөлшектерінің 50-200 нм өлшемдегі никель бөлшектеріне қарағанда циклогексанның шығымын жоғарылататыны және активтелу энергиясын 2 еседей төмендететіні анықталған</w:t>
      </w:r>
      <w:r w:rsidR="009C5F0D">
        <w:rPr>
          <w:lang w:val="kk-KZ"/>
        </w:rPr>
        <w:t xml:space="preserve"> [209</w:t>
      </w:r>
      <w:r w:rsidR="009C5F0D" w:rsidRPr="00D24748">
        <w:rPr>
          <w:lang w:val="kk-KZ"/>
        </w:rPr>
        <w:t>]</w:t>
      </w:r>
      <w:r w:rsidR="00D24748">
        <w:rPr>
          <w:lang w:val="kk-KZ"/>
        </w:rPr>
        <w:t>.</w:t>
      </w:r>
    </w:p>
    <w:p w:rsidR="00A15F95" w:rsidRDefault="00A15F95" w:rsidP="00A07E67">
      <w:pPr>
        <w:jc w:val="both"/>
        <w:rPr>
          <w:rFonts w:eastAsiaTheme="minorHAnsi" w:cstheme="minorBidi"/>
          <w:lang w:val="kk-KZ"/>
        </w:rPr>
      </w:pPr>
      <w:r>
        <w:rPr>
          <w:rFonts w:eastAsiaTheme="minorHAnsi" w:cstheme="minorBidi"/>
          <w:lang w:val="kk-KZ"/>
        </w:rPr>
        <w:t>Тасымалдағыш хризотил бетіне орнықтырылған никел</w:t>
      </w:r>
      <w:r w:rsidR="000B1DAC">
        <w:rPr>
          <w:rFonts w:eastAsiaTheme="minorHAnsi" w:cstheme="minorBidi"/>
          <w:lang w:val="kk-KZ"/>
        </w:rPr>
        <w:t>ь және кобальт нанобөлшектері</w:t>
      </w:r>
      <w:r>
        <w:rPr>
          <w:rFonts w:eastAsiaTheme="minorHAnsi" w:cstheme="minorBidi"/>
          <w:lang w:val="kk-KZ"/>
        </w:rPr>
        <w:t xml:space="preserve"> өлшемдерінің полиароматты көмірсутек гидрогенизациясына әсерін зерттеу үшін дымқыл араластыру әдісімен никель (ІІ) нитраты мен кобальт (ІІ) нитраты тұздарының </w:t>
      </w:r>
      <w:r w:rsidRPr="00077F65">
        <w:rPr>
          <w:rFonts w:eastAsiaTheme="minorHAnsi" w:cstheme="minorBidi"/>
          <w:lang w:val="kk-KZ"/>
        </w:rPr>
        <w:t>1, 5, 10, 15%</w:t>
      </w:r>
      <w:r w:rsidR="000B1DAC">
        <w:rPr>
          <w:rFonts w:eastAsiaTheme="minorHAnsi" w:cstheme="minorBidi"/>
          <w:lang w:val="kk-KZ"/>
        </w:rPr>
        <w:t xml:space="preserve"> сулы ерітінділері арқылы </w:t>
      </w:r>
      <w:r w:rsidR="00BA05A8">
        <w:rPr>
          <w:rFonts w:eastAsiaTheme="minorHAnsi" w:cstheme="minorBidi"/>
          <w:lang w:val="kk-KZ"/>
        </w:rPr>
        <w:t>катализаторлар дайындалды</w:t>
      </w:r>
      <w:r w:rsidR="005655E2">
        <w:rPr>
          <w:rFonts w:eastAsiaTheme="minorHAnsi" w:cstheme="minorBidi"/>
          <w:lang w:val="kk-KZ"/>
        </w:rPr>
        <w:t xml:space="preserve"> (</w:t>
      </w:r>
      <w:r w:rsidR="005655E2" w:rsidRPr="00C91851">
        <w:rPr>
          <w:rFonts w:eastAsia="SimSun"/>
          <w:lang w:val="kk-KZ"/>
        </w:rPr>
        <w:t>2</w:t>
      </w:r>
      <w:r w:rsidR="0024404A" w:rsidRPr="0024404A">
        <w:rPr>
          <w:rFonts w:eastAsia="SimSun"/>
          <w:lang w:val="kk-KZ"/>
        </w:rPr>
        <w:t>.2.2-бөлімше</w:t>
      </w:r>
      <w:r w:rsidR="005655E2" w:rsidRPr="0024404A">
        <w:rPr>
          <w:rFonts w:eastAsia="SimSun"/>
          <w:lang w:val="kk-KZ"/>
        </w:rPr>
        <w:t>)</w:t>
      </w:r>
      <w:r w:rsidR="00BA05A8" w:rsidRPr="0024404A">
        <w:rPr>
          <w:rFonts w:eastAsiaTheme="minorHAnsi" w:cstheme="minorBidi"/>
          <w:lang w:val="kk-KZ"/>
        </w:rPr>
        <w:t>.</w:t>
      </w:r>
    </w:p>
    <w:p w:rsidR="005655E2" w:rsidRDefault="00C91851" w:rsidP="00A07E67">
      <w:pPr>
        <w:jc w:val="both"/>
        <w:rPr>
          <w:rFonts w:eastAsiaTheme="minorHAnsi" w:cstheme="minorBidi"/>
          <w:lang w:val="kk-KZ"/>
        </w:rPr>
      </w:pPr>
      <w:r>
        <w:rPr>
          <w:rFonts w:eastAsiaTheme="minorHAnsi" w:cstheme="minorBidi"/>
          <w:lang w:val="kk-KZ"/>
        </w:rPr>
        <w:lastRenderedPageBreak/>
        <w:t xml:space="preserve">3.1.2-бөлімшеде түрлі концентрацияда алынған биметалдық нанокатализаторлардың </w:t>
      </w:r>
      <w:r w:rsidR="00C546DD">
        <w:rPr>
          <w:rFonts w:eastAsiaTheme="minorHAnsi" w:cstheme="minorBidi"/>
          <w:lang w:val="kk-KZ"/>
        </w:rPr>
        <w:t>рентгендік флуоресценттік</w:t>
      </w:r>
      <w:r>
        <w:rPr>
          <w:rFonts w:eastAsiaTheme="minorHAnsi" w:cstheme="minorBidi"/>
          <w:lang w:val="kk-KZ"/>
        </w:rPr>
        <w:t xml:space="preserve"> анализ нәтижелері келтірілген. </w:t>
      </w:r>
      <w:r w:rsidR="00C546DD" w:rsidRPr="00C546DD">
        <w:rPr>
          <w:rFonts w:eastAsiaTheme="minorHAnsi" w:cstheme="minorBidi"/>
          <w:lang w:val="kk-KZ"/>
        </w:rPr>
        <w:t>NiCo/</w:t>
      </w:r>
      <w:r w:rsidR="00C546DD">
        <w:rPr>
          <w:rFonts w:eastAsiaTheme="minorHAnsi" w:cstheme="minorBidi"/>
          <w:lang w:val="kk-KZ"/>
        </w:rPr>
        <w:t xml:space="preserve">хризотил </w:t>
      </w:r>
      <w:r w:rsidR="00C546DD" w:rsidRPr="00077F65">
        <w:rPr>
          <w:rFonts w:eastAsiaTheme="minorHAnsi" w:cstheme="minorBidi"/>
          <w:lang w:val="kk-KZ"/>
        </w:rPr>
        <w:t>1, 5, 10, 15%</w:t>
      </w:r>
      <w:r w:rsidR="00C546DD">
        <w:rPr>
          <w:rFonts w:eastAsiaTheme="minorHAnsi" w:cstheme="minorBidi"/>
          <w:lang w:val="kk-KZ"/>
        </w:rPr>
        <w:t xml:space="preserve"> катализаторларда тасымалдағыш бетіне орныққан никельдің мөлшері сәйкесінше </w:t>
      </w:r>
      <w:r w:rsidR="00257E3D">
        <w:rPr>
          <w:rFonts w:eastAsiaTheme="minorHAnsi" w:cstheme="minorBidi"/>
          <w:lang w:val="kk-KZ"/>
        </w:rPr>
        <w:t>42, 52, 53, 51</w:t>
      </w:r>
      <w:r w:rsidR="00257E3D">
        <w:rPr>
          <w:rFonts w:eastAsiaTheme="minorHAnsi"/>
          <w:lang w:val="kk-KZ"/>
        </w:rPr>
        <w:t>%</w:t>
      </w:r>
      <w:r w:rsidR="00257E3D">
        <w:rPr>
          <w:rFonts w:eastAsiaTheme="minorHAnsi" w:cstheme="minorBidi"/>
          <w:lang w:val="kk-KZ"/>
        </w:rPr>
        <w:t xml:space="preserve">, кобальттың мөлшері сәйкесінше </w:t>
      </w:r>
      <w:r w:rsidR="005B4D9A">
        <w:rPr>
          <w:rFonts w:eastAsiaTheme="minorHAnsi" w:cstheme="minorBidi"/>
          <w:lang w:val="kk-KZ"/>
        </w:rPr>
        <w:t>29, 4</w:t>
      </w:r>
      <w:r w:rsidR="00257E3D">
        <w:rPr>
          <w:rFonts w:eastAsiaTheme="minorHAnsi" w:cstheme="minorBidi"/>
          <w:lang w:val="kk-KZ"/>
        </w:rPr>
        <w:t>2</w:t>
      </w:r>
      <w:r w:rsidR="005B4D9A">
        <w:rPr>
          <w:rFonts w:eastAsiaTheme="minorHAnsi" w:cstheme="minorBidi"/>
          <w:lang w:val="kk-KZ"/>
        </w:rPr>
        <w:t>, 45, 43</w:t>
      </w:r>
      <w:r w:rsidR="00257E3D">
        <w:rPr>
          <w:rFonts w:eastAsiaTheme="minorHAnsi"/>
          <w:lang w:val="kk-KZ"/>
        </w:rPr>
        <w:t>%</w:t>
      </w:r>
      <w:r w:rsidR="005B4D9A">
        <w:rPr>
          <w:rFonts w:eastAsiaTheme="minorHAnsi" w:cstheme="minorBidi"/>
          <w:lang w:val="kk-KZ"/>
        </w:rPr>
        <w:t xml:space="preserve"> құрайды.</w:t>
      </w:r>
    </w:p>
    <w:p w:rsidR="005B4D9A" w:rsidRPr="00257E3D" w:rsidRDefault="005B4D9A" w:rsidP="00A07E67">
      <w:pPr>
        <w:jc w:val="both"/>
        <w:rPr>
          <w:rFonts w:eastAsiaTheme="minorHAnsi" w:cstheme="minorBidi"/>
          <w:lang w:val="kk-KZ"/>
        </w:rPr>
      </w:pPr>
      <w:r>
        <w:rPr>
          <w:rFonts w:eastAsiaTheme="minorHAnsi" w:cstheme="minorBidi"/>
          <w:lang w:val="kk-KZ"/>
        </w:rPr>
        <w:t xml:space="preserve">3.1.3-бөлімшеде </w:t>
      </w:r>
      <w:r w:rsidR="00B856BF" w:rsidRPr="00B856BF">
        <w:rPr>
          <w:rFonts w:eastAsiaTheme="minorHAnsi" w:cstheme="minorBidi"/>
          <w:lang w:val="kk-KZ"/>
        </w:rPr>
        <w:t>NiCo/</w:t>
      </w:r>
      <w:r w:rsidR="00B856BF">
        <w:rPr>
          <w:rFonts w:eastAsiaTheme="minorHAnsi" w:cstheme="minorBidi"/>
          <w:lang w:val="kk-KZ"/>
        </w:rPr>
        <w:t>хризотил-5% нанокатализаторын</w:t>
      </w:r>
      <w:r>
        <w:rPr>
          <w:rFonts w:eastAsiaTheme="minorHAnsi" w:cstheme="minorBidi"/>
          <w:lang w:val="kk-KZ"/>
        </w:rPr>
        <w:t>ың</w:t>
      </w:r>
      <w:r w:rsidR="00B856BF">
        <w:rPr>
          <w:rFonts w:eastAsiaTheme="minorHAnsi" w:cstheme="minorBidi"/>
          <w:lang w:val="kk-KZ"/>
        </w:rPr>
        <w:t xml:space="preserve"> рентгенфазалық анализ нәтижес</w:t>
      </w:r>
      <w:r>
        <w:rPr>
          <w:rFonts w:eastAsiaTheme="minorHAnsi" w:cstheme="minorBidi"/>
          <w:lang w:val="kk-KZ"/>
        </w:rPr>
        <w:t xml:space="preserve">і </w:t>
      </w:r>
      <w:r w:rsidR="00346857">
        <w:rPr>
          <w:rFonts w:eastAsiaTheme="minorHAnsi" w:cstheme="minorBidi"/>
          <w:lang w:val="kk-KZ"/>
        </w:rPr>
        <w:t xml:space="preserve">көрсетілген. Зерттеліп отырған </w:t>
      </w:r>
      <w:r w:rsidR="000369A9" w:rsidRPr="00C546DD">
        <w:rPr>
          <w:rFonts w:eastAsiaTheme="minorHAnsi" w:cstheme="minorBidi"/>
          <w:lang w:val="kk-KZ"/>
        </w:rPr>
        <w:t>NiCo/</w:t>
      </w:r>
      <w:r w:rsidR="000369A9">
        <w:rPr>
          <w:rFonts w:eastAsiaTheme="minorHAnsi" w:cstheme="minorBidi"/>
          <w:lang w:val="kk-KZ"/>
        </w:rPr>
        <w:t>хризотил-</w:t>
      </w:r>
      <w:r w:rsidR="000369A9" w:rsidRPr="00077F65">
        <w:rPr>
          <w:rFonts w:eastAsiaTheme="minorHAnsi" w:cstheme="minorBidi"/>
          <w:lang w:val="kk-KZ"/>
        </w:rPr>
        <w:t>1, 5, 10, 15%</w:t>
      </w:r>
      <w:r w:rsidR="000369A9">
        <w:rPr>
          <w:rFonts w:eastAsiaTheme="minorHAnsi" w:cstheme="minorBidi"/>
          <w:lang w:val="kk-KZ"/>
        </w:rPr>
        <w:t xml:space="preserve"> </w:t>
      </w:r>
      <w:r w:rsidR="00346857">
        <w:rPr>
          <w:rFonts w:eastAsiaTheme="minorHAnsi" w:cstheme="minorBidi"/>
          <w:lang w:val="kk-KZ"/>
        </w:rPr>
        <w:t>нанокатализаторлар</w:t>
      </w:r>
      <w:r w:rsidR="000369A9">
        <w:rPr>
          <w:rFonts w:eastAsiaTheme="minorHAnsi" w:cstheme="minorBidi"/>
          <w:lang w:val="kk-KZ"/>
        </w:rPr>
        <w:t>ын</w:t>
      </w:r>
      <w:r w:rsidR="00346857">
        <w:rPr>
          <w:rFonts w:eastAsiaTheme="minorHAnsi" w:cstheme="minorBidi"/>
          <w:lang w:val="kk-KZ"/>
        </w:rPr>
        <w:t xml:space="preserve">да </w:t>
      </w:r>
      <w:r w:rsidR="00346857">
        <w:rPr>
          <w:bCs/>
          <w:lang w:val="kk-KZ"/>
        </w:rPr>
        <w:t>к</w:t>
      </w:r>
      <w:r w:rsidR="00346857" w:rsidRPr="00D24240">
        <w:rPr>
          <w:bCs/>
          <w:lang w:val="kk-KZ"/>
        </w:rPr>
        <w:t>обальт оксиді CoCo</w:t>
      </w:r>
      <w:r w:rsidR="00346857" w:rsidRPr="00D24240">
        <w:rPr>
          <w:bCs/>
          <w:vertAlign w:val="subscript"/>
          <w:lang w:val="kk-KZ"/>
        </w:rPr>
        <w:t>2</w:t>
      </w:r>
      <w:r w:rsidR="00346857" w:rsidRPr="00D24240">
        <w:rPr>
          <w:bCs/>
          <w:lang w:val="kk-KZ"/>
        </w:rPr>
        <w:t>O</w:t>
      </w:r>
      <w:r w:rsidR="00346857" w:rsidRPr="00D24240">
        <w:rPr>
          <w:bCs/>
          <w:vertAlign w:val="subscript"/>
          <w:lang w:val="kk-KZ"/>
        </w:rPr>
        <w:t>4</w:t>
      </w:r>
      <w:r w:rsidR="00346857">
        <w:rPr>
          <w:bCs/>
          <w:lang w:val="kk-KZ"/>
        </w:rPr>
        <w:t>,</w:t>
      </w:r>
      <w:r w:rsidR="00346857" w:rsidRPr="00346857">
        <w:rPr>
          <w:bCs/>
          <w:lang w:val="kk-KZ"/>
        </w:rPr>
        <w:t xml:space="preserve"> </w:t>
      </w:r>
      <w:r w:rsidR="00346857" w:rsidRPr="00D24240">
        <w:rPr>
          <w:bCs/>
          <w:lang w:val="kk-KZ"/>
        </w:rPr>
        <w:t>никель оксиді NiO</w:t>
      </w:r>
      <w:r w:rsidR="00346857">
        <w:rPr>
          <w:bCs/>
          <w:lang w:val="kk-KZ"/>
        </w:rPr>
        <w:t xml:space="preserve"> кристалдық күйлерінде болатыны анықталды.</w:t>
      </w:r>
    </w:p>
    <w:p w:rsidR="00744753" w:rsidRDefault="000D134E" w:rsidP="00A07E67">
      <w:pPr>
        <w:jc w:val="both"/>
        <w:rPr>
          <w:rFonts w:eastAsiaTheme="minorHAnsi" w:cstheme="minorBidi"/>
          <w:lang w:val="kk-KZ"/>
        </w:rPr>
      </w:pPr>
      <w:r>
        <w:rPr>
          <w:lang w:val="kk-KZ"/>
        </w:rPr>
        <w:t>Алынған нанокатализаторлардың с</w:t>
      </w:r>
      <w:r w:rsidR="00BA05A8" w:rsidRPr="00BA05A8">
        <w:rPr>
          <w:lang w:val="kk-KZ"/>
        </w:rPr>
        <w:t>канирлеуші эл</w:t>
      </w:r>
      <w:r>
        <w:rPr>
          <w:lang w:val="kk-KZ"/>
        </w:rPr>
        <w:t>ектрондық микроскоп</w:t>
      </w:r>
      <w:r>
        <w:rPr>
          <w:rFonts w:eastAsiaTheme="minorHAnsi" w:cstheme="minorBidi"/>
          <w:lang w:val="kk-KZ"/>
        </w:rPr>
        <w:t xml:space="preserve"> арқылы </w:t>
      </w:r>
      <w:r w:rsidR="008E61EA">
        <w:rPr>
          <w:rFonts w:eastAsiaTheme="minorHAnsi" w:cstheme="minorBidi"/>
          <w:lang w:val="kk-KZ"/>
        </w:rPr>
        <w:t>түс</w:t>
      </w:r>
      <w:r w:rsidR="00B856BF">
        <w:rPr>
          <w:rFonts w:eastAsiaTheme="minorHAnsi" w:cstheme="minorBidi"/>
          <w:lang w:val="kk-KZ"/>
        </w:rPr>
        <w:t>ірілген микрофотографиялары 3.20а</w:t>
      </w:r>
      <w:r w:rsidR="00AD1E3C">
        <w:rPr>
          <w:rFonts w:eastAsiaTheme="minorHAnsi" w:cstheme="minorBidi"/>
          <w:lang w:val="kk-KZ"/>
        </w:rPr>
        <w:t>, 3.20ә, 3.20б, 3.20в-</w:t>
      </w:r>
      <w:r>
        <w:rPr>
          <w:rFonts w:eastAsiaTheme="minorHAnsi" w:cstheme="minorBidi"/>
          <w:lang w:val="kk-KZ"/>
        </w:rPr>
        <w:t>суретте</w:t>
      </w:r>
      <w:r w:rsidR="00AD1E3C">
        <w:rPr>
          <w:rFonts w:eastAsiaTheme="minorHAnsi" w:cstheme="minorBidi"/>
          <w:lang w:val="kk-KZ"/>
        </w:rPr>
        <w:t>рде</w:t>
      </w:r>
      <w:r w:rsidR="00BA05A8">
        <w:rPr>
          <w:rFonts w:eastAsiaTheme="minorHAnsi" w:cstheme="minorBidi"/>
          <w:lang w:val="kk-KZ"/>
        </w:rPr>
        <w:t xml:space="preserve"> келтірілген</w:t>
      </w:r>
      <w:r>
        <w:rPr>
          <w:rFonts w:eastAsiaTheme="minorHAnsi" w:cstheme="minorBidi"/>
          <w:lang w:val="kk-KZ"/>
        </w:rPr>
        <w:t>.</w:t>
      </w:r>
    </w:p>
    <w:p w:rsidR="00744753" w:rsidRDefault="00744753" w:rsidP="0009340A">
      <w:pPr>
        <w:ind w:firstLine="284"/>
        <w:jc w:val="both"/>
        <w:rPr>
          <w:rFonts w:eastAsiaTheme="minorHAnsi" w:cstheme="minorBidi"/>
          <w:lang w:val="kk-KZ"/>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tblGrid>
      <w:tr w:rsidR="00CE64C9" w:rsidTr="000B5BF0">
        <w:trPr>
          <w:jc w:val="center"/>
        </w:trPr>
        <w:tc>
          <w:tcPr>
            <w:tcW w:w="6062" w:type="dxa"/>
          </w:tcPr>
          <w:p w:rsidR="00CE64C9" w:rsidRDefault="00CE64C9" w:rsidP="00744753">
            <w:pPr>
              <w:ind w:firstLine="0"/>
              <w:jc w:val="both"/>
              <w:rPr>
                <w:rFonts w:eastAsiaTheme="minorHAnsi" w:cstheme="minorBidi"/>
                <w:lang w:val="kk-KZ"/>
              </w:rPr>
            </w:pPr>
            <w:r w:rsidRPr="000D134E">
              <w:rPr>
                <w:rFonts w:eastAsiaTheme="minorHAnsi" w:cstheme="minorBidi"/>
                <w:noProof/>
                <w:lang w:eastAsia="ru-RU" w:bidi="ar-SA"/>
              </w:rPr>
              <w:drawing>
                <wp:inline distT="0" distB="0" distL="0" distR="0" wp14:anchorId="56EF021D" wp14:editId="2A30EF5F">
                  <wp:extent cx="3642360" cy="2035564"/>
                  <wp:effectExtent l="0" t="0" r="0" b="3175"/>
                  <wp:docPr id="37" name="Рисунок 37" descr="A:\Докторантура\Научно-исследовательская работа\SEM\Ni-Co-Хризотил 1%5%10%15%\5%\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Докторантура\Научно-исследовательская работа\SEM\Ni-Co-Хризотил 1%5%10%15%\5%\7.1.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658457" cy="2044560"/>
                          </a:xfrm>
                          <a:prstGeom prst="rect">
                            <a:avLst/>
                          </a:prstGeom>
                          <a:noFill/>
                          <a:ln>
                            <a:noFill/>
                          </a:ln>
                        </pic:spPr>
                      </pic:pic>
                    </a:graphicData>
                  </a:graphic>
                </wp:inline>
              </w:drawing>
            </w:r>
          </w:p>
        </w:tc>
      </w:tr>
      <w:tr w:rsidR="00CE64C9" w:rsidTr="000B5BF0">
        <w:trPr>
          <w:jc w:val="center"/>
        </w:trPr>
        <w:tc>
          <w:tcPr>
            <w:tcW w:w="6062" w:type="dxa"/>
          </w:tcPr>
          <w:p w:rsidR="00CE64C9" w:rsidRPr="000B5BF0" w:rsidRDefault="00CE64C9" w:rsidP="00CE64C9">
            <w:pPr>
              <w:ind w:firstLine="0"/>
              <w:rPr>
                <w:rFonts w:eastAsiaTheme="minorHAnsi" w:cstheme="minorBidi"/>
                <w:noProof/>
                <w:sz w:val="24"/>
                <w:szCs w:val="24"/>
                <w:lang w:eastAsia="ru-RU" w:bidi="ar-SA"/>
              </w:rPr>
            </w:pPr>
            <w:r w:rsidRPr="000B5BF0">
              <w:rPr>
                <w:rFonts w:eastAsiaTheme="minorHAnsi" w:cstheme="minorBidi"/>
                <w:sz w:val="24"/>
                <w:szCs w:val="24"/>
                <w:lang w:val="kk-KZ"/>
              </w:rPr>
              <w:t>а</w:t>
            </w:r>
          </w:p>
        </w:tc>
      </w:tr>
      <w:tr w:rsidR="00CE64C9" w:rsidTr="000B5BF0">
        <w:trPr>
          <w:jc w:val="center"/>
        </w:trPr>
        <w:tc>
          <w:tcPr>
            <w:tcW w:w="6062" w:type="dxa"/>
          </w:tcPr>
          <w:p w:rsidR="00CE64C9" w:rsidRDefault="00CE64C9" w:rsidP="0009340A">
            <w:pPr>
              <w:ind w:firstLine="0"/>
              <w:jc w:val="both"/>
              <w:rPr>
                <w:rFonts w:eastAsiaTheme="minorHAnsi" w:cstheme="minorBidi"/>
                <w:lang w:val="kk-KZ"/>
              </w:rPr>
            </w:pPr>
            <w:r w:rsidRPr="000D134E">
              <w:rPr>
                <w:rFonts w:eastAsiaTheme="minorHAnsi" w:cstheme="minorBidi"/>
                <w:noProof/>
                <w:lang w:eastAsia="ru-RU" w:bidi="ar-SA"/>
              </w:rPr>
              <w:drawing>
                <wp:inline distT="0" distB="0" distL="0" distR="0" wp14:anchorId="3377BE23" wp14:editId="13C623CD">
                  <wp:extent cx="3642360" cy="2035563"/>
                  <wp:effectExtent l="0" t="0" r="0" b="3175"/>
                  <wp:docPr id="36" name="Рисунок 36" descr="A:\Докторантура\Научно-исследовательская работа\SEM\Ni-Co-Хризотил 1%5%10%15%\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Докторантура\Научно-исследовательская работа\SEM\Ni-Co-Хризотил 1%5%10%15%\1%\9.1.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77180" cy="2055023"/>
                          </a:xfrm>
                          <a:prstGeom prst="rect">
                            <a:avLst/>
                          </a:prstGeom>
                          <a:noFill/>
                          <a:ln>
                            <a:noFill/>
                          </a:ln>
                        </pic:spPr>
                      </pic:pic>
                    </a:graphicData>
                  </a:graphic>
                </wp:inline>
              </w:drawing>
            </w:r>
          </w:p>
        </w:tc>
      </w:tr>
      <w:tr w:rsidR="00CE64C9" w:rsidTr="000B5BF0">
        <w:trPr>
          <w:jc w:val="center"/>
        </w:trPr>
        <w:tc>
          <w:tcPr>
            <w:tcW w:w="6062" w:type="dxa"/>
          </w:tcPr>
          <w:p w:rsidR="00CE64C9" w:rsidRPr="000B5BF0" w:rsidRDefault="00CE64C9" w:rsidP="00CE64C9">
            <w:pPr>
              <w:ind w:firstLine="0"/>
              <w:rPr>
                <w:rFonts w:eastAsiaTheme="minorHAnsi" w:cstheme="minorBidi"/>
                <w:noProof/>
                <w:sz w:val="24"/>
                <w:szCs w:val="24"/>
                <w:lang w:eastAsia="ru-RU" w:bidi="ar-SA"/>
              </w:rPr>
            </w:pPr>
            <w:r w:rsidRPr="000B5BF0">
              <w:rPr>
                <w:rFonts w:eastAsiaTheme="minorHAnsi" w:cstheme="minorBidi"/>
                <w:sz w:val="24"/>
                <w:szCs w:val="24"/>
                <w:lang w:val="kk-KZ"/>
              </w:rPr>
              <w:t>ә</w:t>
            </w:r>
          </w:p>
        </w:tc>
      </w:tr>
    </w:tbl>
    <w:p w:rsidR="00744753" w:rsidRPr="00B7742A" w:rsidRDefault="00744753" w:rsidP="00B7742A">
      <w:pPr>
        <w:jc w:val="both"/>
        <w:rPr>
          <w:rFonts w:eastAsiaTheme="minorHAnsi" w:cstheme="minorBidi"/>
          <w:sz w:val="16"/>
          <w:szCs w:val="16"/>
          <w:lang w:val="kk-KZ"/>
        </w:rPr>
      </w:pPr>
    </w:p>
    <w:p w:rsidR="00B7742A" w:rsidRPr="00B7742A" w:rsidRDefault="00B7742A" w:rsidP="00B7742A">
      <w:pPr>
        <w:jc w:val="both"/>
        <w:rPr>
          <w:rFonts w:eastAsiaTheme="minorHAnsi" w:cstheme="minorBidi"/>
          <w:sz w:val="24"/>
          <w:szCs w:val="24"/>
          <w:lang w:val="kk-KZ"/>
        </w:rPr>
      </w:pPr>
      <w:r w:rsidRPr="00B7742A">
        <w:rPr>
          <w:rFonts w:eastAsiaTheme="minorHAnsi" w:cstheme="minorBidi"/>
          <w:sz w:val="24"/>
          <w:szCs w:val="24"/>
          <w:lang w:val="kk-KZ"/>
        </w:rPr>
        <w:t>а – NiCo/хризотил</w:t>
      </w:r>
      <w:r w:rsidR="000B5BF0">
        <w:rPr>
          <w:rFonts w:eastAsiaTheme="minorHAnsi" w:cstheme="minorBidi"/>
          <w:sz w:val="24"/>
          <w:szCs w:val="24"/>
          <w:lang w:val="kk-KZ"/>
        </w:rPr>
        <w:t xml:space="preserve"> </w:t>
      </w:r>
      <w:r w:rsidRPr="00B7742A">
        <w:rPr>
          <w:rFonts w:eastAsiaTheme="minorHAnsi" w:cstheme="minorBidi"/>
          <w:sz w:val="24"/>
          <w:szCs w:val="24"/>
          <w:lang w:val="kk-KZ"/>
        </w:rPr>
        <w:t>-</w:t>
      </w:r>
      <w:r w:rsidR="000B5BF0">
        <w:rPr>
          <w:rFonts w:eastAsiaTheme="minorHAnsi" w:cstheme="minorBidi"/>
          <w:sz w:val="24"/>
          <w:szCs w:val="24"/>
          <w:lang w:val="kk-KZ"/>
        </w:rPr>
        <w:t xml:space="preserve"> </w:t>
      </w:r>
      <w:r w:rsidRPr="00B7742A">
        <w:rPr>
          <w:rFonts w:eastAsiaTheme="minorHAnsi" w:cstheme="minorBidi"/>
          <w:sz w:val="24"/>
          <w:szCs w:val="24"/>
          <w:lang w:val="kk-KZ"/>
        </w:rPr>
        <w:t>1%</w:t>
      </w:r>
      <w:r w:rsidR="000B5BF0">
        <w:rPr>
          <w:rFonts w:eastAsiaTheme="minorHAnsi" w:cstheme="minorBidi"/>
          <w:sz w:val="24"/>
          <w:szCs w:val="24"/>
          <w:lang w:val="kk-KZ"/>
        </w:rPr>
        <w:t>;</w:t>
      </w:r>
      <w:r w:rsidRPr="00B7742A">
        <w:rPr>
          <w:rFonts w:eastAsiaTheme="minorHAnsi" w:cstheme="minorBidi"/>
          <w:sz w:val="24"/>
          <w:szCs w:val="24"/>
          <w:lang w:val="kk-KZ"/>
        </w:rPr>
        <w:t xml:space="preserve"> ә – NiCo/хризотил</w:t>
      </w:r>
      <w:r w:rsidR="000B5BF0">
        <w:rPr>
          <w:rFonts w:eastAsiaTheme="minorHAnsi" w:cstheme="minorBidi"/>
          <w:sz w:val="24"/>
          <w:szCs w:val="24"/>
          <w:lang w:val="kk-KZ"/>
        </w:rPr>
        <w:t xml:space="preserve"> </w:t>
      </w:r>
      <w:r w:rsidRPr="00B7742A">
        <w:rPr>
          <w:rFonts w:eastAsiaTheme="minorHAnsi" w:cstheme="minorBidi"/>
          <w:sz w:val="24"/>
          <w:szCs w:val="24"/>
          <w:lang w:val="kk-KZ"/>
        </w:rPr>
        <w:t>-</w:t>
      </w:r>
      <w:r w:rsidR="000B5BF0">
        <w:rPr>
          <w:rFonts w:eastAsiaTheme="minorHAnsi" w:cstheme="minorBidi"/>
          <w:sz w:val="24"/>
          <w:szCs w:val="24"/>
          <w:lang w:val="kk-KZ"/>
        </w:rPr>
        <w:t xml:space="preserve"> </w:t>
      </w:r>
      <w:r w:rsidRPr="00B7742A">
        <w:rPr>
          <w:rFonts w:eastAsiaTheme="minorHAnsi" w:cstheme="minorBidi"/>
          <w:sz w:val="24"/>
          <w:szCs w:val="24"/>
          <w:lang w:val="kk-KZ"/>
        </w:rPr>
        <w:t>5%</w:t>
      </w:r>
    </w:p>
    <w:p w:rsidR="00B7742A" w:rsidRPr="00B7742A" w:rsidRDefault="00B7742A" w:rsidP="00B7742A">
      <w:pPr>
        <w:jc w:val="both"/>
        <w:rPr>
          <w:rFonts w:eastAsiaTheme="minorHAnsi" w:cstheme="minorBidi"/>
          <w:sz w:val="16"/>
          <w:szCs w:val="16"/>
          <w:lang w:val="kk-KZ"/>
        </w:rPr>
      </w:pPr>
    </w:p>
    <w:p w:rsidR="00B71CB5" w:rsidRPr="00B71CB5" w:rsidRDefault="00B856BF" w:rsidP="000B5BF0">
      <w:pPr>
        <w:ind w:firstLine="0"/>
        <w:rPr>
          <w:rFonts w:eastAsiaTheme="minorHAnsi" w:cstheme="minorBidi"/>
          <w:lang w:val="kk-KZ"/>
        </w:rPr>
      </w:pPr>
      <w:r>
        <w:rPr>
          <w:rFonts w:eastAsiaTheme="minorHAnsi" w:cstheme="minorBidi"/>
          <w:lang w:val="kk-KZ"/>
        </w:rPr>
        <w:t>Сурет 3.20</w:t>
      </w:r>
      <w:r w:rsidR="00B7742A" w:rsidRPr="00B7742A">
        <w:rPr>
          <w:rFonts w:eastAsiaTheme="minorHAnsi" w:cstheme="minorBidi"/>
          <w:lang w:val="kk-KZ"/>
        </w:rPr>
        <w:t xml:space="preserve"> –</w:t>
      </w:r>
      <w:r w:rsidR="00B71CB5" w:rsidRPr="00B7742A">
        <w:rPr>
          <w:rFonts w:eastAsiaTheme="minorHAnsi" w:cstheme="minorBidi"/>
          <w:lang w:val="kk-KZ"/>
        </w:rPr>
        <w:t xml:space="preserve"> NiCo/хризотил нанокатализаторл</w:t>
      </w:r>
      <w:r w:rsidR="00B7742A" w:rsidRPr="00B7742A">
        <w:rPr>
          <w:rFonts w:eastAsiaTheme="minorHAnsi" w:cstheme="minorBidi"/>
          <w:lang w:val="kk-KZ"/>
        </w:rPr>
        <w:t>арының СЭМ</w:t>
      </w:r>
      <w:r w:rsidR="00B7742A">
        <w:rPr>
          <w:rFonts w:eastAsiaTheme="minorHAnsi" w:cstheme="minorBidi"/>
          <w:lang w:val="kk-KZ"/>
        </w:rPr>
        <w:t xml:space="preserve"> микрофотографиялары</w:t>
      </w:r>
      <w:r w:rsidR="000B5BF0">
        <w:rPr>
          <w:rFonts w:eastAsiaTheme="minorHAnsi" w:cstheme="minorBidi"/>
          <w:lang w:val="kk-KZ"/>
        </w:rPr>
        <w:t>, парақ 1</w:t>
      </w:r>
    </w:p>
    <w:p w:rsidR="00744753" w:rsidRDefault="00744753" w:rsidP="0009340A">
      <w:pPr>
        <w:ind w:firstLine="284"/>
        <w:jc w:val="both"/>
        <w:rPr>
          <w:rFonts w:eastAsiaTheme="minorHAnsi"/>
          <w:lang w:val="kk-KZ"/>
        </w:rPr>
      </w:pPr>
    </w:p>
    <w:p w:rsidR="000B5BF0" w:rsidRDefault="000B5BF0" w:rsidP="0009340A">
      <w:pPr>
        <w:ind w:firstLine="284"/>
        <w:jc w:val="both"/>
        <w:rPr>
          <w:rFonts w:eastAsiaTheme="minorHAnsi"/>
          <w:lang w:val="kk-KZ"/>
        </w:rPr>
      </w:pPr>
    </w:p>
    <w:p w:rsidR="000B5BF0" w:rsidRDefault="000B5BF0" w:rsidP="0009340A">
      <w:pPr>
        <w:ind w:firstLine="284"/>
        <w:jc w:val="both"/>
        <w:rPr>
          <w:rFonts w:eastAsiaTheme="minorHAnsi"/>
          <w:lang w:val="kk-KZ"/>
        </w:rPr>
      </w:pPr>
    </w:p>
    <w:p w:rsidR="000B5BF0" w:rsidRDefault="000B5BF0" w:rsidP="0009340A">
      <w:pPr>
        <w:ind w:firstLine="284"/>
        <w:jc w:val="both"/>
        <w:rPr>
          <w:rFonts w:eastAsiaTheme="minorHAnsi"/>
          <w:lang w:val="kk-KZ"/>
        </w:rPr>
      </w:pPr>
    </w:p>
    <w:p w:rsidR="000B5BF0" w:rsidRDefault="000B5BF0" w:rsidP="0009340A">
      <w:pPr>
        <w:ind w:firstLine="284"/>
        <w:jc w:val="both"/>
        <w:rPr>
          <w:rFonts w:eastAsiaTheme="minorHAnsi"/>
          <w:lang w:val="kk-KZ"/>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tblGrid>
      <w:tr w:rsidR="000B5BF0" w:rsidTr="000B5BF0">
        <w:trPr>
          <w:jc w:val="center"/>
        </w:trPr>
        <w:tc>
          <w:tcPr>
            <w:tcW w:w="6062" w:type="dxa"/>
          </w:tcPr>
          <w:p w:rsidR="000B5BF0" w:rsidRDefault="000B5BF0" w:rsidP="00C07D07">
            <w:pPr>
              <w:ind w:firstLine="0"/>
              <w:jc w:val="both"/>
              <w:rPr>
                <w:rFonts w:eastAsiaTheme="minorHAnsi" w:cstheme="minorBidi"/>
                <w:lang w:val="kk-KZ"/>
              </w:rPr>
            </w:pPr>
            <w:r w:rsidRPr="000D134E">
              <w:rPr>
                <w:rFonts w:eastAsiaTheme="minorHAnsi" w:cstheme="minorBidi"/>
                <w:noProof/>
                <w:lang w:eastAsia="ru-RU" w:bidi="ar-SA"/>
              </w:rPr>
              <w:lastRenderedPageBreak/>
              <w:drawing>
                <wp:inline distT="0" distB="0" distL="0" distR="0" wp14:anchorId="68FBD7CB" wp14:editId="20927917">
                  <wp:extent cx="3642360" cy="2035564"/>
                  <wp:effectExtent l="0" t="0" r="0" b="3175"/>
                  <wp:docPr id="38" name="Рисунок 38" descr="A:\Докторантура\Научно-исследовательская работа\SEM\Ni-Co-Хризотил 1%5%10%15%\1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Докторантура\Научно-исследовательская работа\SEM\Ni-Co-Хризотил 1%5%10%15%\10%\4.2.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672749" cy="2052547"/>
                          </a:xfrm>
                          <a:prstGeom prst="rect">
                            <a:avLst/>
                          </a:prstGeom>
                          <a:noFill/>
                          <a:ln>
                            <a:noFill/>
                          </a:ln>
                        </pic:spPr>
                      </pic:pic>
                    </a:graphicData>
                  </a:graphic>
                </wp:inline>
              </w:drawing>
            </w:r>
          </w:p>
        </w:tc>
      </w:tr>
      <w:tr w:rsidR="000B5BF0" w:rsidTr="000B5BF0">
        <w:trPr>
          <w:jc w:val="center"/>
        </w:trPr>
        <w:tc>
          <w:tcPr>
            <w:tcW w:w="6062" w:type="dxa"/>
          </w:tcPr>
          <w:p w:rsidR="000B5BF0" w:rsidRPr="000B5BF0" w:rsidRDefault="000B5BF0" w:rsidP="00C07D07">
            <w:pPr>
              <w:ind w:firstLine="0"/>
              <w:rPr>
                <w:rFonts w:eastAsiaTheme="minorHAnsi" w:cstheme="minorBidi"/>
                <w:noProof/>
                <w:sz w:val="24"/>
                <w:szCs w:val="24"/>
                <w:lang w:eastAsia="ru-RU" w:bidi="ar-SA"/>
              </w:rPr>
            </w:pPr>
            <w:r w:rsidRPr="000B5BF0">
              <w:rPr>
                <w:rFonts w:eastAsiaTheme="minorHAnsi" w:cstheme="minorBidi"/>
                <w:sz w:val="24"/>
                <w:szCs w:val="24"/>
                <w:lang w:val="kk-KZ"/>
              </w:rPr>
              <w:t>б</w:t>
            </w:r>
          </w:p>
        </w:tc>
      </w:tr>
      <w:tr w:rsidR="000B5BF0" w:rsidTr="000B5BF0">
        <w:trPr>
          <w:jc w:val="center"/>
        </w:trPr>
        <w:tc>
          <w:tcPr>
            <w:tcW w:w="6062" w:type="dxa"/>
          </w:tcPr>
          <w:p w:rsidR="000B5BF0" w:rsidRDefault="000B5BF0" w:rsidP="00C07D07">
            <w:pPr>
              <w:ind w:firstLine="0"/>
              <w:jc w:val="both"/>
              <w:rPr>
                <w:rFonts w:eastAsiaTheme="minorHAnsi" w:cstheme="minorBidi"/>
                <w:lang w:val="kk-KZ"/>
              </w:rPr>
            </w:pPr>
            <w:r w:rsidRPr="000D134E">
              <w:rPr>
                <w:rFonts w:eastAsiaTheme="minorHAnsi" w:cstheme="minorBidi"/>
                <w:noProof/>
                <w:lang w:eastAsia="ru-RU" w:bidi="ar-SA"/>
              </w:rPr>
              <w:drawing>
                <wp:inline distT="0" distB="0" distL="0" distR="0" wp14:anchorId="3A60FE47" wp14:editId="3607C968">
                  <wp:extent cx="3642360" cy="2035563"/>
                  <wp:effectExtent l="0" t="0" r="0" b="3175"/>
                  <wp:docPr id="39" name="Рисунок 39" descr="A:\Докторантура\Научно-исследовательская работа\SEM\Ni-Co-Хризотил 1%5%10%15%\1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Докторантура\Научно-исследовательская работа\SEM\Ni-Co-Хризотил 1%5%10%15%\15%\4.2.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661610" cy="2046321"/>
                          </a:xfrm>
                          <a:prstGeom prst="rect">
                            <a:avLst/>
                          </a:prstGeom>
                          <a:noFill/>
                          <a:ln>
                            <a:noFill/>
                          </a:ln>
                        </pic:spPr>
                      </pic:pic>
                    </a:graphicData>
                  </a:graphic>
                </wp:inline>
              </w:drawing>
            </w:r>
          </w:p>
        </w:tc>
      </w:tr>
    </w:tbl>
    <w:p w:rsidR="000B5BF0" w:rsidRDefault="000B5BF0" w:rsidP="000B5BF0">
      <w:pPr>
        <w:ind w:firstLine="4678"/>
        <w:jc w:val="both"/>
        <w:rPr>
          <w:rFonts w:eastAsiaTheme="minorHAnsi"/>
          <w:lang w:val="kk-KZ"/>
        </w:rPr>
      </w:pPr>
      <w:r w:rsidRPr="000B5BF0">
        <w:rPr>
          <w:rFonts w:eastAsiaTheme="minorHAnsi" w:cstheme="minorBidi"/>
          <w:sz w:val="24"/>
          <w:szCs w:val="24"/>
          <w:lang w:val="kk-KZ"/>
        </w:rPr>
        <w:t>в</w:t>
      </w:r>
    </w:p>
    <w:p w:rsidR="000B5BF0" w:rsidRPr="000B5BF0" w:rsidRDefault="000B5BF0" w:rsidP="000B5BF0">
      <w:pPr>
        <w:jc w:val="both"/>
        <w:rPr>
          <w:rFonts w:eastAsiaTheme="minorHAnsi" w:cstheme="minorBidi"/>
          <w:sz w:val="16"/>
          <w:szCs w:val="16"/>
          <w:lang w:val="kk-KZ"/>
        </w:rPr>
      </w:pPr>
    </w:p>
    <w:p w:rsidR="000B5BF0" w:rsidRPr="00B7742A" w:rsidRDefault="000B5BF0" w:rsidP="000B5BF0">
      <w:pPr>
        <w:jc w:val="both"/>
        <w:rPr>
          <w:rFonts w:eastAsiaTheme="minorHAnsi" w:cstheme="minorBidi"/>
          <w:sz w:val="24"/>
          <w:szCs w:val="24"/>
          <w:lang w:val="kk-KZ"/>
        </w:rPr>
      </w:pPr>
      <w:r w:rsidRPr="00B7742A">
        <w:rPr>
          <w:rFonts w:eastAsiaTheme="minorHAnsi" w:cstheme="minorBidi"/>
          <w:sz w:val="24"/>
          <w:szCs w:val="24"/>
          <w:lang w:val="kk-KZ"/>
        </w:rPr>
        <w:t>б – NiCo/хризотил</w:t>
      </w:r>
      <w:r>
        <w:rPr>
          <w:rFonts w:eastAsiaTheme="minorHAnsi" w:cstheme="minorBidi"/>
          <w:sz w:val="24"/>
          <w:szCs w:val="24"/>
          <w:lang w:val="kk-KZ"/>
        </w:rPr>
        <w:t xml:space="preserve"> </w:t>
      </w:r>
      <w:r w:rsidRPr="00B7742A">
        <w:rPr>
          <w:rFonts w:eastAsiaTheme="minorHAnsi" w:cstheme="minorBidi"/>
          <w:sz w:val="24"/>
          <w:szCs w:val="24"/>
          <w:lang w:val="kk-KZ"/>
        </w:rPr>
        <w:t>-</w:t>
      </w:r>
      <w:r>
        <w:rPr>
          <w:rFonts w:eastAsiaTheme="minorHAnsi" w:cstheme="minorBidi"/>
          <w:sz w:val="24"/>
          <w:szCs w:val="24"/>
          <w:lang w:val="kk-KZ"/>
        </w:rPr>
        <w:t xml:space="preserve"> </w:t>
      </w:r>
      <w:r w:rsidRPr="00B7742A">
        <w:rPr>
          <w:rFonts w:eastAsiaTheme="minorHAnsi" w:cstheme="minorBidi"/>
          <w:sz w:val="24"/>
          <w:szCs w:val="24"/>
          <w:lang w:val="kk-KZ"/>
        </w:rPr>
        <w:t>10%</w:t>
      </w:r>
      <w:r>
        <w:rPr>
          <w:rFonts w:eastAsiaTheme="minorHAnsi" w:cstheme="minorBidi"/>
          <w:sz w:val="24"/>
          <w:szCs w:val="24"/>
          <w:lang w:val="kk-KZ"/>
        </w:rPr>
        <w:t>;</w:t>
      </w:r>
      <w:r w:rsidRPr="00B7742A">
        <w:rPr>
          <w:rFonts w:eastAsiaTheme="minorHAnsi" w:cstheme="minorBidi"/>
          <w:sz w:val="24"/>
          <w:szCs w:val="24"/>
          <w:lang w:val="kk-KZ"/>
        </w:rPr>
        <w:t xml:space="preserve"> в – NiCo/хризотил</w:t>
      </w:r>
      <w:r>
        <w:rPr>
          <w:rFonts w:eastAsiaTheme="minorHAnsi" w:cstheme="minorBidi"/>
          <w:sz w:val="24"/>
          <w:szCs w:val="24"/>
          <w:lang w:val="kk-KZ"/>
        </w:rPr>
        <w:t xml:space="preserve"> </w:t>
      </w:r>
      <w:r w:rsidRPr="00B7742A">
        <w:rPr>
          <w:rFonts w:eastAsiaTheme="minorHAnsi" w:cstheme="minorBidi"/>
          <w:sz w:val="24"/>
          <w:szCs w:val="24"/>
          <w:lang w:val="kk-KZ"/>
        </w:rPr>
        <w:t>-</w:t>
      </w:r>
      <w:r>
        <w:rPr>
          <w:rFonts w:eastAsiaTheme="minorHAnsi" w:cstheme="minorBidi"/>
          <w:sz w:val="24"/>
          <w:szCs w:val="24"/>
          <w:lang w:val="kk-KZ"/>
        </w:rPr>
        <w:t xml:space="preserve"> </w:t>
      </w:r>
      <w:r w:rsidRPr="00B7742A">
        <w:rPr>
          <w:rFonts w:eastAsiaTheme="minorHAnsi" w:cstheme="minorBidi"/>
          <w:sz w:val="24"/>
          <w:szCs w:val="24"/>
          <w:lang w:val="kk-KZ"/>
        </w:rPr>
        <w:t>15%</w:t>
      </w:r>
    </w:p>
    <w:p w:rsidR="000B5BF0" w:rsidRPr="00B7742A" w:rsidRDefault="000B5BF0" w:rsidP="000B5BF0">
      <w:pPr>
        <w:jc w:val="both"/>
        <w:rPr>
          <w:rFonts w:eastAsiaTheme="minorHAnsi" w:cstheme="minorBidi"/>
          <w:sz w:val="16"/>
          <w:szCs w:val="16"/>
          <w:lang w:val="kk-KZ"/>
        </w:rPr>
      </w:pPr>
    </w:p>
    <w:p w:rsidR="000B5BF0" w:rsidRPr="00B71CB5" w:rsidRDefault="000B5BF0" w:rsidP="000B5BF0">
      <w:pPr>
        <w:ind w:firstLine="0"/>
        <w:rPr>
          <w:rFonts w:eastAsiaTheme="minorHAnsi" w:cstheme="minorBidi"/>
          <w:lang w:val="kk-KZ"/>
        </w:rPr>
      </w:pPr>
      <w:r>
        <w:rPr>
          <w:rFonts w:eastAsiaTheme="minorHAnsi" w:cstheme="minorBidi"/>
          <w:lang w:val="kk-KZ"/>
        </w:rPr>
        <w:t>Сурет 3.20, парақ 2</w:t>
      </w:r>
    </w:p>
    <w:p w:rsidR="000B5BF0" w:rsidRDefault="000B5BF0" w:rsidP="0009340A">
      <w:pPr>
        <w:ind w:firstLine="284"/>
        <w:jc w:val="both"/>
        <w:rPr>
          <w:rFonts w:eastAsiaTheme="minorHAnsi"/>
          <w:lang w:val="kk-KZ"/>
        </w:rPr>
      </w:pPr>
    </w:p>
    <w:p w:rsidR="00346857" w:rsidRDefault="00624489" w:rsidP="000B5BF0">
      <w:pPr>
        <w:jc w:val="both"/>
        <w:rPr>
          <w:rFonts w:eastAsiaTheme="minorHAnsi"/>
          <w:lang w:val="kk-KZ"/>
        </w:rPr>
      </w:pPr>
      <w:r>
        <w:rPr>
          <w:rFonts w:eastAsiaTheme="minorHAnsi"/>
          <w:lang w:val="kk-KZ"/>
        </w:rPr>
        <w:t>3.1.8</w:t>
      </w:r>
      <w:r w:rsidR="005D58EE">
        <w:rPr>
          <w:rFonts w:eastAsiaTheme="minorHAnsi"/>
          <w:lang w:val="kk-KZ"/>
        </w:rPr>
        <w:t>-бөлімшеде</w:t>
      </w:r>
      <w:r w:rsidR="004F46DA">
        <w:rPr>
          <w:rFonts w:eastAsiaTheme="minorHAnsi"/>
          <w:lang w:val="kk-KZ"/>
        </w:rPr>
        <w:t xml:space="preserve"> келтірілген</w:t>
      </w:r>
      <w:r w:rsidR="005D58EE">
        <w:rPr>
          <w:rFonts w:eastAsiaTheme="minorHAnsi"/>
          <w:lang w:val="kk-KZ"/>
        </w:rPr>
        <w:t xml:space="preserve"> нанокатализаторлардың а</w:t>
      </w:r>
      <w:r w:rsidR="004F46DA">
        <w:rPr>
          <w:rFonts w:eastAsiaTheme="minorHAnsi"/>
          <w:lang w:val="kk-KZ"/>
        </w:rPr>
        <w:t xml:space="preserve">дсорбциялық қасиеттерінің </w:t>
      </w:r>
      <w:r w:rsidR="005D58EE">
        <w:rPr>
          <w:rFonts w:eastAsiaTheme="minorHAnsi"/>
          <w:lang w:val="kk-KZ"/>
        </w:rPr>
        <w:t>мәліметтер</w:t>
      </w:r>
      <w:r w:rsidR="004F46DA">
        <w:rPr>
          <w:rFonts w:eastAsiaTheme="minorHAnsi"/>
          <w:lang w:val="kk-KZ"/>
        </w:rPr>
        <w:t>і</w:t>
      </w:r>
      <w:r w:rsidR="005D58EE">
        <w:rPr>
          <w:rFonts w:eastAsiaTheme="minorHAnsi"/>
          <w:lang w:val="kk-KZ"/>
        </w:rPr>
        <w:t xml:space="preserve"> бойынша бастапқы хриз</w:t>
      </w:r>
      <w:r w:rsidR="008C7998">
        <w:rPr>
          <w:rFonts w:eastAsiaTheme="minorHAnsi"/>
          <w:lang w:val="kk-KZ"/>
        </w:rPr>
        <w:t>отил бетінің меншікті ауданы 39</w:t>
      </w:r>
      <w:r w:rsidR="008C7998">
        <w:rPr>
          <w:lang w:val="kk-KZ"/>
        </w:rPr>
        <w:t> </w:t>
      </w:r>
      <w:r w:rsidR="005D58EE">
        <w:rPr>
          <w:rFonts w:eastAsiaTheme="minorHAnsi"/>
          <w:lang w:val="kk-KZ"/>
        </w:rPr>
        <w:t>м</w:t>
      </w:r>
      <w:r w:rsidR="005D58EE">
        <w:rPr>
          <w:rFonts w:eastAsiaTheme="minorHAnsi"/>
          <w:vertAlign w:val="superscript"/>
          <w:lang w:val="kk-KZ"/>
        </w:rPr>
        <w:t>2</w:t>
      </w:r>
      <w:r w:rsidR="005D58EE">
        <w:rPr>
          <w:rFonts w:eastAsiaTheme="minorHAnsi"/>
          <w:lang w:val="kk-KZ"/>
        </w:rPr>
        <w:t xml:space="preserve">/г, </w:t>
      </w:r>
      <w:r w:rsidR="005D58EE" w:rsidRPr="00F865EF">
        <w:rPr>
          <w:rFonts w:eastAsiaTheme="minorHAnsi"/>
          <w:lang w:val="kk-KZ"/>
        </w:rPr>
        <w:t>NiCo/</w:t>
      </w:r>
      <w:r w:rsidR="005D58EE" w:rsidRPr="00077F65">
        <w:rPr>
          <w:rFonts w:eastAsiaTheme="minorHAnsi"/>
          <w:lang w:val="kk-KZ"/>
        </w:rPr>
        <w:t>хризотил</w:t>
      </w:r>
      <w:r w:rsidR="005D58EE">
        <w:rPr>
          <w:rFonts w:eastAsiaTheme="minorHAnsi" w:cstheme="minorBidi"/>
          <w:lang w:val="kk-KZ"/>
        </w:rPr>
        <w:t>-</w:t>
      </w:r>
      <w:r w:rsidR="005D58EE">
        <w:rPr>
          <w:rFonts w:eastAsiaTheme="minorHAnsi"/>
          <w:lang w:val="kk-KZ"/>
        </w:rPr>
        <w:t>1, 5, 10, 15% катализаторларында сәйкесінше меншікті бет ауданы 31 м</w:t>
      </w:r>
      <w:r w:rsidR="005D58EE">
        <w:rPr>
          <w:rFonts w:eastAsiaTheme="minorHAnsi"/>
          <w:vertAlign w:val="superscript"/>
          <w:lang w:val="kk-KZ"/>
        </w:rPr>
        <w:t>2</w:t>
      </w:r>
      <w:r w:rsidR="005D58EE">
        <w:rPr>
          <w:rFonts w:eastAsiaTheme="minorHAnsi"/>
          <w:lang w:val="kk-KZ"/>
        </w:rPr>
        <w:t>/г, 26 м</w:t>
      </w:r>
      <w:r w:rsidR="005D58EE">
        <w:rPr>
          <w:rFonts w:eastAsiaTheme="minorHAnsi"/>
          <w:vertAlign w:val="superscript"/>
          <w:lang w:val="kk-KZ"/>
        </w:rPr>
        <w:t>2</w:t>
      </w:r>
      <w:r w:rsidR="005D58EE">
        <w:rPr>
          <w:rFonts w:eastAsiaTheme="minorHAnsi"/>
          <w:lang w:val="kk-KZ"/>
        </w:rPr>
        <w:t>/г, 25 м</w:t>
      </w:r>
      <w:r w:rsidR="005D58EE">
        <w:rPr>
          <w:rFonts w:eastAsiaTheme="minorHAnsi"/>
          <w:vertAlign w:val="superscript"/>
          <w:lang w:val="kk-KZ"/>
        </w:rPr>
        <w:t>2</w:t>
      </w:r>
      <w:r w:rsidR="005D58EE">
        <w:rPr>
          <w:rFonts w:eastAsiaTheme="minorHAnsi"/>
          <w:lang w:val="kk-KZ"/>
        </w:rPr>
        <w:t>/г, 20 м</w:t>
      </w:r>
      <w:r w:rsidR="005D58EE">
        <w:rPr>
          <w:rFonts w:eastAsiaTheme="minorHAnsi"/>
          <w:vertAlign w:val="superscript"/>
          <w:lang w:val="kk-KZ"/>
        </w:rPr>
        <w:t>2</w:t>
      </w:r>
      <w:r w:rsidR="005D58EE">
        <w:rPr>
          <w:rFonts w:eastAsiaTheme="minorHAnsi"/>
          <w:lang w:val="kk-KZ"/>
        </w:rPr>
        <w:t>/г құрайды</w:t>
      </w:r>
      <w:r w:rsidR="00E56ABB">
        <w:rPr>
          <w:rFonts w:eastAsiaTheme="minorHAnsi"/>
          <w:lang w:val="kk-KZ"/>
        </w:rPr>
        <w:t>. Никель мен кобальт тұздарының концентрациясы артқан сайын радиусы 47,7 нм-ден төмен болатын кеуектердің меншікті көлемі кемиді. Яғни, никель мен кобальт оксидтерінің концентрация</w:t>
      </w:r>
      <w:r w:rsidR="001F4D52">
        <w:rPr>
          <w:rFonts w:eastAsiaTheme="minorHAnsi"/>
          <w:lang w:val="kk-KZ"/>
        </w:rPr>
        <w:t>сы</w:t>
      </w:r>
      <w:r w:rsidR="00E56ABB">
        <w:rPr>
          <w:rFonts w:eastAsiaTheme="minorHAnsi"/>
          <w:lang w:val="kk-KZ"/>
        </w:rPr>
        <w:t xml:space="preserve"> артқан сайын кеуект</w:t>
      </w:r>
      <w:r w:rsidR="00E27FF4">
        <w:rPr>
          <w:rFonts w:eastAsiaTheme="minorHAnsi"/>
          <w:lang w:val="kk-KZ"/>
        </w:rPr>
        <w:t>ерде көбірек орнығуы байқалады.</w:t>
      </w:r>
    </w:p>
    <w:p w:rsidR="00E27FF4" w:rsidRDefault="00624489" w:rsidP="000B5BF0">
      <w:pPr>
        <w:jc w:val="both"/>
        <w:rPr>
          <w:rFonts w:eastAsiaTheme="minorHAnsi"/>
          <w:lang w:val="kk-KZ"/>
        </w:rPr>
      </w:pPr>
      <w:r>
        <w:rPr>
          <w:rFonts w:eastAsiaTheme="minorHAnsi"/>
          <w:lang w:val="kk-KZ"/>
        </w:rPr>
        <w:t>Сканирлеуші электрондық микроскопия нәтижелері арқылы н</w:t>
      </w:r>
      <w:r w:rsidR="00E27FF4">
        <w:rPr>
          <w:rFonts w:eastAsiaTheme="minorHAnsi"/>
          <w:lang w:val="kk-KZ"/>
        </w:rPr>
        <w:t xml:space="preserve">икель және кобальт тұздарын ерітіндінің түрлі концентрациясы арқылы «дымқыл әдіспен» хризотил бетіне орнықтыру кезінде </w:t>
      </w:r>
      <w:r w:rsidR="007C5C16">
        <w:rPr>
          <w:rFonts w:eastAsiaTheme="minorHAnsi"/>
          <w:lang w:val="kk-KZ"/>
        </w:rPr>
        <w:t xml:space="preserve">ерітінді концентрациясының металл оксиді нанобөлшектерінің өлшемдеріне әсері </w:t>
      </w:r>
      <w:r>
        <w:rPr>
          <w:rFonts w:eastAsiaTheme="minorHAnsi"/>
          <w:lang w:val="kk-KZ"/>
        </w:rPr>
        <w:t>(</w:t>
      </w:r>
      <w:r w:rsidR="00B856BF">
        <w:rPr>
          <w:rFonts w:eastAsiaTheme="minorHAnsi"/>
          <w:lang w:val="kk-KZ"/>
        </w:rPr>
        <w:t>3.21</w:t>
      </w:r>
      <w:r>
        <w:rPr>
          <w:rFonts w:eastAsiaTheme="minorHAnsi"/>
          <w:lang w:val="kk-KZ"/>
        </w:rPr>
        <w:t>а</w:t>
      </w:r>
      <w:r w:rsidR="00660F53">
        <w:rPr>
          <w:rFonts w:eastAsiaTheme="minorHAnsi"/>
          <w:lang w:val="kk-KZ"/>
        </w:rPr>
        <w:t>, 3.21ә, 3.21б, 3.21</w:t>
      </w:r>
      <w:r>
        <w:rPr>
          <w:rFonts w:eastAsiaTheme="minorHAnsi"/>
          <w:lang w:val="kk-KZ"/>
        </w:rPr>
        <w:t>в</w:t>
      </w:r>
      <w:r w:rsidR="00660F53">
        <w:rPr>
          <w:rFonts w:eastAsiaTheme="minorHAnsi"/>
          <w:lang w:val="kk-KZ"/>
        </w:rPr>
        <w:t>-</w:t>
      </w:r>
      <w:r w:rsidRPr="00624489">
        <w:rPr>
          <w:rFonts w:eastAsiaTheme="minorHAnsi"/>
          <w:lang w:val="kk-KZ"/>
        </w:rPr>
        <w:t>сурет</w:t>
      </w:r>
      <w:r w:rsidR="001F4D52">
        <w:rPr>
          <w:rFonts w:eastAsiaTheme="minorHAnsi"/>
          <w:lang w:val="kk-KZ"/>
        </w:rPr>
        <w:t>тер</w:t>
      </w:r>
      <w:r>
        <w:rPr>
          <w:rFonts w:eastAsiaTheme="minorHAnsi"/>
          <w:lang w:val="kk-KZ"/>
        </w:rPr>
        <w:t xml:space="preserve">) </w:t>
      </w:r>
      <w:r w:rsidR="007C5C16">
        <w:rPr>
          <w:rFonts w:eastAsiaTheme="minorHAnsi"/>
          <w:lang w:val="kk-KZ"/>
        </w:rPr>
        <w:t>зерттелді.</w:t>
      </w:r>
    </w:p>
    <w:p w:rsidR="00A67F12" w:rsidRDefault="00A67F12" w:rsidP="000B5BF0">
      <w:pPr>
        <w:jc w:val="both"/>
        <w:rPr>
          <w:rFonts w:eastAsiaTheme="minorHAnsi"/>
          <w:lang w:val="kk-KZ"/>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6"/>
        <w:gridCol w:w="4598"/>
      </w:tblGrid>
      <w:tr w:rsidR="00A67F12" w:rsidTr="00A67F12">
        <w:tc>
          <w:tcPr>
            <w:tcW w:w="5256" w:type="dxa"/>
          </w:tcPr>
          <w:p w:rsidR="00A67F12" w:rsidRDefault="00A67F12" w:rsidP="00624489">
            <w:pPr>
              <w:ind w:firstLine="0"/>
              <w:rPr>
                <w:rFonts w:eastAsiaTheme="minorHAnsi"/>
                <w:lang w:val="kk-KZ"/>
              </w:rPr>
            </w:pPr>
            <w:r>
              <w:rPr>
                <w:noProof/>
                <w:lang w:eastAsia="ru-RU" w:bidi="ar-SA"/>
              </w:rPr>
              <w:lastRenderedPageBreak/>
              <w:drawing>
                <wp:inline distT="0" distB="0" distL="0" distR="0" wp14:anchorId="56F32959" wp14:editId="498626A1">
                  <wp:extent cx="3032760" cy="2270760"/>
                  <wp:effectExtent l="0" t="0" r="15240" b="15240"/>
                  <wp:docPr id="261" name="Диаграмма 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tc>
        <w:tc>
          <w:tcPr>
            <w:tcW w:w="4598" w:type="dxa"/>
          </w:tcPr>
          <w:p w:rsidR="00A67F12" w:rsidRDefault="00A67F12" w:rsidP="00624489">
            <w:pPr>
              <w:ind w:firstLine="0"/>
              <w:rPr>
                <w:rFonts w:eastAsiaTheme="minorHAnsi"/>
                <w:lang w:val="kk-KZ"/>
              </w:rPr>
            </w:pPr>
            <w:r>
              <w:rPr>
                <w:noProof/>
                <w:lang w:eastAsia="ru-RU" w:bidi="ar-SA"/>
              </w:rPr>
              <w:drawing>
                <wp:inline distT="0" distB="0" distL="0" distR="0" wp14:anchorId="1D29264B" wp14:editId="4EAED487">
                  <wp:extent cx="2766060" cy="2266950"/>
                  <wp:effectExtent l="0" t="0" r="15240" b="0"/>
                  <wp:docPr id="260" name="Диаграмма 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tc>
      </w:tr>
      <w:tr w:rsidR="00A67F12" w:rsidRPr="00624489" w:rsidTr="00A67F12">
        <w:tc>
          <w:tcPr>
            <w:tcW w:w="5256" w:type="dxa"/>
          </w:tcPr>
          <w:p w:rsidR="00A67F12" w:rsidRPr="00624489" w:rsidRDefault="00435FE8" w:rsidP="00624489">
            <w:pPr>
              <w:ind w:firstLine="0"/>
              <w:rPr>
                <w:rFonts w:eastAsiaTheme="minorHAnsi"/>
                <w:sz w:val="24"/>
                <w:szCs w:val="24"/>
                <w:lang w:val="kk-KZ"/>
              </w:rPr>
            </w:pPr>
            <w:r w:rsidRPr="00624489">
              <w:rPr>
                <w:rFonts w:eastAsiaTheme="minorHAnsi"/>
                <w:sz w:val="24"/>
                <w:szCs w:val="24"/>
                <w:lang w:val="kk-KZ"/>
              </w:rPr>
              <w:t>а</w:t>
            </w:r>
          </w:p>
        </w:tc>
        <w:tc>
          <w:tcPr>
            <w:tcW w:w="4598" w:type="dxa"/>
          </w:tcPr>
          <w:p w:rsidR="00A67F12" w:rsidRPr="00624489" w:rsidRDefault="00435FE8" w:rsidP="00624489">
            <w:pPr>
              <w:ind w:firstLine="0"/>
              <w:rPr>
                <w:rFonts w:eastAsiaTheme="minorHAnsi"/>
                <w:sz w:val="24"/>
                <w:szCs w:val="24"/>
                <w:lang w:val="kk-KZ"/>
              </w:rPr>
            </w:pPr>
            <w:r w:rsidRPr="00624489">
              <w:rPr>
                <w:rFonts w:eastAsiaTheme="minorHAnsi"/>
                <w:sz w:val="24"/>
                <w:szCs w:val="24"/>
                <w:lang w:val="kk-KZ"/>
              </w:rPr>
              <w:t>ә</w:t>
            </w:r>
          </w:p>
        </w:tc>
      </w:tr>
      <w:tr w:rsidR="00A67F12" w:rsidRPr="00A67F12" w:rsidTr="00A67F12">
        <w:tc>
          <w:tcPr>
            <w:tcW w:w="5256" w:type="dxa"/>
          </w:tcPr>
          <w:p w:rsidR="00A67F12" w:rsidRDefault="00A67F12" w:rsidP="00624489">
            <w:pPr>
              <w:ind w:firstLine="0"/>
              <w:rPr>
                <w:rFonts w:eastAsiaTheme="minorHAnsi"/>
                <w:lang w:val="kk-KZ"/>
              </w:rPr>
            </w:pPr>
            <w:r>
              <w:rPr>
                <w:noProof/>
                <w:lang w:eastAsia="ru-RU" w:bidi="ar-SA"/>
              </w:rPr>
              <w:drawing>
                <wp:inline distT="0" distB="0" distL="0" distR="0" wp14:anchorId="0A7858F6" wp14:editId="45F99103">
                  <wp:extent cx="3070860" cy="2514600"/>
                  <wp:effectExtent l="0" t="0" r="15240" b="0"/>
                  <wp:docPr id="262" name="Диаграмма 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tc>
        <w:tc>
          <w:tcPr>
            <w:tcW w:w="4598" w:type="dxa"/>
          </w:tcPr>
          <w:p w:rsidR="00A67F12" w:rsidRDefault="00A67F12" w:rsidP="00624489">
            <w:pPr>
              <w:ind w:firstLine="0"/>
              <w:rPr>
                <w:rFonts w:eastAsiaTheme="minorHAnsi"/>
                <w:lang w:val="kk-KZ"/>
              </w:rPr>
            </w:pPr>
            <w:r>
              <w:rPr>
                <w:noProof/>
                <w:lang w:eastAsia="ru-RU" w:bidi="ar-SA"/>
              </w:rPr>
              <w:drawing>
                <wp:inline distT="0" distB="0" distL="0" distR="0" wp14:anchorId="1438C1C7" wp14:editId="1615EC3C">
                  <wp:extent cx="2637155" cy="2423160"/>
                  <wp:effectExtent l="0" t="0" r="10795" b="15240"/>
                  <wp:docPr id="263" name="Диаграмма 263"/>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tc>
      </w:tr>
      <w:tr w:rsidR="00A67F12" w:rsidRPr="00624489" w:rsidTr="00A67F12">
        <w:tc>
          <w:tcPr>
            <w:tcW w:w="5256" w:type="dxa"/>
          </w:tcPr>
          <w:p w:rsidR="00A67F12" w:rsidRPr="00624489" w:rsidRDefault="00435FE8" w:rsidP="00435FE8">
            <w:pPr>
              <w:ind w:firstLine="0"/>
              <w:rPr>
                <w:rFonts w:eastAsiaTheme="minorHAnsi"/>
                <w:sz w:val="24"/>
                <w:szCs w:val="24"/>
                <w:lang w:val="kk-KZ"/>
              </w:rPr>
            </w:pPr>
            <w:r w:rsidRPr="00624489">
              <w:rPr>
                <w:rFonts w:eastAsiaTheme="minorHAnsi"/>
                <w:sz w:val="24"/>
                <w:szCs w:val="24"/>
                <w:lang w:val="kk-KZ"/>
              </w:rPr>
              <w:t>б</w:t>
            </w:r>
          </w:p>
        </w:tc>
        <w:tc>
          <w:tcPr>
            <w:tcW w:w="4598" w:type="dxa"/>
          </w:tcPr>
          <w:p w:rsidR="00A67F12" w:rsidRPr="00624489" w:rsidRDefault="00435FE8" w:rsidP="00435FE8">
            <w:pPr>
              <w:ind w:firstLine="0"/>
              <w:rPr>
                <w:rFonts w:eastAsiaTheme="minorHAnsi"/>
                <w:sz w:val="24"/>
                <w:szCs w:val="24"/>
                <w:lang w:val="kk-KZ"/>
              </w:rPr>
            </w:pPr>
            <w:r w:rsidRPr="00624489">
              <w:rPr>
                <w:rFonts w:eastAsiaTheme="minorHAnsi"/>
                <w:sz w:val="24"/>
                <w:szCs w:val="24"/>
                <w:lang w:val="kk-KZ"/>
              </w:rPr>
              <w:t>в</w:t>
            </w:r>
          </w:p>
        </w:tc>
      </w:tr>
    </w:tbl>
    <w:p w:rsidR="007C5C16" w:rsidRDefault="007C5C16" w:rsidP="00E56ABB">
      <w:pPr>
        <w:ind w:firstLine="284"/>
        <w:jc w:val="both"/>
        <w:rPr>
          <w:rFonts w:eastAsiaTheme="minorHAnsi"/>
          <w:sz w:val="16"/>
          <w:szCs w:val="16"/>
          <w:lang w:val="kk-KZ"/>
        </w:rPr>
      </w:pPr>
    </w:p>
    <w:p w:rsidR="00435FE8" w:rsidRPr="00435FE8" w:rsidRDefault="00014350" w:rsidP="00435FE8">
      <w:pPr>
        <w:tabs>
          <w:tab w:val="left" w:pos="567"/>
        </w:tabs>
        <w:jc w:val="both"/>
        <w:rPr>
          <w:sz w:val="24"/>
          <w:szCs w:val="24"/>
          <w:lang w:val="kk-KZ"/>
        </w:rPr>
      </w:pPr>
      <w:r w:rsidRPr="00014350">
        <w:rPr>
          <w:sz w:val="24"/>
          <w:szCs w:val="24"/>
          <w:lang w:val="kk-KZ"/>
        </w:rPr>
        <w:t>Никель және кобальт тұздары ерітінділерінің концентрациясы</w:t>
      </w:r>
      <w:r>
        <w:rPr>
          <w:sz w:val="24"/>
          <w:szCs w:val="24"/>
          <w:lang w:val="kk-KZ"/>
        </w:rPr>
        <w:t xml:space="preserve">: </w:t>
      </w:r>
      <w:r w:rsidR="00435FE8" w:rsidRPr="00435FE8">
        <w:rPr>
          <w:sz w:val="24"/>
          <w:szCs w:val="24"/>
          <w:lang w:val="kk-KZ"/>
        </w:rPr>
        <w:t>а –</w:t>
      </w:r>
      <w:r w:rsidR="00624489">
        <w:rPr>
          <w:sz w:val="24"/>
          <w:szCs w:val="24"/>
          <w:lang w:val="kk-KZ"/>
        </w:rPr>
        <w:t xml:space="preserve"> </w:t>
      </w:r>
      <w:r w:rsidR="00435FE8">
        <w:rPr>
          <w:sz w:val="24"/>
          <w:szCs w:val="24"/>
          <w:lang w:val="kk-KZ"/>
        </w:rPr>
        <w:t>1%</w:t>
      </w:r>
      <w:r w:rsidR="00435FE8" w:rsidRPr="00435FE8">
        <w:rPr>
          <w:sz w:val="24"/>
          <w:szCs w:val="24"/>
          <w:lang w:val="kk-KZ"/>
        </w:rPr>
        <w:t>; ә –</w:t>
      </w:r>
      <w:r w:rsidR="00624489">
        <w:rPr>
          <w:sz w:val="24"/>
          <w:szCs w:val="24"/>
          <w:lang w:val="kk-KZ"/>
        </w:rPr>
        <w:t xml:space="preserve"> </w:t>
      </w:r>
      <w:r w:rsidR="00435FE8">
        <w:rPr>
          <w:sz w:val="24"/>
          <w:szCs w:val="24"/>
          <w:lang w:val="kk-KZ"/>
        </w:rPr>
        <w:t>5%</w:t>
      </w:r>
      <w:r w:rsidR="00435FE8" w:rsidRPr="00435FE8">
        <w:rPr>
          <w:sz w:val="24"/>
          <w:szCs w:val="24"/>
          <w:lang w:val="kk-KZ"/>
        </w:rPr>
        <w:t>; б –</w:t>
      </w:r>
      <w:r w:rsidR="00624489">
        <w:rPr>
          <w:sz w:val="24"/>
          <w:szCs w:val="24"/>
          <w:lang w:val="kk-KZ"/>
        </w:rPr>
        <w:t xml:space="preserve"> </w:t>
      </w:r>
      <w:r w:rsidR="00435FE8">
        <w:rPr>
          <w:sz w:val="24"/>
          <w:szCs w:val="24"/>
          <w:lang w:val="kk-KZ"/>
        </w:rPr>
        <w:t>10%</w:t>
      </w:r>
      <w:r w:rsidR="00435FE8" w:rsidRPr="00435FE8">
        <w:rPr>
          <w:sz w:val="24"/>
          <w:szCs w:val="24"/>
          <w:lang w:val="kk-KZ"/>
        </w:rPr>
        <w:t>; в –</w:t>
      </w:r>
      <w:r w:rsidR="00624489">
        <w:rPr>
          <w:sz w:val="24"/>
          <w:szCs w:val="24"/>
          <w:lang w:val="kk-KZ"/>
        </w:rPr>
        <w:t xml:space="preserve"> </w:t>
      </w:r>
      <w:r w:rsidR="00F71734">
        <w:rPr>
          <w:sz w:val="24"/>
          <w:szCs w:val="24"/>
          <w:lang w:val="kk-KZ"/>
        </w:rPr>
        <w:t>15%</w:t>
      </w:r>
    </w:p>
    <w:p w:rsidR="00435FE8" w:rsidRPr="00014350" w:rsidRDefault="00435FE8" w:rsidP="00E56ABB">
      <w:pPr>
        <w:ind w:firstLine="284"/>
        <w:jc w:val="both"/>
        <w:rPr>
          <w:rFonts w:eastAsiaTheme="minorHAnsi"/>
          <w:sz w:val="16"/>
          <w:szCs w:val="16"/>
          <w:lang w:val="kk-KZ"/>
        </w:rPr>
      </w:pPr>
    </w:p>
    <w:p w:rsidR="007C5C16" w:rsidRDefault="00B856BF" w:rsidP="00F71734">
      <w:pPr>
        <w:ind w:firstLine="0"/>
        <w:rPr>
          <w:rFonts w:eastAsiaTheme="minorHAnsi"/>
          <w:lang w:val="kk-KZ"/>
        </w:rPr>
      </w:pPr>
      <w:r>
        <w:rPr>
          <w:rFonts w:eastAsiaTheme="minorHAnsi"/>
          <w:lang w:val="kk-KZ"/>
        </w:rPr>
        <w:t>Сурет 3.21</w:t>
      </w:r>
      <w:r w:rsidR="00435FE8" w:rsidRPr="00014350">
        <w:rPr>
          <w:rFonts w:eastAsiaTheme="minorHAnsi"/>
          <w:lang w:val="kk-KZ"/>
        </w:rPr>
        <w:t xml:space="preserve"> – </w:t>
      </w:r>
      <w:r w:rsidR="00624489" w:rsidRPr="00014350">
        <w:rPr>
          <w:rFonts w:eastAsiaTheme="minorHAnsi"/>
          <w:lang w:val="kk-KZ"/>
        </w:rPr>
        <w:t>Никель және кобальт тұздары е</w:t>
      </w:r>
      <w:r w:rsidR="00F71734" w:rsidRPr="00014350">
        <w:rPr>
          <w:rFonts w:eastAsiaTheme="minorHAnsi"/>
          <w:lang w:val="kk-KZ"/>
        </w:rPr>
        <w:t>рітінді</w:t>
      </w:r>
      <w:r w:rsidR="00624489" w:rsidRPr="00014350">
        <w:rPr>
          <w:rFonts w:eastAsiaTheme="minorHAnsi"/>
          <w:lang w:val="kk-KZ"/>
        </w:rPr>
        <w:t>лерінің</w:t>
      </w:r>
      <w:r w:rsidR="00F71734" w:rsidRPr="00014350">
        <w:rPr>
          <w:rFonts w:eastAsiaTheme="minorHAnsi"/>
          <w:lang w:val="kk-KZ"/>
        </w:rPr>
        <w:t xml:space="preserve"> концентрациясына байланысты </w:t>
      </w:r>
      <w:r w:rsidR="00DF7AF3">
        <w:rPr>
          <w:rFonts w:eastAsiaTheme="minorHAnsi"/>
          <w:lang w:val="kk-KZ"/>
        </w:rPr>
        <w:t xml:space="preserve">хризотил </w:t>
      </w:r>
      <w:r w:rsidR="00435FE8" w:rsidRPr="00014350">
        <w:rPr>
          <w:rFonts w:eastAsiaTheme="minorHAnsi"/>
          <w:lang w:val="kk-KZ"/>
        </w:rPr>
        <w:t xml:space="preserve">бетінде бөлшектердің өлшем </w:t>
      </w:r>
      <w:r w:rsidR="00435FE8">
        <w:rPr>
          <w:rFonts w:eastAsiaTheme="minorHAnsi"/>
          <w:lang w:val="kk-KZ"/>
        </w:rPr>
        <w:t>бойынша таралуы</w:t>
      </w:r>
    </w:p>
    <w:p w:rsidR="00BD1EF2" w:rsidRPr="00435FE8" w:rsidRDefault="00BD1EF2" w:rsidP="00F71734">
      <w:pPr>
        <w:ind w:firstLine="0"/>
        <w:rPr>
          <w:rFonts w:eastAsiaTheme="minorHAnsi"/>
          <w:lang w:val="kk-KZ"/>
        </w:rPr>
      </w:pPr>
    </w:p>
    <w:p w:rsidR="0009340A" w:rsidRPr="00077F65" w:rsidRDefault="00B856BF" w:rsidP="00EF616B">
      <w:pPr>
        <w:jc w:val="both"/>
        <w:rPr>
          <w:rFonts w:eastAsiaTheme="minorHAnsi"/>
          <w:lang w:val="kk-KZ"/>
        </w:rPr>
      </w:pPr>
      <w:r>
        <w:rPr>
          <w:rFonts w:eastAsiaTheme="minorHAnsi"/>
          <w:lang w:val="kk-KZ"/>
        </w:rPr>
        <w:t>3.21</w:t>
      </w:r>
      <w:r w:rsidR="00014350">
        <w:rPr>
          <w:rFonts w:eastAsiaTheme="minorHAnsi"/>
          <w:lang w:val="kk-KZ"/>
        </w:rPr>
        <w:t>а-в</w:t>
      </w:r>
      <w:r w:rsidR="00F71734">
        <w:rPr>
          <w:rFonts w:eastAsiaTheme="minorHAnsi"/>
          <w:lang w:val="kk-KZ"/>
        </w:rPr>
        <w:t xml:space="preserve"> суретте</w:t>
      </w:r>
      <w:r>
        <w:rPr>
          <w:rFonts w:eastAsiaTheme="minorHAnsi"/>
          <w:lang w:val="kk-KZ"/>
        </w:rPr>
        <w:t>рде</w:t>
      </w:r>
      <w:r w:rsidR="00F71734">
        <w:rPr>
          <w:rFonts w:eastAsiaTheme="minorHAnsi"/>
          <w:lang w:val="kk-KZ"/>
        </w:rPr>
        <w:t xml:space="preserve">гі гистограмма </w:t>
      </w:r>
      <w:r w:rsidR="004C11A9">
        <w:rPr>
          <w:rFonts w:eastAsiaTheme="minorHAnsi"/>
          <w:lang w:val="kk-KZ"/>
        </w:rPr>
        <w:t>мәліметтері бойынша никель мен кобальт тұздары ерітіндісінің концентрациясы 1% болғанда хризотил нантүтікшелерінің бетінде таралған бөлшектердің көп мөлшерінің (25%) өлшемі 110-120 нм аралықты құрайды, ерітінді концентрациясы 5% болғанда – 80-90 нм арасындағы өлшемді бөлшектер 33%, ерітінді концентрациясы 10% болғанда – 70-80 нм өлшемді бөлшектер 25%. Ерітінді концентрациясы 15% болғанда нақты максималды мөлшерде бөлшектер өлшемі анықталмайды</w:t>
      </w:r>
      <w:r w:rsidR="003F14E7">
        <w:rPr>
          <w:rFonts w:eastAsiaTheme="minorHAnsi"/>
          <w:lang w:val="kk-KZ"/>
        </w:rPr>
        <w:t xml:space="preserve">, өлшемі 70-80 нм және 80-90 нм арасындағы бөлшектер әрқайсысы 20%-дан мөлшер құрайды. Алынған мәліметтерді толықтыру үшін </w:t>
      </w:r>
      <w:r w:rsidR="0009340A" w:rsidRPr="00F865EF">
        <w:rPr>
          <w:rFonts w:eastAsiaTheme="minorHAnsi"/>
          <w:lang w:val="kk-KZ"/>
        </w:rPr>
        <w:t>NiCo/</w:t>
      </w:r>
      <w:r w:rsidR="0009340A" w:rsidRPr="00077F65">
        <w:rPr>
          <w:rFonts w:eastAsiaTheme="minorHAnsi"/>
          <w:lang w:val="kk-KZ"/>
        </w:rPr>
        <w:t>хризотил</w:t>
      </w:r>
      <w:r w:rsidR="00B71CB5" w:rsidRPr="00B71CB5">
        <w:rPr>
          <w:rFonts w:eastAsiaTheme="minorHAnsi" w:cstheme="minorBidi"/>
          <w:lang w:val="kk-KZ"/>
        </w:rPr>
        <w:t xml:space="preserve"> </w:t>
      </w:r>
      <w:r w:rsidR="00AF3D58">
        <w:rPr>
          <w:rFonts w:eastAsiaTheme="minorHAnsi" w:cstheme="minorBidi"/>
          <w:lang w:val="kk-KZ"/>
        </w:rPr>
        <w:t xml:space="preserve">электрондық </w:t>
      </w:r>
      <w:r w:rsidR="00B71CB5">
        <w:rPr>
          <w:rFonts w:eastAsiaTheme="minorHAnsi" w:cstheme="minorBidi"/>
          <w:lang w:val="kk-KZ"/>
        </w:rPr>
        <w:t xml:space="preserve">микрофотографияларының негізінде катализатор бетіндегі металл </w:t>
      </w:r>
      <w:r w:rsidR="003F14E7">
        <w:rPr>
          <w:rFonts w:eastAsiaTheme="minorHAnsi" w:cstheme="minorBidi"/>
          <w:lang w:val="kk-KZ"/>
        </w:rPr>
        <w:t xml:space="preserve">оксидтері </w:t>
      </w:r>
      <w:r w:rsidR="00B71CB5">
        <w:rPr>
          <w:rFonts w:eastAsiaTheme="minorHAnsi" w:cstheme="minorBidi"/>
          <w:lang w:val="kk-KZ"/>
        </w:rPr>
        <w:t>бөлшектерінің орташа өлшем</w:t>
      </w:r>
      <w:r w:rsidR="003F14E7">
        <w:rPr>
          <w:rFonts w:eastAsiaTheme="minorHAnsi" w:cstheme="minorBidi"/>
          <w:lang w:val="kk-KZ"/>
        </w:rPr>
        <w:t>дер</w:t>
      </w:r>
      <w:r w:rsidR="00B71CB5">
        <w:rPr>
          <w:rFonts w:eastAsiaTheme="minorHAnsi" w:cstheme="minorBidi"/>
          <w:lang w:val="kk-KZ"/>
        </w:rPr>
        <w:t xml:space="preserve">і </w:t>
      </w:r>
      <w:r w:rsidR="00F865EF">
        <w:rPr>
          <w:rFonts w:eastAsiaTheme="minorHAnsi" w:cstheme="minorBidi"/>
          <w:lang w:val="kk-KZ"/>
        </w:rPr>
        <w:t>анықталды</w:t>
      </w:r>
      <w:r w:rsidR="0009340A" w:rsidRPr="00077F65">
        <w:rPr>
          <w:rFonts w:eastAsiaTheme="minorHAnsi"/>
          <w:lang w:val="kk-KZ"/>
        </w:rPr>
        <w:t xml:space="preserve"> (</w:t>
      </w:r>
      <w:r w:rsidR="00E87ABB">
        <w:rPr>
          <w:rFonts w:eastAsiaTheme="minorHAnsi"/>
          <w:lang w:val="kk-KZ"/>
        </w:rPr>
        <w:t>3.23</w:t>
      </w:r>
      <w:r w:rsidR="004F46DA" w:rsidRPr="004F46DA">
        <w:rPr>
          <w:rFonts w:eastAsiaTheme="minorHAnsi"/>
          <w:lang w:val="kk-KZ"/>
        </w:rPr>
        <w:t>-кесте</w:t>
      </w:r>
      <w:r w:rsidR="0009340A" w:rsidRPr="00077F65">
        <w:rPr>
          <w:rFonts w:eastAsiaTheme="minorHAnsi"/>
          <w:lang w:val="kk-KZ"/>
        </w:rPr>
        <w:t>).</w:t>
      </w:r>
    </w:p>
    <w:p w:rsidR="0009340A" w:rsidRDefault="0009340A" w:rsidP="0009340A">
      <w:pPr>
        <w:ind w:firstLine="284"/>
        <w:jc w:val="both"/>
        <w:rPr>
          <w:rFonts w:eastAsiaTheme="minorHAnsi"/>
          <w:lang w:val="kk-KZ"/>
        </w:rPr>
      </w:pPr>
    </w:p>
    <w:p w:rsidR="000B5BF0" w:rsidRPr="00077F65" w:rsidRDefault="000B5BF0" w:rsidP="0009340A">
      <w:pPr>
        <w:ind w:firstLine="284"/>
        <w:jc w:val="both"/>
        <w:rPr>
          <w:rFonts w:eastAsiaTheme="minorHAnsi"/>
          <w:lang w:val="kk-KZ"/>
        </w:rPr>
      </w:pPr>
    </w:p>
    <w:p w:rsidR="0009340A" w:rsidRPr="004F46DA" w:rsidRDefault="00F865EF" w:rsidP="000B5BF0">
      <w:pPr>
        <w:ind w:firstLine="0"/>
        <w:jc w:val="both"/>
        <w:rPr>
          <w:rFonts w:eastAsiaTheme="minorHAnsi"/>
          <w:lang w:val="kk-KZ"/>
        </w:rPr>
      </w:pPr>
      <w:r w:rsidRPr="004F46DA">
        <w:rPr>
          <w:rFonts w:eastAsiaTheme="minorHAnsi"/>
          <w:lang w:val="kk-KZ"/>
        </w:rPr>
        <w:lastRenderedPageBreak/>
        <w:t>Кесте</w:t>
      </w:r>
      <w:r w:rsidR="00E87ABB">
        <w:rPr>
          <w:rFonts w:eastAsiaTheme="minorHAnsi"/>
          <w:lang w:val="kk-KZ"/>
        </w:rPr>
        <w:t xml:space="preserve"> 3.23</w:t>
      </w:r>
      <w:r w:rsidR="004F46DA" w:rsidRPr="004F46DA">
        <w:rPr>
          <w:rFonts w:eastAsiaTheme="minorHAnsi"/>
          <w:lang w:val="kk-KZ"/>
        </w:rPr>
        <w:t xml:space="preserve"> –</w:t>
      </w:r>
      <w:r w:rsidR="0009340A" w:rsidRPr="004F46DA">
        <w:rPr>
          <w:rFonts w:eastAsiaTheme="minorHAnsi"/>
          <w:lang w:val="kk-KZ"/>
        </w:rPr>
        <w:t xml:space="preserve"> </w:t>
      </w:r>
      <w:r w:rsidRPr="004F46DA">
        <w:rPr>
          <w:rFonts w:eastAsiaTheme="minorHAnsi"/>
          <w:lang w:val="kk-KZ"/>
        </w:rPr>
        <w:t>Катализатор бетіндегі бөлшектердің орташа өлшемі</w:t>
      </w:r>
    </w:p>
    <w:p w:rsidR="00F865EF" w:rsidRPr="000B5BF0" w:rsidRDefault="00F865EF" w:rsidP="0009340A">
      <w:pPr>
        <w:ind w:firstLine="284"/>
        <w:jc w:val="both"/>
        <w:rPr>
          <w:rFonts w:eastAsiaTheme="minorHAnsi"/>
          <w:sz w:val="16"/>
          <w:szCs w:val="16"/>
          <w:lang w:val="kk-KZ"/>
        </w:rPr>
      </w:pPr>
    </w:p>
    <w:tbl>
      <w:tblPr>
        <w:tblStyle w:val="11"/>
        <w:tblW w:w="0" w:type="auto"/>
        <w:jc w:val="center"/>
        <w:tblLook w:val="04A0" w:firstRow="1" w:lastRow="0" w:firstColumn="1" w:lastColumn="0" w:noHBand="0" w:noVBand="1"/>
      </w:tblPr>
      <w:tblGrid>
        <w:gridCol w:w="5578"/>
        <w:gridCol w:w="4022"/>
      </w:tblGrid>
      <w:tr w:rsidR="000B5BF0" w:rsidRPr="004F46DA" w:rsidTr="000B5BF0">
        <w:trPr>
          <w:jc w:val="center"/>
        </w:trPr>
        <w:tc>
          <w:tcPr>
            <w:tcW w:w="5578" w:type="dxa"/>
            <w:vAlign w:val="center"/>
          </w:tcPr>
          <w:p w:rsidR="000B5BF0" w:rsidRPr="00EF616B" w:rsidRDefault="000B5BF0" w:rsidP="00FC5811">
            <w:pPr>
              <w:ind w:firstLine="0"/>
              <w:rPr>
                <w:rFonts w:eastAsiaTheme="minorHAnsi" w:cstheme="minorBidi"/>
                <w:sz w:val="24"/>
                <w:szCs w:val="24"/>
                <w:lang w:val="kk-KZ"/>
              </w:rPr>
            </w:pPr>
            <w:r w:rsidRPr="00EF616B">
              <w:rPr>
                <w:rFonts w:eastAsiaTheme="minorHAnsi" w:cstheme="minorBidi"/>
                <w:sz w:val="24"/>
                <w:szCs w:val="24"/>
                <w:lang w:val="kk-KZ"/>
              </w:rPr>
              <w:t>Катализатор</w:t>
            </w:r>
          </w:p>
        </w:tc>
        <w:tc>
          <w:tcPr>
            <w:tcW w:w="4022" w:type="dxa"/>
            <w:vAlign w:val="center"/>
          </w:tcPr>
          <w:p w:rsidR="000B5BF0" w:rsidRPr="00EF616B" w:rsidRDefault="000B5BF0" w:rsidP="00FC5811">
            <w:pPr>
              <w:ind w:firstLine="0"/>
              <w:rPr>
                <w:rFonts w:eastAsiaTheme="minorHAnsi" w:cstheme="minorBidi"/>
                <w:sz w:val="24"/>
                <w:szCs w:val="24"/>
                <w:lang w:val="kk-KZ"/>
              </w:rPr>
            </w:pPr>
            <w:r w:rsidRPr="00EF616B">
              <w:rPr>
                <w:rFonts w:eastAsiaTheme="minorHAnsi" w:cstheme="minorBidi"/>
                <w:sz w:val="24"/>
                <w:szCs w:val="24"/>
                <w:lang w:val="kk-KZ"/>
              </w:rPr>
              <w:t>Бөлшектердің орташа өлшемі, нм</w:t>
            </w:r>
          </w:p>
        </w:tc>
      </w:tr>
      <w:tr w:rsidR="000B5BF0" w:rsidRPr="004F46DA" w:rsidTr="000B5BF0">
        <w:trPr>
          <w:jc w:val="center"/>
        </w:trPr>
        <w:tc>
          <w:tcPr>
            <w:tcW w:w="5578" w:type="dxa"/>
            <w:vAlign w:val="center"/>
          </w:tcPr>
          <w:p w:rsidR="000B5BF0" w:rsidRPr="004F46DA" w:rsidRDefault="000B5BF0" w:rsidP="000B5BF0">
            <w:pPr>
              <w:ind w:firstLine="0"/>
              <w:jc w:val="left"/>
              <w:rPr>
                <w:rFonts w:eastAsiaTheme="minorHAnsi" w:cstheme="minorBidi"/>
                <w:sz w:val="24"/>
                <w:szCs w:val="24"/>
                <w:lang w:val="kk-KZ"/>
              </w:rPr>
            </w:pPr>
            <w:r w:rsidRPr="004F46DA">
              <w:rPr>
                <w:rFonts w:eastAsiaTheme="minorHAnsi"/>
                <w:sz w:val="24"/>
                <w:szCs w:val="24"/>
                <w:lang w:val="kk-KZ"/>
              </w:rPr>
              <w:t>NiCo/</w:t>
            </w:r>
            <w:r w:rsidRPr="00EF616B">
              <w:rPr>
                <w:rFonts w:eastAsiaTheme="minorHAnsi"/>
                <w:sz w:val="24"/>
                <w:szCs w:val="24"/>
                <w:lang w:val="kk-KZ"/>
              </w:rPr>
              <w:t>хризотил</w:t>
            </w:r>
            <w:r>
              <w:rPr>
                <w:rFonts w:eastAsiaTheme="minorHAnsi"/>
                <w:sz w:val="24"/>
                <w:szCs w:val="24"/>
                <w:lang w:val="kk-KZ"/>
              </w:rPr>
              <w:t xml:space="preserve"> </w:t>
            </w:r>
            <w:r w:rsidRPr="00EF616B">
              <w:rPr>
                <w:rFonts w:eastAsiaTheme="minorHAnsi"/>
                <w:sz w:val="24"/>
                <w:szCs w:val="24"/>
                <w:lang w:val="kk-KZ"/>
              </w:rPr>
              <w:t>-</w:t>
            </w:r>
            <w:r>
              <w:rPr>
                <w:rFonts w:eastAsiaTheme="minorHAnsi"/>
                <w:sz w:val="24"/>
                <w:szCs w:val="24"/>
                <w:lang w:val="kk-KZ"/>
              </w:rPr>
              <w:t xml:space="preserve"> </w:t>
            </w:r>
            <w:r w:rsidRPr="00EF616B">
              <w:rPr>
                <w:rFonts w:eastAsiaTheme="minorHAnsi"/>
                <w:sz w:val="24"/>
                <w:szCs w:val="24"/>
                <w:lang w:val="kk-KZ"/>
              </w:rPr>
              <w:t>1</w:t>
            </w:r>
            <w:r w:rsidRPr="004F46DA">
              <w:rPr>
                <w:rFonts w:eastAsiaTheme="minorHAnsi"/>
                <w:sz w:val="24"/>
                <w:szCs w:val="24"/>
                <w:lang w:val="kk-KZ"/>
              </w:rPr>
              <w:t>%</w:t>
            </w:r>
          </w:p>
        </w:tc>
        <w:tc>
          <w:tcPr>
            <w:tcW w:w="4022" w:type="dxa"/>
            <w:vAlign w:val="center"/>
          </w:tcPr>
          <w:p w:rsidR="000B5BF0" w:rsidRPr="00EF616B" w:rsidRDefault="000B5BF0" w:rsidP="00FC5811">
            <w:pPr>
              <w:ind w:firstLine="0"/>
              <w:rPr>
                <w:rFonts w:eastAsiaTheme="minorHAnsi" w:cstheme="minorBidi"/>
                <w:sz w:val="24"/>
                <w:szCs w:val="24"/>
                <w:lang w:val="kk-KZ"/>
              </w:rPr>
            </w:pPr>
            <w:r w:rsidRPr="00EF616B">
              <w:rPr>
                <w:rFonts w:eastAsiaTheme="minorHAnsi" w:cstheme="minorBidi"/>
                <w:sz w:val="24"/>
                <w:szCs w:val="24"/>
                <w:lang w:val="kk-KZ"/>
              </w:rPr>
              <w:t>101,5</w:t>
            </w:r>
          </w:p>
        </w:tc>
      </w:tr>
      <w:tr w:rsidR="000B5BF0" w:rsidRPr="004F46DA" w:rsidTr="000B5BF0">
        <w:trPr>
          <w:jc w:val="center"/>
        </w:trPr>
        <w:tc>
          <w:tcPr>
            <w:tcW w:w="5578" w:type="dxa"/>
            <w:vAlign w:val="center"/>
          </w:tcPr>
          <w:p w:rsidR="000B5BF0" w:rsidRPr="00EF616B" w:rsidRDefault="000B5BF0" w:rsidP="000B5BF0">
            <w:pPr>
              <w:ind w:firstLine="0"/>
              <w:jc w:val="left"/>
              <w:rPr>
                <w:rFonts w:eastAsiaTheme="minorHAnsi" w:cstheme="minorBidi"/>
                <w:sz w:val="24"/>
                <w:szCs w:val="24"/>
                <w:lang w:val="kk-KZ"/>
              </w:rPr>
            </w:pPr>
            <w:r w:rsidRPr="004F46DA">
              <w:rPr>
                <w:rFonts w:eastAsiaTheme="minorHAnsi"/>
                <w:sz w:val="24"/>
                <w:szCs w:val="24"/>
                <w:lang w:val="kk-KZ"/>
              </w:rPr>
              <w:t>NiCo/</w:t>
            </w:r>
            <w:r w:rsidRPr="00EF616B">
              <w:rPr>
                <w:rFonts w:eastAsiaTheme="minorHAnsi"/>
                <w:sz w:val="24"/>
                <w:szCs w:val="24"/>
                <w:lang w:val="kk-KZ"/>
              </w:rPr>
              <w:t>хризотил</w:t>
            </w:r>
            <w:r>
              <w:rPr>
                <w:rFonts w:eastAsiaTheme="minorHAnsi"/>
                <w:sz w:val="24"/>
                <w:szCs w:val="24"/>
                <w:lang w:val="kk-KZ"/>
              </w:rPr>
              <w:t xml:space="preserve"> </w:t>
            </w:r>
            <w:r w:rsidRPr="00EF616B">
              <w:rPr>
                <w:rFonts w:eastAsiaTheme="minorHAnsi"/>
                <w:sz w:val="24"/>
                <w:szCs w:val="24"/>
                <w:lang w:val="kk-KZ"/>
              </w:rPr>
              <w:t>-</w:t>
            </w:r>
            <w:r>
              <w:rPr>
                <w:rFonts w:eastAsiaTheme="minorHAnsi"/>
                <w:sz w:val="24"/>
                <w:szCs w:val="24"/>
                <w:lang w:val="kk-KZ"/>
              </w:rPr>
              <w:t xml:space="preserve"> </w:t>
            </w:r>
            <w:r w:rsidRPr="004F46DA">
              <w:rPr>
                <w:rFonts w:eastAsiaTheme="minorHAnsi"/>
                <w:sz w:val="24"/>
                <w:szCs w:val="24"/>
                <w:lang w:val="kk-KZ"/>
              </w:rPr>
              <w:t>5%</w:t>
            </w:r>
          </w:p>
        </w:tc>
        <w:tc>
          <w:tcPr>
            <w:tcW w:w="4022" w:type="dxa"/>
            <w:vAlign w:val="center"/>
          </w:tcPr>
          <w:p w:rsidR="000B5BF0" w:rsidRPr="00EF616B" w:rsidRDefault="000B5BF0" w:rsidP="00FC5811">
            <w:pPr>
              <w:ind w:firstLine="0"/>
              <w:rPr>
                <w:rFonts w:eastAsiaTheme="minorHAnsi" w:cstheme="minorBidi"/>
                <w:sz w:val="24"/>
                <w:szCs w:val="24"/>
                <w:lang w:val="kk-KZ"/>
              </w:rPr>
            </w:pPr>
            <w:r w:rsidRPr="00EF616B">
              <w:rPr>
                <w:rFonts w:eastAsiaTheme="minorHAnsi" w:cstheme="minorBidi"/>
                <w:sz w:val="24"/>
                <w:szCs w:val="24"/>
                <w:lang w:val="kk-KZ"/>
              </w:rPr>
              <w:t>70,5</w:t>
            </w:r>
          </w:p>
        </w:tc>
      </w:tr>
      <w:tr w:rsidR="000B5BF0" w:rsidRPr="004F46DA" w:rsidTr="000B5BF0">
        <w:trPr>
          <w:jc w:val="center"/>
        </w:trPr>
        <w:tc>
          <w:tcPr>
            <w:tcW w:w="5578" w:type="dxa"/>
            <w:vAlign w:val="center"/>
          </w:tcPr>
          <w:p w:rsidR="000B5BF0" w:rsidRPr="00EF616B" w:rsidRDefault="000B5BF0" w:rsidP="000B5BF0">
            <w:pPr>
              <w:ind w:firstLine="0"/>
              <w:jc w:val="left"/>
              <w:rPr>
                <w:rFonts w:eastAsiaTheme="minorHAnsi" w:cstheme="minorBidi"/>
                <w:sz w:val="24"/>
                <w:szCs w:val="24"/>
                <w:lang w:val="kk-KZ"/>
              </w:rPr>
            </w:pPr>
            <w:r w:rsidRPr="004F46DA">
              <w:rPr>
                <w:rFonts w:eastAsiaTheme="minorHAnsi"/>
                <w:sz w:val="24"/>
                <w:szCs w:val="24"/>
                <w:lang w:val="kk-KZ"/>
              </w:rPr>
              <w:t>NiCo/</w:t>
            </w:r>
            <w:r w:rsidRPr="00EF616B">
              <w:rPr>
                <w:rFonts w:eastAsiaTheme="minorHAnsi"/>
                <w:sz w:val="24"/>
                <w:szCs w:val="24"/>
                <w:lang w:val="kk-KZ"/>
              </w:rPr>
              <w:t>хризотил</w:t>
            </w:r>
            <w:r>
              <w:rPr>
                <w:rFonts w:eastAsiaTheme="minorHAnsi"/>
                <w:sz w:val="24"/>
                <w:szCs w:val="24"/>
                <w:lang w:val="kk-KZ"/>
              </w:rPr>
              <w:t xml:space="preserve"> </w:t>
            </w:r>
            <w:r w:rsidRPr="00EF616B">
              <w:rPr>
                <w:rFonts w:eastAsiaTheme="minorHAnsi"/>
                <w:sz w:val="24"/>
                <w:szCs w:val="24"/>
                <w:lang w:val="kk-KZ"/>
              </w:rPr>
              <w:t>-</w:t>
            </w:r>
            <w:r>
              <w:rPr>
                <w:rFonts w:eastAsiaTheme="minorHAnsi"/>
                <w:sz w:val="24"/>
                <w:szCs w:val="24"/>
                <w:lang w:val="kk-KZ"/>
              </w:rPr>
              <w:t xml:space="preserve"> </w:t>
            </w:r>
            <w:r w:rsidRPr="00EF616B">
              <w:rPr>
                <w:rFonts w:eastAsiaTheme="minorHAnsi"/>
                <w:sz w:val="24"/>
                <w:szCs w:val="24"/>
                <w:lang w:val="kk-KZ"/>
              </w:rPr>
              <w:t>1</w:t>
            </w:r>
            <w:r w:rsidRPr="004F46DA">
              <w:rPr>
                <w:rFonts w:eastAsiaTheme="minorHAnsi"/>
                <w:sz w:val="24"/>
                <w:szCs w:val="24"/>
                <w:lang w:val="kk-KZ"/>
              </w:rPr>
              <w:t>0%</w:t>
            </w:r>
          </w:p>
        </w:tc>
        <w:tc>
          <w:tcPr>
            <w:tcW w:w="4022" w:type="dxa"/>
            <w:vAlign w:val="center"/>
          </w:tcPr>
          <w:p w:rsidR="000B5BF0" w:rsidRPr="00EF616B" w:rsidRDefault="000B5BF0" w:rsidP="00FC5811">
            <w:pPr>
              <w:ind w:firstLine="0"/>
              <w:rPr>
                <w:rFonts w:eastAsiaTheme="minorHAnsi" w:cstheme="minorBidi"/>
                <w:sz w:val="24"/>
                <w:szCs w:val="24"/>
                <w:lang w:val="kk-KZ"/>
              </w:rPr>
            </w:pPr>
            <w:r w:rsidRPr="00EF616B">
              <w:rPr>
                <w:rFonts w:eastAsiaTheme="minorHAnsi" w:cstheme="minorBidi"/>
                <w:sz w:val="24"/>
                <w:szCs w:val="24"/>
                <w:lang w:val="kk-KZ"/>
              </w:rPr>
              <w:t>88,5</w:t>
            </w:r>
          </w:p>
        </w:tc>
      </w:tr>
      <w:tr w:rsidR="000B5BF0" w:rsidRPr="00EF616B" w:rsidTr="000B5BF0">
        <w:trPr>
          <w:jc w:val="center"/>
        </w:trPr>
        <w:tc>
          <w:tcPr>
            <w:tcW w:w="5578" w:type="dxa"/>
            <w:vAlign w:val="center"/>
          </w:tcPr>
          <w:p w:rsidR="000B5BF0" w:rsidRPr="00EF616B" w:rsidRDefault="000B5BF0" w:rsidP="000B5BF0">
            <w:pPr>
              <w:ind w:firstLine="0"/>
              <w:jc w:val="left"/>
              <w:rPr>
                <w:rFonts w:eastAsiaTheme="minorHAnsi"/>
                <w:sz w:val="24"/>
                <w:szCs w:val="24"/>
                <w:lang w:val="en-US"/>
              </w:rPr>
            </w:pPr>
            <w:r w:rsidRPr="00EF616B">
              <w:rPr>
                <w:rFonts w:eastAsiaTheme="minorHAnsi"/>
                <w:sz w:val="24"/>
                <w:szCs w:val="24"/>
                <w:lang w:val="en-US"/>
              </w:rPr>
              <w:t>NiCo</w:t>
            </w:r>
            <w:r w:rsidRPr="00EF616B">
              <w:rPr>
                <w:rFonts w:eastAsiaTheme="minorHAnsi"/>
                <w:sz w:val="24"/>
                <w:szCs w:val="24"/>
              </w:rPr>
              <w:t>/</w:t>
            </w:r>
            <w:r w:rsidRPr="00EF616B">
              <w:rPr>
                <w:rFonts w:eastAsiaTheme="minorHAnsi"/>
                <w:sz w:val="24"/>
                <w:szCs w:val="24"/>
                <w:lang w:val="kk-KZ"/>
              </w:rPr>
              <w:t>хризотил</w:t>
            </w:r>
            <w:r>
              <w:rPr>
                <w:rFonts w:eastAsiaTheme="minorHAnsi"/>
                <w:sz w:val="24"/>
                <w:szCs w:val="24"/>
                <w:lang w:val="kk-KZ"/>
              </w:rPr>
              <w:t xml:space="preserve"> </w:t>
            </w:r>
            <w:r w:rsidRPr="00EF616B">
              <w:rPr>
                <w:rFonts w:eastAsiaTheme="minorHAnsi"/>
                <w:sz w:val="24"/>
                <w:szCs w:val="24"/>
                <w:lang w:val="kk-KZ"/>
              </w:rPr>
              <w:t>-</w:t>
            </w:r>
            <w:r>
              <w:rPr>
                <w:rFonts w:eastAsiaTheme="minorHAnsi"/>
                <w:sz w:val="24"/>
                <w:szCs w:val="24"/>
                <w:lang w:val="kk-KZ"/>
              </w:rPr>
              <w:t xml:space="preserve"> </w:t>
            </w:r>
            <w:r w:rsidRPr="00EF616B">
              <w:rPr>
                <w:rFonts w:eastAsiaTheme="minorHAnsi"/>
                <w:sz w:val="24"/>
                <w:szCs w:val="24"/>
                <w:lang w:val="kk-KZ"/>
              </w:rPr>
              <w:t>1</w:t>
            </w:r>
            <w:r w:rsidRPr="00EF616B">
              <w:rPr>
                <w:rFonts w:eastAsiaTheme="minorHAnsi"/>
                <w:sz w:val="24"/>
                <w:szCs w:val="24"/>
                <w:lang w:val="en-US"/>
              </w:rPr>
              <w:t>5%</w:t>
            </w:r>
          </w:p>
        </w:tc>
        <w:tc>
          <w:tcPr>
            <w:tcW w:w="4022" w:type="dxa"/>
            <w:vAlign w:val="center"/>
          </w:tcPr>
          <w:p w:rsidR="000B5BF0" w:rsidRPr="00EF616B" w:rsidRDefault="000B5BF0" w:rsidP="00FC5811">
            <w:pPr>
              <w:ind w:firstLine="0"/>
              <w:rPr>
                <w:rFonts w:eastAsiaTheme="minorHAnsi" w:cstheme="minorBidi"/>
                <w:sz w:val="24"/>
                <w:szCs w:val="24"/>
                <w:lang w:val="kk-KZ"/>
              </w:rPr>
            </w:pPr>
            <w:r w:rsidRPr="00EF616B">
              <w:rPr>
                <w:rFonts w:eastAsiaTheme="minorHAnsi" w:cstheme="minorBidi"/>
                <w:sz w:val="24"/>
                <w:szCs w:val="24"/>
                <w:lang w:val="kk-KZ"/>
              </w:rPr>
              <w:t>99,3</w:t>
            </w:r>
          </w:p>
        </w:tc>
      </w:tr>
    </w:tbl>
    <w:p w:rsidR="002472E2" w:rsidRDefault="002472E2" w:rsidP="0009340A">
      <w:pPr>
        <w:ind w:firstLine="284"/>
        <w:jc w:val="both"/>
        <w:rPr>
          <w:rFonts w:eastAsiaTheme="minorHAnsi"/>
          <w:lang w:val="kk-KZ"/>
        </w:rPr>
      </w:pPr>
    </w:p>
    <w:p w:rsidR="00F865EF" w:rsidRPr="004340AD" w:rsidRDefault="00AF3D58" w:rsidP="00EF616B">
      <w:pPr>
        <w:jc w:val="both"/>
        <w:rPr>
          <w:bCs/>
          <w:iCs/>
          <w:lang w:val="kk-KZ"/>
        </w:rPr>
      </w:pPr>
      <w:r>
        <w:rPr>
          <w:lang w:val="kk-KZ"/>
        </w:rPr>
        <w:t>Хризотил бетіндегі никель мен кобальт нанобөлше</w:t>
      </w:r>
      <w:r w:rsidR="001015EB">
        <w:rPr>
          <w:lang w:val="kk-KZ"/>
        </w:rPr>
        <w:t>ктері өлшемдерінің катализдік</w:t>
      </w:r>
      <w:r>
        <w:rPr>
          <w:lang w:val="kk-KZ"/>
        </w:rPr>
        <w:t xml:space="preserve"> белсенділігіне әсерін зерттеу үшін ф</w:t>
      </w:r>
      <w:r w:rsidR="00F865EF">
        <w:rPr>
          <w:lang w:val="kk-KZ"/>
        </w:rPr>
        <w:t>енантренді</w:t>
      </w:r>
      <w:r w:rsidR="00F865EF" w:rsidRPr="00581CEA">
        <w:rPr>
          <w:lang w:val="kk-KZ"/>
        </w:rPr>
        <w:t xml:space="preserve"> гидрогенизациялау </w:t>
      </w:r>
      <w:r w:rsidR="00F865EF">
        <w:rPr>
          <w:lang w:val="kk-KZ"/>
        </w:rPr>
        <w:t xml:space="preserve">көлемі </w:t>
      </w:r>
      <w:r w:rsidR="00F865EF" w:rsidRPr="00581CEA">
        <w:rPr>
          <w:lang w:val="kk-KZ"/>
        </w:rPr>
        <w:t>0,05 л ішкі араластырғыш</w:t>
      </w:r>
      <w:r w:rsidR="00F865EF">
        <w:rPr>
          <w:lang w:val="kk-KZ"/>
        </w:rPr>
        <w:t>ы бар</w:t>
      </w:r>
      <w:r w:rsidR="00F865EF" w:rsidRPr="00581CEA">
        <w:rPr>
          <w:lang w:val="kk-KZ"/>
        </w:rPr>
        <w:t xml:space="preserve"> автоклавта</w:t>
      </w:r>
      <w:r w:rsidR="00532F14">
        <w:rPr>
          <w:lang w:val="kk-KZ"/>
        </w:rPr>
        <w:t xml:space="preserve"> 60 минут бойы</w:t>
      </w:r>
      <w:r w:rsidR="00F865EF">
        <w:rPr>
          <w:lang w:val="kk-KZ"/>
        </w:rPr>
        <w:t xml:space="preserve"> бастапқы қысымы 3,0 МПа, темпе</w:t>
      </w:r>
      <w:r w:rsidR="00660F53">
        <w:rPr>
          <w:lang w:val="kk-KZ"/>
        </w:rPr>
        <w:t>ратура 400</w:t>
      </w:r>
      <w:r w:rsidR="00532F14">
        <w:rPr>
          <w:lang w:val="kk-KZ"/>
        </w:rPr>
        <w:t xml:space="preserve">°С болатын жағдайда </w:t>
      </w:r>
      <w:r w:rsidR="00532F14" w:rsidRPr="00581CEA">
        <w:rPr>
          <w:lang w:val="kk-KZ"/>
        </w:rPr>
        <w:t>жүргізілді</w:t>
      </w:r>
      <w:r w:rsidR="00F865EF">
        <w:rPr>
          <w:rFonts w:eastAsiaTheme="minorHAnsi" w:cstheme="minorBidi"/>
          <w:lang w:val="kk-KZ"/>
        </w:rPr>
        <w:t xml:space="preserve">. </w:t>
      </w:r>
      <w:r w:rsidR="00532F14">
        <w:rPr>
          <w:rFonts w:eastAsiaTheme="minorHAnsi" w:cstheme="minorBidi"/>
          <w:lang w:val="kk-KZ"/>
        </w:rPr>
        <w:t>Алынған фенантрен массасы 1,0 г, к</w:t>
      </w:r>
      <w:r w:rsidR="00532F14">
        <w:rPr>
          <w:lang w:val="kk-KZ"/>
        </w:rPr>
        <w:t xml:space="preserve">атализатордың </w:t>
      </w:r>
      <w:r w:rsidR="00D77170">
        <w:rPr>
          <w:lang w:val="kk-KZ"/>
        </w:rPr>
        <w:t>мөлшері фенантрен массасының</w:t>
      </w:r>
      <w:r w:rsidR="00532F14">
        <w:rPr>
          <w:lang w:val="kk-KZ"/>
        </w:rPr>
        <w:t xml:space="preserve"> 1% құрайды</w:t>
      </w:r>
      <w:r w:rsidR="00532F14" w:rsidRPr="0024404A">
        <w:rPr>
          <w:lang w:val="kk-KZ"/>
        </w:rPr>
        <w:t>.</w:t>
      </w:r>
      <w:r w:rsidR="00F865EF" w:rsidRPr="0024404A">
        <w:rPr>
          <w:lang w:val="kk-KZ"/>
        </w:rPr>
        <w:t xml:space="preserve"> </w:t>
      </w:r>
      <w:r w:rsidR="0024404A" w:rsidRPr="0024404A">
        <w:rPr>
          <w:bCs/>
          <w:iCs/>
          <w:lang w:val="kk-KZ"/>
        </w:rPr>
        <w:t>Модельдік органикалық қосылыстардың</w:t>
      </w:r>
      <w:r w:rsidR="0024404A" w:rsidRPr="0024404A">
        <w:rPr>
          <w:lang w:val="kk-KZ"/>
        </w:rPr>
        <w:t xml:space="preserve"> гидрогенизациясын</w:t>
      </w:r>
      <w:r w:rsidR="00F865EF" w:rsidRPr="0024404A">
        <w:rPr>
          <w:lang w:val="kk-KZ"/>
        </w:rPr>
        <w:t xml:space="preserve"> жүргізу </w:t>
      </w:r>
      <w:r w:rsidR="0024404A" w:rsidRPr="0024404A">
        <w:rPr>
          <w:lang w:val="kk-KZ"/>
        </w:rPr>
        <w:t xml:space="preserve">реті </w:t>
      </w:r>
      <w:r w:rsidR="0024404A" w:rsidRPr="0024404A">
        <w:rPr>
          <w:bCs/>
          <w:iCs/>
          <w:lang w:val="kk-KZ"/>
        </w:rPr>
        <w:t>2.3.2-бөлімше</w:t>
      </w:r>
      <w:r w:rsidR="00F865EF" w:rsidRPr="0024404A">
        <w:rPr>
          <w:bCs/>
          <w:iCs/>
          <w:lang w:val="kk-KZ"/>
        </w:rPr>
        <w:t>де</w:t>
      </w:r>
      <w:r w:rsidR="00F865EF" w:rsidRPr="004340AD">
        <w:rPr>
          <w:bCs/>
          <w:iCs/>
          <w:lang w:val="kk-KZ"/>
        </w:rPr>
        <w:t xml:space="preserve"> сипатталған. </w:t>
      </w:r>
    </w:p>
    <w:p w:rsidR="00F865EF" w:rsidRDefault="0024404A" w:rsidP="00EF616B">
      <w:pPr>
        <w:jc w:val="both"/>
        <w:rPr>
          <w:lang w:val="kk-KZ"/>
        </w:rPr>
      </w:pPr>
      <w:r w:rsidRPr="0024404A">
        <w:rPr>
          <w:bCs/>
          <w:iCs/>
          <w:lang w:val="kk-KZ"/>
        </w:rPr>
        <w:t>2.3.3-</w:t>
      </w:r>
      <w:r w:rsidRPr="0024404A">
        <w:rPr>
          <w:lang w:val="kk-KZ"/>
        </w:rPr>
        <w:t>бөлімше</w:t>
      </w:r>
      <w:r w:rsidR="00F865EF" w:rsidRPr="0024404A">
        <w:rPr>
          <w:lang w:val="kk-KZ"/>
        </w:rPr>
        <w:t>де полиароматты көмірсутектердің гидрогенизациясынан</w:t>
      </w:r>
      <w:r w:rsidR="00F865EF" w:rsidRPr="004340AD">
        <w:rPr>
          <w:lang w:val="kk-KZ"/>
        </w:rPr>
        <w:t xml:space="preserve"> түзілген өнімдердің индивидуалдық химиялық құрамының</w:t>
      </w:r>
      <w:r w:rsidR="004F46DA">
        <w:rPr>
          <w:lang w:val="kk-KZ"/>
        </w:rPr>
        <w:t xml:space="preserve"> </w:t>
      </w:r>
      <w:r w:rsidR="00F865EF" w:rsidRPr="004340AD">
        <w:rPr>
          <w:lang w:val="kk-KZ"/>
        </w:rPr>
        <w:t>а</w:t>
      </w:r>
      <w:r w:rsidR="00D77170">
        <w:rPr>
          <w:lang w:val="kk-KZ"/>
        </w:rPr>
        <w:t>нықталу әдістем</w:t>
      </w:r>
      <w:r w:rsidR="00E87ABB">
        <w:rPr>
          <w:lang w:val="kk-KZ"/>
        </w:rPr>
        <w:t>есі, 3.24</w:t>
      </w:r>
      <w:r w:rsidR="00F43580">
        <w:rPr>
          <w:lang w:val="kk-KZ"/>
        </w:rPr>
        <w:t>-кестеде нәтижелері келтірілген.</w:t>
      </w:r>
    </w:p>
    <w:p w:rsidR="004F46DA" w:rsidRDefault="004F46DA" w:rsidP="00EF616B">
      <w:pPr>
        <w:jc w:val="both"/>
        <w:rPr>
          <w:lang w:val="kk-KZ"/>
        </w:rPr>
      </w:pPr>
    </w:p>
    <w:p w:rsidR="004F46DA" w:rsidRDefault="00E87ABB" w:rsidP="004F46DA">
      <w:pPr>
        <w:ind w:firstLine="0"/>
        <w:jc w:val="both"/>
        <w:rPr>
          <w:lang w:val="kk-KZ"/>
        </w:rPr>
      </w:pPr>
      <w:r>
        <w:rPr>
          <w:lang w:val="kk-KZ"/>
        </w:rPr>
        <w:t>Кесте 3.24</w:t>
      </w:r>
      <w:r w:rsidR="00F43580">
        <w:rPr>
          <w:lang w:val="kk-KZ"/>
        </w:rPr>
        <w:t xml:space="preserve"> – Фенантрен гидрогенизациясы</w:t>
      </w:r>
      <w:r w:rsidR="004F46DA">
        <w:rPr>
          <w:lang w:val="kk-KZ"/>
        </w:rPr>
        <w:t xml:space="preserve"> өнімдері</w:t>
      </w:r>
      <w:r w:rsidR="00F43580">
        <w:rPr>
          <w:lang w:val="kk-KZ"/>
        </w:rPr>
        <w:t>нің шығымы</w:t>
      </w:r>
    </w:p>
    <w:p w:rsidR="006052B4" w:rsidRPr="00EF616B" w:rsidRDefault="006052B4" w:rsidP="0009340A">
      <w:pPr>
        <w:ind w:firstLine="284"/>
        <w:jc w:val="both"/>
        <w:rPr>
          <w:rFonts w:eastAsiaTheme="minorHAnsi"/>
          <w:sz w:val="16"/>
          <w:szCs w:val="16"/>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1276"/>
        <w:gridCol w:w="1275"/>
        <w:gridCol w:w="1276"/>
        <w:gridCol w:w="1559"/>
      </w:tblGrid>
      <w:tr w:rsidR="000B5BF0" w:rsidRPr="00EF616B" w:rsidTr="000B5BF0">
        <w:trPr>
          <w:trHeight w:val="279"/>
        </w:trPr>
        <w:tc>
          <w:tcPr>
            <w:tcW w:w="4253" w:type="dxa"/>
            <w:vMerge w:val="restart"/>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Қосылыс</w:t>
            </w:r>
          </w:p>
        </w:tc>
        <w:tc>
          <w:tcPr>
            <w:tcW w:w="5386" w:type="dxa"/>
            <w:gridSpan w:val="4"/>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Құрамы, мас. %</w:t>
            </w:r>
          </w:p>
        </w:tc>
      </w:tr>
      <w:tr w:rsidR="000B5BF0" w:rsidRPr="00EF616B" w:rsidTr="000B5BF0">
        <w:trPr>
          <w:cantSplit/>
          <w:trHeight w:val="2226"/>
        </w:trPr>
        <w:tc>
          <w:tcPr>
            <w:tcW w:w="4253" w:type="dxa"/>
            <w:vMerge/>
            <w:shd w:val="clear" w:color="auto" w:fill="auto"/>
            <w:vAlign w:val="center"/>
          </w:tcPr>
          <w:p w:rsidR="000B5BF0" w:rsidRPr="00EF616B" w:rsidRDefault="000B5BF0" w:rsidP="006052B4">
            <w:pPr>
              <w:ind w:firstLine="0"/>
              <w:contextualSpacing/>
              <w:rPr>
                <w:sz w:val="24"/>
                <w:szCs w:val="24"/>
                <w:lang w:val="kk-KZ"/>
              </w:rPr>
            </w:pPr>
          </w:p>
        </w:tc>
        <w:tc>
          <w:tcPr>
            <w:tcW w:w="1276" w:type="dxa"/>
            <w:shd w:val="clear" w:color="auto" w:fill="auto"/>
            <w:textDirection w:val="btLr"/>
            <w:vAlign w:val="center"/>
          </w:tcPr>
          <w:p w:rsidR="000B5BF0" w:rsidRPr="00EF616B" w:rsidRDefault="000B5BF0" w:rsidP="009F2673">
            <w:pPr>
              <w:ind w:firstLine="0"/>
              <w:contextualSpacing/>
              <w:jc w:val="both"/>
              <w:rPr>
                <w:sz w:val="24"/>
                <w:szCs w:val="24"/>
                <w:lang w:val="en-US"/>
              </w:rPr>
            </w:pPr>
            <w:r w:rsidRPr="00EF616B">
              <w:rPr>
                <w:sz w:val="24"/>
                <w:szCs w:val="24"/>
                <w:lang w:val="en-US"/>
              </w:rPr>
              <w:t>NiCo</w:t>
            </w:r>
            <w:r w:rsidRPr="00EF616B">
              <w:rPr>
                <w:sz w:val="24"/>
                <w:szCs w:val="24"/>
              </w:rPr>
              <w:t>/х</w:t>
            </w:r>
            <w:r w:rsidRPr="00EF616B">
              <w:rPr>
                <w:sz w:val="24"/>
                <w:szCs w:val="24"/>
                <w:lang w:val="kk-KZ"/>
              </w:rPr>
              <w:t>ризотил-</w:t>
            </w:r>
            <w:r w:rsidRPr="00EF616B">
              <w:rPr>
                <w:sz w:val="24"/>
                <w:szCs w:val="24"/>
                <w:lang w:val="en-US"/>
              </w:rPr>
              <w:t>1%</w:t>
            </w:r>
          </w:p>
        </w:tc>
        <w:tc>
          <w:tcPr>
            <w:tcW w:w="1275" w:type="dxa"/>
            <w:shd w:val="clear" w:color="auto" w:fill="auto"/>
            <w:textDirection w:val="btLr"/>
            <w:vAlign w:val="center"/>
          </w:tcPr>
          <w:p w:rsidR="000B5BF0" w:rsidRPr="00EF616B" w:rsidRDefault="000B5BF0" w:rsidP="009F2673">
            <w:pPr>
              <w:ind w:firstLine="0"/>
              <w:contextualSpacing/>
              <w:jc w:val="both"/>
              <w:rPr>
                <w:sz w:val="24"/>
                <w:szCs w:val="24"/>
                <w:lang w:val="kk-KZ"/>
              </w:rPr>
            </w:pPr>
            <w:r w:rsidRPr="00EF616B">
              <w:rPr>
                <w:sz w:val="24"/>
                <w:szCs w:val="24"/>
                <w:lang w:val="en-US"/>
              </w:rPr>
              <w:t>NiCo</w:t>
            </w:r>
            <w:r w:rsidRPr="00EF616B">
              <w:rPr>
                <w:sz w:val="24"/>
                <w:szCs w:val="24"/>
              </w:rPr>
              <w:t>/х</w:t>
            </w:r>
            <w:r w:rsidRPr="00EF616B">
              <w:rPr>
                <w:sz w:val="24"/>
                <w:szCs w:val="24"/>
                <w:lang w:val="kk-KZ"/>
              </w:rPr>
              <w:t>ризотил</w:t>
            </w:r>
            <w:r w:rsidRPr="00EF616B">
              <w:rPr>
                <w:sz w:val="24"/>
                <w:szCs w:val="24"/>
                <w:lang w:val="en-US"/>
              </w:rPr>
              <w:t>-5%</w:t>
            </w:r>
          </w:p>
        </w:tc>
        <w:tc>
          <w:tcPr>
            <w:tcW w:w="1276" w:type="dxa"/>
            <w:shd w:val="clear" w:color="auto" w:fill="auto"/>
            <w:textDirection w:val="btLr"/>
            <w:vAlign w:val="center"/>
          </w:tcPr>
          <w:p w:rsidR="000B5BF0" w:rsidRPr="00EF616B" w:rsidRDefault="000B5BF0" w:rsidP="009F2673">
            <w:pPr>
              <w:ind w:firstLine="0"/>
              <w:contextualSpacing/>
              <w:jc w:val="both"/>
              <w:rPr>
                <w:sz w:val="24"/>
                <w:szCs w:val="24"/>
                <w:lang w:val="kk-KZ"/>
              </w:rPr>
            </w:pPr>
            <w:r w:rsidRPr="00EF616B">
              <w:rPr>
                <w:sz w:val="24"/>
                <w:szCs w:val="24"/>
                <w:lang w:val="en-US"/>
              </w:rPr>
              <w:t>NiCo</w:t>
            </w:r>
            <w:r w:rsidRPr="00EF616B">
              <w:rPr>
                <w:sz w:val="24"/>
                <w:szCs w:val="24"/>
              </w:rPr>
              <w:t>/х</w:t>
            </w:r>
            <w:r w:rsidRPr="00EF616B">
              <w:rPr>
                <w:sz w:val="24"/>
                <w:szCs w:val="24"/>
                <w:lang w:val="kk-KZ"/>
              </w:rPr>
              <w:t>ризотил</w:t>
            </w:r>
            <w:r w:rsidRPr="00EF616B">
              <w:rPr>
                <w:sz w:val="24"/>
                <w:szCs w:val="24"/>
                <w:lang w:val="en-US"/>
              </w:rPr>
              <w:t>-10%</w:t>
            </w:r>
          </w:p>
        </w:tc>
        <w:tc>
          <w:tcPr>
            <w:tcW w:w="1559" w:type="dxa"/>
            <w:shd w:val="clear" w:color="auto" w:fill="auto"/>
            <w:textDirection w:val="btLr"/>
            <w:vAlign w:val="center"/>
          </w:tcPr>
          <w:p w:rsidR="000B5BF0" w:rsidRPr="00EF616B" w:rsidRDefault="000B5BF0" w:rsidP="009F2673">
            <w:pPr>
              <w:ind w:firstLine="0"/>
              <w:contextualSpacing/>
              <w:jc w:val="both"/>
              <w:rPr>
                <w:b/>
                <w:sz w:val="24"/>
                <w:szCs w:val="24"/>
                <w:lang w:val="kk-KZ"/>
              </w:rPr>
            </w:pPr>
            <w:r w:rsidRPr="00EF616B">
              <w:rPr>
                <w:sz w:val="24"/>
                <w:szCs w:val="24"/>
                <w:lang w:val="en-US"/>
              </w:rPr>
              <w:t>NiCo</w:t>
            </w:r>
            <w:r w:rsidRPr="00EF616B">
              <w:rPr>
                <w:sz w:val="24"/>
                <w:szCs w:val="24"/>
              </w:rPr>
              <w:t>/х</w:t>
            </w:r>
            <w:r w:rsidRPr="00EF616B">
              <w:rPr>
                <w:sz w:val="24"/>
                <w:szCs w:val="24"/>
                <w:lang w:val="kk-KZ"/>
              </w:rPr>
              <w:t>ризотил</w:t>
            </w:r>
            <w:r w:rsidRPr="00EF616B">
              <w:rPr>
                <w:sz w:val="24"/>
                <w:szCs w:val="24"/>
                <w:lang w:val="en-US"/>
              </w:rPr>
              <w:t>-15%</w:t>
            </w:r>
          </w:p>
        </w:tc>
      </w:tr>
      <w:tr w:rsidR="000B5BF0" w:rsidRPr="00EF616B" w:rsidTr="000B5BF0">
        <w:trPr>
          <w:trHeight w:val="279"/>
        </w:trPr>
        <w:tc>
          <w:tcPr>
            <w:tcW w:w="4253" w:type="dxa"/>
            <w:shd w:val="clear" w:color="auto" w:fill="auto"/>
            <w:vAlign w:val="center"/>
          </w:tcPr>
          <w:p w:rsidR="000B5BF0" w:rsidRPr="00EF616B" w:rsidRDefault="000B5BF0" w:rsidP="006052B4">
            <w:pPr>
              <w:ind w:firstLine="0"/>
              <w:contextualSpacing/>
              <w:jc w:val="both"/>
              <w:rPr>
                <w:sz w:val="24"/>
                <w:szCs w:val="24"/>
                <w:lang w:val="kk-KZ"/>
              </w:rPr>
            </w:pPr>
            <w:r w:rsidRPr="00EF616B">
              <w:rPr>
                <w:sz w:val="24"/>
                <w:szCs w:val="24"/>
                <w:lang w:val="kk-KZ"/>
              </w:rPr>
              <w:t>9,10-Дигидрофенантрен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9,33</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10,62</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8,36</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9,79</w:t>
            </w:r>
          </w:p>
        </w:tc>
      </w:tr>
      <w:tr w:rsidR="000B5BF0" w:rsidRPr="00EF616B" w:rsidTr="000B5BF0">
        <w:trPr>
          <w:trHeight w:val="279"/>
        </w:trPr>
        <w:tc>
          <w:tcPr>
            <w:tcW w:w="4253" w:type="dxa"/>
            <w:shd w:val="clear" w:color="auto" w:fill="auto"/>
            <w:vAlign w:val="center"/>
          </w:tcPr>
          <w:p w:rsidR="000B5BF0" w:rsidRPr="00EF616B" w:rsidRDefault="000B5BF0" w:rsidP="006052B4">
            <w:pPr>
              <w:ind w:firstLine="0"/>
              <w:contextualSpacing/>
              <w:jc w:val="both"/>
              <w:rPr>
                <w:sz w:val="24"/>
                <w:szCs w:val="24"/>
                <w:lang w:val="kk-KZ"/>
              </w:rPr>
            </w:pPr>
            <w:r w:rsidRPr="00EF616B">
              <w:rPr>
                <w:sz w:val="24"/>
                <w:szCs w:val="24"/>
              </w:rPr>
              <w:t>1,2,3,4</w:t>
            </w:r>
            <w:r w:rsidRPr="00EF616B">
              <w:rPr>
                <w:sz w:val="24"/>
                <w:szCs w:val="24"/>
                <w:lang w:val="en-US"/>
              </w:rPr>
              <w:t>-</w:t>
            </w:r>
            <w:r w:rsidRPr="00EF616B">
              <w:rPr>
                <w:color w:val="000000"/>
                <w:sz w:val="24"/>
                <w:szCs w:val="24"/>
                <w:lang w:val="kk-KZ"/>
              </w:rPr>
              <w:t>Т</w:t>
            </w:r>
            <w:r w:rsidRPr="00EF616B">
              <w:rPr>
                <w:color w:val="000000"/>
                <w:sz w:val="24"/>
                <w:szCs w:val="24"/>
              </w:rPr>
              <w:t>етрагидро</w:t>
            </w:r>
            <w:r w:rsidRPr="00EF616B">
              <w:rPr>
                <w:color w:val="000000"/>
                <w:sz w:val="24"/>
                <w:szCs w:val="24"/>
                <w:lang w:val="kk-KZ"/>
              </w:rPr>
              <w:t>-</w:t>
            </w:r>
            <w:r w:rsidRPr="00EF616B">
              <w:rPr>
                <w:color w:val="000000"/>
                <w:sz w:val="24"/>
                <w:szCs w:val="24"/>
              </w:rPr>
              <w:t>фенантрен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3,36</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3,91</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3,01</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3,56</w:t>
            </w:r>
          </w:p>
        </w:tc>
      </w:tr>
      <w:tr w:rsidR="000B5BF0" w:rsidRPr="00EF616B" w:rsidTr="000B5BF0">
        <w:trPr>
          <w:trHeight w:val="279"/>
        </w:trPr>
        <w:tc>
          <w:tcPr>
            <w:tcW w:w="4253" w:type="dxa"/>
            <w:shd w:val="clear" w:color="auto" w:fill="auto"/>
            <w:vAlign w:val="center"/>
          </w:tcPr>
          <w:p w:rsidR="000B5BF0" w:rsidRPr="00EF616B" w:rsidRDefault="000B5BF0" w:rsidP="006052B4">
            <w:pPr>
              <w:ind w:firstLine="0"/>
              <w:contextualSpacing/>
              <w:jc w:val="both"/>
              <w:rPr>
                <w:sz w:val="24"/>
                <w:szCs w:val="24"/>
                <w:lang w:val="kk-KZ"/>
              </w:rPr>
            </w:pPr>
            <w:r w:rsidRPr="00EF616B">
              <w:rPr>
                <w:sz w:val="24"/>
                <w:szCs w:val="24"/>
                <w:lang w:val="kk-KZ"/>
              </w:rPr>
              <w:t>1-Этилнафталин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0,24</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0,28</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0,28</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r>
      <w:tr w:rsidR="000B5BF0" w:rsidRPr="00EF616B" w:rsidTr="000B5BF0">
        <w:trPr>
          <w:trHeight w:val="279"/>
        </w:trPr>
        <w:tc>
          <w:tcPr>
            <w:tcW w:w="4253" w:type="dxa"/>
            <w:tcBorders>
              <w:bottom w:val="single" w:sz="4" w:space="0" w:color="auto"/>
            </w:tcBorders>
            <w:shd w:val="clear" w:color="auto" w:fill="auto"/>
            <w:vAlign w:val="center"/>
          </w:tcPr>
          <w:p w:rsidR="000B5BF0" w:rsidRPr="00EF616B" w:rsidRDefault="000B5BF0" w:rsidP="006052B4">
            <w:pPr>
              <w:ind w:firstLine="0"/>
              <w:contextualSpacing/>
              <w:jc w:val="both"/>
              <w:rPr>
                <w:sz w:val="24"/>
                <w:szCs w:val="24"/>
                <w:lang w:val="en-US"/>
              </w:rPr>
            </w:pPr>
            <w:r w:rsidRPr="00EF616B">
              <w:rPr>
                <w:sz w:val="24"/>
                <w:szCs w:val="24"/>
                <w:lang w:val="kk-KZ"/>
              </w:rPr>
              <w:t>Флуорен</w:t>
            </w:r>
          </w:p>
        </w:tc>
        <w:tc>
          <w:tcPr>
            <w:tcW w:w="1276" w:type="dxa"/>
            <w:tcBorders>
              <w:bottom w:val="single" w:sz="4" w:space="0" w:color="auto"/>
            </w:tcBorders>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1,80</w:t>
            </w:r>
          </w:p>
        </w:tc>
        <w:tc>
          <w:tcPr>
            <w:tcW w:w="1275" w:type="dxa"/>
            <w:tcBorders>
              <w:bottom w:val="single" w:sz="4" w:space="0" w:color="auto"/>
            </w:tcBorders>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1,95</w:t>
            </w:r>
          </w:p>
        </w:tc>
        <w:tc>
          <w:tcPr>
            <w:tcW w:w="1276" w:type="dxa"/>
            <w:tcBorders>
              <w:bottom w:val="single" w:sz="4" w:space="0" w:color="auto"/>
            </w:tcBorders>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1,51</w:t>
            </w:r>
          </w:p>
        </w:tc>
        <w:tc>
          <w:tcPr>
            <w:tcW w:w="1559" w:type="dxa"/>
            <w:tcBorders>
              <w:bottom w:val="single" w:sz="4" w:space="0" w:color="auto"/>
            </w:tcBorders>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1,39</w:t>
            </w:r>
          </w:p>
        </w:tc>
      </w:tr>
      <w:tr w:rsidR="000B5BF0" w:rsidRPr="00EF616B" w:rsidTr="000B5BF0">
        <w:trPr>
          <w:trHeight w:val="279"/>
        </w:trPr>
        <w:tc>
          <w:tcPr>
            <w:tcW w:w="4253" w:type="dxa"/>
            <w:tcBorders>
              <w:top w:val="single" w:sz="4" w:space="0" w:color="auto"/>
            </w:tcBorders>
            <w:shd w:val="clear" w:color="auto" w:fill="auto"/>
            <w:vAlign w:val="center"/>
          </w:tcPr>
          <w:p w:rsidR="000B5BF0" w:rsidRPr="00EF616B" w:rsidRDefault="000B5BF0" w:rsidP="006052B4">
            <w:pPr>
              <w:ind w:firstLine="0"/>
              <w:contextualSpacing/>
              <w:jc w:val="both"/>
              <w:rPr>
                <w:sz w:val="24"/>
                <w:szCs w:val="24"/>
                <w:lang w:val="en-US"/>
              </w:rPr>
            </w:pPr>
            <w:r w:rsidRPr="00EF616B">
              <w:rPr>
                <w:sz w:val="24"/>
                <w:szCs w:val="24"/>
                <w:lang w:val="kk-KZ"/>
              </w:rPr>
              <w:t>9-Метил-9Н-флуорен</w:t>
            </w:r>
          </w:p>
        </w:tc>
        <w:tc>
          <w:tcPr>
            <w:tcW w:w="1276" w:type="dxa"/>
            <w:tcBorders>
              <w:top w:val="single" w:sz="4" w:space="0" w:color="auto"/>
            </w:tcBorders>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0,21</w:t>
            </w:r>
          </w:p>
        </w:tc>
        <w:tc>
          <w:tcPr>
            <w:tcW w:w="1275" w:type="dxa"/>
            <w:tcBorders>
              <w:top w:val="single" w:sz="4" w:space="0" w:color="auto"/>
            </w:tcBorders>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0,19</w:t>
            </w:r>
          </w:p>
        </w:tc>
        <w:tc>
          <w:tcPr>
            <w:tcW w:w="1276" w:type="dxa"/>
            <w:tcBorders>
              <w:top w:val="single" w:sz="4" w:space="0" w:color="auto"/>
            </w:tcBorders>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559" w:type="dxa"/>
            <w:tcBorders>
              <w:top w:val="single" w:sz="4" w:space="0" w:color="auto"/>
            </w:tcBorders>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r>
      <w:tr w:rsidR="000B5BF0" w:rsidRPr="00EF616B" w:rsidTr="000B5BF0">
        <w:trPr>
          <w:trHeight w:val="192"/>
        </w:trPr>
        <w:tc>
          <w:tcPr>
            <w:tcW w:w="4253" w:type="dxa"/>
            <w:shd w:val="clear" w:color="auto" w:fill="auto"/>
            <w:vAlign w:val="center"/>
          </w:tcPr>
          <w:p w:rsidR="000B5BF0" w:rsidRPr="00EF616B" w:rsidRDefault="000B5BF0" w:rsidP="006052B4">
            <w:pPr>
              <w:ind w:firstLine="0"/>
              <w:contextualSpacing/>
              <w:jc w:val="both"/>
              <w:rPr>
                <w:sz w:val="24"/>
                <w:szCs w:val="24"/>
                <w:lang w:val="en-US"/>
              </w:rPr>
            </w:pPr>
            <w:r w:rsidRPr="00EF616B">
              <w:rPr>
                <w:sz w:val="24"/>
                <w:szCs w:val="24"/>
                <w:lang w:val="kk-KZ"/>
              </w:rPr>
              <w:t>9,10-Дигидроантрацен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0,40</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0,27</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r>
      <w:tr w:rsidR="000B5BF0" w:rsidRPr="00EF616B" w:rsidTr="000B5BF0">
        <w:trPr>
          <w:trHeight w:val="279"/>
        </w:trPr>
        <w:tc>
          <w:tcPr>
            <w:tcW w:w="4253" w:type="dxa"/>
            <w:shd w:val="clear" w:color="auto" w:fill="auto"/>
            <w:vAlign w:val="center"/>
          </w:tcPr>
          <w:p w:rsidR="000B5BF0" w:rsidRPr="00EF616B" w:rsidRDefault="000B5BF0" w:rsidP="006052B4">
            <w:pPr>
              <w:ind w:firstLine="0"/>
              <w:contextualSpacing/>
              <w:jc w:val="both"/>
              <w:rPr>
                <w:sz w:val="24"/>
                <w:szCs w:val="24"/>
                <w:lang w:val="kk-KZ"/>
              </w:rPr>
            </w:pPr>
            <w:r w:rsidRPr="00EF616B">
              <w:rPr>
                <w:sz w:val="24"/>
                <w:szCs w:val="24"/>
              </w:rPr>
              <w:t>1,2,3,4-</w:t>
            </w:r>
            <w:r w:rsidRPr="00EF616B">
              <w:rPr>
                <w:sz w:val="24"/>
                <w:szCs w:val="24"/>
                <w:lang w:val="kk-KZ"/>
              </w:rPr>
              <w:t>Т</w:t>
            </w:r>
            <w:r w:rsidRPr="00EF616B">
              <w:rPr>
                <w:sz w:val="24"/>
                <w:szCs w:val="24"/>
              </w:rPr>
              <w:t>етрагидроантрацен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0,22</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0,17</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r>
      <w:tr w:rsidR="000B5BF0" w:rsidRPr="00EF616B" w:rsidTr="000B5BF0">
        <w:trPr>
          <w:trHeight w:val="279"/>
        </w:trPr>
        <w:tc>
          <w:tcPr>
            <w:tcW w:w="4253" w:type="dxa"/>
            <w:shd w:val="clear" w:color="auto" w:fill="auto"/>
            <w:vAlign w:val="center"/>
          </w:tcPr>
          <w:p w:rsidR="000B5BF0" w:rsidRPr="00EF616B" w:rsidRDefault="000B5BF0" w:rsidP="006052B4">
            <w:pPr>
              <w:ind w:firstLine="0"/>
              <w:contextualSpacing/>
              <w:jc w:val="both"/>
              <w:rPr>
                <w:sz w:val="24"/>
                <w:szCs w:val="24"/>
                <w:lang w:val="kk-KZ"/>
              </w:rPr>
            </w:pPr>
            <w:r w:rsidRPr="00EF616B">
              <w:rPr>
                <w:sz w:val="24"/>
                <w:szCs w:val="24"/>
                <w:lang w:val="kk-KZ"/>
              </w:rPr>
              <w:t>4-Метилфенантрен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0,45</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r>
      <w:tr w:rsidR="000B5BF0" w:rsidRPr="00EF616B" w:rsidTr="000B5BF0">
        <w:trPr>
          <w:trHeight w:val="279"/>
        </w:trPr>
        <w:tc>
          <w:tcPr>
            <w:tcW w:w="4253" w:type="dxa"/>
            <w:shd w:val="clear" w:color="auto" w:fill="auto"/>
            <w:vAlign w:val="center"/>
          </w:tcPr>
          <w:p w:rsidR="000B5BF0" w:rsidRPr="00EF616B" w:rsidRDefault="000B5BF0" w:rsidP="006052B4">
            <w:pPr>
              <w:ind w:firstLine="0"/>
              <w:contextualSpacing/>
              <w:jc w:val="both"/>
              <w:rPr>
                <w:sz w:val="24"/>
                <w:szCs w:val="24"/>
              </w:rPr>
            </w:pPr>
            <w:r w:rsidRPr="00EF616B">
              <w:rPr>
                <w:sz w:val="24"/>
                <w:szCs w:val="24"/>
                <w:lang w:val="kk-KZ"/>
              </w:rPr>
              <w:t>1-Метилфенантрен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0,34</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r>
      <w:tr w:rsidR="000B5BF0" w:rsidRPr="00EF616B" w:rsidTr="000B5BF0">
        <w:trPr>
          <w:trHeight w:val="279"/>
        </w:trPr>
        <w:tc>
          <w:tcPr>
            <w:tcW w:w="4253" w:type="dxa"/>
            <w:shd w:val="clear" w:color="auto" w:fill="auto"/>
            <w:vAlign w:val="center"/>
          </w:tcPr>
          <w:p w:rsidR="000B5BF0" w:rsidRPr="00EF616B" w:rsidRDefault="000B5BF0" w:rsidP="006052B4">
            <w:pPr>
              <w:ind w:firstLine="0"/>
              <w:contextualSpacing/>
              <w:jc w:val="both"/>
              <w:rPr>
                <w:sz w:val="24"/>
                <w:szCs w:val="24"/>
                <w:lang w:val="en-US"/>
              </w:rPr>
            </w:pPr>
            <w:r w:rsidRPr="00EF616B">
              <w:rPr>
                <w:sz w:val="24"/>
                <w:szCs w:val="24"/>
                <w:lang w:val="kk-KZ"/>
              </w:rPr>
              <w:t>2-Метилфенантрен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0,70</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2,58</w:t>
            </w:r>
          </w:p>
        </w:tc>
      </w:tr>
      <w:tr w:rsidR="000B5BF0" w:rsidRPr="00EF616B" w:rsidTr="000B5BF0">
        <w:trPr>
          <w:trHeight w:val="169"/>
        </w:trPr>
        <w:tc>
          <w:tcPr>
            <w:tcW w:w="4253" w:type="dxa"/>
            <w:shd w:val="clear" w:color="auto" w:fill="auto"/>
            <w:vAlign w:val="center"/>
          </w:tcPr>
          <w:p w:rsidR="000B5BF0" w:rsidRPr="00EF616B" w:rsidRDefault="000B5BF0" w:rsidP="006052B4">
            <w:pPr>
              <w:ind w:firstLine="0"/>
              <w:contextualSpacing/>
              <w:jc w:val="both"/>
              <w:rPr>
                <w:sz w:val="24"/>
                <w:szCs w:val="24"/>
                <w:lang w:val="kk-KZ"/>
              </w:rPr>
            </w:pPr>
            <w:r w:rsidRPr="00EF616B">
              <w:rPr>
                <w:sz w:val="24"/>
                <w:szCs w:val="24"/>
                <w:lang w:val="kk-KZ"/>
              </w:rPr>
              <w:t>4,5-Диметилфенантрен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0,40</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559" w:type="dxa"/>
            <w:shd w:val="clear" w:color="auto" w:fill="FFFFFF"/>
            <w:vAlign w:val="center"/>
          </w:tcPr>
          <w:p w:rsidR="000B5BF0" w:rsidRPr="00EF616B" w:rsidRDefault="000B5BF0" w:rsidP="006052B4">
            <w:pPr>
              <w:ind w:firstLine="0"/>
              <w:contextualSpacing/>
              <w:rPr>
                <w:sz w:val="24"/>
                <w:szCs w:val="24"/>
                <w:lang w:val="kk-KZ"/>
              </w:rPr>
            </w:pPr>
            <w:r w:rsidRPr="00EF616B">
              <w:rPr>
                <w:sz w:val="24"/>
                <w:szCs w:val="24"/>
                <w:lang w:val="kk-KZ"/>
              </w:rPr>
              <w:t>-</w:t>
            </w:r>
          </w:p>
        </w:tc>
      </w:tr>
      <w:tr w:rsidR="000B5BF0" w:rsidRPr="00EF616B" w:rsidTr="000B5BF0">
        <w:trPr>
          <w:trHeight w:val="316"/>
        </w:trPr>
        <w:tc>
          <w:tcPr>
            <w:tcW w:w="4253" w:type="dxa"/>
            <w:shd w:val="clear" w:color="auto" w:fill="auto"/>
            <w:vAlign w:val="center"/>
          </w:tcPr>
          <w:p w:rsidR="000B5BF0" w:rsidRPr="00EF616B" w:rsidRDefault="000B5BF0" w:rsidP="006052B4">
            <w:pPr>
              <w:ind w:firstLine="0"/>
              <w:contextualSpacing/>
              <w:jc w:val="both"/>
              <w:rPr>
                <w:sz w:val="24"/>
                <w:szCs w:val="24"/>
                <w:lang w:val="kk-KZ"/>
              </w:rPr>
            </w:pPr>
            <w:r w:rsidRPr="00EF616B">
              <w:rPr>
                <w:sz w:val="24"/>
                <w:szCs w:val="24"/>
                <w:lang w:val="kk-KZ"/>
              </w:rPr>
              <w:t>9-Этилфенантрен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0,81</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r>
      <w:tr w:rsidR="000B5BF0" w:rsidRPr="00EF616B" w:rsidTr="000B5BF0">
        <w:trPr>
          <w:trHeight w:val="279"/>
        </w:trPr>
        <w:tc>
          <w:tcPr>
            <w:tcW w:w="4253" w:type="dxa"/>
            <w:shd w:val="clear" w:color="auto" w:fill="auto"/>
            <w:vAlign w:val="center"/>
          </w:tcPr>
          <w:p w:rsidR="000B5BF0" w:rsidRPr="00EF616B" w:rsidRDefault="000B5BF0" w:rsidP="006052B4">
            <w:pPr>
              <w:ind w:firstLine="0"/>
              <w:contextualSpacing/>
              <w:jc w:val="both"/>
              <w:rPr>
                <w:sz w:val="24"/>
                <w:szCs w:val="24"/>
                <w:lang w:val="kk-KZ"/>
              </w:rPr>
            </w:pPr>
            <w:r w:rsidRPr="00EF616B">
              <w:rPr>
                <w:sz w:val="24"/>
                <w:szCs w:val="24"/>
                <w:lang w:val="kk-KZ"/>
              </w:rPr>
              <w:t>3-Метилфенантрен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0,33</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0,37</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0,63</w:t>
            </w:r>
          </w:p>
        </w:tc>
      </w:tr>
      <w:tr w:rsidR="000B5BF0" w:rsidRPr="00EF616B" w:rsidTr="000B5BF0">
        <w:trPr>
          <w:trHeight w:val="279"/>
        </w:trPr>
        <w:tc>
          <w:tcPr>
            <w:tcW w:w="4253" w:type="dxa"/>
            <w:shd w:val="clear" w:color="auto" w:fill="auto"/>
            <w:vAlign w:val="center"/>
          </w:tcPr>
          <w:p w:rsidR="000B5BF0" w:rsidRPr="00EF616B" w:rsidRDefault="000B5BF0" w:rsidP="006052B4">
            <w:pPr>
              <w:ind w:firstLine="0"/>
              <w:contextualSpacing/>
              <w:jc w:val="both"/>
              <w:rPr>
                <w:sz w:val="24"/>
                <w:szCs w:val="24"/>
                <w:lang w:val="kk-KZ"/>
              </w:rPr>
            </w:pPr>
            <w:r w:rsidRPr="00EF616B">
              <w:rPr>
                <w:sz w:val="24"/>
                <w:szCs w:val="24"/>
                <w:lang w:val="kk-KZ"/>
              </w:rPr>
              <w:t>1,2-диен-1,3-дифенилбутан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0,58</w:t>
            </w:r>
          </w:p>
        </w:tc>
      </w:tr>
      <w:tr w:rsidR="000B5BF0" w:rsidRPr="00EF616B" w:rsidTr="000B5BF0">
        <w:trPr>
          <w:trHeight w:val="279"/>
        </w:trPr>
        <w:tc>
          <w:tcPr>
            <w:tcW w:w="4253" w:type="dxa"/>
            <w:shd w:val="clear" w:color="auto" w:fill="auto"/>
            <w:vAlign w:val="center"/>
          </w:tcPr>
          <w:p w:rsidR="000B5BF0" w:rsidRPr="00EF616B" w:rsidRDefault="000B5BF0" w:rsidP="006052B4">
            <w:pPr>
              <w:ind w:firstLine="0"/>
              <w:contextualSpacing/>
              <w:jc w:val="both"/>
              <w:rPr>
                <w:sz w:val="24"/>
                <w:szCs w:val="24"/>
                <w:lang w:val="kk-KZ"/>
              </w:rPr>
            </w:pPr>
            <w:r w:rsidRPr="00EF616B">
              <w:rPr>
                <w:sz w:val="24"/>
                <w:szCs w:val="24"/>
                <w:lang w:val="kk-KZ"/>
              </w:rPr>
              <w:t>Фенантрен</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81,42</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82,25</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86,57</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81,48</w:t>
            </w:r>
          </w:p>
        </w:tc>
      </w:tr>
      <w:tr w:rsidR="000B5BF0" w:rsidRPr="00EF616B" w:rsidTr="000B5BF0">
        <w:trPr>
          <w:trHeight w:val="279"/>
        </w:trPr>
        <w:tc>
          <w:tcPr>
            <w:tcW w:w="4253" w:type="dxa"/>
            <w:shd w:val="clear" w:color="auto" w:fill="auto"/>
            <w:vAlign w:val="center"/>
          </w:tcPr>
          <w:p w:rsidR="000B5BF0" w:rsidRPr="00EF616B" w:rsidRDefault="000B5BF0" w:rsidP="006052B4">
            <w:pPr>
              <w:ind w:firstLine="0"/>
              <w:contextualSpacing/>
              <w:jc w:val="both"/>
              <w:rPr>
                <w:sz w:val="24"/>
                <w:szCs w:val="24"/>
                <w:lang w:val="kk-KZ"/>
              </w:rPr>
            </w:pPr>
            <w:r w:rsidRPr="00EF616B">
              <w:rPr>
                <w:sz w:val="24"/>
                <w:szCs w:val="24"/>
                <w:lang w:val="kk-KZ"/>
              </w:rPr>
              <w:t>Идентификацияланбаған заттар</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2,00</w:t>
            </w:r>
          </w:p>
        </w:tc>
        <w:tc>
          <w:tcPr>
            <w:tcW w:w="1275"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2,40</w:t>
            </w:r>
          </w:p>
        </w:tc>
        <w:tc>
          <w:tcPr>
            <w:tcW w:w="1276"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1,51</w:t>
            </w:r>
          </w:p>
        </w:tc>
        <w:tc>
          <w:tcPr>
            <w:tcW w:w="1559" w:type="dxa"/>
            <w:shd w:val="clear" w:color="auto" w:fill="auto"/>
            <w:vAlign w:val="center"/>
          </w:tcPr>
          <w:p w:rsidR="000B5BF0" w:rsidRPr="00EF616B" w:rsidRDefault="000B5BF0" w:rsidP="006052B4">
            <w:pPr>
              <w:ind w:firstLine="0"/>
              <w:contextualSpacing/>
              <w:rPr>
                <w:sz w:val="24"/>
                <w:szCs w:val="24"/>
                <w:lang w:val="kk-KZ"/>
              </w:rPr>
            </w:pPr>
            <w:r w:rsidRPr="00EF616B">
              <w:rPr>
                <w:sz w:val="24"/>
                <w:szCs w:val="24"/>
                <w:lang w:val="kk-KZ"/>
              </w:rPr>
              <w:t>1,38</w:t>
            </w:r>
          </w:p>
        </w:tc>
      </w:tr>
    </w:tbl>
    <w:p w:rsidR="006052B4" w:rsidRDefault="006052B4" w:rsidP="006052B4">
      <w:pPr>
        <w:rPr>
          <w:lang w:val="kk-KZ"/>
        </w:rPr>
      </w:pPr>
    </w:p>
    <w:p w:rsidR="00DA68C5" w:rsidRDefault="00DA68C5" w:rsidP="00DA68C5">
      <w:pPr>
        <w:jc w:val="both"/>
        <w:rPr>
          <w:lang w:val="kk-KZ"/>
        </w:rPr>
      </w:pPr>
      <w:r>
        <w:rPr>
          <w:lang w:val="kk-KZ"/>
        </w:rPr>
        <w:lastRenderedPageBreak/>
        <w:t xml:space="preserve">Хромато-масс-спектрометриялық анализ нәтижелерінен никель мен кобальт орнықтырылған хризотил негізіндегі бинарлы катализатор қатысында фенантрен гидрогенизациясында 9,10-дигидрофенантреннің үлесі жоғары (9-10%) екені анықталды. Келесі сатыдағы гидрлеу өнімі 1,2,3,4-тетрагидрофенантреннің үлесі 3-4% құрайды. </w:t>
      </w:r>
      <w:r w:rsidR="00044F7C">
        <w:rPr>
          <w:rFonts w:eastAsiaTheme="minorHAnsi"/>
          <w:lang w:val="kk-KZ"/>
        </w:rPr>
        <w:t>Изомерле</w:t>
      </w:r>
      <w:r w:rsidR="00351E9D">
        <w:rPr>
          <w:rFonts w:eastAsiaTheme="minorHAnsi"/>
          <w:lang w:val="kk-KZ"/>
        </w:rPr>
        <w:t xml:space="preserve">у өнімі 9,10-дигидроантраценнің түзілуі </w:t>
      </w:r>
      <w:r w:rsidRPr="003717A3">
        <w:rPr>
          <w:rFonts w:eastAsiaTheme="minorHAnsi"/>
          <w:lang w:val="kk-KZ"/>
        </w:rPr>
        <w:t>NiCo/</w:t>
      </w:r>
      <w:r w:rsidRPr="00077F65">
        <w:rPr>
          <w:rFonts w:eastAsiaTheme="minorHAnsi"/>
          <w:lang w:val="kk-KZ"/>
        </w:rPr>
        <w:t>хризотил-1</w:t>
      </w:r>
      <w:r w:rsidRPr="003717A3">
        <w:rPr>
          <w:rFonts w:eastAsiaTheme="minorHAnsi"/>
          <w:lang w:val="kk-KZ"/>
        </w:rPr>
        <w:t>%</w:t>
      </w:r>
      <w:r w:rsidRPr="00077F65">
        <w:rPr>
          <w:rFonts w:eastAsiaTheme="minorHAnsi"/>
          <w:lang w:val="kk-KZ"/>
        </w:rPr>
        <w:t xml:space="preserve"> </w:t>
      </w:r>
      <w:r>
        <w:rPr>
          <w:rFonts w:eastAsiaTheme="minorHAnsi"/>
          <w:lang w:val="kk-KZ"/>
        </w:rPr>
        <w:t>және</w:t>
      </w:r>
      <w:r w:rsidRPr="003717A3">
        <w:rPr>
          <w:rFonts w:eastAsiaTheme="minorHAnsi"/>
          <w:lang w:val="kk-KZ"/>
        </w:rPr>
        <w:t xml:space="preserve"> NiCo/</w:t>
      </w:r>
      <w:r>
        <w:rPr>
          <w:rFonts w:eastAsiaTheme="minorHAnsi"/>
          <w:lang w:val="kk-KZ"/>
        </w:rPr>
        <w:t>хризотил-10</w:t>
      </w:r>
      <w:r w:rsidRPr="003717A3">
        <w:rPr>
          <w:rFonts w:eastAsiaTheme="minorHAnsi"/>
          <w:lang w:val="kk-KZ"/>
        </w:rPr>
        <w:t>%</w:t>
      </w:r>
      <w:r>
        <w:rPr>
          <w:rFonts w:eastAsiaTheme="minorHAnsi"/>
          <w:lang w:val="kk-KZ"/>
        </w:rPr>
        <w:t xml:space="preserve"> катализаторлары қатысында</w:t>
      </w:r>
      <w:r w:rsidR="00351E9D">
        <w:rPr>
          <w:rFonts w:eastAsiaTheme="minorHAnsi"/>
          <w:lang w:val="kk-KZ"/>
        </w:rPr>
        <w:t>, 1,2,3,4-тетра</w:t>
      </w:r>
      <w:r w:rsidR="002C1646">
        <w:rPr>
          <w:rFonts w:eastAsiaTheme="minorHAnsi"/>
          <w:lang w:val="kk-KZ"/>
        </w:rPr>
        <w:t xml:space="preserve">гидроантраценнің түзілуі </w:t>
      </w:r>
      <w:r w:rsidR="002C1646" w:rsidRPr="003717A3">
        <w:rPr>
          <w:rFonts w:eastAsiaTheme="minorHAnsi"/>
          <w:lang w:val="kk-KZ"/>
        </w:rPr>
        <w:t>NiCo/</w:t>
      </w:r>
      <w:r w:rsidR="002C1646" w:rsidRPr="00077F65">
        <w:rPr>
          <w:rFonts w:eastAsiaTheme="minorHAnsi"/>
          <w:lang w:val="kk-KZ"/>
        </w:rPr>
        <w:t>хризотил-1</w:t>
      </w:r>
      <w:r w:rsidR="002C1646" w:rsidRPr="003717A3">
        <w:rPr>
          <w:rFonts w:eastAsiaTheme="minorHAnsi"/>
          <w:lang w:val="kk-KZ"/>
        </w:rPr>
        <w:t>%</w:t>
      </w:r>
      <w:r w:rsidR="002C1646" w:rsidRPr="00077F65">
        <w:rPr>
          <w:rFonts w:eastAsiaTheme="minorHAnsi"/>
          <w:lang w:val="kk-KZ"/>
        </w:rPr>
        <w:t xml:space="preserve"> </w:t>
      </w:r>
      <w:r w:rsidR="002C1646">
        <w:rPr>
          <w:rFonts w:eastAsiaTheme="minorHAnsi"/>
          <w:lang w:val="kk-KZ"/>
        </w:rPr>
        <w:t>және</w:t>
      </w:r>
      <w:r w:rsidR="002C1646" w:rsidRPr="003717A3">
        <w:rPr>
          <w:rFonts w:eastAsiaTheme="minorHAnsi"/>
          <w:lang w:val="kk-KZ"/>
        </w:rPr>
        <w:t xml:space="preserve"> NiCo/</w:t>
      </w:r>
      <w:r w:rsidR="002C1646">
        <w:rPr>
          <w:rFonts w:eastAsiaTheme="minorHAnsi"/>
          <w:lang w:val="kk-KZ"/>
        </w:rPr>
        <w:t>хризотил-</w:t>
      </w:r>
      <w:r w:rsidR="002C1646" w:rsidRPr="00077F65">
        <w:rPr>
          <w:rFonts w:eastAsiaTheme="minorHAnsi"/>
          <w:lang w:val="kk-KZ"/>
        </w:rPr>
        <w:t>5</w:t>
      </w:r>
      <w:r w:rsidR="002C1646" w:rsidRPr="003717A3">
        <w:rPr>
          <w:rFonts w:eastAsiaTheme="minorHAnsi"/>
          <w:lang w:val="kk-KZ"/>
        </w:rPr>
        <w:t>%</w:t>
      </w:r>
      <w:r w:rsidR="002C1646">
        <w:rPr>
          <w:rFonts w:eastAsiaTheme="minorHAnsi"/>
          <w:lang w:val="kk-KZ"/>
        </w:rPr>
        <w:t xml:space="preserve"> катализаторлары қатысында</w:t>
      </w:r>
      <w:r>
        <w:rPr>
          <w:rFonts w:eastAsiaTheme="minorHAnsi"/>
          <w:lang w:val="kk-KZ"/>
        </w:rPr>
        <w:t xml:space="preserve"> </w:t>
      </w:r>
      <w:r w:rsidR="002C1646">
        <w:rPr>
          <w:rFonts w:eastAsiaTheme="minorHAnsi"/>
          <w:lang w:val="kk-KZ"/>
        </w:rPr>
        <w:t>орын алады.</w:t>
      </w:r>
    </w:p>
    <w:p w:rsidR="00D77170" w:rsidRDefault="00D77170" w:rsidP="00D77170">
      <w:pPr>
        <w:jc w:val="both"/>
        <w:rPr>
          <w:lang w:val="kk-KZ"/>
        </w:rPr>
      </w:pPr>
      <w:r>
        <w:rPr>
          <w:lang w:val="kk-KZ"/>
        </w:rPr>
        <w:t xml:space="preserve">Фенантрен гидрогенизациясы өнімдерінің </w:t>
      </w:r>
      <w:r w:rsidR="002C1646">
        <w:rPr>
          <w:lang w:val="kk-KZ"/>
        </w:rPr>
        <w:t xml:space="preserve">катализаторлар бойынша </w:t>
      </w:r>
      <w:r w:rsidR="00B856BF">
        <w:rPr>
          <w:lang w:val="kk-KZ"/>
        </w:rPr>
        <w:t>топтық шығымы 3.22</w:t>
      </w:r>
      <w:r w:rsidR="004F46DA">
        <w:rPr>
          <w:lang w:val="kk-KZ"/>
        </w:rPr>
        <w:t>-</w:t>
      </w:r>
      <w:r>
        <w:rPr>
          <w:lang w:val="kk-KZ"/>
        </w:rPr>
        <w:t>суретте келтірілген.</w:t>
      </w:r>
    </w:p>
    <w:p w:rsidR="0009340A" w:rsidRDefault="0009340A" w:rsidP="0009340A">
      <w:pPr>
        <w:ind w:firstLine="284"/>
        <w:rPr>
          <w:rFonts w:eastAsiaTheme="minorHAnsi" w:cstheme="minorBidi"/>
          <w:lang w:val="kk-KZ"/>
        </w:rPr>
      </w:pPr>
    </w:p>
    <w:p w:rsidR="00F71A12" w:rsidRDefault="00F71A12" w:rsidP="00F84E04">
      <w:pPr>
        <w:ind w:firstLine="0"/>
        <w:rPr>
          <w:rFonts w:eastAsiaTheme="minorHAnsi" w:cstheme="minorBidi"/>
          <w:lang w:val="kk-KZ"/>
        </w:rPr>
      </w:pPr>
      <w:r>
        <w:rPr>
          <w:noProof/>
          <w:lang w:eastAsia="ru-RU" w:bidi="ar-SA"/>
        </w:rPr>
        <w:drawing>
          <wp:inline distT="0" distB="0" distL="0" distR="0" wp14:anchorId="6D10334C" wp14:editId="11DBD4B9">
            <wp:extent cx="4954905" cy="2823210"/>
            <wp:effectExtent l="0" t="0" r="0" b="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F71A12" w:rsidRPr="00CE64C9" w:rsidRDefault="00F71A12" w:rsidP="0009340A">
      <w:pPr>
        <w:ind w:firstLine="284"/>
        <w:rPr>
          <w:rFonts w:eastAsiaTheme="minorHAnsi" w:cstheme="minorBidi"/>
          <w:sz w:val="16"/>
          <w:szCs w:val="16"/>
          <w:lang w:val="kk-KZ"/>
        </w:rPr>
      </w:pPr>
    </w:p>
    <w:p w:rsidR="0009340A" w:rsidRPr="00DA68C5" w:rsidRDefault="00B856BF" w:rsidP="00F84E04">
      <w:pPr>
        <w:ind w:firstLine="0"/>
        <w:rPr>
          <w:rFonts w:eastAsiaTheme="minorHAnsi" w:cstheme="minorBidi"/>
          <w:lang w:val="kk-KZ"/>
        </w:rPr>
      </w:pPr>
      <w:r>
        <w:rPr>
          <w:rFonts w:eastAsiaTheme="minorHAnsi" w:cstheme="minorBidi"/>
          <w:lang w:val="kk-KZ"/>
        </w:rPr>
        <w:t>Сурет 3.22</w:t>
      </w:r>
      <w:r w:rsidR="00D77170" w:rsidRPr="00D77170">
        <w:rPr>
          <w:rFonts w:eastAsiaTheme="minorHAnsi" w:cstheme="minorBidi"/>
          <w:lang w:val="kk-KZ"/>
        </w:rPr>
        <w:t xml:space="preserve"> – </w:t>
      </w:r>
      <w:r w:rsidR="002C1646">
        <w:rPr>
          <w:rFonts w:eastAsiaTheme="minorHAnsi" w:cstheme="minorBidi"/>
          <w:lang w:val="kk-KZ"/>
        </w:rPr>
        <w:t xml:space="preserve">Фенантрен гидрогенизациясы </w:t>
      </w:r>
      <w:r w:rsidR="00D77170" w:rsidRPr="00D77170">
        <w:rPr>
          <w:rFonts w:eastAsiaTheme="minorHAnsi" w:cstheme="minorBidi"/>
          <w:lang w:val="kk-KZ"/>
        </w:rPr>
        <w:t>өнімдерінің шығымы</w:t>
      </w:r>
    </w:p>
    <w:p w:rsidR="0009340A" w:rsidRPr="00077F65" w:rsidRDefault="0009340A" w:rsidP="0009340A">
      <w:pPr>
        <w:ind w:firstLine="284"/>
        <w:jc w:val="both"/>
        <w:rPr>
          <w:rFonts w:eastAsiaTheme="minorHAnsi" w:cstheme="minorBidi"/>
          <w:lang w:val="kk-KZ"/>
        </w:rPr>
      </w:pPr>
    </w:p>
    <w:p w:rsidR="007776D3" w:rsidRDefault="001158F0" w:rsidP="00F84E04">
      <w:pPr>
        <w:jc w:val="both"/>
        <w:rPr>
          <w:rFonts w:eastAsiaTheme="minorHAnsi" w:cstheme="minorBidi"/>
          <w:lang w:val="kk-KZ"/>
        </w:rPr>
      </w:pPr>
      <w:r w:rsidRPr="001158F0">
        <w:rPr>
          <w:rFonts w:eastAsiaTheme="minorHAnsi"/>
          <w:lang w:val="kk-KZ"/>
        </w:rPr>
        <w:t>NiCo/</w:t>
      </w:r>
      <w:r w:rsidRPr="00077F65">
        <w:rPr>
          <w:rFonts w:eastAsiaTheme="minorHAnsi"/>
          <w:lang w:val="kk-KZ"/>
        </w:rPr>
        <w:t>хризотил-</w:t>
      </w:r>
      <w:r w:rsidRPr="001158F0">
        <w:rPr>
          <w:rFonts w:eastAsiaTheme="minorHAnsi"/>
          <w:lang w:val="kk-KZ"/>
        </w:rPr>
        <w:t>5%</w:t>
      </w:r>
      <w:r>
        <w:rPr>
          <w:rFonts w:eastAsiaTheme="minorHAnsi"/>
          <w:lang w:val="kk-KZ"/>
        </w:rPr>
        <w:t xml:space="preserve"> қатысында ф</w:t>
      </w:r>
      <w:r w:rsidR="00D77170">
        <w:rPr>
          <w:rFonts w:eastAsiaTheme="minorHAnsi" w:cstheme="minorBidi"/>
          <w:lang w:val="kk-KZ"/>
        </w:rPr>
        <w:t>енантрен гидрогенизац</w:t>
      </w:r>
      <w:r>
        <w:rPr>
          <w:rFonts w:eastAsiaTheme="minorHAnsi" w:cstheme="minorBidi"/>
          <w:lang w:val="kk-KZ"/>
        </w:rPr>
        <w:t>иясында гидрлеу өнімдерінің шығымы 14,7</w:t>
      </w:r>
      <w:r w:rsidRPr="00077F65">
        <w:rPr>
          <w:rFonts w:eastAsiaTheme="minorHAnsi" w:cstheme="minorBidi"/>
          <w:lang w:val="kk-KZ"/>
        </w:rPr>
        <w:t>%</w:t>
      </w:r>
      <w:r>
        <w:rPr>
          <w:rFonts w:eastAsiaTheme="minorHAnsi" w:cstheme="minorBidi"/>
          <w:lang w:val="kk-KZ"/>
        </w:rPr>
        <w:t xml:space="preserve"> құрайды. Деструкция өнімдерінің максималды шығымы </w:t>
      </w:r>
      <w:r w:rsidR="0009340A" w:rsidRPr="00077F65">
        <w:rPr>
          <w:rFonts w:eastAsiaTheme="minorHAnsi" w:cstheme="minorBidi"/>
          <w:lang w:val="kk-KZ"/>
        </w:rPr>
        <w:t xml:space="preserve">(0,6%) </w:t>
      </w:r>
      <w:r w:rsidR="0009340A" w:rsidRPr="00DA68C5">
        <w:rPr>
          <w:rFonts w:eastAsiaTheme="minorHAnsi"/>
          <w:lang w:val="kk-KZ"/>
        </w:rPr>
        <w:t>NiCo/</w:t>
      </w:r>
      <w:r w:rsidR="0009340A" w:rsidRPr="00077F65">
        <w:rPr>
          <w:rFonts w:eastAsiaTheme="minorHAnsi"/>
          <w:lang w:val="kk-KZ"/>
        </w:rPr>
        <w:t>хризотил-15</w:t>
      </w:r>
      <w:r w:rsidR="0009340A" w:rsidRPr="00DA68C5">
        <w:rPr>
          <w:rFonts w:eastAsiaTheme="minorHAnsi"/>
          <w:lang w:val="kk-KZ"/>
        </w:rPr>
        <w:t>%</w:t>
      </w:r>
      <w:r>
        <w:rPr>
          <w:rFonts w:eastAsiaTheme="minorHAnsi"/>
          <w:lang w:val="kk-KZ"/>
        </w:rPr>
        <w:t xml:space="preserve"> қатысында орын алады</w:t>
      </w:r>
      <w:r w:rsidR="007D5D8F">
        <w:rPr>
          <w:rFonts w:eastAsiaTheme="minorHAnsi" w:cstheme="minorBidi"/>
          <w:lang w:val="kk-KZ"/>
        </w:rPr>
        <w:t>.</w:t>
      </w:r>
    </w:p>
    <w:p w:rsidR="00031DD6" w:rsidRPr="00031DD6" w:rsidRDefault="007D5D8F" w:rsidP="00F84E04">
      <w:pPr>
        <w:jc w:val="both"/>
        <w:rPr>
          <w:rFonts w:eastAsiaTheme="minorHAnsi"/>
          <w:lang w:val="kk-KZ"/>
        </w:rPr>
      </w:pPr>
      <w:r w:rsidRPr="003717A3">
        <w:rPr>
          <w:rFonts w:eastAsiaTheme="minorHAnsi"/>
          <w:lang w:val="kk-KZ"/>
        </w:rPr>
        <w:t>NiCo/</w:t>
      </w:r>
      <w:r w:rsidRPr="00077F65">
        <w:rPr>
          <w:rFonts w:eastAsiaTheme="minorHAnsi"/>
          <w:lang w:val="kk-KZ"/>
        </w:rPr>
        <w:t>хризотил-1</w:t>
      </w:r>
      <w:r w:rsidRPr="003717A3">
        <w:rPr>
          <w:rFonts w:eastAsiaTheme="minorHAnsi"/>
          <w:lang w:val="kk-KZ"/>
        </w:rPr>
        <w:t>%</w:t>
      </w:r>
      <w:r w:rsidRPr="00077F65">
        <w:rPr>
          <w:rFonts w:eastAsiaTheme="minorHAnsi"/>
          <w:lang w:val="kk-KZ"/>
        </w:rPr>
        <w:t xml:space="preserve"> </w:t>
      </w:r>
      <w:r>
        <w:rPr>
          <w:rFonts w:eastAsiaTheme="minorHAnsi"/>
          <w:lang w:val="kk-KZ"/>
        </w:rPr>
        <w:t>және</w:t>
      </w:r>
      <w:r w:rsidRPr="003717A3">
        <w:rPr>
          <w:rFonts w:eastAsiaTheme="minorHAnsi"/>
          <w:lang w:val="kk-KZ"/>
        </w:rPr>
        <w:t xml:space="preserve"> NiCo/</w:t>
      </w:r>
      <w:r w:rsidRPr="00077F65">
        <w:rPr>
          <w:rFonts w:eastAsiaTheme="minorHAnsi"/>
          <w:lang w:val="kk-KZ"/>
        </w:rPr>
        <w:t>хризотил-15</w:t>
      </w:r>
      <w:r w:rsidRPr="003717A3">
        <w:rPr>
          <w:rFonts w:eastAsiaTheme="minorHAnsi"/>
          <w:lang w:val="kk-KZ"/>
        </w:rPr>
        <w:t>%</w:t>
      </w:r>
      <w:r>
        <w:rPr>
          <w:rFonts w:eastAsiaTheme="minorHAnsi"/>
          <w:lang w:val="kk-KZ"/>
        </w:rPr>
        <w:t xml:space="preserve"> катализаторларында металл нанобөлшектерінің өлшемдері жуық екенін атап өту керек. </w:t>
      </w:r>
      <w:r w:rsidR="00031DD6">
        <w:rPr>
          <w:rFonts w:eastAsiaTheme="minorHAnsi"/>
          <w:lang w:val="kk-KZ"/>
        </w:rPr>
        <w:t>Фенантрен конверсиясы жоғары болғанымен, полиароматты көмірсутектің</w:t>
      </w:r>
      <w:r w:rsidR="001158F0">
        <w:rPr>
          <w:rFonts w:eastAsiaTheme="minorHAnsi" w:cstheme="minorBidi"/>
          <w:lang w:val="kk-KZ"/>
        </w:rPr>
        <w:t xml:space="preserve"> гидроконверсиясы үшін тиімді емес </w:t>
      </w:r>
      <w:r w:rsidR="003717A3">
        <w:rPr>
          <w:rFonts w:eastAsiaTheme="minorHAnsi" w:cstheme="minorBidi"/>
          <w:lang w:val="kk-KZ"/>
        </w:rPr>
        <w:t>а</w:t>
      </w:r>
      <w:r w:rsidR="001158F0">
        <w:rPr>
          <w:rFonts w:eastAsiaTheme="minorHAnsi" w:cstheme="minorBidi"/>
          <w:lang w:val="kk-KZ"/>
        </w:rPr>
        <w:t>лкилдеу</w:t>
      </w:r>
      <w:r w:rsidR="003717A3">
        <w:rPr>
          <w:rFonts w:eastAsiaTheme="minorHAnsi" w:cstheme="minorBidi"/>
          <w:lang w:val="kk-KZ"/>
        </w:rPr>
        <w:t xml:space="preserve"> өнімдері </w:t>
      </w:r>
      <w:r w:rsidR="003717A3" w:rsidRPr="003717A3">
        <w:rPr>
          <w:rFonts w:eastAsiaTheme="minorHAnsi"/>
          <w:lang w:val="kk-KZ"/>
        </w:rPr>
        <w:t>NiCo/</w:t>
      </w:r>
      <w:r w:rsidR="003717A3" w:rsidRPr="00077F65">
        <w:rPr>
          <w:rFonts w:eastAsiaTheme="minorHAnsi"/>
          <w:lang w:val="kk-KZ"/>
        </w:rPr>
        <w:t>хризотил-1</w:t>
      </w:r>
      <w:r w:rsidR="003717A3" w:rsidRPr="003717A3">
        <w:rPr>
          <w:rFonts w:eastAsiaTheme="minorHAnsi"/>
          <w:lang w:val="kk-KZ"/>
        </w:rPr>
        <w:t>%</w:t>
      </w:r>
      <w:r w:rsidR="003717A3" w:rsidRPr="00077F65">
        <w:rPr>
          <w:rFonts w:eastAsiaTheme="minorHAnsi"/>
          <w:lang w:val="kk-KZ"/>
        </w:rPr>
        <w:t xml:space="preserve"> </w:t>
      </w:r>
      <w:r w:rsidR="003717A3">
        <w:rPr>
          <w:rFonts w:eastAsiaTheme="minorHAnsi"/>
          <w:lang w:val="kk-KZ"/>
        </w:rPr>
        <w:t>және</w:t>
      </w:r>
      <w:r w:rsidR="003717A3" w:rsidRPr="003717A3">
        <w:rPr>
          <w:rFonts w:eastAsiaTheme="minorHAnsi"/>
          <w:lang w:val="kk-KZ"/>
        </w:rPr>
        <w:t xml:space="preserve"> NiCo/</w:t>
      </w:r>
      <w:r w:rsidR="003717A3" w:rsidRPr="00077F65">
        <w:rPr>
          <w:rFonts w:eastAsiaTheme="minorHAnsi"/>
          <w:lang w:val="kk-KZ"/>
        </w:rPr>
        <w:t>хризотил-15</w:t>
      </w:r>
      <w:r w:rsidR="003717A3" w:rsidRPr="003717A3">
        <w:rPr>
          <w:rFonts w:eastAsiaTheme="minorHAnsi"/>
          <w:lang w:val="kk-KZ"/>
        </w:rPr>
        <w:t>%</w:t>
      </w:r>
      <w:r w:rsidR="003717A3">
        <w:rPr>
          <w:rFonts w:eastAsiaTheme="minorHAnsi"/>
          <w:lang w:val="kk-KZ"/>
        </w:rPr>
        <w:t xml:space="preserve"> қатысында </w:t>
      </w:r>
      <w:r w:rsidR="007776D3">
        <w:rPr>
          <w:rFonts w:eastAsiaTheme="minorHAnsi"/>
          <w:lang w:val="kk-KZ"/>
        </w:rPr>
        <w:t xml:space="preserve">көбірек </w:t>
      </w:r>
      <w:r w:rsidR="003717A3">
        <w:rPr>
          <w:rFonts w:eastAsiaTheme="minorHAnsi"/>
          <w:lang w:val="kk-KZ"/>
        </w:rPr>
        <w:t>түзілді</w:t>
      </w:r>
      <w:r w:rsidR="003717A3" w:rsidRPr="00077F65">
        <w:rPr>
          <w:rFonts w:eastAsiaTheme="minorHAnsi" w:cstheme="minorBidi"/>
          <w:lang w:val="kk-KZ"/>
        </w:rPr>
        <w:t>.</w:t>
      </w:r>
      <w:r w:rsidR="007776D3">
        <w:rPr>
          <w:rFonts w:eastAsiaTheme="minorHAnsi" w:cstheme="minorBidi"/>
          <w:lang w:val="kk-KZ"/>
        </w:rPr>
        <w:t xml:space="preserve"> </w:t>
      </w:r>
      <w:r>
        <w:rPr>
          <w:rFonts w:eastAsiaTheme="minorHAnsi" w:cstheme="minorBidi"/>
          <w:lang w:val="kk-KZ"/>
        </w:rPr>
        <w:t>Осы екі катализатор қатысындағы фенантреннің гидрлену өнімдерінің де шығымдары өзара жуық: 1</w:t>
      </w:r>
      <w:r>
        <w:rPr>
          <w:rFonts w:eastAsiaTheme="minorHAnsi"/>
          <w:lang w:val="kk-KZ"/>
        </w:rPr>
        <w:t>%</w:t>
      </w:r>
      <w:r>
        <w:rPr>
          <w:rFonts w:eastAsiaTheme="minorHAnsi" w:cstheme="minorBidi"/>
          <w:lang w:val="kk-KZ"/>
        </w:rPr>
        <w:t>-дық катализаторда 13,31</w:t>
      </w:r>
      <w:r>
        <w:rPr>
          <w:rFonts w:eastAsiaTheme="minorHAnsi"/>
          <w:lang w:val="kk-KZ"/>
        </w:rPr>
        <w:t>%</w:t>
      </w:r>
      <w:r>
        <w:rPr>
          <w:rFonts w:eastAsiaTheme="minorHAnsi" w:cstheme="minorBidi"/>
          <w:lang w:val="kk-KZ"/>
        </w:rPr>
        <w:t xml:space="preserve"> гидрлену өнімі түзілсе, </w:t>
      </w:r>
      <w:r w:rsidRPr="003717A3">
        <w:rPr>
          <w:rFonts w:eastAsiaTheme="minorHAnsi"/>
          <w:lang w:val="kk-KZ"/>
        </w:rPr>
        <w:t>NiCo/</w:t>
      </w:r>
      <w:r w:rsidRPr="00077F65">
        <w:rPr>
          <w:rFonts w:eastAsiaTheme="minorHAnsi"/>
          <w:lang w:val="kk-KZ"/>
        </w:rPr>
        <w:t>хризотил-15</w:t>
      </w:r>
      <w:r w:rsidRPr="003717A3">
        <w:rPr>
          <w:rFonts w:eastAsiaTheme="minorHAnsi"/>
          <w:lang w:val="kk-KZ"/>
        </w:rPr>
        <w:t>%</w:t>
      </w:r>
      <w:r>
        <w:rPr>
          <w:rFonts w:eastAsiaTheme="minorHAnsi"/>
          <w:lang w:val="kk-KZ"/>
        </w:rPr>
        <w:t xml:space="preserve"> қатысында 13,35% түзілген.</w:t>
      </w:r>
    </w:p>
    <w:p w:rsidR="0009340A" w:rsidRPr="00614CEA" w:rsidRDefault="003717A3" w:rsidP="00F84E04">
      <w:pPr>
        <w:jc w:val="both"/>
        <w:rPr>
          <w:rFonts w:eastAsiaTheme="minorHAnsi"/>
          <w:lang w:val="kk-KZ"/>
        </w:rPr>
      </w:pPr>
      <w:r>
        <w:rPr>
          <w:rFonts w:eastAsiaTheme="minorHAnsi" w:cstheme="minorBidi"/>
          <w:lang w:val="kk-KZ"/>
        </w:rPr>
        <w:t xml:space="preserve">Осылайша, алынған </w:t>
      </w:r>
      <w:r w:rsidRPr="003717A3">
        <w:rPr>
          <w:rFonts w:eastAsiaTheme="minorHAnsi"/>
          <w:lang w:val="kk-KZ"/>
        </w:rPr>
        <w:t>NiCo/</w:t>
      </w:r>
      <w:r w:rsidRPr="00077F65">
        <w:rPr>
          <w:rFonts w:eastAsiaTheme="minorHAnsi"/>
          <w:lang w:val="kk-KZ"/>
        </w:rPr>
        <w:t xml:space="preserve">хризотил </w:t>
      </w:r>
      <w:r>
        <w:rPr>
          <w:rFonts w:eastAsiaTheme="minorHAnsi"/>
          <w:lang w:val="kk-KZ"/>
        </w:rPr>
        <w:t>катализаторының гидрлеу реакциясына селективтілігі және оны дайындау үшін никель мен кобальттың нитрат тұздары ерітіндісінің оптималды концентрациясы 5% екені анықталды</w:t>
      </w:r>
      <w:r w:rsidR="00261542">
        <w:rPr>
          <w:rFonts w:eastAsiaTheme="minorHAnsi"/>
          <w:lang w:val="kk-KZ"/>
        </w:rPr>
        <w:t xml:space="preserve"> </w:t>
      </w:r>
      <w:r w:rsidR="00261542" w:rsidRPr="00261542">
        <w:rPr>
          <w:rFonts w:eastAsiaTheme="minorHAnsi"/>
          <w:lang w:val="kk-KZ"/>
        </w:rPr>
        <w:t>[</w:t>
      </w:r>
      <w:r w:rsidR="009C5F0D">
        <w:rPr>
          <w:rFonts w:eastAsiaTheme="minorHAnsi"/>
          <w:lang w:val="kk-KZ"/>
        </w:rPr>
        <w:t>210</w:t>
      </w:r>
      <w:r w:rsidR="00261542" w:rsidRPr="00614CEA">
        <w:rPr>
          <w:rFonts w:eastAsiaTheme="minorHAnsi"/>
          <w:lang w:val="kk-KZ"/>
        </w:rPr>
        <w:t>].</w:t>
      </w:r>
    </w:p>
    <w:p w:rsidR="00614CEA" w:rsidRPr="00614CEA" w:rsidRDefault="00614CEA" w:rsidP="00F84E04">
      <w:pPr>
        <w:jc w:val="both"/>
        <w:rPr>
          <w:rFonts w:eastAsiaTheme="minorHAnsi"/>
          <w:lang w:val="kk-KZ"/>
        </w:rPr>
      </w:pPr>
    </w:p>
    <w:p w:rsidR="0009340A" w:rsidRPr="00EF616B" w:rsidRDefault="00EF616B" w:rsidP="00F84E04">
      <w:pPr>
        <w:jc w:val="both"/>
        <w:rPr>
          <w:rFonts w:eastAsiaTheme="minorHAnsi"/>
          <w:lang w:val="kk-KZ"/>
        </w:rPr>
      </w:pPr>
      <w:r w:rsidRPr="00EF616B">
        <w:rPr>
          <w:rFonts w:eastAsiaTheme="minorHAnsi"/>
          <w:lang w:val="kk-KZ"/>
        </w:rPr>
        <w:lastRenderedPageBreak/>
        <w:t>3.5</w:t>
      </w:r>
      <w:r w:rsidR="00614CEA" w:rsidRPr="00EF616B">
        <w:rPr>
          <w:rFonts w:eastAsiaTheme="minorHAnsi"/>
          <w:lang w:val="kk-KZ"/>
        </w:rPr>
        <w:t>.5 NiCo/хризотил-5% қатысында</w:t>
      </w:r>
      <w:r w:rsidR="005D511D">
        <w:rPr>
          <w:rFonts w:eastAsiaTheme="minorHAnsi"/>
          <w:lang w:val="kk-KZ"/>
        </w:rPr>
        <w:t xml:space="preserve"> бензотиофен</w:t>
      </w:r>
      <w:r w:rsidR="00614CEA" w:rsidRPr="00EF616B">
        <w:rPr>
          <w:rFonts w:eastAsiaTheme="minorHAnsi"/>
          <w:lang w:val="kk-KZ"/>
        </w:rPr>
        <w:t xml:space="preserve"> гидрогенизациясы</w:t>
      </w:r>
    </w:p>
    <w:p w:rsidR="00614CEA" w:rsidRPr="00A1023C" w:rsidRDefault="00F76BEB" w:rsidP="00F84E04">
      <w:pPr>
        <w:jc w:val="both"/>
        <w:rPr>
          <w:rFonts w:eastAsiaTheme="minorHAnsi"/>
          <w:lang w:val="kk-KZ"/>
        </w:rPr>
      </w:pPr>
      <w:r>
        <w:rPr>
          <w:rFonts w:eastAsiaTheme="minorHAnsi"/>
          <w:lang w:val="kk-KZ"/>
        </w:rPr>
        <w:t xml:space="preserve">Күкіртті қосылыстардың айналуларын зерттеу синтетикалық сұйық отын алу, көмір химиясы, ауыр көмірсутекті шикізатты өңдеуде маңызды болып табылады </w:t>
      </w:r>
      <w:r w:rsidRPr="00F76BEB">
        <w:rPr>
          <w:rFonts w:eastAsiaTheme="minorHAnsi"/>
          <w:lang w:val="kk-KZ"/>
        </w:rPr>
        <w:t>[</w:t>
      </w:r>
      <w:r w:rsidR="00B91EA6" w:rsidRPr="0024404A">
        <w:rPr>
          <w:rFonts w:eastAsiaTheme="minorHAnsi"/>
          <w:lang w:val="kk-KZ"/>
        </w:rPr>
        <w:t>16</w:t>
      </w:r>
      <w:r w:rsidRPr="0024404A">
        <w:rPr>
          <w:rFonts w:eastAsiaTheme="minorHAnsi"/>
          <w:lang w:val="kk-KZ"/>
        </w:rPr>
        <w:t xml:space="preserve">, </w:t>
      </w:r>
      <w:r w:rsidR="00B91EA6" w:rsidRPr="0024404A">
        <w:rPr>
          <w:rFonts w:eastAsiaTheme="minorHAnsi"/>
          <w:lang w:val="kk-KZ"/>
        </w:rPr>
        <w:t xml:space="preserve">с. </w:t>
      </w:r>
      <w:r w:rsidRPr="0024404A">
        <w:rPr>
          <w:rFonts w:eastAsiaTheme="minorHAnsi"/>
          <w:lang w:val="kk-KZ"/>
        </w:rPr>
        <w:t>199</w:t>
      </w:r>
      <w:r w:rsidRPr="00F76BEB">
        <w:rPr>
          <w:rFonts w:eastAsiaTheme="minorHAnsi"/>
          <w:lang w:val="kk-KZ"/>
        </w:rPr>
        <w:t>]</w:t>
      </w:r>
      <w:r>
        <w:rPr>
          <w:rFonts w:eastAsiaTheme="minorHAnsi"/>
          <w:lang w:val="kk-KZ"/>
        </w:rPr>
        <w:t xml:space="preserve">. 1.2-бөлімшеде күкіртті ароматты қосылыс – бензотиофеннің айналулары бойынша </w:t>
      </w:r>
      <w:r w:rsidR="00A1023C">
        <w:rPr>
          <w:rFonts w:eastAsiaTheme="minorHAnsi"/>
          <w:lang w:val="kk-KZ"/>
        </w:rPr>
        <w:t>шолу жасалған. Бензотиофеннің басқа да полиароматты көмірсутектермен қоспасын автоклавты жағдайда гидрогенизациялау бойынша зерттеулер</w:t>
      </w:r>
      <w:r w:rsidR="00A1023C" w:rsidRPr="00A1023C">
        <w:rPr>
          <w:rFonts w:eastAsiaTheme="minorHAnsi"/>
          <w:lang w:val="kk-KZ"/>
        </w:rPr>
        <w:t xml:space="preserve"> [</w:t>
      </w:r>
      <w:r w:rsidR="009C5F0D">
        <w:rPr>
          <w:rFonts w:eastAsiaTheme="minorHAnsi"/>
          <w:lang w:val="kk-KZ"/>
        </w:rPr>
        <w:t>195, p. 419; 196, p. 120; 211</w:t>
      </w:r>
      <w:r w:rsidR="00A1023C" w:rsidRPr="00A1023C">
        <w:rPr>
          <w:rFonts w:eastAsiaTheme="minorHAnsi"/>
          <w:lang w:val="kk-KZ"/>
        </w:rPr>
        <w:t>]</w:t>
      </w:r>
      <w:r w:rsidR="00A1023C">
        <w:rPr>
          <w:rFonts w:eastAsiaTheme="minorHAnsi"/>
          <w:lang w:val="kk-KZ"/>
        </w:rPr>
        <w:t xml:space="preserve"> жұмыстарында жүргізілген. </w:t>
      </w:r>
    </w:p>
    <w:p w:rsidR="00E768F9" w:rsidRDefault="00A1023C" w:rsidP="00F84E04">
      <w:pPr>
        <w:jc w:val="both"/>
        <w:rPr>
          <w:rFonts w:eastAsia="SimSun"/>
          <w:lang w:val="kk-KZ"/>
        </w:rPr>
      </w:pPr>
      <w:r>
        <w:rPr>
          <w:rFonts w:eastAsiaTheme="minorHAnsi"/>
          <w:lang w:val="kk-KZ"/>
        </w:rPr>
        <w:t xml:space="preserve">Модельдік объект ретінде алынған </w:t>
      </w:r>
      <w:r w:rsidR="00E85544">
        <w:rPr>
          <w:rFonts w:eastAsiaTheme="minorHAnsi"/>
          <w:lang w:val="kk-KZ"/>
        </w:rPr>
        <w:t xml:space="preserve">бензотиофеннің гидрогенизациясын </w:t>
      </w:r>
      <w:r w:rsidR="00E85544" w:rsidRPr="00614CEA">
        <w:rPr>
          <w:rFonts w:eastAsiaTheme="minorHAnsi"/>
          <w:lang w:val="kk-KZ"/>
        </w:rPr>
        <w:t xml:space="preserve">NiCo/хризотил-5% </w:t>
      </w:r>
      <w:r w:rsidR="00E85544">
        <w:rPr>
          <w:rFonts w:eastAsiaTheme="minorHAnsi"/>
          <w:lang w:val="kk-KZ"/>
        </w:rPr>
        <w:t xml:space="preserve">катализаторы қатысында жүргізудің жалпы реті </w:t>
      </w:r>
      <w:r w:rsidR="00E85544" w:rsidRPr="0024404A">
        <w:rPr>
          <w:rFonts w:eastAsiaTheme="minorHAnsi"/>
          <w:lang w:val="kk-KZ"/>
        </w:rPr>
        <w:t xml:space="preserve">2.3.2-бөлімшеде сипатталған. </w:t>
      </w:r>
      <w:r w:rsidR="00E331C9" w:rsidRPr="0024404A">
        <w:rPr>
          <w:rFonts w:eastAsiaTheme="minorHAnsi"/>
          <w:lang w:val="kk-KZ"/>
        </w:rPr>
        <w:t>Реакция үшін алынған бензотиофеннің массасы</w:t>
      </w:r>
      <w:r w:rsidR="00E331C9">
        <w:rPr>
          <w:rFonts w:eastAsiaTheme="minorHAnsi"/>
          <w:lang w:val="kk-KZ"/>
        </w:rPr>
        <w:t xml:space="preserve"> 0,5 г, катализатор мөлшері 1%, а</w:t>
      </w:r>
      <w:r w:rsidR="00E85544">
        <w:rPr>
          <w:rFonts w:eastAsia="SimSun"/>
          <w:lang w:val="kk-KZ"/>
        </w:rPr>
        <w:t xml:space="preserve">втоклав көлемі 0,05 л, сутегінің бастапқы қысымы 3 МПа, температура 400°С болатын шарттарда 60 мин </w:t>
      </w:r>
      <w:r w:rsidR="00E331C9">
        <w:rPr>
          <w:rFonts w:eastAsia="SimSun"/>
          <w:lang w:val="kk-KZ"/>
        </w:rPr>
        <w:t>бойы</w:t>
      </w:r>
      <w:r w:rsidR="00E85544">
        <w:rPr>
          <w:rFonts w:eastAsia="SimSun"/>
          <w:lang w:val="kk-KZ"/>
        </w:rPr>
        <w:t xml:space="preserve"> жүргізілді.</w:t>
      </w:r>
      <w:r w:rsidR="00E331C9">
        <w:rPr>
          <w:rFonts w:eastAsia="SimSun"/>
          <w:lang w:val="kk-KZ"/>
        </w:rPr>
        <w:t xml:space="preserve"> </w:t>
      </w:r>
    </w:p>
    <w:p w:rsidR="00E768F9" w:rsidRPr="00E768F9" w:rsidRDefault="0045366E" w:rsidP="00F84E04">
      <w:pPr>
        <w:jc w:val="both"/>
        <w:rPr>
          <w:rFonts w:eastAsiaTheme="minorHAnsi" w:cstheme="minorBidi"/>
          <w:lang w:val="kk-KZ"/>
        </w:rPr>
      </w:pPr>
      <w:r w:rsidRPr="0045366E">
        <w:rPr>
          <w:rFonts w:eastAsiaTheme="minorHAnsi" w:cstheme="minorBidi"/>
          <w:lang w:val="kk-KZ"/>
        </w:rPr>
        <w:t>Хризотил негізінде биметалдық нанокатализаторлар алу</w:t>
      </w:r>
      <w:r>
        <w:rPr>
          <w:rFonts w:eastAsiaTheme="minorHAnsi" w:cstheme="minorBidi"/>
          <w:lang w:val="kk-KZ"/>
        </w:rPr>
        <w:t xml:space="preserve"> </w:t>
      </w:r>
      <w:r w:rsidRPr="0024404A">
        <w:rPr>
          <w:rFonts w:eastAsiaTheme="minorHAnsi" w:cstheme="minorBidi"/>
          <w:lang w:val="kk-KZ"/>
        </w:rPr>
        <w:t xml:space="preserve">әдістемесі 2.2.2-бөлімшеде сипатталған. </w:t>
      </w:r>
      <w:r w:rsidR="00E768F9" w:rsidRPr="0024404A">
        <w:rPr>
          <w:rFonts w:eastAsiaTheme="minorHAnsi" w:cstheme="minorBidi"/>
          <w:lang w:val="kk-KZ"/>
        </w:rPr>
        <w:t>Катализатордың физика-химиялық қасиетт</w:t>
      </w:r>
      <w:r w:rsidR="00E768F9">
        <w:rPr>
          <w:rFonts w:eastAsiaTheme="minorHAnsi" w:cstheme="minorBidi"/>
          <w:lang w:val="kk-KZ"/>
        </w:rPr>
        <w:t>ері – индивидуалдық химиялық құрамы, элементтік құрамы, рентгенфазалық анализ нәтижелері, беттік морфологиясы, катализатордағы бөлшектердің орташа өлшемі мен таралул</w:t>
      </w:r>
      <w:r w:rsidR="0024404A">
        <w:rPr>
          <w:rFonts w:eastAsiaTheme="minorHAnsi" w:cstheme="minorBidi"/>
          <w:lang w:val="kk-KZ"/>
        </w:rPr>
        <w:t xml:space="preserve">ары, адсорбциялық </w:t>
      </w:r>
      <w:r w:rsidR="0024404A" w:rsidRPr="0024404A">
        <w:rPr>
          <w:rFonts w:eastAsiaTheme="minorHAnsi" w:cstheme="minorBidi"/>
          <w:lang w:val="kk-KZ"/>
        </w:rPr>
        <w:t xml:space="preserve">изотермалары </w:t>
      </w:r>
      <w:r w:rsidR="00E768F9" w:rsidRPr="0024404A">
        <w:rPr>
          <w:rFonts w:eastAsiaTheme="minorHAnsi" w:cstheme="minorBidi"/>
          <w:lang w:val="kk-KZ"/>
        </w:rPr>
        <w:t>3</w:t>
      </w:r>
      <w:r w:rsidR="0024404A" w:rsidRPr="0024404A">
        <w:rPr>
          <w:rFonts w:eastAsiaTheme="minorHAnsi" w:cstheme="minorBidi"/>
          <w:lang w:val="kk-KZ"/>
        </w:rPr>
        <w:t>.1-бөлім</w:t>
      </w:r>
      <w:r w:rsidR="00E768F9" w:rsidRPr="0024404A">
        <w:rPr>
          <w:rFonts w:eastAsiaTheme="minorHAnsi" w:cstheme="minorBidi"/>
          <w:lang w:val="kk-KZ"/>
        </w:rPr>
        <w:t>де</w:t>
      </w:r>
      <w:r w:rsidR="00E768F9">
        <w:rPr>
          <w:rFonts w:eastAsiaTheme="minorHAnsi" w:cstheme="minorBidi"/>
          <w:lang w:val="kk-KZ"/>
        </w:rPr>
        <w:t xml:space="preserve"> сипатталған</w:t>
      </w:r>
      <w:r w:rsidR="00E768F9" w:rsidRPr="00631944">
        <w:rPr>
          <w:rFonts w:eastAsiaTheme="minorHAnsi" w:cstheme="minorBidi"/>
          <w:lang w:val="kk-KZ"/>
        </w:rPr>
        <w:t>.</w:t>
      </w:r>
      <w:r w:rsidR="00E768F9" w:rsidRPr="00E768F9">
        <w:rPr>
          <w:rFonts w:eastAsiaTheme="minorHAnsi" w:cstheme="minorBidi"/>
          <w:lang w:val="kk-KZ"/>
        </w:rPr>
        <w:t xml:space="preserve"> </w:t>
      </w:r>
      <w:r w:rsidR="0024404A">
        <w:rPr>
          <w:rFonts w:eastAsiaTheme="minorHAnsi" w:cstheme="minorBidi"/>
          <w:lang w:val="kk-KZ"/>
        </w:rPr>
        <w:t>3.5</w:t>
      </w:r>
      <w:r w:rsidR="00E768F9" w:rsidRPr="0024404A">
        <w:rPr>
          <w:rFonts w:eastAsiaTheme="minorHAnsi" w:cstheme="minorBidi"/>
          <w:lang w:val="kk-KZ"/>
        </w:rPr>
        <w:t xml:space="preserve">.4-бөлімшеде </w:t>
      </w:r>
      <w:r w:rsidR="00E768F9" w:rsidRPr="0024404A">
        <w:rPr>
          <w:rFonts w:eastAsiaTheme="minorHAnsi"/>
          <w:lang w:val="kk-KZ"/>
        </w:rPr>
        <w:t>NiCo/хризотил-5% катализаторының хризотил бетінде металл</w:t>
      </w:r>
      <w:r w:rsidR="00E768F9">
        <w:rPr>
          <w:rFonts w:eastAsiaTheme="minorHAnsi"/>
          <w:lang w:val="kk-KZ"/>
        </w:rPr>
        <w:t xml:space="preserve"> бөлшектерінің таралуы мен өлшемдері бойынша оптималды екені микроскопиялық зерттеулер арқылы анықталып, </w:t>
      </w:r>
      <w:r w:rsidR="00F515AB">
        <w:rPr>
          <w:rFonts w:eastAsiaTheme="minorHAnsi"/>
          <w:lang w:val="kk-KZ"/>
        </w:rPr>
        <w:t>модельдік объект – фенантреннің гидрогенизациясы арқылы нақтыланды.</w:t>
      </w:r>
    </w:p>
    <w:p w:rsidR="00E331C9" w:rsidRDefault="00461B3F" w:rsidP="00F84E04">
      <w:pPr>
        <w:jc w:val="both"/>
        <w:rPr>
          <w:lang w:val="kk-KZ"/>
        </w:rPr>
      </w:pPr>
      <w:r w:rsidRPr="00383B0C">
        <w:rPr>
          <w:bCs/>
          <w:iCs/>
          <w:lang w:val="kk-KZ"/>
        </w:rPr>
        <w:t>2.3.3-</w:t>
      </w:r>
      <w:r w:rsidRPr="00383B0C">
        <w:rPr>
          <w:lang w:val="kk-KZ"/>
        </w:rPr>
        <w:t>бөлімшеде</w:t>
      </w:r>
      <w:r>
        <w:rPr>
          <w:lang w:val="kk-KZ"/>
        </w:rPr>
        <w:t xml:space="preserve"> сипатталған </w:t>
      </w:r>
      <w:r w:rsidRPr="00383B0C">
        <w:rPr>
          <w:lang w:val="kk-KZ"/>
        </w:rPr>
        <w:t xml:space="preserve">хромато-масс-спектрометриялық </w:t>
      </w:r>
      <w:r>
        <w:rPr>
          <w:lang w:val="kk-KZ"/>
        </w:rPr>
        <w:t>анализ</w:t>
      </w:r>
      <w:r w:rsidRPr="00383B0C">
        <w:rPr>
          <w:lang w:val="kk-KZ"/>
        </w:rPr>
        <w:t xml:space="preserve"> әдістемесі</w:t>
      </w:r>
      <w:r>
        <w:rPr>
          <w:lang w:val="kk-KZ"/>
        </w:rPr>
        <w:t xml:space="preserve"> бойынша бензотиофеннің</w:t>
      </w:r>
      <w:r w:rsidRPr="004340AD">
        <w:rPr>
          <w:lang w:val="kk-KZ"/>
        </w:rPr>
        <w:t xml:space="preserve"> NiCo/хриз</w:t>
      </w:r>
      <w:r>
        <w:rPr>
          <w:lang w:val="kk-KZ"/>
        </w:rPr>
        <w:t>отил-5% катализаторының қатысында</w:t>
      </w:r>
      <w:r w:rsidRPr="004340AD">
        <w:rPr>
          <w:lang w:val="kk-KZ"/>
        </w:rPr>
        <w:t xml:space="preserve"> гидрогенизация</w:t>
      </w:r>
      <w:r>
        <w:rPr>
          <w:lang w:val="kk-KZ"/>
        </w:rPr>
        <w:t>сы</w:t>
      </w:r>
      <w:r w:rsidRPr="004340AD">
        <w:rPr>
          <w:lang w:val="kk-KZ"/>
        </w:rPr>
        <w:t xml:space="preserve"> өнімдерінің</w:t>
      </w:r>
      <w:r>
        <w:rPr>
          <w:lang w:val="kk-KZ"/>
        </w:rPr>
        <w:t xml:space="preserve"> хроматограммалары (Қосымша Б) алынды.</w:t>
      </w:r>
      <w:r w:rsidR="00591917">
        <w:rPr>
          <w:lang w:val="kk-KZ"/>
        </w:rPr>
        <w:t xml:space="preserve"> Алынған тәжірибелік нәтижелер және әдеби</w:t>
      </w:r>
      <w:r w:rsidR="007E1844">
        <w:rPr>
          <w:lang w:val="kk-KZ"/>
        </w:rPr>
        <w:t>еттік</w:t>
      </w:r>
      <w:r w:rsidR="00591917">
        <w:rPr>
          <w:lang w:val="kk-KZ"/>
        </w:rPr>
        <w:t xml:space="preserve"> </w:t>
      </w:r>
      <w:r w:rsidR="00591917" w:rsidRPr="00014350">
        <w:rPr>
          <w:lang w:val="kk-KZ"/>
        </w:rPr>
        <w:t xml:space="preserve">шолу </w:t>
      </w:r>
      <w:r w:rsidR="007E1844">
        <w:rPr>
          <w:lang w:val="kk-KZ"/>
        </w:rPr>
        <w:t xml:space="preserve">(1.2-бөлім) </w:t>
      </w:r>
      <w:r w:rsidR="00591917" w:rsidRPr="00014350">
        <w:rPr>
          <w:lang w:val="kk-KZ"/>
        </w:rPr>
        <w:t>мәліметтері</w:t>
      </w:r>
      <w:r w:rsidR="007E1844">
        <w:rPr>
          <w:lang w:val="kk-KZ"/>
        </w:rPr>
        <w:t xml:space="preserve"> </w:t>
      </w:r>
      <w:r w:rsidR="00591917" w:rsidRPr="00014350">
        <w:rPr>
          <w:lang w:val="kk-KZ"/>
        </w:rPr>
        <w:t>бойынша бенз</w:t>
      </w:r>
      <w:r w:rsidR="00BE4E25">
        <w:rPr>
          <w:lang w:val="kk-KZ"/>
        </w:rPr>
        <w:t xml:space="preserve">отиофен гидрогенизациясының </w:t>
      </w:r>
      <w:r w:rsidR="00044F7C">
        <w:rPr>
          <w:lang w:val="kk-KZ"/>
        </w:rPr>
        <w:t xml:space="preserve">болжамды </w:t>
      </w:r>
      <w:r w:rsidR="00BE4E25">
        <w:rPr>
          <w:lang w:val="kk-KZ"/>
        </w:rPr>
        <w:t>сызб</w:t>
      </w:r>
      <w:r w:rsidR="00591917" w:rsidRPr="00014350">
        <w:rPr>
          <w:lang w:val="kk-KZ"/>
        </w:rPr>
        <w:t xml:space="preserve">асы </w:t>
      </w:r>
      <w:r w:rsidR="00B856BF">
        <w:rPr>
          <w:lang w:val="kk-KZ"/>
        </w:rPr>
        <w:t>3.23</w:t>
      </w:r>
      <w:r w:rsidR="00014350" w:rsidRPr="00014350">
        <w:rPr>
          <w:lang w:val="kk-KZ"/>
        </w:rPr>
        <w:t>-</w:t>
      </w:r>
      <w:r w:rsidR="00591917" w:rsidRPr="00014350">
        <w:rPr>
          <w:lang w:val="kk-KZ"/>
        </w:rPr>
        <w:t>суретте көрсетілген.</w:t>
      </w:r>
    </w:p>
    <w:p w:rsidR="0035045B" w:rsidRDefault="0035045B" w:rsidP="00EF616B">
      <w:pPr>
        <w:jc w:val="both"/>
        <w:rPr>
          <w:lang w:val="kk-KZ"/>
        </w:rPr>
      </w:pPr>
    </w:p>
    <w:p w:rsidR="0035045B" w:rsidRDefault="0035045B" w:rsidP="00014350">
      <w:pPr>
        <w:ind w:firstLine="0"/>
        <w:rPr>
          <w:lang w:val="kk-KZ"/>
        </w:rPr>
      </w:pPr>
      <w:r w:rsidRPr="0035045B">
        <w:rPr>
          <w:noProof/>
          <w:lang w:eastAsia="ru-RU" w:bidi="ar-SA"/>
        </w:rPr>
        <w:drawing>
          <wp:inline distT="0" distB="0" distL="0" distR="0">
            <wp:extent cx="4381045" cy="898902"/>
            <wp:effectExtent l="0" t="0" r="635" b="0"/>
            <wp:docPr id="272" name="Рисунок 272" descr="A:\Докторантура\Научно-исследовательская работа\Бензотиофен\бензотиофе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Докторантура\Научно-исследовательская работа\Бензотиофен\бензотиофен.tif"/>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26002"/>
                    <a:stretch/>
                  </pic:blipFill>
                  <pic:spPr bwMode="auto">
                    <a:xfrm>
                      <a:off x="0" y="0"/>
                      <a:ext cx="4395990" cy="901969"/>
                    </a:xfrm>
                    <a:prstGeom prst="rect">
                      <a:avLst/>
                    </a:prstGeom>
                    <a:noFill/>
                    <a:ln>
                      <a:noFill/>
                    </a:ln>
                    <a:extLst>
                      <a:ext uri="{53640926-AAD7-44D8-BBD7-CCE9431645EC}">
                        <a14:shadowObscured xmlns:a14="http://schemas.microsoft.com/office/drawing/2010/main"/>
                      </a:ext>
                    </a:extLst>
                  </pic:spPr>
                </pic:pic>
              </a:graphicData>
            </a:graphic>
          </wp:inline>
        </w:drawing>
      </w:r>
    </w:p>
    <w:p w:rsidR="00014350" w:rsidRPr="00014350" w:rsidRDefault="00014350" w:rsidP="00E331C9">
      <w:pPr>
        <w:jc w:val="both"/>
        <w:rPr>
          <w:sz w:val="16"/>
          <w:szCs w:val="16"/>
          <w:lang w:val="kk-KZ"/>
        </w:rPr>
      </w:pPr>
    </w:p>
    <w:p w:rsidR="00591917" w:rsidRDefault="00591917" w:rsidP="00F84E04">
      <w:pPr>
        <w:ind w:firstLine="0"/>
        <w:rPr>
          <w:lang w:val="kk-KZ"/>
        </w:rPr>
      </w:pPr>
      <w:r w:rsidRPr="00014350">
        <w:rPr>
          <w:lang w:val="kk-KZ"/>
        </w:rPr>
        <w:t>С</w:t>
      </w:r>
      <w:r w:rsidR="00B856BF">
        <w:rPr>
          <w:lang w:val="kk-KZ"/>
        </w:rPr>
        <w:t>урет 3.23</w:t>
      </w:r>
      <w:r w:rsidRPr="00014350">
        <w:rPr>
          <w:lang w:val="kk-KZ"/>
        </w:rPr>
        <w:t xml:space="preserve"> – Бензотиофен гидрогенизация</w:t>
      </w:r>
      <w:r w:rsidR="00BE4E25">
        <w:rPr>
          <w:lang w:val="kk-KZ"/>
        </w:rPr>
        <w:t>сының сызб</w:t>
      </w:r>
      <w:r w:rsidRPr="00014350">
        <w:rPr>
          <w:lang w:val="kk-KZ"/>
        </w:rPr>
        <w:t>асы және</w:t>
      </w:r>
      <w:r>
        <w:rPr>
          <w:lang w:val="kk-KZ"/>
        </w:rPr>
        <w:t xml:space="preserve"> шығымдары</w:t>
      </w:r>
    </w:p>
    <w:p w:rsidR="00591917" w:rsidRDefault="00591917" w:rsidP="00E331C9">
      <w:pPr>
        <w:jc w:val="both"/>
        <w:rPr>
          <w:lang w:val="kk-KZ"/>
        </w:rPr>
      </w:pPr>
    </w:p>
    <w:p w:rsidR="00E24B94" w:rsidRDefault="001015EB" w:rsidP="00E24B94">
      <w:pPr>
        <w:jc w:val="both"/>
        <w:rPr>
          <w:lang w:val="kk-KZ"/>
        </w:rPr>
      </w:pPr>
      <w:r>
        <w:rPr>
          <w:lang w:val="kk-KZ"/>
        </w:rPr>
        <w:t>Бензотиофеннің катализдік</w:t>
      </w:r>
      <w:r w:rsidR="00E24B94" w:rsidRPr="00E24B94">
        <w:rPr>
          <w:lang w:val="kk-KZ"/>
        </w:rPr>
        <w:t xml:space="preserve"> гидрогенизациясы нәтижесінде 6%-ға жуық 2,3-дигидробензотиофен мен 79%-дай этилбензол және күкіртсутек газының түзілгені анықталды. Күк</w:t>
      </w:r>
      <w:r w:rsidR="00E24B94">
        <w:rPr>
          <w:lang w:val="kk-KZ"/>
        </w:rPr>
        <w:t xml:space="preserve">іртсутек өз кезегінде радикалдар түзу арқылы </w:t>
      </w:r>
      <w:r>
        <w:rPr>
          <w:lang w:val="kk-KZ"/>
        </w:rPr>
        <w:t>катализдік</w:t>
      </w:r>
      <w:r w:rsidR="00E24B94" w:rsidRPr="00E24B94">
        <w:rPr>
          <w:lang w:val="kk-KZ"/>
        </w:rPr>
        <w:t xml:space="preserve"> рөл атқара алады [13, с. 455]:</w:t>
      </w:r>
    </w:p>
    <w:p w:rsidR="00F949B4" w:rsidRDefault="00F949B4" w:rsidP="00E24B94">
      <w:pPr>
        <w:jc w:val="both"/>
        <w:rPr>
          <w:lang w:val="kk-KZ"/>
        </w:rPr>
      </w:pPr>
    </w:p>
    <w:p w:rsidR="00E24B94" w:rsidRDefault="0047143E" w:rsidP="00F949B4">
      <w:pPr>
        <w:jc w:val="right"/>
        <w:rPr>
          <w:lang w:val="kk-KZ"/>
        </w:rPr>
      </w:pPr>
      <m:oMath>
        <m:sSub>
          <m:sSubPr>
            <m:ctrlPr>
              <w:rPr>
                <w:rFonts w:ascii="Cambria Math" w:hAnsi="Cambria Math"/>
                <w:i/>
                <w:lang w:val="kk-KZ"/>
              </w:rPr>
            </m:ctrlPr>
          </m:sSubPr>
          <m:e>
            <m:r>
              <w:rPr>
                <w:rFonts w:ascii="Cambria Math" w:hAnsi="Cambria Math"/>
                <w:lang w:val="kk-KZ"/>
              </w:rPr>
              <m:t>H</m:t>
            </m:r>
          </m:e>
          <m:sub>
            <m:r>
              <w:rPr>
                <w:rFonts w:ascii="Cambria Math" w:hAnsi="Cambria Math"/>
                <w:lang w:val="kk-KZ"/>
              </w:rPr>
              <m:t>2</m:t>
            </m:r>
          </m:sub>
        </m:sSub>
        <m:r>
          <w:rPr>
            <w:rFonts w:ascii="Cambria Math" w:hAnsi="Cambria Math"/>
            <w:lang w:val="kk-KZ"/>
          </w:rPr>
          <m:t>S↔</m:t>
        </m:r>
        <m:sSup>
          <m:sSupPr>
            <m:ctrlPr>
              <w:rPr>
                <w:rFonts w:ascii="Cambria Math" w:hAnsi="Cambria Math"/>
                <w:i/>
                <w:lang w:val="kk-KZ"/>
              </w:rPr>
            </m:ctrlPr>
          </m:sSupPr>
          <m:e>
            <m:r>
              <w:rPr>
                <w:rFonts w:ascii="Cambria Math" w:hAnsi="Cambria Math"/>
                <w:lang w:val="kk-KZ"/>
              </w:rPr>
              <m:t>HS</m:t>
            </m:r>
          </m:e>
          <m:sup>
            <m:r>
              <m:rPr>
                <m:sty m:val="bi"/>
              </m:rPr>
              <w:rPr>
                <w:rFonts w:ascii="Cambria Math" w:hAnsi="Cambria Math"/>
                <w:lang w:val="kk-KZ"/>
              </w:rPr>
              <m:t>∙</m:t>
            </m:r>
          </m:sup>
        </m:sSup>
        <m:r>
          <w:rPr>
            <w:rFonts w:ascii="Cambria Math" w:hAnsi="Cambria Math"/>
            <w:lang w:val="kk-KZ"/>
          </w:rPr>
          <m:t>+</m:t>
        </m:r>
        <m:sSup>
          <m:sSupPr>
            <m:ctrlPr>
              <w:rPr>
                <w:rFonts w:ascii="Cambria Math" w:hAnsi="Cambria Math"/>
                <w:i/>
                <w:lang w:val="kk-KZ"/>
              </w:rPr>
            </m:ctrlPr>
          </m:sSupPr>
          <m:e>
            <m:r>
              <w:rPr>
                <w:rFonts w:ascii="Cambria Math" w:hAnsi="Cambria Math"/>
                <w:lang w:val="kk-KZ"/>
              </w:rPr>
              <m:t>H</m:t>
            </m:r>
          </m:e>
          <m:sup>
            <m:r>
              <w:rPr>
                <w:rFonts w:ascii="Cambria Math" w:hAnsi="Cambria Math"/>
                <w:lang w:val="kk-KZ"/>
              </w:rPr>
              <m:t>∙</m:t>
            </m:r>
          </m:sup>
        </m:sSup>
        <m:r>
          <w:rPr>
            <w:rFonts w:ascii="Cambria Math" w:hAnsi="Cambria Math"/>
            <w:lang w:val="kk-KZ"/>
          </w:rPr>
          <m:t>;</m:t>
        </m:r>
      </m:oMath>
      <w:r w:rsidR="00F949B4" w:rsidRPr="00F949B4">
        <w:rPr>
          <w:lang w:val="kk-KZ"/>
        </w:rPr>
        <w:t xml:space="preserve">  </w:t>
      </w:r>
      <w:r w:rsidR="00F949B4">
        <w:rPr>
          <w:lang w:val="kk-KZ"/>
        </w:rPr>
        <w:t xml:space="preserve">              </w:t>
      </w:r>
      <w:r w:rsidR="0007417D">
        <w:rPr>
          <w:lang w:val="kk-KZ"/>
        </w:rPr>
        <w:t xml:space="preserve">                           (3.13</w:t>
      </w:r>
      <w:r w:rsidR="00F949B4">
        <w:rPr>
          <w:lang w:val="kk-KZ"/>
        </w:rPr>
        <w:t>)</w:t>
      </w:r>
    </w:p>
    <w:p w:rsidR="00F949B4" w:rsidRPr="00F949B4" w:rsidRDefault="00F949B4" w:rsidP="00F949B4">
      <w:pPr>
        <w:jc w:val="right"/>
        <w:rPr>
          <w:lang w:val="kk-KZ"/>
        </w:rPr>
      </w:pPr>
    </w:p>
    <w:p w:rsidR="00E24B94" w:rsidRDefault="0047143E" w:rsidP="00F949B4">
      <w:pPr>
        <w:jc w:val="right"/>
        <w:rPr>
          <w:lang w:val="kk-KZ"/>
        </w:rPr>
      </w:pPr>
      <m:oMath>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1</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2</m:t>
            </m:r>
          </m:sub>
        </m:sSub>
        <m:r>
          <w:rPr>
            <w:rFonts w:ascii="Cambria Math" w:hAnsi="Cambria Math"/>
            <w:lang w:val="kk-KZ"/>
          </w:rPr>
          <m:t>+</m:t>
        </m:r>
        <m:sSup>
          <m:sSupPr>
            <m:ctrlPr>
              <w:rPr>
                <w:rFonts w:ascii="Cambria Math" w:hAnsi="Cambria Math"/>
                <w:i/>
                <w:lang w:val="kk-KZ"/>
              </w:rPr>
            </m:ctrlPr>
          </m:sSupPr>
          <m:e>
            <m:r>
              <w:rPr>
                <w:rFonts w:ascii="Cambria Math" w:hAnsi="Cambria Math"/>
                <w:lang w:val="kk-KZ"/>
              </w:rPr>
              <m:t>H</m:t>
            </m:r>
          </m:e>
          <m:sup>
            <m:r>
              <w:rPr>
                <w:rFonts w:ascii="Cambria Math" w:hAnsi="Cambria Math"/>
                <w:lang w:val="kk-KZ"/>
              </w:rPr>
              <m:t>∙</m:t>
            </m:r>
          </m:sup>
        </m:sSup>
        <m:r>
          <w:rPr>
            <w:rFonts w:ascii="Cambria Math" w:hAnsi="Cambria Math"/>
            <w:lang w:val="kk-KZ"/>
          </w:rPr>
          <m:t>→</m:t>
        </m:r>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1</m:t>
            </m:r>
          </m:sub>
        </m:sSub>
        <m:r>
          <w:rPr>
            <w:rFonts w:ascii="Cambria Math" w:hAnsi="Cambria Math"/>
            <w:lang w:val="kk-KZ"/>
          </w:rPr>
          <m:t>H+</m:t>
        </m:r>
        <m:sSubSup>
          <m:sSubSupPr>
            <m:ctrlPr>
              <w:rPr>
                <w:rFonts w:ascii="Cambria Math" w:hAnsi="Cambria Math"/>
                <w:i/>
                <w:lang w:val="kk-KZ"/>
              </w:rPr>
            </m:ctrlPr>
          </m:sSubSupPr>
          <m:e>
            <m:r>
              <w:rPr>
                <w:rFonts w:ascii="Cambria Math" w:hAnsi="Cambria Math"/>
                <w:lang w:val="kk-KZ"/>
              </w:rPr>
              <m:t>R</m:t>
            </m:r>
          </m:e>
          <m:sub>
            <m:r>
              <w:rPr>
                <w:rFonts w:ascii="Cambria Math" w:hAnsi="Cambria Math"/>
                <w:lang w:val="kk-KZ"/>
              </w:rPr>
              <m:t>2</m:t>
            </m:r>
          </m:sub>
          <m:sup>
            <m:r>
              <w:rPr>
                <w:rFonts w:ascii="Cambria Math" w:hAnsi="Cambria Math"/>
                <w:lang w:val="kk-KZ"/>
              </w:rPr>
              <m:t>∙</m:t>
            </m:r>
          </m:sup>
        </m:sSubSup>
        <m:r>
          <w:rPr>
            <w:rFonts w:ascii="Cambria Math" w:hAnsi="Cambria Math"/>
            <w:lang w:val="kk-KZ"/>
          </w:rPr>
          <m:t>;</m:t>
        </m:r>
      </m:oMath>
      <w:r w:rsidR="00F949B4">
        <w:rPr>
          <w:i/>
          <w:lang w:val="kk-KZ"/>
        </w:rPr>
        <w:t xml:space="preserve">                                  </w:t>
      </w:r>
      <w:r w:rsidR="0007417D">
        <w:rPr>
          <w:lang w:val="kk-KZ"/>
        </w:rPr>
        <w:t>(3.14</w:t>
      </w:r>
      <w:r w:rsidR="00F949B4" w:rsidRPr="00F949B4">
        <w:rPr>
          <w:lang w:val="kk-KZ"/>
        </w:rPr>
        <w:t>)</w:t>
      </w:r>
    </w:p>
    <w:p w:rsidR="00F949B4" w:rsidRPr="00E24B94" w:rsidRDefault="00F949B4" w:rsidP="00F949B4">
      <w:pPr>
        <w:jc w:val="right"/>
        <w:rPr>
          <w:i/>
          <w:lang w:val="kk-KZ"/>
        </w:rPr>
      </w:pPr>
    </w:p>
    <w:p w:rsidR="00E24B94" w:rsidRDefault="0047143E" w:rsidP="00F949B4">
      <w:pPr>
        <w:jc w:val="right"/>
        <w:rPr>
          <w:lang w:val="kk-KZ"/>
        </w:rPr>
      </w:pPr>
      <m:oMath>
        <m:sSubSup>
          <m:sSubSupPr>
            <m:ctrlPr>
              <w:rPr>
                <w:rFonts w:ascii="Cambria Math" w:hAnsi="Cambria Math"/>
                <w:i/>
                <w:lang w:val="en-US"/>
              </w:rPr>
            </m:ctrlPr>
          </m:sSubSupPr>
          <m:e>
            <m:r>
              <w:rPr>
                <w:rFonts w:ascii="Cambria Math" w:hAnsi="Cambria Math"/>
                <w:lang w:val="kk-KZ"/>
              </w:rPr>
              <m:t>R</m:t>
            </m:r>
          </m:e>
          <m:sub>
            <m:r>
              <w:rPr>
                <w:rFonts w:ascii="Cambria Math" w:hAnsi="Cambria Math"/>
                <w:lang w:val="kk-KZ"/>
              </w:rPr>
              <m:t>2</m:t>
            </m:r>
          </m:sub>
          <m:sup>
            <m:r>
              <w:rPr>
                <w:rFonts w:ascii="Cambria Math" w:hAnsi="Cambria Math"/>
                <w:lang w:val="kk-KZ"/>
              </w:rPr>
              <m:t>∙</m:t>
            </m:r>
          </m:sup>
        </m:sSubSup>
        <m:r>
          <w:rPr>
            <w:rFonts w:ascii="Cambria Math" w:hAnsi="Cambria Math"/>
            <w:lang w:val="kk-KZ"/>
          </w:rPr>
          <m:t>+</m:t>
        </m:r>
        <m:sSup>
          <m:sSupPr>
            <m:ctrlPr>
              <w:rPr>
                <w:rFonts w:ascii="Cambria Math" w:hAnsi="Cambria Math"/>
                <w:i/>
                <w:lang w:val="en-US"/>
              </w:rPr>
            </m:ctrlPr>
          </m:sSupPr>
          <m:e>
            <m:r>
              <w:rPr>
                <w:rFonts w:ascii="Cambria Math" w:hAnsi="Cambria Math"/>
                <w:lang w:val="kk-KZ"/>
              </w:rPr>
              <m:t>HS</m:t>
            </m:r>
          </m:e>
          <m:sup>
            <m:r>
              <w:rPr>
                <w:rFonts w:ascii="Cambria Math" w:hAnsi="Cambria Math"/>
                <w:lang w:val="kk-KZ"/>
              </w:rPr>
              <m:t>∙</m:t>
            </m:r>
          </m:sup>
        </m:sSup>
        <m:r>
          <w:rPr>
            <w:rFonts w:ascii="Cambria Math" w:hAnsi="Cambria Math"/>
            <w:lang w:val="kk-KZ"/>
          </w:rPr>
          <m:t>→</m:t>
        </m:r>
        <m:sSub>
          <m:sSubPr>
            <m:ctrlPr>
              <w:rPr>
                <w:rFonts w:ascii="Cambria Math" w:hAnsi="Cambria Math"/>
                <w:i/>
                <w:lang w:val="en-US"/>
              </w:rPr>
            </m:ctrlPr>
          </m:sSubPr>
          <m:e>
            <m:r>
              <w:rPr>
                <w:rFonts w:ascii="Cambria Math" w:hAnsi="Cambria Math"/>
                <w:lang w:val="kk-KZ"/>
              </w:rPr>
              <m:t>R</m:t>
            </m:r>
          </m:e>
          <m:sub>
            <m:r>
              <w:rPr>
                <w:rFonts w:ascii="Cambria Math" w:hAnsi="Cambria Math"/>
                <w:lang w:val="kk-KZ"/>
              </w:rPr>
              <m:t>2</m:t>
            </m:r>
          </m:sub>
        </m:sSub>
        <m:r>
          <w:rPr>
            <w:rFonts w:ascii="Cambria Math" w:hAnsi="Cambria Math"/>
            <w:lang w:val="kk-KZ"/>
          </w:rPr>
          <m:t>HS;</m:t>
        </m:r>
      </m:oMath>
      <w:r w:rsidR="00F949B4">
        <w:rPr>
          <w:i/>
          <w:lang w:val="kk-KZ"/>
        </w:rPr>
        <w:t xml:space="preserve">                                         </w:t>
      </w:r>
      <w:r w:rsidR="00083760">
        <w:rPr>
          <w:lang w:val="kk-KZ"/>
        </w:rPr>
        <w:t>(3.15</w:t>
      </w:r>
      <w:r w:rsidR="00F949B4" w:rsidRPr="00F949B4">
        <w:rPr>
          <w:lang w:val="kk-KZ"/>
        </w:rPr>
        <w:t>)</w:t>
      </w:r>
    </w:p>
    <w:p w:rsidR="00F949B4" w:rsidRPr="00F949B4" w:rsidRDefault="00F949B4" w:rsidP="00F949B4">
      <w:pPr>
        <w:jc w:val="right"/>
        <w:rPr>
          <w:i/>
          <w:lang w:val="kk-KZ"/>
        </w:rPr>
      </w:pPr>
    </w:p>
    <w:p w:rsidR="00E24B94" w:rsidRPr="00F949B4" w:rsidRDefault="0047143E" w:rsidP="00F949B4">
      <w:pPr>
        <w:jc w:val="right"/>
        <w:rPr>
          <w:i/>
          <w:lang w:val="kk-KZ"/>
        </w:rPr>
      </w:pPr>
      <m:oMath>
        <m:sSub>
          <m:sSubPr>
            <m:ctrlPr>
              <w:rPr>
                <w:rFonts w:ascii="Cambria Math" w:hAnsi="Cambria Math"/>
                <w:i/>
                <w:lang w:val="en-US"/>
              </w:rPr>
            </m:ctrlPr>
          </m:sSubPr>
          <m:e>
            <m:r>
              <w:rPr>
                <w:rFonts w:ascii="Cambria Math" w:hAnsi="Cambria Math"/>
                <w:lang w:val="kk-KZ"/>
              </w:rPr>
              <m:t>R</m:t>
            </m:r>
          </m:e>
          <m:sub>
            <m:r>
              <w:rPr>
                <w:rFonts w:ascii="Cambria Math" w:hAnsi="Cambria Math"/>
                <w:lang w:val="kk-KZ"/>
              </w:rPr>
              <m:t>2</m:t>
            </m:r>
          </m:sub>
        </m:sSub>
        <m:r>
          <w:rPr>
            <w:rFonts w:ascii="Cambria Math" w:hAnsi="Cambria Math"/>
            <w:lang w:val="kk-KZ"/>
          </w:rPr>
          <m:t>HS+</m:t>
        </m:r>
        <m:sSub>
          <m:sSubPr>
            <m:ctrlPr>
              <w:rPr>
                <w:rFonts w:ascii="Cambria Math" w:hAnsi="Cambria Math"/>
                <w:i/>
                <w:lang w:val="en-US"/>
              </w:rPr>
            </m:ctrlPr>
          </m:sSubPr>
          <m:e>
            <m:r>
              <w:rPr>
                <w:rFonts w:ascii="Cambria Math" w:hAnsi="Cambria Math"/>
                <w:lang w:val="kk-KZ"/>
              </w:rPr>
              <m:t>H</m:t>
            </m:r>
          </m:e>
          <m:sub>
            <m:r>
              <w:rPr>
                <w:rFonts w:ascii="Cambria Math" w:hAnsi="Cambria Math"/>
                <w:lang w:val="kk-KZ"/>
              </w:rPr>
              <m:t>2</m:t>
            </m:r>
          </m:sub>
        </m:sSub>
        <m:r>
          <w:rPr>
            <w:rFonts w:ascii="Cambria Math" w:hAnsi="Cambria Math"/>
            <w:lang w:val="kk-KZ"/>
          </w:rPr>
          <m:t>→</m:t>
        </m:r>
        <m:sSub>
          <m:sSubPr>
            <m:ctrlPr>
              <w:rPr>
                <w:rFonts w:ascii="Cambria Math" w:hAnsi="Cambria Math"/>
                <w:i/>
                <w:lang w:val="en-US"/>
              </w:rPr>
            </m:ctrlPr>
          </m:sSubPr>
          <m:e>
            <m:r>
              <w:rPr>
                <w:rFonts w:ascii="Cambria Math" w:hAnsi="Cambria Math"/>
                <w:lang w:val="kk-KZ"/>
              </w:rPr>
              <m:t>R</m:t>
            </m:r>
          </m:e>
          <m:sub>
            <m:r>
              <w:rPr>
                <w:rFonts w:ascii="Cambria Math" w:hAnsi="Cambria Math"/>
                <w:lang w:val="kk-KZ"/>
              </w:rPr>
              <m:t>2</m:t>
            </m:r>
          </m:sub>
        </m:sSub>
        <m:r>
          <w:rPr>
            <w:rFonts w:ascii="Cambria Math" w:hAnsi="Cambria Math"/>
            <w:lang w:val="kk-KZ"/>
          </w:rPr>
          <m:t>H+</m:t>
        </m:r>
        <m:sSub>
          <m:sSubPr>
            <m:ctrlPr>
              <w:rPr>
                <w:rFonts w:ascii="Cambria Math" w:hAnsi="Cambria Math"/>
                <w:i/>
                <w:lang w:val="en-US"/>
              </w:rPr>
            </m:ctrlPr>
          </m:sSubPr>
          <m:e>
            <m:r>
              <w:rPr>
                <w:rFonts w:ascii="Cambria Math" w:hAnsi="Cambria Math"/>
                <w:lang w:val="kk-KZ"/>
              </w:rPr>
              <m:t>H</m:t>
            </m:r>
          </m:e>
          <m:sub>
            <m:r>
              <w:rPr>
                <w:rFonts w:ascii="Cambria Math" w:hAnsi="Cambria Math"/>
                <w:lang w:val="kk-KZ"/>
              </w:rPr>
              <m:t>2</m:t>
            </m:r>
          </m:sub>
        </m:sSub>
        <m:r>
          <w:rPr>
            <w:rFonts w:ascii="Cambria Math" w:hAnsi="Cambria Math"/>
            <w:lang w:val="kk-KZ"/>
          </w:rPr>
          <m:t>S.</m:t>
        </m:r>
      </m:oMath>
      <w:r w:rsidR="00F949B4">
        <w:rPr>
          <w:i/>
          <w:lang w:val="kk-KZ"/>
        </w:rPr>
        <w:t xml:space="preserve">                                  </w:t>
      </w:r>
      <w:r w:rsidR="00083760">
        <w:rPr>
          <w:lang w:val="kk-KZ"/>
        </w:rPr>
        <w:t>(3.16</w:t>
      </w:r>
      <w:r w:rsidR="00F949B4" w:rsidRPr="00F949B4">
        <w:rPr>
          <w:lang w:val="kk-KZ"/>
        </w:rPr>
        <w:t>)</w:t>
      </w:r>
    </w:p>
    <w:p w:rsidR="00F949B4" w:rsidRPr="00F949B4" w:rsidRDefault="00F949B4" w:rsidP="00E24B94">
      <w:pPr>
        <w:jc w:val="both"/>
        <w:rPr>
          <w:lang w:val="kk-KZ"/>
        </w:rPr>
      </w:pPr>
    </w:p>
    <w:p w:rsidR="00591917" w:rsidRPr="004B4ACB" w:rsidRDefault="00F515AB" w:rsidP="00EF616B">
      <w:pPr>
        <w:jc w:val="both"/>
        <w:rPr>
          <w:lang w:val="kk-KZ"/>
        </w:rPr>
      </w:pPr>
      <w:r>
        <w:rPr>
          <w:lang w:val="kk-KZ"/>
        </w:rPr>
        <w:t xml:space="preserve">Ароматты емес күкіртті қосылыстардың деструкциясы ароматтыға қарағанда жеңіл жүреді және оның механизмі қарапайым, </w:t>
      </w:r>
      <w:r w:rsidRPr="004B4ACB">
        <w:rPr>
          <w:lang w:val="kk-KZ"/>
        </w:rPr>
        <w:t>C</w:t>
      </w:r>
      <w:r>
        <w:rPr>
          <w:lang w:val="kk-KZ"/>
        </w:rPr>
        <w:t>–</w:t>
      </w:r>
      <w:r w:rsidRPr="004B4ACB">
        <w:rPr>
          <w:lang w:val="kk-KZ"/>
        </w:rPr>
        <w:t xml:space="preserve">S </w:t>
      </w:r>
      <w:r>
        <w:rPr>
          <w:lang w:val="kk-KZ"/>
        </w:rPr>
        <w:t xml:space="preserve">байланысы үзіледі </w:t>
      </w:r>
      <w:r w:rsidRPr="004B4ACB">
        <w:rPr>
          <w:lang w:val="kk-KZ"/>
        </w:rPr>
        <w:t>[</w:t>
      </w:r>
      <w:r w:rsidR="00B91EA6" w:rsidRPr="0024404A">
        <w:rPr>
          <w:lang w:val="kk-KZ"/>
        </w:rPr>
        <w:t>16</w:t>
      </w:r>
      <w:r w:rsidRPr="0024404A">
        <w:rPr>
          <w:lang w:val="kk-KZ"/>
        </w:rPr>
        <w:t xml:space="preserve">, </w:t>
      </w:r>
      <w:r w:rsidR="00B91EA6" w:rsidRPr="0024404A">
        <w:rPr>
          <w:lang w:val="kk-KZ"/>
        </w:rPr>
        <w:t xml:space="preserve">с. </w:t>
      </w:r>
      <w:r w:rsidRPr="0024404A">
        <w:rPr>
          <w:lang w:val="kk-KZ"/>
        </w:rPr>
        <w:t>205]. Бензотиофен гидрогенизациясынан тек ароматты емес гетерогенді атомы бар</w:t>
      </w:r>
      <w:r>
        <w:rPr>
          <w:lang w:val="kk-KZ"/>
        </w:rPr>
        <w:t xml:space="preserve"> сақинаның гидрленіп, ары қарай ыдырауға ұшырағаны байқалады. Осылайша, модельдік объект – бензотиофен</w:t>
      </w:r>
      <w:r w:rsidR="00100537">
        <w:rPr>
          <w:lang w:val="kk-KZ"/>
        </w:rPr>
        <w:t>ді</w:t>
      </w:r>
      <w:r>
        <w:rPr>
          <w:lang w:val="kk-KZ"/>
        </w:rPr>
        <w:t xml:space="preserve"> </w:t>
      </w:r>
      <w:r w:rsidRPr="00614CEA">
        <w:rPr>
          <w:rFonts w:eastAsiaTheme="minorHAnsi"/>
          <w:lang w:val="kk-KZ"/>
        </w:rPr>
        <w:t xml:space="preserve">NiCo/хризотил-5% </w:t>
      </w:r>
      <w:r>
        <w:rPr>
          <w:rFonts w:eastAsiaTheme="minorHAnsi"/>
          <w:lang w:val="kk-KZ"/>
        </w:rPr>
        <w:t xml:space="preserve">катализаторы қатысында гидрогенизациялық өңдеу нәтижесінде </w:t>
      </w:r>
      <w:r w:rsidR="004B4ACB">
        <w:rPr>
          <w:lang w:val="kk-KZ"/>
        </w:rPr>
        <w:t>конверсиясы 84,6% құрады.</w:t>
      </w:r>
    </w:p>
    <w:p w:rsidR="00A1023C" w:rsidRDefault="00A1023C" w:rsidP="00EF616B">
      <w:pPr>
        <w:jc w:val="both"/>
        <w:rPr>
          <w:rFonts w:eastAsiaTheme="minorHAnsi"/>
          <w:lang w:val="kk-KZ"/>
        </w:rPr>
      </w:pPr>
    </w:p>
    <w:p w:rsidR="00D36781" w:rsidRPr="00614CEA" w:rsidRDefault="00EF616B" w:rsidP="00EF616B">
      <w:pPr>
        <w:jc w:val="both"/>
        <w:rPr>
          <w:rFonts w:eastAsiaTheme="minorHAnsi"/>
          <w:lang w:val="kk-KZ"/>
        </w:rPr>
      </w:pPr>
      <w:r w:rsidRPr="00570FF6">
        <w:rPr>
          <w:rFonts w:eastAsiaTheme="minorHAnsi"/>
          <w:lang w:val="kk-KZ"/>
        </w:rPr>
        <w:t>3.5</w:t>
      </w:r>
      <w:r w:rsidR="00D36781" w:rsidRPr="00570FF6">
        <w:rPr>
          <w:rFonts w:eastAsiaTheme="minorHAnsi"/>
          <w:lang w:val="kk-KZ"/>
        </w:rPr>
        <w:t>.6 NiCo/хризотил-5% қатысында</w:t>
      </w:r>
      <w:r w:rsidR="005D511D">
        <w:rPr>
          <w:rFonts w:eastAsiaTheme="minorHAnsi"/>
          <w:lang w:val="kk-KZ"/>
        </w:rPr>
        <w:t xml:space="preserve"> бензофуран</w:t>
      </w:r>
      <w:r w:rsidR="00D36781" w:rsidRPr="00570FF6">
        <w:rPr>
          <w:rFonts w:eastAsiaTheme="minorHAnsi"/>
          <w:lang w:val="kk-KZ"/>
        </w:rPr>
        <w:t xml:space="preserve"> гидрогенизациясы</w:t>
      </w:r>
    </w:p>
    <w:p w:rsidR="00096BDF" w:rsidRDefault="00096BDF" w:rsidP="00EF616B">
      <w:pPr>
        <w:jc w:val="both"/>
        <w:rPr>
          <w:rFonts w:eastAsiaTheme="minorHAnsi"/>
          <w:lang w:val="kk-KZ"/>
        </w:rPr>
      </w:pPr>
      <w:r>
        <w:rPr>
          <w:rFonts w:eastAsiaTheme="minorHAnsi"/>
          <w:lang w:val="kk-KZ"/>
        </w:rPr>
        <w:t xml:space="preserve">Оттегі көмірден түзілген өнімдердің құрамында кластерлерді байланыстыратын «көпірлерде» гетероатомдар ретінде және кластерлерді «қоршайтын» функционалдық топтарда </w:t>
      </w:r>
      <w:r w:rsidRPr="0024404A">
        <w:rPr>
          <w:rFonts w:eastAsiaTheme="minorHAnsi"/>
          <w:lang w:val="kk-KZ"/>
        </w:rPr>
        <w:t>болады</w:t>
      </w:r>
      <w:r w:rsidR="00D36781" w:rsidRPr="0024404A">
        <w:rPr>
          <w:rFonts w:eastAsiaTheme="minorHAnsi"/>
          <w:lang w:val="kk-KZ"/>
        </w:rPr>
        <w:t xml:space="preserve"> [</w:t>
      </w:r>
      <w:r w:rsidR="00B91EA6" w:rsidRPr="0024404A">
        <w:rPr>
          <w:rFonts w:eastAsiaTheme="minorHAnsi"/>
          <w:lang w:val="kk-KZ"/>
        </w:rPr>
        <w:t>16</w:t>
      </w:r>
      <w:r w:rsidRPr="0024404A">
        <w:rPr>
          <w:rFonts w:eastAsiaTheme="minorHAnsi"/>
          <w:lang w:val="kk-KZ"/>
        </w:rPr>
        <w:t xml:space="preserve">, </w:t>
      </w:r>
      <w:r w:rsidR="00B91EA6" w:rsidRPr="0024404A">
        <w:rPr>
          <w:rFonts w:eastAsiaTheme="minorHAnsi"/>
          <w:lang w:val="kk-KZ"/>
        </w:rPr>
        <w:t xml:space="preserve">с. </w:t>
      </w:r>
      <w:r w:rsidRPr="0024404A">
        <w:rPr>
          <w:rFonts w:eastAsiaTheme="minorHAnsi"/>
          <w:lang w:val="kk-KZ"/>
        </w:rPr>
        <w:t>17</w:t>
      </w:r>
      <w:r w:rsidR="00B91EA6" w:rsidRPr="0024404A">
        <w:rPr>
          <w:rFonts w:eastAsiaTheme="minorHAnsi"/>
          <w:lang w:val="kk-KZ"/>
        </w:rPr>
        <w:t>9</w:t>
      </w:r>
      <w:r w:rsidR="00D36781" w:rsidRPr="0024404A">
        <w:rPr>
          <w:rFonts w:eastAsiaTheme="minorHAnsi"/>
          <w:lang w:val="kk-KZ"/>
        </w:rPr>
        <w:t xml:space="preserve">]. </w:t>
      </w:r>
      <w:r w:rsidR="00B24B06" w:rsidRPr="0024404A">
        <w:rPr>
          <w:rFonts w:eastAsiaTheme="minorHAnsi"/>
          <w:lang w:val="kk-KZ"/>
        </w:rPr>
        <w:t>Гетероатомның болуы бензол сақинасындағы π-электрондардың локализациясын тудырып, ароматтылықты азайтады. Сондықтан, фуран және оның туындылары бензолдан бірнеше есе жылдам гидрленеді [</w:t>
      </w:r>
      <w:r w:rsidR="00B91EA6" w:rsidRPr="0024404A">
        <w:rPr>
          <w:rFonts w:eastAsiaTheme="minorHAnsi"/>
          <w:lang w:val="kk-KZ"/>
        </w:rPr>
        <w:t>16</w:t>
      </w:r>
      <w:r w:rsidR="008E6FF9" w:rsidRPr="0024404A">
        <w:rPr>
          <w:rFonts w:eastAsiaTheme="minorHAnsi"/>
          <w:lang w:val="kk-KZ"/>
        </w:rPr>
        <w:t xml:space="preserve">, </w:t>
      </w:r>
      <w:r w:rsidR="00B91EA6" w:rsidRPr="0024404A">
        <w:rPr>
          <w:rFonts w:eastAsiaTheme="minorHAnsi"/>
          <w:lang w:val="kk-KZ"/>
        </w:rPr>
        <w:t xml:space="preserve">с. </w:t>
      </w:r>
      <w:r w:rsidR="008E6FF9" w:rsidRPr="0024404A">
        <w:rPr>
          <w:rFonts w:eastAsiaTheme="minorHAnsi"/>
          <w:lang w:val="kk-KZ"/>
        </w:rPr>
        <w:t>140</w:t>
      </w:r>
      <w:r w:rsidR="00B24B06" w:rsidRPr="0024404A">
        <w:rPr>
          <w:rFonts w:eastAsiaTheme="minorHAnsi"/>
          <w:lang w:val="kk-KZ"/>
        </w:rPr>
        <w:t>]</w:t>
      </w:r>
      <w:r w:rsidR="008E6FF9" w:rsidRPr="0024404A">
        <w:rPr>
          <w:rFonts w:eastAsiaTheme="minorHAnsi"/>
          <w:lang w:val="kk-KZ"/>
        </w:rPr>
        <w:t>.</w:t>
      </w:r>
      <w:r w:rsidR="00825013" w:rsidRPr="0024404A">
        <w:rPr>
          <w:rFonts w:eastAsiaTheme="minorHAnsi"/>
          <w:lang w:val="kk-KZ"/>
        </w:rPr>
        <w:t xml:space="preserve"> 1.2-бөлімшеде оттекті ароматты қосылыс – бензофуранның айналулары бойынша</w:t>
      </w:r>
      <w:r w:rsidR="00825013">
        <w:rPr>
          <w:rFonts w:eastAsiaTheme="minorHAnsi"/>
          <w:lang w:val="kk-KZ"/>
        </w:rPr>
        <w:t xml:space="preserve"> шолу жасалған.</w:t>
      </w:r>
    </w:p>
    <w:p w:rsidR="00D36781" w:rsidRDefault="00D36781" w:rsidP="00EF616B">
      <w:pPr>
        <w:jc w:val="both"/>
        <w:rPr>
          <w:rFonts w:eastAsia="SimSun"/>
          <w:lang w:val="kk-KZ"/>
        </w:rPr>
      </w:pPr>
      <w:r>
        <w:rPr>
          <w:rFonts w:eastAsiaTheme="minorHAnsi"/>
          <w:lang w:val="kk-KZ"/>
        </w:rPr>
        <w:t xml:space="preserve">Модельдік объект ретінде алынған </w:t>
      </w:r>
      <w:r w:rsidR="008E6FF9">
        <w:rPr>
          <w:rFonts w:eastAsiaTheme="minorHAnsi"/>
          <w:lang w:val="kk-KZ"/>
        </w:rPr>
        <w:t>бензофуранның</w:t>
      </w:r>
      <w:r>
        <w:rPr>
          <w:rFonts w:eastAsiaTheme="minorHAnsi"/>
          <w:lang w:val="kk-KZ"/>
        </w:rPr>
        <w:t xml:space="preserve"> гидрогенизациясын </w:t>
      </w:r>
      <w:r w:rsidRPr="00614CEA">
        <w:rPr>
          <w:rFonts w:eastAsiaTheme="minorHAnsi"/>
          <w:lang w:val="kk-KZ"/>
        </w:rPr>
        <w:t xml:space="preserve">NiCo/хризотил-5% </w:t>
      </w:r>
      <w:r>
        <w:rPr>
          <w:rFonts w:eastAsiaTheme="minorHAnsi"/>
          <w:lang w:val="kk-KZ"/>
        </w:rPr>
        <w:t>ка</w:t>
      </w:r>
      <w:r w:rsidR="008E6FF9">
        <w:rPr>
          <w:rFonts w:eastAsiaTheme="minorHAnsi"/>
          <w:lang w:val="kk-KZ"/>
        </w:rPr>
        <w:t xml:space="preserve">тализаторы қатысында жүргізу </w:t>
      </w:r>
      <w:r w:rsidR="008E6FF9" w:rsidRPr="0024404A">
        <w:rPr>
          <w:rFonts w:eastAsiaTheme="minorHAnsi"/>
          <w:lang w:val="kk-KZ"/>
        </w:rPr>
        <w:t>әдістемесі</w:t>
      </w:r>
      <w:r w:rsidRPr="0024404A">
        <w:rPr>
          <w:rFonts w:eastAsiaTheme="minorHAnsi"/>
          <w:lang w:val="kk-KZ"/>
        </w:rPr>
        <w:t xml:space="preserve"> 2.3.2-бөлімшеде сипатталған. Ре</w:t>
      </w:r>
      <w:r w:rsidR="0035045B" w:rsidRPr="0024404A">
        <w:rPr>
          <w:rFonts w:eastAsiaTheme="minorHAnsi"/>
          <w:lang w:val="kk-KZ"/>
        </w:rPr>
        <w:t>акция үшін алынған бензофуранны</w:t>
      </w:r>
      <w:r w:rsidRPr="0024404A">
        <w:rPr>
          <w:rFonts w:eastAsiaTheme="minorHAnsi"/>
          <w:lang w:val="kk-KZ"/>
        </w:rPr>
        <w:t>ң массасы 0,5 г, катализатор</w:t>
      </w:r>
      <w:r>
        <w:rPr>
          <w:rFonts w:eastAsiaTheme="minorHAnsi"/>
          <w:lang w:val="kk-KZ"/>
        </w:rPr>
        <w:t xml:space="preserve"> мөлшері 1%, а</w:t>
      </w:r>
      <w:r>
        <w:rPr>
          <w:rFonts w:eastAsia="SimSun"/>
          <w:lang w:val="kk-KZ"/>
        </w:rPr>
        <w:t>втоклав көлемі 0,05</w:t>
      </w:r>
      <w:r w:rsidR="00026320">
        <w:rPr>
          <w:rFonts w:eastAsia="SimSun"/>
          <w:lang w:val="kk-KZ"/>
        </w:rPr>
        <w:t xml:space="preserve"> л, сутегінің бастапқы қысымы 3 </w:t>
      </w:r>
      <w:r>
        <w:rPr>
          <w:rFonts w:eastAsia="SimSun"/>
          <w:lang w:val="kk-KZ"/>
        </w:rPr>
        <w:t>МПа, температура 400</w:t>
      </w:r>
      <w:r w:rsidR="008C7998">
        <w:rPr>
          <w:lang w:val="kk-KZ"/>
        </w:rPr>
        <w:t> </w:t>
      </w:r>
      <w:r>
        <w:rPr>
          <w:rFonts w:eastAsia="SimSun"/>
          <w:lang w:val="kk-KZ"/>
        </w:rPr>
        <w:t>°С болатын ша</w:t>
      </w:r>
      <w:r w:rsidR="008E6FF9">
        <w:rPr>
          <w:rFonts w:eastAsia="SimSun"/>
          <w:lang w:val="kk-KZ"/>
        </w:rPr>
        <w:t>рттарда 60 мин бойы жүргізілді.</w:t>
      </w:r>
    </w:p>
    <w:p w:rsidR="00D36781" w:rsidRPr="00E768F9" w:rsidRDefault="00D36781" w:rsidP="00EF616B">
      <w:pPr>
        <w:jc w:val="both"/>
        <w:rPr>
          <w:rFonts w:eastAsiaTheme="minorHAnsi" w:cstheme="minorBidi"/>
          <w:lang w:val="kk-KZ"/>
        </w:rPr>
      </w:pPr>
      <w:r w:rsidRPr="0045366E">
        <w:rPr>
          <w:rFonts w:eastAsiaTheme="minorHAnsi" w:cstheme="minorBidi"/>
          <w:lang w:val="kk-KZ"/>
        </w:rPr>
        <w:t>Хризотил негізінде биметалдық нанокатализаторлар алу</w:t>
      </w:r>
      <w:r>
        <w:rPr>
          <w:rFonts w:eastAsiaTheme="minorHAnsi" w:cstheme="minorBidi"/>
          <w:lang w:val="kk-KZ"/>
        </w:rPr>
        <w:t xml:space="preserve"> </w:t>
      </w:r>
      <w:r w:rsidRPr="0024404A">
        <w:rPr>
          <w:rFonts w:eastAsiaTheme="minorHAnsi" w:cstheme="minorBidi"/>
          <w:lang w:val="kk-KZ"/>
        </w:rPr>
        <w:t>әдістемесі 2.2.2-бөлімшеде сипатталған.</w:t>
      </w:r>
      <w:r w:rsidR="0024404A">
        <w:rPr>
          <w:rFonts w:eastAsiaTheme="minorHAnsi" w:cstheme="minorBidi"/>
          <w:lang w:val="kk-KZ"/>
        </w:rPr>
        <w:t xml:space="preserve"> И</w:t>
      </w:r>
      <w:r>
        <w:rPr>
          <w:rFonts w:eastAsiaTheme="minorHAnsi" w:cstheme="minorBidi"/>
          <w:lang w:val="kk-KZ"/>
        </w:rPr>
        <w:t>ндивидуалдық химиялық құрамы, элементтік құрамы, рентгенфазалық анализ нәтижелері, беттік морфологиясы, катализатордағы бөлшектердің орташа өлшемі мен таралул</w:t>
      </w:r>
      <w:r w:rsidR="0024404A">
        <w:rPr>
          <w:rFonts w:eastAsiaTheme="minorHAnsi" w:cstheme="minorBidi"/>
          <w:lang w:val="kk-KZ"/>
        </w:rPr>
        <w:t>ары, адсорбциялық изотермалары сияқты к</w:t>
      </w:r>
      <w:r w:rsidR="0024404A" w:rsidRPr="0024404A">
        <w:rPr>
          <w:rFonts w:eastAsiaTheme="minorHAnsi" w:cstheme="minorBidi"/>
          <w:lang w:val="kk-KZ"/>
        </w:rPr>
        <w:t xml:space="preserve">атализатордың физика-химиялық қасиеттері </w:t>
      </w:r>
      <w:r w:rsidRPr="0024404A">
        <w:rPr>
          <w:rFonts w:eastAsiaTheme="minorHAnsi" w:cstheme="minorBidi"/>
          <w:lang w:val="kk-KZ"/>
        </w:rPr>
        <w:t>3</w:t>
      </w:r>
      <w:r w:rsidR="0024404A" w:rsidRPr="0024404A">
        <w:rPr>
          <w:rFonts w:eastAsiaTheme="minorHAnsi" w:cstheme="minorBidi"/>
          <w:lang w:val="kk-KZ"/>
        </w:rPr>
        <w:t>.1-бөлім</w:t>
      </w:r>
      <w:r w:rsidRPr="0024404A">
        <w:rPr>
          <w:rFonts w:eastAsiaTheme="minorHAnsi" w:cstheme="minorBidi"/>
          <w:lang w:val="kk-KZ"/>
        </w:rPr>
        <w:t>де</w:t>
      </w:r>
      <w:r>
        <w:rPr>
          <w:rFonts w:eastAsiaTheme="minorHAnsi" w:cstheme="minorBidi"/>
          <w:lang w:val="kk-KZ"/>
        </w:rPr>
        <w:t xml:space="preserve"> сипатталған</w:t>
      </w:r>
      <w:r w:rsidRPr="00631944">
        <w:rPr>
          <w:rFonts w:eastAsiaTheme="minorHAnsi" w:cstheme="minorBidi"/>
          <w:lang w:val="kk-KZ"/>
        </w:rPr>
        <w:t>.</w:t>
      </w:r>
    </w:p>
    <w:p w:rsidR="00D36781" w:rsidRDefault="007E1844" w:rsidP="00D36781">
      <w:pPr>
        <w:jc w:val="both"/>
        <w:rPr>
          <w:lang w:val="kk-KZ"/>
        </w:rPr>
      </w:pPr>
      <w:r w:rsidRPr="00383B0C">
        <w:rPr>
          <w:bCs/>
          <w:iCs/>
          <w:lang w:val="kk-KZ"/>
        </w:rPr>
        <w:t>2.3.3-</w:t>
      </w:r>
      <w:r w:rsidRPr="00383B0C">
        <w:rPr>
          <w:lang w:val="kk-KZ"/>
        </w:rPr>
        <w:t>бөлімшеде</w:t>
      </w:r>
      <w:r>
        <w:rPr>
          <w:lang w:val="kk-KZ"/>
        </w:rPr>
        <w:t xml:space="preserve"> сипатталған </w:t>
      </w:r>
      <w:r w:rsidRPr="00383B0C">
        <w:rPr>
          <w:lang w:val="kk-KZ"/>
        </w:rPr>
        <w:t xml:space="preserve">хромато-масс-спектрометриялық </w:t>
      </w:r>
      <w:r>
        <w:rPr>
          <w:lang w:val="kk-KZ"/>
        </w:rPr>
        <w:t>анализ</w:t>
      </w:r>
      <w:r w:rsidRPr="00383B0C">
        <w:rPr>
          <w:lang w:val="kk-KZ"/>
        </w:rPr>
        <w:t xml:space="preserve"> әдістемесі</w:t>
      </w:r>
      <w:r>
        <w:rPr>
          <w:lang w:val="kk-KZ"/>
        </w:rPr>
        <w:t xml:space="preserve"> бойынша бензофуранның</w:t>
      </w:r>
      <w:r w:rsidRPr="004340AD">
        <w:rPr>
          <w:lang w:val="kk-KZ"/>
        </w:rPr>
        <w:t xml:space="preserve"> NiCo/хриз</w:t>
      </w:r>
      <w:r>
        <w:rPr>
          <w:lang w:val="kk-KZ"/>
        </w:rPr>
        <w:t>отил-5% катализаторының қатысында</w:t>
      </w:r>
      <w:r w:rsidRPr="004340AD">
        <w:rPr>
          <w:lang w:val="kk-KZ"/>
        </w:rPr>
        <w:t xml:space="preserve"> гидрогенизация</w:t>
      </w:r>
      <w:r>
        <w:rPr>
          <w:lang w:val="kk-KZ"/>
        </w:rPr>
        <w:t>сы</w:t>
      </w:r>
      <w:r w:rsidRPr="004340AD">
        <w:rPr>
          <w:lang w:val="kk-KZ"/>
        </w:rPr>
        <w:t xml:space="preserve"> өнімдерінің</w:t>
      </w:r>
      <w:r>
        <w:rPr>
          <w:lang w:val="kk-KZ"/>
        </w:rPr>
        <w:t xml:space="preserve"> хроматограммалары (Қосымша Б) алынды.</w:t>
      </w:r>
      <w:r w:rsidR="00D36781">
        <w:rPr>
          <w:lang w:val="kk-KZ"/>
        </w:rPr>
        <w:t xml:space="preserve"> Алынған тәжірибелік нәтижелер және әдеби</w:t>
      </w:r>
      <w:r>
        <w:rPr>
          <w:lang w:val="kk-KZ"/>
        </w:rPr>
        <w:t>еттік</w:t>
      </w:r>
      <w:r w:rsidR="00D36781">
        <w:rPr>
          <w:lang w:val="kk-KZ"/>
        </w:rPr>
        <w:t xml:space="preserve"> шолу</w:t>
      </w:r>
      <w:r>
        <w:rPr>
          <w:lang w:val="kk-KZ"/>
        </w:rPr>
        <w:t xml:space="preserve"> (1.2-бөлім)</w:t>
      </w:r>
      <w:r w:rsidR="00D36781">
        <w:rPr>
          <w:lang w:val="kk-KZ"/>
        </w:rPr>
        <w:t xml:space="preserve"> мәліметтері бойынша бензо</w:t>
      </w:r>
      <w:r w:rsidR="001015EB">
        <w:rPr>
          <w:lang w:val="kk-KZ"/>
        </w:rPr>
        <w:t>фуранның катализдік</w:t>
      </w:r>
      <w:r w:rsidR="00D36781">
        <w:rPr>
          <w:lang w:val="kk-KZ"/>
        </w:rPr>
        <w:t xml:space="preserve"> гидрогенизациясының </w:t>
      </w:r>
      <w:r w:rsidR="00044F7C">
        <w:rPr>
          <w:lang w:val="kk-KZ"/>
        </w:rPr>
        <w:t xml:space="preserve">болжамды </w:t>
      </w:r>
      <w:r w:rsidR="00BE4E25">
        <w:rPr>
          <w:lang w:val="kk-KZ"/>
        </w:rPr>
        <w:t>сызб</w:t>
      </w:r>
      <w:r w:rsidR="00D36781" w:rsidRPr="00014350">
        <w:rPr>
          <w:lang w:val="kk-KZ"/>
        </w:rPr>
        <w:t xml:space="preserve">асы </w:t>
      </w:r>
      <w:r w:rsidR="00B856BF">
        <w:rPr>
          <w:lang w:val="kk-KZ"/>
        </w:rPr>
        <w:t>3.24</w:t>
      </w:r>
      <w:r w:rsidR="00014350" w:rsidRPr="00014350">
        <w:rPr>
          <w:lang w:val="kk-KZ"/>
        </w:rPr>
        <w:t>-</w:t>
      </w:r>
      <w:r w:rsidR="00D36781" w:rsidRPr="00014350">
        <w:rPr>
          <w:lang w:val="kk-KZ"/>
        </w:rPr>
        <w:t>суретте көрсетілген</w:t>
      </w:r>
      <w:r w:rsidR="00D36781">
        <w:rPr>
          <w:lang w:val="kk-KZ"/>
        </w:rPr>
        <w:t>.</w:t>
      </w:r>
    </w:p>
    <w:p w:rsidR="00D36781" w:rsidRDefault="00D36781" w:rsidP="00D36781">
      <w:pPr>
        <w:jc w:val="both"/>
        <w:rPr>
          <w:lang w:val="kk-KZ"/>
        </w:rPr>
      </w:pPr>
    </w:p>
    <w:p w:rsidR="00D36781" w:rsidRDefault="0035045B" w:rsidP="00880AC3">
      <w:pPr>
        <w:ind w:firstLine="0"/>
        <w:rPr>
          <w:lang w:val="kk-KZ"/>
        </w:rPr>
      </w:pPr>
      <w:r w:rsidRPr="0035045B">
        <w:rPr>
          <w:noProof/>
          <w:lang w:eastAsia="ru-RU" w:bidi="ar-SA"/>
        </w:rPr>
        <w:lastRenderedPageBreak/>
        <w:drawing>
          <wp:inline distT="0" distB="0" distL="0" distR="0">
            <wp:extent cx="5581650" cy="1950792"/>
            <wp:effectExtent l="0" t="0" r="0" b="0"/>
            <wp:docPr id="264" name="Рисунок 264" descr="A:\Докторантура\Научно-исследовательская работа\Бензофуран  катализатор №4\бензофуран схем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Докторантура\Научно-исследовательская работа\Бензофуран  катализатор №4\бензофуран схема.tif"/>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584907" cy="1951930"/>
                    </a:xfrm>
                    <a:prstGeom prst="rect">
                      <a:avLst/>
                    </a:prstGeom>
                    <a:noFill/>
                    <a:ln>
                      <a:noFill/>
                    </a:ln>
                  </pic:spPr>
                </pic:pic>
              </a:graphicData>
            </a:graphic>
          </wp:inline>
        </w:drawing>
      </w:r>
    </w:p>
    <w:p w:rsidR="00D36781" w:rsidRPr="00014350" w:rsidRDefault="00D36781" w:rsidP="00D36781">
      <w:pPr>
        <w:jc w:val="both"/>
        <w:rPr>
          <w:sz w:val="16"/>
          <w:szCs w:val="16"/>
          <w:lang w:val="kk-KZ"/>
        </w:rPr>
      </w:pPr>
    </w:p>
    <w:p w:rsidR="00D36781" w:rsidRDefault="00D36781" w:rsidP="00014350">
      <w:pPr>
        <w:ind w:firstLine="0"/>
        <w:rPr>
          <w:lang w:val="kk-KZ"/>
        </w:rPr>
      </w:pPr>
      <w:r w:rsidRPr="00014350">
        <w:rPr>
          <w:lang w:val="kk-KZ"/>
        </w:rPr>
        <w:t xml:space="preserve">Сурет </w:t>
      </w:r>
      <w:r w:rsidR="00B856BF">
        <w:rPr>
          <w:lang w:val="kk-KZ"/>
        </w:rPr>
        <w:t>3.24</w:t>
      </w:r>
      <w:r w:rsidRPr="00014350">
        <w:rPr>
          <w:lang w:val="kk-KZ"/>
        </w:rPr>
        <w:t xml:space="preserve"> – Бензо</w:t>
      </w:r>
      <w:r w:rsidR="009D2972" w:rsidRPr="00014350">
        <w:rPr>
          <w:lang w:val="kk-KZ"/>
        </w:rPr>
        <w:t>фура</w:t>
      </w:r>
      <w:r w:rsidR="00BE4E25">
        <w:rPr>
          <w:lang w:val="kk-KZ"/>
        </w:rPr>
        <w:t>н гидрогенизациясының сызб</w:t>
      </w:r>
      <w:r w:rsidRPr="00014350">
        <w:rPr>
          <w:lang w:val="kk-KZ"/>
        </w:rPr>
        <w:t>асы және шығымдары</w:t>
      </w:r>
    </w:p>
    <w:p w:rsidR="00D36781" w:rsidRDefault="00D36781" w:rsidP="00D36781">
      <w:pPr>
        <w:jc w:val="both"/>
        <w:rPr>
          <w:lang w:val="kk-KZ"/>
        </w:rPr>
      </w:pPr>
    </w:p>
    <w:p w:rsidR="00D36781" w:rsidRPr="004B4ACB" w:rsidRDefault="0035045B" w:rsidP="00D36781">
      <w:pPr>
        <w:jc w:val="both"/>
        <w:rPr>
          <w:lang w:val="kk-KZ"/>
        </w:rPr>
      </w:pPr>
      <w:r>
        <w:rPr>
          <w:lang w:val="kk-KZ"/>
        </w:rPr>
        <w:t xml:space="preserve">Бензофуран гидрогенизациясында </w:t>
      </w:r>
      <w:r w:rsidR="00DB35E3">
        <w:rPr>
          <w:lang w:val="kk-KZ"/>
        </w:rPr>
        <w:t>бензофуранның алкилденуі, гидрленуі және әрі қарай деструкциясы гетероатомды сақинада жүреді</w:t>
      </w:r>
      <w:r w:rsidR="00D36781">
        <w:rPr>
          <w:lang w:val="kk-KZ"/>
        </w:rPr>
        <w:t xml:space="preserve">. </w:t>
      </w:r>
      <w:r w:rsidR="00ED29A8">
        <w:rPr>
          <w:lang w:val="kk-KZ"/>
        </w:rPr>
        <w:t>Бензотиофенде С–</w:t>
      </w:r>
      <w:r w:rsidR="00ED29A8" w:rsidRPr="00ED29A8">
        <w:rPr>
          <w:lang w:val="kk-KZ"/>
        </w:rPr>
        <w:t xml:space="preserve">S </w:t>
      </w:r>
      <w:r w:rsidR="00ED29A8">
        <w:rPr>
          <w:lang w:val="kk-KZ"/>
        </w:rPr>
        <w:t xml:space="preserve">байланысының үзілуі үшін сақинаның қанығуы міндетті емес. Ал бензофурандағы гетероатомды сақинаның деструкциясы сақинаның толық гидрленуінен кейін жүреді </w:t>
      </w:r>
      <w:r w:rsidR="00ED29A8" w:rsidRPr="0024404A">
        <w:rPr>
          <w:lang w:val="kk-KZ"/>
        </w:rPr>
        <w:t>[</w:t>
      </w:r>
      <w:r w:rsidR="00B91EA6" w:rsidRPr="0024404A">
        <w:rPr>
          <w:lang w:val="kk-KZ"/>
        </w:rPr>
        <w:t>16</w:t>
      </w:r>
      <w:r w:rsidR="00ED29A8" w:rsidRPr="0024404A">
        <w:rPr>
          <w:lang w:val="kk-KZ"/>
        </w:rPr>
        <w:t xml:space="preserve">, </w:t>
      </w:r>
      <w:r w:rsidR="00B91EA6" w:rsidRPr="0024404A">
        <w:rPr>
          <w:lang w:val="kk-KZ"/>
        </w:rPr>
        <w:t xml:space="preserve">с. </w:t>
      </w:r>
      <w:r w:rsidR="00ED29A8" w:rsidRPr="0024404A">
        <w:rPr>
          <w:lang w:val="kk-KZ"/>
        </w:rPr>
        <w:t>209]. Бензофура</w:t>
      </w:r>
      <w:r w:rsidR="00D36781" w:rsidRPr="0024404A">
        <w:rPr>
          <w:lang w:val="kk-KZ"/>
        </w:rPr>
        <w:t>н</w:t>
      </w:r>
      <w:r w:rsidR="00D36781">
        <w:rPr>
          <w:lang w:val="kk-KZ"/>
        </w:rPr>
        <w:t xml:space="preserve"> гидрогенизациясынан тек ароматты емес гетерогенді атомы бар сақинаның гидрленіп, ары қарай ыдырауға ұшырағаны байқалады. </w:t>
      </w:r>
      <w:r w:rsidR="00ED29A8">
        <w:rPr>
          <w:lang w:val="kk-KZ"/>
        </w:rPr>
        <w:t xml:space="preserve">2,3-дигидробензофуранның гидрогенизациясы ары қарай фенол туындыларын (19%) береді. </w:t>
      </w:r>
      <w:r w:rsidR="002B1FFB">
        <w:rPr>
          <w:lang w:val="kk-KZ"/>
        </w:rPr>
        <w:t>Бензофуранның</w:t>
      </w:r>
      <w:r w:rsidR="00D36781">
        <w:rPr>
          <w:lang w:val="kk-KZ"/>
        </w:rPr>
        <w:t xml:space="preserve"> </w:t>
      </w:r>
      <w:r w:rsidR="00D36781" w:rsidRPr="00614CEA">
        <w:rPr>
          <w:rFonts w:eastAsiaTheme="minorHAnsi"/>
          <w:lang w:val="kk-KZ"/>
        </w:rPr>
        <w:t xml:space="preserve">NiCo/хризотил-5% </w:t>
      </w:r>
      <w:r w:rsidR="00D36781">
        <w:rPr>
          <w:rFonts w:eastAsiaTheme="minorHAnsi"/>
          <w:lang w:val="kk-KZ"/>
        </w:rPr>
        <w:t xml:space="preserve">катализаторы қатысында гидрогенизациялық өңдеу нәтижесінде </w:t>
      </w:r>
      <w:r w:rsidR="00D36781">
        <w:rPr>
          <w:lang w:val="kk-KZ"/>
        </w:rPr>
        <w:t xml:space="preserve">конверсиясы </w:t>
      </w:r>
      <w:r w:rsidR="002B1FFB">
        <w:rPr>
          <w:lang w:val="kk-KZ"/>
        </w:rPr>
        <w:t>29</w:t>
      </w:r>
      <w:r w:rsidR="00D36781">
        <w:rPr>
          <w:lang w:val="kk-KZ"/>
        </w:rPr>
        <w:t>% құрады.</w:t>
      </w:r>
    </w:p>
    <w:p w:rsidR="00D36781" w:rsidRDefault="00D36781" w:rsidP="00DE3817">
      <w:pPr>
        <w:jc w:val="both"/>
        <w:rPr>
          <w:rFonts w:eastAsia="SimSun"/>
          <w:b/>
          <w:lang w:val="kk-KZ"/>
        </w:rPr>
      </w:pPr>
    </w:p>
    <w:p w:rsidR="0009340A" w:rsidRPr="00EF616B" w:rsidRDefault="0009340A" w:rsidP="00DE3817">
      <w:pPr>
        <w:jc w:val="both"/>
        <w:rPr>
          <w:rFonts w:eastAsia="SimSun"/>
          <w:lang w:val="kk-KZ"/>
        </w:rPr>
      </w:pPr>
      <w:r w:rsidRPr="00EF616B">
        <w:rPr>
          <w:rFonts w:eastAsia="SimSun"/>
          <w:lang w:val="kk-KZ"/>
        </w:rPr>
        <w:t>3.</w:t>
      </w:r>
      <w:r w:rsidR="00EF616B">
        <w:rPr>
          <w:rFonts w:eastAsia="SimSun"/>
          <w:lang w:val="kk-KZ"/>
        </w:rPr>
        <w:t>5</w:t>
      </w:r>
      <w:r w:rsidR="00DE3817" w:rsidRPr="00EF616B">
        <w:rPr>
          <w:rFonts w:eastAsia="SimSun"/>
          <w:lang w:val="kk-KZ"/>
        </w:rPr>
        <w:t>.</w:t>
      </w:r>
      <w:r w:rsidR="00EF616B">
        <w:rPr>
          <w:rFonts w:eastAsia="SimSun"/>
          <w:lang w:val="kk-KZ"/>
        </w:rPr>
        <w:t>7</w:t>
      </w:r>
      <w:r w:rsidRPr="00EF616B">
        <w:rPr>
          <w:rFonts w:eastAsia="SimSun"/>
          <w:lang w:val="kk-KZ"/>
        </w:rPr>
        <w:t xml:space="preserve"> NiCo/хризотил</w:t>
      </w:r>
      <w:r w:rsidR="00FF4B81">
        <w:rPr>
          <w:rFonts w:eastAsia="SimSun"/>
          <w:lang w:val="kk-KZ"/>
        </w:rPr>
        <w:t>-5%</w:t>
      </w:r>
      <w:r w:rsidRPr="00EF616B">
        <w:rPr>
          <w:lang w:val="kk-KZ"/>
        </w:rPr>
        <w:t xml:space="preserve"> қатысында фенантрен гидрогенизациясының кинетикасы</w:t>
      </w:r>
    </w:p>
    <w:p w:rsidR="009F7759" w:rsidRDefault="00C83140" w:rsidP="00F43580">
      <w:pPr>
        <w:jc w:val="both"/>
        <w:rPr>
          <w:rFonts w:eastAsia="SimSun"/>
          <w:lang w:val="kk-KZ"/>
        </w:rPr>
      </w:pPr>
      <w:r>
        <w:rPr>
          <w:rFonts w:eastAsia="SimSun"/>
          <w:lang w:val="kk-KZ"/>
        </w:rPr>
        <w:t xml:space="preserve">Біріншілік таскөмір шайырының органикалық массасын терең зерттеу </w:t>
      </w:r>
      <w:r w:rsidR="005564D3">
        <w:rPr>
          <w:rFonts w:eastAsia="SimSun"/>
          <w:lang w:val="kk-KZ"/>
        </w:rPr>
        <w:t xml:space="preserve">гидроөңдеудің </w:t>
      </w:r>
      <w:r>
        <w:rPr>
          <w:rFonts w:eastAsia="SimSun"/>
          <w:lang w:val="kk-KZ"/>
        </w:rPr>
        <w:t xml:space="preserve">жаңа жоғары эффективті процестерін дамытуға, бастапқы шикізаттың құрамына байланысты </w:t>
      </w:r>
      <w:r w:rsidR="005564D3">
        <w:rPr>
          <w:rFonts w:eastAsia="SimSun"/>
          <w:lang w:val="kk-KZ"/>
        </w:rPr>
        <w:t xml:space="preserve">гидрогенизация </w:t>
      </w:r>
      <w:r>
        <w:rPr>
          <w:rFonts w:eastAsia="SimSun"/>
          <w:lang w:val="kk-KZ"/>
        </w:rPr>
        <w:t xml:space="preserve">процестерін жүргізудің техника-экономикалық шарттарын </w:t>
      </w:r>
      <w:r w:rsidR="005564D3">
        <w:rPr>
          <w:rFonts w:eastAsia="SimSun"/>
          <w:lang w:val="kk-KZ"/>
        </w:rPr>
        <w:t xml:space="preserve">анықтауға мүмкіндік береді. Біріншілік таскөмір шайырын катализаторлар қатысында </w:t>
      </w:r>
      <w:r w:rsidR="00750699">
        <w:rPr>
          <w:rFonts w:eastAsia="SimSun"/>
          <w:lang w:val="kk-KZ"/>
        </w:rPr>
        <w:t>гидрогенизациялық өңдеу процестерінің кинетикасын зерттеу әр түрлі факторлардың өзара әсерінен күрделене түседі.</w:t>
      </w:r>
      <w:r w:rsidR="009F7759">
        <w:rPr>
          <w:rFonts w:eastAsia="SimSun"/>
          <w:lang w:val="kk-KZ"/>
        </w:rPr>
        <w:t xml:space="preserve"> Себебі, а</w:t>
      </w:r>
      <w:r w:rsidR="00D51AFA">
        <w:rPr>
          <w:rFonts w:eastAsia="SimSun"/>
          <w:lang w:val="kk-KZ"/>
        </w:rPr>
        <w:t>уыр көмірсутекті шикізаттың айналуының жалпы дәрежесін анықтайтын реакциялар көлем бойынша да, фазалардың бөліну шекарасында да жүреді.</w:t>
      </w:r>
    </w:p>
    <w:p w:rsidR="0009340A" w:rsidRPr="00570FF6" w:rsidRDefault="009F7759" w:rsidP="00F43580">
      <w:pPr>
        <w:jc w:val="both"/>
        <w:rPr>
          <w:rFonts w:eastAsia="SimSun"/>
          <w:lang w:val="kk-KZ"/>
        </w:rPr>
      </w:pPr>
      <w:r>
        <w:rPr>
          <w:rFonts w:eastAsia="SimSun"/>
          <w:lang w:val="kk-KZ"/>
        </w:rPr>
        <w:t>Жоғарыда аталған</w:t>
      </w:r>
      <w:r w:rsidR="003F4BAD">
        <w:rPr>
          <w:rFonts w:eastAsia="SimSun"/>
          <w:lang w:val="kk-KZ"/>
        </w:rPr>
        <w:t xml:space="preserve"> </w:t>
      </w:r>
      <w:r>
        <w:rPr>
          <w:rFonts w:eastAsia="SimSun"/>
          <w:lang w:val="kk-KZ"/>
        </w:rPr>
        <w:t xml:space="preserve">мәселелерді шешу үшін гидрогенизациялық процестерді қолдану ауыр көмірсутекті шикізаттың құрамына кіретін қосылыстардың айналуларын кинетикалық, термодинамикалық жан-жақты зерттеуді талап етеді. Полиядролық ароматты көмірсутектер төмен молекулалық қосылыстарға қиын ыдырайтын болғандықтан, ауыр көмірсутекті шикізаттың гидрогенизациясын модельдеу үшін </w:t>
      </w:r>
      <w:r w:rsidR="005A1B92">
        <w:rPr>
          <w:rFonts w:eastAsia="SimSun"/>
          <w:lang w:val="kk-KZ"/>
        </w:rPr>
        <w:t>ерекше қызығушылық тудырады</w:t>
      </w:r>
      <w:r w:rsidR="005A1B92" w:rsidRPr="005A1B92">
        <w:rPr>
          <w:rFonts w:eastAsia="SimSun"/>
          <w:lang w:val="kk-KZ"/>
        </w:rPr>
        <w:t xml:space="preserve"> </w:t>
      </w:r>
      <w:r w:rsidR="0009340A" w:rsidRPr="005A1B92">
        <w:rPr>
          <w:rFonts w:eastAsia="SimSun"/>
          <w:lang w:val="kk-KZ"/>
        </w:rPr>
        <w:t>[</w:t>
      </w:r>
      <w:r w:rsidR="009C5F0D">
        <w:rPr>
          <w:rFonts w:eastAsia="SimSun"/>
          <w:lang w:val="kk-KZ"/>
        </w:rPr>
        <w:t>212-214</w:t>
      </w:r>
      <w:r w:rsidR="0009340A" w:rsidRPr="00570FF6">
        <w:rPr>
          <w:rFonts w:eastAsia="SimSun"/>
          <w:lang w:val="kk-KZ"/>
        </w:rPr>
        <w:t>].</w:t>
      </w:r>
    </w:p>
    <w:p w:rsidR="00152010" w:rsidRDefault="0032528E" w:rsidP="00F43580">
      <w:pPr>
        <w:jc w:val="both"/>
        <w:rPr>
          <w:bCs/>
          <w:iCs/>
          <w:lang w:val="kk-KZ"/>
        </w:rPr>
      </w:pPr>
      <w:r>
        <w:rPr>
          <w:rFonts w:eastAsia="SimSun"/>
          <w:lang w:val="kk-KZ"/>
        </w:rPr>
        <w:t xml:space="preserve">Фенантрен гидрогенизациясының кинетикалық моделін құрастыру үшін </w:t>
      </w:r>
      <w:r w:rsidR="00152010">
        <w:rPr>
          <w:rFonts w:eastAsia="SimSun"/>
          <w:lang w:val="kk-KZ"/>
        </w:rPr>
        <w:t xml:space="preserve">реакция </w:t>
      </w:r>
      <w:r>
        <w:rPr>
          <w:rFonts w:eastAsia="SimSun"/>
          <w:lang w:val="kk-KZ"/>
        </w:rPr>
        <w:t xml:space="preserve">көлемі 0,05 л автоклавта </w:t>
      </w:r>
      <w:r w:rsidR="0045366E">
        <w:rPr>
          <w:rFonts w:eastAsia="SimSun"/>
          <w:lang w:val="kk-KZ"/>
        </w:rPr>
        <w:t>массасы 1</w:t>
      </w:r>
      <w:r w:rsidR="00FF4B81">
        <w:rPr>
          <w:rFonts w:eastAsia="SimSun"/>
          <w:lang w:val="kk-KZ"/>
        </w:rPr>
        <w:t>,0</w:t>
      </w:r>
      <w:r w:rsidR="0045366E">
        <w:rPr>
          <w:rFonts w:eastAsia="SimSun"/>
          <w:lang w:val="kk-KZ"/>
        </w:rPr>
        <w:t xml:space="preserve"> г фенантренге 1% мөлшерде </w:t>
      </w:r>
      <w:r w:rsidR="0045366E" w:rsidRPr="00614CEA">
        <w:rPr>
          <w:rFonts w:eastAsiaTheme="minorHAnsi"/>
          <w:lang w:val="kk-KZ"/>
        </w:rPr>
        <w:t>NiCo/хризотил</w:t>
      </w:r>
      <w:r w:rsidR="00FF4B81">
        <w:rPr>
          <w:rFonts w:eastAsiaTheme="minorHAnsi"/>
          <w:lang w:val="kk-KZ"/>
        </w:rPr>
        <w:t>-5%</w:t>
      </w:r>
      <w:r w:rsidR="0045366E">
        <w:rPr>
          <w:rFonts w:eastAsia="SimSun"/>
          <w:lang w:val="kk-KZ"/>
        </w:rPr>
        <w:t xml:space="preserve"> катализаторы араластырылып, </w:t>
      </w:r>
      <w:r>
        <w:rPr>
          <w:rFonts w:eastAsia="SimSun"/>
          <w:lang w:val="kk-KZ"/>
        </w:rPr>
        <w:t>бастапқы сутег</w:t>
      </w:r>
      <w:r w:rsidR="008C7998">
        <w:rPr>
          <w:rFonts w:eastAsia="SimSun"/>
          <w:lang w:val="kk-KZ"/>
        </w:rPr>
        <w:t xml:space="preserve">і қысымы </w:t>
      </w:r>
      <w:r w:rsidR="008C7998">
        <w:rPr>
          <w:rFonts w:eastAsia="SimSun"/>
          <w:lang w:val="kk-KZ"/>
        </w:rPr>
        <w:lastRenderedPageBreak/>
        <w:t>3</w:t>
      </w:r>
      <w:r w:rsidR="008C7998">
        <w:rPr>
          <w:lang w:val="kk-KZ"/>
        </w:rPr>
        <w:t> </w:t>
      </w:r>
      <w:r w:rsidR="008C7998">
        <w:rPr>
          <w:rFonts w:eastAsia="SimSun"/>
          <w:lang w:val="kk-KZ"/>
        </w:rPr>
        <w:t>МПа, температура 420</w:t>
      </w:r>
      <w:r>
        <w:rPr>
          <w:rFonts w:eastAsia="SimSun"/>
          <w:lang w:val="kk-KZ"/>
        </w:rPr>
        <w:t>°С болатын шарттарда 20</w:t>
      </w:r>
      <w:r w:rsidR="00152010">
        <w:rPr>
          <w:rFonts w:eastAsia="SimSun"/>
          <w:lang w:val="kk-KZ"/>
        </w:rPr>
        <w:t>-</w:t>
      </w:r>
      <w:r>
        <w:rPr>
          <w:rFonts w:eastAsia="SimSun"/>
          <w:lang w:val="kk-KZ"/>
        </w:rPr>
        <w:t xml:space="preserve">100 мин аралықтарында </w:t>
      </w:r>
      <w:r w:rsidR="00152010">
        <w:rPr>
          <w:rFonts w:eastAsia="SimSun"/>
          <w:lang w:val="kk-KZ"/>
        </w:rPr>
        <w:t xml:space="preserve">жүргізілді. </w:t>
      </w:r>
      <w:r w:rsidR="00152010" w:rsidRPr="0023192C">
        <w:rPr>
          <w:lang w:val="kk-KZ"/>
        </w:rPr>
        <w:t xml:space="preserve">Гидрогенизацияны жүргізу </w:t>
      </w:r>
      <w:r w:rsidR="0023192C" w:rsidRPr="0023192C">
        <w:rPr>
          <w:lang w:val="kk-KZ"/>
        </w:rPr>
        <w:t xml:space="preserve">реті </w:t>
      </w:r>
      <w:r w:rsidR="0023192C" w:rsidRPr="0023192C">
        <w:rPr>
          <w:bCs/>
          <w:iCs/>
          <w:lang w:val="kk-KZ"/>
        </w:rPr>
        <w:t>2.3.2-бөлімше</w:t>
      </w:r>
      <w:r w:rsidR="00152010" w:rsidRPr="0023192C">
        <w:rPr>
          <w:bCs/>
          <w:iCs/>
          <w:lang w:val="kk-KZ"/>
        </w:rPr>
        <w:t>де</w:t>
      </w:r>
      <w:r w:rsidR="00F43580">
        <w:rPr>
          <w:bCs/>
          <w:iCs/>
          <w:lang w:val="kk-KZ"/>
        </w:rPr>
        <w:t xml:space="preserve"> сипатталған.</w:t>
      </w:r>
    </w:p>
    <w:p w:rsidR="0045366E" w:rsidRPr="00583F72" w:rsidRDefault="0045366E" w:rsidP="00F43580">
      <w:pPr>
        <w:jc w:val="both"/>
        <w:rPr>
          <w:bCs/>
          <w:iCs/>
          <w:lang w:val="kk-KZ"/>
        </w:rPr>
      </w:pPr>
      <w:r w:rsidRPr="0045366E">
        <w:rPr>
          <w:rFonts w:eastAsiaTheme="minorHAnsi" w:cstheme="minorBidi"/>
          <w:lang w:val="kk-KZ"/>
        </w:rPr>
        <w:t>Хризотил негізінде биметалдық нанокатализаторлар алу</w:t>
      </w:r>
      <w:r>
        <w:rPr>
          <w:rFonts w:eastAsiaTheme="minorHAnsi" w:cstheme="minorBidi"/>
          <w:lang w:val="kk-KZ"/>
        </w:rPr>
        <w:t xml:space="preserve"> </w:t>
      </w:r>
      <w:r w:rsidRPr="0023192C">
        <w:rPr>
          <w:rFonts w:eastAsiaTheme="minorHAnsi" w:cstheme="minorBidi"/>
          <w:lang w:val="kk-KZ"/>
        </w:rPr>
        <w:t>әдістемесі 2.2.2-бөлімшеде сипатталған. Катализатордың физика-химиялық қас</w:t>
      </w:r>
      <w:r>
        <w:rPr>
          <w:rFonts w:eastAsiaTheme="minorHAnsi" w:cstheme="minorBidi"/>
          <w:lang w:val="kk-KZ"/>
        </w:rPr>
        <w:t>иеттері – индивидуалдық химиялық құрамы, элементтік құрамы, рентгенфазалық анализ нәтижелері, беттік морфологиясы, катализатордағы бөлшектердің орташа өлшемі мен таралул</w:t>
      </w:r>
      <w:r w:rsidR="0023192C">
        <w:rPr>
          <w:rFonts w:eastAsiaTheme="minorHAnsi" w:cstheme="minorBidi"/>
          <w:lang w:val="kk-KZ"/>
        </w:rPr>
        <w:t xml:space="preserve">ары, адсорбциялық изотермалары, термобағдарланатын </w:t>
      </w:r>
      <w:r w:rsidR="0023192C" w:rsidRPr="00583F72">
        <w:rPr>
          <w:rFonts w:eastAsiaTheme="minorHAnsi" w:cstheme="minorBidi"/>
          <w:lang w:val="kk-KZ"/>
        </w:rPr>
        <w:t xml:space="preserve">тотықсыздануы </w:t>
      </w:r>
      <w:r w:rsidRPr="00583F72">
        <w:rPr>
          <w:rFonts w:eastAsiaTheme="minorHAnsi" w:cstheme="minorBidi"/>
          <w:lang w:val="kk-KZ"/>
        </w:rPr>
        <w:t>3</w:t>
      </w:r>
      <w:r w:rsidR="0023192C" w:rsidRPr="00583F72">
        <w:rPr>
          <w:rFonts w:eastAsiaTheme="minorHAnsi" w:cstheme="minorBidi"/>
          <w:lang w:val="kk-KZ"/>
        </w:rPr>
        <w:t>.1-бөлім</w:t>
      </w:r>
      <w:r w:rsidRPr="00583F72">
        <w:rPr>
          <w:rFonts w:eastAsiaTheme="minorHAnsi" w:cstheme="minorBidi"/>
          <w:lang w:val="kk-KZ"/>
        </w:rPr>
        <w:t>де сипатталған.</w:t>
      </w:r>
    </w:p>
    <w:p w:rsidR="0032528E" w:rsidRDefault="00583F72" w:rsidP="006038E2">
      <w:pPr>
        <w:jc w:val="both"/>
        <w:rPr>
          <w:lang w:val="kk-KZ"/>
        </w:rPr>
      </w:pPr>
      <w:r w:rsidRPr="00583F72">
        <w:rPr>
          <w:bCs/>
          <w:iCs/>
          <w:lang w:val="kk-KZ"/>
        </w:rPr>
        <w:t>2.3.3-</w:t>
      </w:r>
      <w:r w:rsidRPr="00583F72">
        <w:rPr>
          <w:lang w:val="kk-KZ"/>
        </w:rPr>
        <w:t>бөлімше</w:t>
      </w:r>
      <w:r w:rsidR="00152010" w:rsidRPr="00583F72">
        <w:rPr>
          <w:lang w:val="kk-KZ"/>
        </w:rPr>
        <w:t xml:space="preserve">де </w:t>
      </w:r>
      <w:r>
        <w:rPr>
          <w:lang w:val="kk-KZ"/>
        </w:rPr>
        <w:t xml:space="preserve">модельдік </w:t>
      </w:r>
      <w:r w:rsidR="00152010" w:rsidRPr="00583F72">
        <w:rPr>
          <w:lang w:val="kk-KZ"/>
        </w:rPr>
        <w:t>полиароматты көмірсутектердің гидрогенизациясынан түзілген өнімдердің</w:t>
      </w:r>
      <w:r w:rsidR="00152010" w:rsidRPr="004340AD">
        <w:rPr>
          <w:lang w:val="kk-KZ"/>
        </w:rPr>
        <w:t xml:space="preserve"> инди</w:t>
      </w:r>
      <w:r>
        <w:rPr>
          <w:lang w:val="kk-KZ"/>
        </w:rPr>
        <w:t>видуалдық химиялық құрамын</w:t>
      </w:r>
      <w:r w:rsidR="00152010" w:rsidRPr="004340AD">
        <w:rPr>
          <w:lang w:val="kk-KZ"/>
        </w:rPr>
        <w:t xml:space="preserve"> а</w:t>
      </w:r>
      <w:r>
        <w:rPr>
          <w:lang w:val="kk-KZ"/>
        </w:rPr>
        <w:t>нықта</w:t>
      </w:r>
      <w:r w:rsidR="00152010">
        <w:rPr>
          <w:lang w:val="kk-KZ"/>
        </w:rPr>
        <w:t>у әдістемесі келтірілген.</w:t>
      </w:r>
      <w:r w:rsidR="006038E2" w:rsidRPr="006038E2">
        <w:rPr>
          <w:lang w:val="kk-KZ"/>
        </w:rPr>
        <w:t xml:space="preserve"> </w:t>
      </w:r>
      <w:r w:rsidR="006038E2">
        <w:rPr>
          <w:lang w:val="kk-KZ"/>
        </w:rPr>
        <w:t>3.2</w:t>
      </w:r>
      <w:r w:rsidR="00E87ABB">
        <w:rPr>
          <w:lang w:val="kk-KZ"/>
        </w:rPr>
        <w:t>5</w:t>
      </w:r>
      <w:r w:rsidR="006038E2" w:rsidRPr="00F43580">
        <w:rPr>
          <w:lang w:val="kk-KZ"/>
        </w:rPr>
        <w:t>-кесте</w:t>
      </w:r>
      <w:r w:rsidR="006038E2">
        <w:rPr>
          <w:lang w:val="kk-KZ"/>
        </w:rPr>
        <w:t>де фенантрен гидрогенизациясы өнімдерінің орташа шығым</w:t>
      </w:r>
      <w:r w:rsidR="00455D24">
        <w:rPr>
          <w:lang w:val="kk-KZ"/>
        </w:rPr>
        <w:t>дар</w:t>
      </w:r>
      <w:r w:rsidR="006038E2">
        <w:rPr>
          <w:lang w:val="kk-KZ"/>
        </w:rPr>
        <w:t xml:space="preserve">ы келтірілген. </w:t>
      </w:r>
      <w:r w:rsidR="00FB234A">
        <w:rPr>
          <w:lang w:val="kk-KZ"/>
        </w:rPr>
        <w:t>Ө</w:t>
      </w:r>
      <w:r w:rsidR="00455D24">
        <w:rPr>
          <w:lang w:val="kk-KZ"/>
        </w:rPr>
        <w:t>нім шығымы</w:t>
      </w:r>
      <w:r w:rsidR="006038E2">
        <w:rPr>
          <w:lang w:val="kk-KZ"/>
        </w:rPr>
        <w:t xml:space="preserve"> </w:t>
      </w:r>
      <w:r w:rsidR="00455D24">
        <w:rPr>
          <w:lang w:val="kk-KZ"/>
        </w:rPr>
        <w:t xml:space="preserve">мәндерінің </w:t>
      </w:r>
      <w:r w:rsidR="006038E2">
        <w:rPr>
          <w:lang w:val="kk-KZ"/>
        </w:rPr>
        <w:t>арифметикалық ортадан стандартты ауытқуы 2,1% құрайды.</w:t>
      </w:r>
    </w:p>
    <w:p w:rsidR="00A91774" w:rsidRPr="0003141A" w:rsidRDefault="00A91774" w:rsidP="00455D24">
      <w:pPr>
        <w:ind w:firstLine="0"/>
        <w:jc w:val="both"/>
        <w:rPr>
          <w:lang w:val="kk-KZ"/>
        </w:rPr>
      </w:pPr>
    </w:p>
    <w:p w:rsidR="00A91774" w:rsidRPr="00FF4B81" w:rsidRDefault="00A91774" w:rsidP="00455D24">
      <w:pPr>
        <w:ind w:firstLine="0"/>
        <w:jc w:val="both"/>
        <w:rPr>
          <w:lang w:val="kk-KZ"/>
        </w:rPr>
      </w:pPr>
      <w:r>
        <w:rPr>
          <w:lang w:val="kk-KZ"/>
        </w:rPr>
        <w:t>Кесте</w:t>
      </w:r>
      <w:r w:rsidR="00F43580" w:rsidRPr="00FF4B81">
        <w:rPr>
          <w:lang w:val="kk-KZ"/>
        </w:rPr>
        <w:t xml:space="preserve"> 3.</w:t>
      </w:r>
      <w:r w:rsidR="00E87ABB">
        <w:rPr>
          <w:lang w:val="kk-KZ"/>
        </w:rPr>
        <w:t>25</w:t>
      </w:r>
      <w:r w:rsidRPr="00FF4B81">
        <w:rPr>
          <w:lang w:val="kk-KZ"/>
        </w:rPr>
        <w:t xml:space="preserve"> – </w:t>
      </w:r>
      <w:r w:rsidR="00FF4B81" w:rsidRPr="00614CEA">
        <w:rPr>
          <w:rFonts w:eastAsiaTheme="minorHAnsi"/>
          <w:lang w:val="kk-KZ"/>
        </w:rPr>
        <w:t>NiCo/хризотил</w:t>
      </w:r>
      <w:r w:rsidR="00FF4B81">
        <w:rPr>
          <w:rFonts w:eastAsiaTheme="minorHAnsi"/>
          <w:lang w:val="kk-KZ"/>
        </w:rPr>
        <w:t>-5%</w:t>
      </w:r>
      <w:r w:rsidR="00FF4B81">
        <w:rPr>
          <w:rFonts w:eastAsia="SimSun"/>
          <w:lang w:val="kk-KZ"/>
        </w:rPr>
        <w:t xml:space="preserve"> катализаторы қатысында ф</w:t>
      </w:r>
      <w:r w:rsidR="00F43580">
        <w:rPr>
          <w:lang w:val="kk-KZ"/>
        </w:rPr>
        <w:t>енантрен гидрогенизациясының өнімдер шығымы</w:t>
      </w:r>
      <w:r w:rsidR="00660F53">
        <w:rPr>
          <w:lang w:val="kk-KZ"/>
        </w:rPr>
        <w:t xml:space="preserve"> (420</w:t>
      </w:r>
      <w:r w:rsidR="00FF4B81">
        <w:rPr>
          <w:lang w:val="kk-KZ"/>
        </w:rPr>
        <w:t>°С)</w:t>
      </w:r>
    </w:p>
    <w:p w:rsidR="00A91774" w:rsidRPr="00F84E04" w:rsidRDefault="00A91774" w:rsidP="00A91774">
      <w:pPr>
        <w:ind w:firstLine="454"/>
        <w:jc w:val="both"/>
        <w:rPr>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406"/>
        <w:gridCol w:w="1456"/>
        <w:gridCol w:w="1245"/>
        <w:gridCol w:w="1106"/>
        <w:gridCol w:w="1162"/>
        <w:gridCol w:w="1298"/>
      </w:tblGrid>
      <w:tr w:rsidR="00F84E04" w:rsidRPr="00F949B4" w:rsidTr="00F84E04">
        <w:trPr>
          <w:jc w:val="center"/>
        </w:trPr>
        <w:tc>
          <w:tcPr>
            <w:tcW w:w="3406" w:type="dxa"/>
            <w:vMerge w:val="restart"/>
            <w:vAlign w:val="center"/>
          </w:tcPr>
          <w:p w:rsidR="00F84E04" w:rsidRPr="00F949B4" w:rsidRDefault="00F84E04" w:rsidP="00F84E04">
            <w:pPr>
              <w:rPr>
                <w:sz w:val="24"/>
                <w:szCs w:val="24"/>
                <w:lang w:val="kk-KZ"/>
              </w:rPr>
            </w:pPr>
            <w:r w:rsidRPr="00F949B4">
              <w:rPr>
                <w:sz w:val="24"/>
                <w:szCs w:val="24"/>
                <w:lang w:val="kk-KZ"/>
              </w:rPr>
              <w:t>Өнім</w:t>
            </w:r>
          </w:p>
        </w:tc>
        <w:tc>
          <w:tcPr>
            <w:tcW w:w="6267" w:type="dxa"/>
            <w:gridSpan w:val="5"/>
          </w:tcPr>
          <w:p w:rsidR="00F84E04" w:rsidRPr="00F949B4" w:rsidRDefault="00F84E04" w:rsidP="006038E2">
            <w:pPr>
              <w:ind w:firstLine="0"/>
              <w:rPr>
                <w:sz w:val="24"/>
                <w:szCs w:val="24"/>
                <w:lang w:val="kk-KZ"/>
              </w:rPr>
            </w:pPr>
            <w:r>
              <w:rPr>
                <w:sz w:val="24"/>
                <w:szCs w:val="24"/>
                <w:lang w:val="kk-KZ"/>
              </w:rPr>
              <w:t>Орташа ш</w:t>
            </w:r>
            <w:r w:rsidRPr="00F949B4">
              <w:rPr>
                <w:sz w:val="24"/>
                <w:szCs w:val="24"/>
                <w:lang w:val="kk-KZ"/>
              </w:rPr>
              <w:t>ығымы, %</w:t>
            </w:r>
          </w:p>
        </w:tc>
      </w:tr>
      <w:tr w:rsidR="00F84E04" w:rsidRPr="00F949B4" w:rsidTr="00F84E04">
        <w:trPr>
          <w:jc w:val="center"/>
        </w:trPr>
        <w:tc>
          <w:tcPr>
            <w:tcW w:w="3406" w:type="dxa"/>
            <w:vMerge/>
          </w:tcPr>
          <w:p w:rsidR="00F84E04" w:rsidRPr="00F949B4" w:rsidRDefault="00F84E04" w:rsidP="00A91774">
            <w:pPr>
              <w:ind w:firstLine="0"/>
              <w:jc w:val="both"/>
              <w:rPr>
                <w:sz w:val="24"/>
                <w:szCs w:val="24"/>
                <w:lang w:val="kk-KZ"/>
              </w:rPr>
            </w:pPr>
          </w:p>
        </w:tc>
        <w:tc>
          <w:tcPr>
            <w:tcW w:w="6267" w:type="dxa"/>
            <w:gridSpan w:val="5"/>
          </w:tcPr>
          <w:p w:rsidR="00F84E04" w:rsidRPr="00F949B4" w:rsidRDefault="00F84E04" w:rsidP="00A91774">
            <w:pPr>
              <w:ind w:firstLine="0"/>
              <w:rPr>
                <w:sz w:val="24"/>
                <w:szCs w:val="24"/>
              </w:rPr>
            </w:pPr>
            <w:r w:rsidRPr="00F949B4">
              <w:rPr>
                <w:sz w:val="24"/>
                <w:szCs w:val="24"/>
                <w:lang w:val="kk-KZ"/>
              </w:rPr>
              <w:t>Процестің жүру уақыты</w:t>
            </w:r>
            <w:r w:rsidRPr="00F949B4">
              <w:rPr>
                <w:sz w:val="24"/>
                <w:szCs w:val="24"/>
              </w:rPr>
              <w:t>, мин</w:t>
            </w:r>
          </w:p>
        </w:tc>
      </w:tr>
      <w:tr w:rsidR="00F84E04" w:rsidRPr="00F949B4" w:rsidTr="00F84E04">
        <w:trPr>
          <w:trHeight w:val="70"/>
          <w:jc w:val="center"/>
        </w:trPr>
        <w:tc>
          <w:tcPr>
            <w:tcW w:w="3406" w:type="dxa"/>
            <w:vMerge/>
          </w:tcPr>
          <w:p w:rsidR="00F84E04" w:rsidRPr="00F949B4" w:rsidRDefault="00F84E04" w:rsidP="00A91774">
            <w:pPr>
              <w:ind w:firstLine="0"/>
              <w:jc w:val="both"/>
              <w:rPr>
                <w:sz w:val="24"/>
                <w:szCs w:val="24"/>
              </w:rPr>
            </w:pPr>
          </w:p>
        </w:tc>
        <w:tc>
          <w:tcPr>
            <w:tcW w:w="1456" w:type="dxa"/>
          </w:tcPr>
          <w:p w:rsidR="00F84E04" w:rsidRPr="00F949B4" w:rsidRDefault="00F84E04" w:rsidP="00A91774">
            <w:pPr>
              <w:ind w:firstLine="0"/>
              <w:rPr>
                <w:sz w:val="24"/>
                <w:szCs w:val="24"/>
                <w:lang w:val="kk-KZ"/>
              </w:rPr>
            </w:pPr>
            <w:r w:rsidRPr="00F949B4">
              <w:rPr>
                <w:sz w:val="24"/>
                <w:szCs w:val="24"/>
              </w:rPr>
              <w:t>20</w:t>
            </w:r>
          </w:p>
        </w:tc>
        <w:tc>
          <w:tcPr>
            <w:tcW w:w="1245" w:type="dxa"/>
          </w:tcPr>
          <w:p w:rsidR="00F84E04" w:rsidRPr="00F949B4" w:rsidRDefault="00F84E04" w:rsidP="00A91774">
            <w:pPr>
              <w:ind w:firstLine="0"/>
              <w:rPr>
                <w:sz w:val="24"/>
                <w:szCs w:val="24"/>
                <w:lang w:val="kk-KZ"/>
              </w:rPr>
            </w:pPr>
            <w:r w:rsidRPr="00F949B4">
              <w:rPr>
                <w:sz w:val="24"/>
                <w:szCs w:val="24"/>
              </w:rPr>
              <w:t>40</w:t>
            </w:r>
          </w:p>
        </w:tc>
        <w:tc>
          <w:tcPr>
            <w:tcW w:w="1106" w:type="dxa"/>
          </w:tcPr>
          <w:p w:rsidR="00F84E04" w:rsidRPr="00F949B4" w:rsidRDefault="00F84E04" w:rsidP="00A91774">
            <w:pPr>
              <w:ind w:firstLine="0"/>
              <w:rPr>
                <w:sz w:val="24"/>
                <w:szCs w:val="24"/>
              </w:rPr>
            </w:pPr>
            <w:r w:rsidRPr="00F949B4">
              <w:rPr>
                <w:sz w:val="24"/>
                <w:szCs w:val="24"/>
              </w:rPr>
              <w:t>60</w:t>
            </w:r>
          </w:p>
        </w:tc>
        <w:tc>
          <w:tcPr>
            <w:tcW w:w="1162" w:type="dxa"/>
          </w:tcPr>
          <w:p w:rsidR="00F84E04" w:rsidRPr="00F949B4" w:rsidRDefault="00F84E04" w:rsidP="00A91774">
            <w:pPr>
              <w:ind w:firstLine="0"/>
              <w:rPr>
                <w:sz w:val="24"/>
                <w:szCs w:val="24"/>
              </w:rPr>
            </w:pPr>
            <w:r w:rsidRPr="00F949B4">
              <w:rPr>
                <w:sz w:val="24"/>
                <w:szCs w:val="24"/>
              </w:rPr>
              <w:t>80</w:t>
            </w:r>
          </w:p>
        </w:tc>
        <w:tc>
          <w:tcPr>
            <w:tcW w:w="1298" w:type="dxa"/>
          </w:tcPr>
          <w:p w:rsidR="00F84E04" w:rsidRPr="00F949B4" w:rsidRDefault="00F84E04" w:rsidP="00A91774">
            <w:pPr>
              <w:ind w:firstLine="0"/>
              <w:rPr>
                <w:sz w:val="24"/>
                <w:szCs w:val="24"/>
              </w:rPr>
            </w:pPr>
            <w:r w:rsidRPr="00F949B4">
              <w:rPr>
                <w:sz w:val="24"/>
                <w:szCs w:val="24"/>
              </w:rPr>
              <w:t>100</w:t>
            </w:r>
          </w:p>
        </w:tc>
      </w:tr>
      <w:tr w:rsidR="00A91774" w:rsidRPr="00F949B4" w:rsidTr="00F84E04">
        <w:trPr>
          <w:jc w:val="center"/>
        </w:trPr>
        <w:tc>
          <w:tcPr>
            <w:tcW w:w="3406" w:type="dxa"/>
            <w:vAlign w:val="center"/>
          </w:tcPr>
          <w:p w:rsidR="00A91774" w:rsidRPr="00F949B4" w:rsidRDefault="003D3DCB" w:rsidP="00A91774">
            <w:pPr>
              <w:ind w:firstLine="0"/>
              <w:jc w:val="both"/>
              <w:rPr>
                <w:sz w:val="24"/>
                <w:szCs w:val="24"/>
                <w:lang w:val="kk-KZ"/>
              </w:rPr>
            </w:pPr>
            <w:r w:rsidRPr="00F949B4">
              <w:rPr>
                <w:sz w:val="24"/>
                <w:szCs w:val="24"/>
                <w:lang w:val="kk-KZ"/>
              </w:rPr>
              <w:t>9,10-Д</w:t>
            </w:r>
            <w:r w:rsidR="00A91774" w:rsidRPr="00F949B4">
              <w:rPr>
                <w:sz w:val="24"/>
                <w:szCs w:val="24"/>
                <w:lang w:val="kk-KZ"/>
              </w:rPr>
              <w:t>игидрофенантрен</w:t>
            </w:r>
          </w:p>
        </w:tc>
        <w:tc>
          <w:tcPr>
            <w:tcW w:w="1456" w:type="dxa"/>
            <w:vAlign w:val="center"/>
          </w:tcPr>
          <w:p w:rsidR="00A91774" w:rsidRPr="00F949B4" w:rsidRDefault="00B73F00" w:rsidP="00A91774">
            <w:pPr>
              <w:ind w:firstLine="0"/>
              <w:rPr>
                <w:sz w:val="24"/>
                <w:szCs w:val="24"/>
                <w:lang w:val="kk-KZ"/>
              </w:rPr>
            </w:pPr>
            <w:r w:rsidRPr="00F949B4">
              <w:rPr>
                <w:sz w:val="24"/>
                <w:szCs w:val="24"/>
                <w:lang w:val="kk-KZ"/>
              </w:rPr>
              <w:t>10,1</w:t>
            </w:r>
          </w:p>
        </w:tc>
        <w:tc>
          <w:tcPr>
            <w:tcW w:w="1245" w:type="dxa"/>
            <w:vAlign w:val="center"/>
          </w:tcPr>
          <w:p w:rsidR="00A91774" w:rsidRPr="00F949B4" w:rsidRDefault="0059032C" w:rsidP="00A91774">
            <w:pPr>
              <w:ind w:firstLine="0"/>
              <w:rPr>
                <w:sz w:val="24"/>
                <w:szCs w:val="24"/>
                <w:lang w:val="kk-KZ"/>
              </w:rPr>
            </w:pPr>
            <w:r w:rsidRPr="00F949B4">
              <w:rPr>
                <w:sz w:val="24"/>
                <w:szCs w:val="24"/>
                <w:lang w:val="kk-KZ"/>
              </w:rPr>
              <w:t>9,8</w:t>
            </w:r>
          </w:p>
        </w:tc>
        <w:tc>
          <w:tcPr>
            <w:tcW w:w="1106" w:type="dxa"/>
            <w:vAlign w:val="center"/>
          </w:tcPr>
          <w:p w:rsidR="00A91774" w:rsidRPr="00F949B4" w:rsidRDefault="00B73F00" w:rsidP="00A91774">
            <w:pPr>
              <w:ind w:firstLine="0"/>
              <w:rPr>
                <w:sz w:val="24"/>
                <w:szCs w:val="24"/>
                <w:lang w:val="kk-KZ"/>
              </w:rPr>
            </w:pPr>
            <w:r w:rsidRPr="00F949B4">
              <w:rPr>
                <w:sz w:val="24"/>
                <w:szCs w:val="24"/>
                <w:lang w:val="kk-KZ"/>
              </w:rPr>
              <w:t>17,8</w:t>
            </w:r>
          </w:p>
        </w:tc>
        <w:tc>
          <w:tcPr>
            <w:tcW w:w="1162" w:type="dxa"/>
            <w:vAlign w:val="center"/>
          </w:tcPr>
          <w:p w:rsidR="00A91774" w:rsidRPr="00F949B4" w:rsidRDefault="00B73F00" w:rsidP="00A91774">
            <w:pPr>
              <w:ind w:firstLine="0"/>
              <w:rPr>
                <w:sz w:val="24"/>
                <w:szCs w:val="24"/>
                <w:lang w:val="kk-KZ"/>
              </w:rPr>
            </w:pPr>
            <w:r w:rsidRPr="00F949B4">
              <w:rPr>
                <w:sz w:val="24"/>
                <w:szCs w:val="24"/>
                <w:lang w:val="kk-KZ"/>
              </w:rPr>
              <w:t>11,5</w:t>
            </w:r>
          </w:p>
        </w:tc>
        <w:tc>
          <w:tcPr>
            <w:tcW w:w="1298" w:type="dxa"/>
            <w:vAlign w:val="center"/>
          </w:tcPr>
          <w:p w:rsidR="00A91774" w:rsidRPr="00F949B4" w:rsidRDefault="00B73F00" w:rsidP="00A91774">
            <w:pPr>
              <w:ind w:firstLine="0"/>
              <w:rPr>
                <w:sz w:val="24"/>
                <w:szCs w:val="24"/>
                <w:lang w:val="kk-KZ"/>
              </w:rPr>
            </w:pPr>
            <w:r w:rsidRPr="00F949B4">
              <w:rPr>
                <w:sz w:val="24"/>
                <w:szCs w:val="24"/>
                <w:lang w:val="kk-KZ"/>
              </w:rPr>
              <w:t>9,9</w:t>
            </w:r>
          </w:p>
        </w:tc>
      </w:tr>
      <w:tr w:rsidR="00A91774" w:rsidRPr="00F949B4" w:rsidTr="00F84E04">
        <w:trPr>
          <w:trHeight w:val="199"/>
          <w:jc w:val="center"/>
        </w:trPr>
        <w:tc>
          <w:tcPr>
            <w:tcW w:w="3406" w:type="dxa"/>
            <w:vAlign w:val="center"/>
          </w:tcPr>
          <w:p w:rsidR="00A91774" w:rsidRPr="00F949B4" w:rsidRDefault="003D3DCB" w:rsidP="00A91774">
            <w:pPr>
              <w:ind w:firstLine="0"/>
              <w:jc w:val="both"/>
              <w:rPr>
                <w:sz w:val="24"/>
                <w:szCs w:val="24"/>
                <w:lang w:val="kk-KZ"/>
              </w:rPr>
            </w:pPr>
            <w:r w:rsidRPr="00F949B4">
              <w:rPr>
                <w:sz w:val="24"/>
                <w:szCs w:val="24"/>
                <w:lang w:val="kk-KZ"/>
              </w:rPr>
              <w:t>1,2,3,4-Т</w:t>
            </w:r>
            <w:r w:rsidR="00B73F00" w:rsidRPr="00F949B4">
              <w:rPr>
                <w:sz w:val="24"/>
                <w:szCs w:val="24"/>
                <w:lang w:val="kk-KZ"/>
              </w:rPr>
              <w:t>етрагидрофенантрен</w:t>
            </w:r>
          </w:p>
        </w:tc>
        <w:tc>
          <w:tcPr>
            <w:tcW w:w="1456" w:type="dxa"/>
            <w:vAlign w:val="center"/>
          </w:tcPr>
          <w:p w:rsidR="00A91774" w:rsidRPr="00F949B4" w:rsidRDefault="00B73F00" w:rsidP="00A91774">
            <w:pPr>
              <w:ind w:firstLine="0"/>
              <w:rPr>
                <w:sz w:val="24"/>
                <w:szCs w:val="24"/>
                <w:lang w:val="kk-KZ"/>
              </w:rPr>
            </w:pPr>
            <w:r w:rsidRPr="00F949B4">
              <w:rPr>
                <w:sz w:val="24"/>
                <w:szCs w:val="24"/>
                <w:lang w:val="kk-KZ"/>
              </w:rPr>
              <w:t>3,4</w:t>
            </w:r>
          </w:p>
        </w:tc>
        <w:tc>
          <w:tcPr>
            <w:tcW w:w="1245" w:type="dxa"/>
            <w:vAlign w:val="center"/>
          </w:tcPr>
          <w:p w:rsidR="00A91774" w:rsidRPr="00F949B4" w:rsidRDefault="00B73F00" w:rsidP="00A91774">
            <w:pPr>
              <w:ind w:firstLine="0"/>
              <w:rPr>
                <w:sz w:val="24"/>
                <w:szCs w:val="24"/>
                <w:lang w:val="kk-KZ"/>
              </w:rPr>
            </w:pPr>
            <w:r w:rsidRPr="00F949B4">
              <w:rPr>
                <w:sz w:val="24"/>
                <w:szCs w:val="24"/>
                <w:lang w:val="kk-KZ"/>
              </w:rPr>
              <w:t>3,8</w:t>
            </w:r>
          </w:p>
        </w:tc>
        <w:tc>
          <w:tcPr>
            <w:tcW w:w="1106" w:type="dxa"/>
            <w:vAlign w:val="center"/>
          </w:tcPr>
          <w:p w:rsidR="00A91774" w:rsidRPr="00F949B4" w:rsidRDefault="0059032C" w:rsidP="00A91774">
            <w:pPr>
              <w:ind w:firstLine="0"/>
              <w:rPr>
                <w:sz w:val="24"/>
                <w:szCs w:val="24"/>
                <w:lang w:val="kk-KZ"/>
              </w:rPr>
            </w:pPr>
            <w:r w:rsidRPr="00F949B4">
              <w:rPr>
                <w:sz w:val="24"/>
                <w:szCs w:val="24"/>
                <w:lang w:val="kk-KZ"/>
              </w:rPr>
              <w:t>5</w:t>
            </w:r>
            <w:r w:rsidR="00B73F00" w:rsidRPr="00F949B4">
              <w:rPr>
                <w:sz w:val="24"/>
                <w:szCs w:val="24"/>
                <w:lang w:val="kk-KZ"/>
              </w:rPr>
              <w:t>,9</w:t>
            </w:r>
            <w:r w:rsidRPr="00F949B4">
              <w:rPr>
                <w:sz w:val="24"/>
                <w:szCs w:val="24"/>
                <w:lang w:val="kk-KZ"/>
              </w:rPr>
              <w:t>5</w:t>
            </w:r>
          </w:p>
        </w:tc>
        <w:tc>
          <w:tcPr>
            <w:tcW w:w="1162" w:type="dxa"/>
            <w:vAlign w:val="center"/>
          </w:tcPr>
          <w:p w:rsidR="00A91774" w:rsidRPr="00F949B4" w:rsidRDefault="00B73F00" w:rsidP="00A91774">
            <w:pPr>
              <w:ind w:firstLine="0"/>
              <w:rPr>
                <w:sz w:val="24"/>
                <w:szCs w:val="24"/>
                <w:lang w:val="kk-KZ"/>
              </w:rPr>
            </w:pPr>
            <w:r w:rsidRPr="00F949B4">
              <w:rPr>
                <w:sz w:val="24"/>
                <w:szCs w:val="24"/>
                <w:lang w:val="kk-KZ"/>
              </w:rPr>
              <w:t>3,5</w:t>
            </w:r>
          </w:p>
        </w:tc>
        <w:tc>
          <w:tcPr>
            <w:tcW w:w="1298" w:type="dxa"/>
            <w:vAlign w:val="center"/>
          </w:tcPr>
          <w:p w:rsidR="00A91774" w:rsidRPr="00F949B4" w:rsidRDefault="0059032C" w:rsidP="00A91774">
            <w:pPr>
              <w:ind w:firstLine="0"/>
              <w:rPr>
                <w:sz w:val="24"/>
                <w:szCs w:val="24"/>
                <w:lang w:val="kk-KZ"/>
              </w:rPr>
            </w:pPr>
            <w:r w:rsidRPr="00F949B4">
              <w:rPr>
                <w:sz w:val="24"/>
                <w:szCs w:val="24"/>
                <w:lang w:val="kk-KZ"/>
              </w:rPr>
              <w:t>3,1</w:t>
            </w:r>
          </w:p>
        </w:tc>
      </w:tr>
      <w:tr w:rsidR="00A91774" w:rsidRPr="00F949B4" w:rsidTr="00F84E04">
        <w:trPr>
          <w:trHeight w:val="96"/>
          <w:jc w:val="center"/>
        </w:trPr>
        <w:tc>
          <w:tcPr>
            <w:tcW w:w="3406" w:type="dxa"/>
            <w:tcBorders>
              <w:bottom w:val="nil"/>
            </w:tcBorders>
            <w:vAlign w:val="center"/>
          </w:tcPr>
          <w:p w:rsidR="00A91774" w:rsidRPr="00F949B4" w:rsidRDefault="003D3DCB" w:rsidP="00A91774">
            <w:pPr>
              <w:ind w:firstLine="0"/>
              <w:jc w:val="both"/>
              <w:rPr>
                <w:sz w:val="24"/>
                <w:szCs w:val="24"/>
                <w:lang w:val="kk-KZ"/>
              </w:rPr>
            </w:pPr>
            <w:r w:rsidRPr="00F949B4">
              <w:rPr>
                <w:sz w:val="24"/>
                <w:szCs w:val="24"/>
                <w:lang w:val="kk-KZ"/>
              </w:rPr>
              <w:t>1-Э</w:t>
            </w:r>
            <w:r w:rsidR="0059032C" w:rsidRPr="00F949B4">
              <w:rPr>
                <w:sz w:val="24"/>
                <w:szCs w:val="24"/>
                <w:lang w:val="kk-KZ"/>
              </w:rPr>
              <w:t>тилнафталин</w:t>
            </w:r>
          </w:p>
        </w:tc>
        <w:tc>
          <w:tcPr>
            <w:tcW w:w="1456" w:type="dxa"/>
            <w:tcBorders>
              <w:bottom w:val="nil"/>
            </w:tcBorders>
            <w:vAlign w:val="center"/>
          </w:tcPr>
          <w:p w:rsidR="00A91774" w:rsidRPr="00F949B4" w:rsidRDefault="0059032C" w:rsidP="00A91774">
            <w:pPr>
              <w:ind w:firstLine="0"/>
              <w:rPr>
                <w:sz w:val="24"/>
                <w:szCs w:val="24"/>
                <w:lang w:val="kk-KZ"/>
              </w:rPr>
            </w:pPr>
            <w:r w:rsidRPr="00F949B4">
              <w:rPr>
                <w:sz w:val="24"/>
                <w:szCs w:val="24"/>
                <w:lang w:val="kk-KZ"/>
              </w:rPr>
              <w:t>0,65</w:t>
            </w:r>
          </w:p>
        </w:tc>
        <w:tc>
          <w:tcPr>
            <w:tcW w:w="1245" w:type="dxa"/>
            <w:tcBorders>
              <w:bottom w:val="nil"/>
            </w:tcBorders>
            <w:vAlign w:val="center"/>
          </w:tcPr>
          <w:p w:rsidR="00A91774" w:rsidRPr="00F949B4" w:rsidRDefault="0059032C" w:rsidP="00A91774">
            <w:pPr>
              <w:ind w:firstLine="0"/>
              <w:rPr>
                <w:sz w:val="24"/>
                <w:szCs w:val="24"/>
                <w:lang w:val="kk-KZ"/>
              </w:rPr>
            </w:pPr>
            <w:r w:rsidRPr="00F949B4">
              <w:rPr>
                <w:sz w:val="24"/>
                <w:szCs w:val="24"/>
                <w:lang w:val="kk-KZ"/>
              </w:rPr>
              <w:t>0,4</w:t>
            </w:r>
          </w:p>
        </w:tc>
        <w:tc>
          <w:tcPr>
            <w:tcW w:w="1106" w:type="dxa"/>
            <w:tcBorders>
              <w:bottom w:val="nil"/>
            </w:tcBorders>
            <w:vAlign w:val="center"/>
          </w:tcPr>
          <w:p w:rsidR="00A91774" w:rsidRPr="00F949B4" w:rsidRDefault="0059032C" w:rsidP="00A91774">
            <w:pPr>
              <w:ind w:firstLine="0"/>
              <w:rPr>
                <w:sz w:val="24"/>
                <w:szCs w:val="24"/>
                <w:lang w:val="kk-KZ"/>
              </w:rPr>
            </w:pPr>
            <w:r w:rsidRPr="00F949B4">
              <w:rPr>
                <w:sz w:val="24"/>
                <w:szCs w:val="24"/>
                <w:lang w:val="kk-KZ"/>
              </w:rPr>
              <w:t>0,55</w:t>
            </w:r>
          </w:p>
        </w:tc>
        <w:tc>
          <w:tcPr>
            <w:tcW w:w="1162" w:type="dxa"/>
            <w:tcBorders>
              <w:bottom w:val="nil"/>
            </w:tcBorders>
            <w:vAlign w:val="center"/>
          </w:tcPr>
          <w:p w:rsidR="00A91774" w:rsidRPr="00F949B4" w:rsidRDefault="0059032C" w:rsidP="00A91774">
            <w:pPr>
              <w:ind w:firstLine="0"/>
              <w:rPr>
                <w:sz w:val="24"/>
                <w:szCs w:val="24"/>
                <w:lang w:val="kk-KZ"/>
              </w:rPr>
            </w:pPr>
            <w:r w:rsidRPr="00F949B4">
              <w:rPr>
                <w:sz w:val="24"/>
                <w:szCs w:val="24"/>
                <w:lang w:val="kk-KZ"/>
              </w:rPr>
              <w:t>-</w:t>
            </w:r>
          </w:p>
        </w:tc>
        <w:tc>
          <w:tcPr>
            <w:tcW w:w="1298" w:type="dxa"/>
            <w:tcBorders>
              <w:bottom w:val="nil"/>
            </w:tcBorders>
            <w:vAlign w:val="center"/>
          </w:tcPr>
          <w:p w:rsidR="00A91774" w:rsidRPr="00F949B4" w:rsidRDefault="0059032C" w:rsidP="00A91774">
            <w:pPr>
              <w:ind w:firstLine="0"/>
              <w:rPr>
                <w:sz w:val="24"/>
                <w:szCs w:val="24"/>
                <w:lang w:val="kk-KZ"/>
              </w:rPr>
            </w:pPr>
            <w:r w:rsidRPr="00F949B4">
              <w:rPr>
                <w:sz w:val="24"/>
                <w:szCs w:val="24"/>
                <w:lang w:val="kk-KZ"/>
              </w:rPr>
              <w:t>-</w:t>
            </w:r>
          </w:p>
        </w:tc>
      </w:tr>
      <w:tr w:rsidR="00A91774" w:rsidRPr="00F949B4" w:rsidTr="00F84E04">
        <w:trPr>
          <w:trHeight w:val="58"/>
          <w:jc w:val="center"/>
        </w:trPr>
        <w:tc>
          <w:tcPr>
            <w:tcW w:w="3406" w:type="dxa"/>
            <w:vAlign w:val="center"/>
          </w:tcPr>
          <w:p w:rsidR="00A91774" w:rsidRPr="00F949B4" w:rsidRDefault="003D3DCB" w:rsidP="00A91774">
            <w:pPr>
              <w:ind w:firstLine="0"/>
              <w:jc w:val="both"/>
              <w:rPr>
                <w:sz w:val="24"/>
                <w:szCs w:val="24"/>
                <w:lang w:val="kk-KZ"/>
              </w:rPr>
            </w:pPr>
            <w:r w:rsidRPr="00F949B4">
              <w:rPr>
                <w:sz w:val="24"/>
                <w:szCs w:val="24"/>
                <w:lang w:val="kk-KZ"/>
              </w:rPr>
              <w:t>3-М</w:t>
            </w:r>
            <w:r w:rsidR="0059032C" w:rsidRPr="00F949B4">
              <w:rPr>
                <w:sz w:val="24"/>
                <w:szCs w:val="24"/>
                <w:lang w:val="kk-KZ"/>
              </w:rPr>
              <w:t>етилфенантрен</w:t>
            </w:r>
          </w:p>
        </w:tc>
        <w:tc>
          <w:tcPr>
            <w:tcW w:w="1456" w:type="dxa"/>
            <w:vAlign w:val="center"/>
          </w:tcPr>
          <w:p w:rsidR="00A91774" w:rsidRPr="00F949B4" w:rsidRDefault="0059032C" w:rsidP="00A91774">
            <w:pPr>
              <w:ind w:firstLine="0"/>
              <w:rPr>
                <w:sz w:val="24"/>
                <w:szCs w:val="24"/>
                <w:lang w:val="kk-KZ"/>
              </w:rPr>
            </w:pPr>
            <w:r w:rsidRPr="00F949B4">
              <w:rPr>
                <w:sz w:val="24"/>
                <w:szCs w:val="24"/>
                <w:lang w:val="kk-KZ"/>
              </w:rPr>
              <w:t>0,2</w:t>
            </w:r>
          </w:p>
        </w:tc>
        <w:tc>
          <w:tcPr>
            <w:tcW w:w="1245" w:type="dxa"/>
            <w:vAlign w:val="center"/>
          </w:tcPr>
          <w:p w:rsidR="00A91774" w:rsidRPr="00F949B4" w:rsidRDefault="0059032C" w:rsidP="00A91774">
            <w:pPr>
              <w:ind w:firstLine="0"/>
              <w:rPr>
                <w:sz w:val="24"/>
                <w:szCs w:val="24"/>
                <w:lang w:val="kk-KZ"/>
              </w:rPr>
            </w:pPr>
            <w:r w:rsidRPr="00F949B4">
              <w:rPr>
                <w:sz w:val="24"/>
                <w:szCs w:val="24"/>
                <w:lang w:val="kk-KZ"/>
              </w:rPr>
              <w:t>-</w:t>
            </w:r>
          </w:p>
        </w:tc>
        <w:tc>
          <w:tcPr>
            <w:tcW w:w="1106" w:type="dxa"/>
            <w:vAlign w:val="center"/>
          </w:tcPr>
          <w:p w:rsidR="00A91774" w:rsidRPr="00F949B4" w:rsidRDefault="0059032C" w:rsidP="00A91774">
            <w:pPr>
              <w:ind w:firstLine="0"/>
              <w:rPr>
                <w:sz w:val="24"/>
                <w:szCs w:val="24"/>
                <w:lang w:val="kk-KZ"/>
              </w:rPr>
            </w:pPr>
            <w:r w:rsidRPr="00F949B4">
              <w:rPr>
                <w:sz w:val="24"/>
                <w:szCs w:val="24"/>
                <w:lang w:val="kk-KZ"/>
              </w:rPr>
              <w:t>-</w:t>
            </w:r>
          </w:p>
        </w:tc>
        <w:tc>
          <w:tcPr>
            <w:tcW w:w="1162" w:type="dxa"/>
            <w:vAlign w:val="center"/>
          </w:tcPr>
          <w:p w:rsidR="00A91774" w:rsidRPr="00F949B4" w:rsidRDefault="0059032C" w:rsidP="00A91774">
            <w:pPr>
              <w:ind w:firstLine="0"/>
              <w:rPr>
                <w:sz w:val="24"/>
                <w:szCs w:val="24"/>
                <w:lang w:val="kk-KZ"/>
              </w:rPr>
            </w:pPr>
            <w:r w:rsidRPr="00F949B4">
              <w:rPr>
                <w:sz w:val="24"/>
                <w:szCs w:val="24"/>
                <w:lang w:val="kk-KZ"/>
              </w:rPr>
              <w:t>-</w:t>
            </w:r>
          </w:p>
        </w:tc>
        <w:tc>
          <w:tcPr>
            <w:tcW w:w="1298" w:type="dxa"/>
            <w:vAlign w:val="center"/>
          </w:tcPr>
          <w:p w:rsidR="00A91774" w:rsidRPr="00F949B4" w:rsidRDefault="0059032C" w:rsidP="00A91774">
            <w:pPr>
              <w:ind w:firstLine="0"/>
              <w:rPr>
                <w:sz w:val="24"/>
                <w:szCs w:val="24"/>
                <w:lang w:val="kk-KZ"/>
              </w:rPr>
            </w:pPr>
            <w:r w:rsidRPr="00F949B4">
              <w:rPr>
                <w:sz w:val="24"/>
                <w:szCs w:val="24"/>
                <w:lang w:val="kk-KZ"/>
              </w:rPr>
              <w:t>-</w:t>
            </w:r>
          </w:p>
        </w:tc>
      </w:tr>
      <w:tr w:rsidR="00A91774" w:rsidRPr="00F949B4" w:rsidTr="00F84E04">
        <w:trPr>
          <w:trHeight w:val="58"/>
          <w:jc w:val="center"/>
        </w:trPr>
        <w:tc>
          <w:tcPr>
            <w:tcW w:w="3406" w:type="dxa"/>
            <w:vAlign w:val="center"/>
          </w:tcPr>
          <w:p w:rsidR="00A91774" w:rsidRPr="00F949B4" w:rsidRDefault="003D3DCB" w:rsidP="00A91774">
            <w:pPr>
              <w:ind w:firstLine="0"/>
              <w:jc w:val="both"/>
              <w:rPr>
                <w:sz w:val="24"/>
                <w:szCs w:val="24"/>
                <w:lang w:val="kk-KZ"/>
              </w:rPr>
            </w:pPr>
            <w:r w:rsidRPr="00F949B4">
              <w:rPr>
                <w:sz w:val="24"/>
                <w:szCs w:val="24"/>
                <w:lang w:val="kk-KZ"/>
              </w:rPr>
              <w:t>2-М</w:t>
            </w:r>
            <w:r w:rsidR="0059032C" w:rsidRPr="00F949B4">
              <w:rPr>
                <w:sz w:val="24"/>
                <w:szCs w:val="24"/>
                <w:lang w:val="kk-KZ"/>
              </w:rPr>
              <w:t>етилфенантрен</w:t>
            </w:r>
          </w:p>
        </w:tc>
        <w:tc>
          <w:tcPr>
            <w:tcW w:w="1456" w:type="dxa"/>
            <w:vAlign w:val="center"/>
          </w:tcPr>
          <w:p w:rsidR="00A91774" w:rsidRPr="00F949B4" w:rsidRDefault="0059032C" w:rsidP="00A91774">
            <w:pPr>
              <w:ind w:firstLine="0"/>
              <w:rPr>
                <w:sz w:val="24"/>
                <w:szCs w:val="24"/>
                <w:lang w:val="kk-KZ"/>
              </w:rPr>
            </w:pPr>
            <w:r w:rsidRPr="00F949B4">
              <w:rPr>
                <w:sz w:val="24"/>
                <w:szCs w:val="24"/>
                <w:lang w:val="kk-KZ"/>
              </w:rPr>
              <w:t>-</w:t>
            </w:r>
          </w:p>
        </w:tc>
        <w:tc>
          <w:tcPr>
            <w:tcW w:w="1245" w:type="dxa"/>
            <w:vAlign w:val="center"/>
          </w:tcPr>
          <w:p w:rsidR="00A91774" w:rsidRPr="00F949B4" w:rsidRDefault="0059032C" w:rsidP="00A91774">
            <w:pPr>
              <w:ind w:firstLine="0"/>
              <w:rPr>
                <w:sz w:val="24"/>
                <w:szCs w:val="24"/>
                <w:lang w:val="kk-KZ"/>
              </w:rPr>
            </w:pPr>
            <w:r w:rsidRPr="00F949B4">
              <w:rPr>
                <w:sz w:val="24"/>
                <w:szCs w:val="24"/>
                <w:lang w:val="kk-KZ"/>
              </w:rPr>
              <w:t>1,0</w:t>
            </w:r>
          </w:p>
        </w:tc>
        <w:tc>
          <w:tcPr>
            <w:tcW w:w="1106" w:type="dxa"/>
            <w:vAlign w:val="center"/>
          </w:tcPr>
          <w:p w:rsidR="00A91774" w:rsidRPr="00F949B4" w:rsidRDefault="0059032C" w:rsidP="00A91774">
            <w:pPr>
              <w:ind w:firstLine="0"/>
              <w:rPr>
                <w:sz w:val="24"/>
                <w:szCs w:val="24"/>
                <w:lang w:val="kk-KZ"/>
              </w:rPr>
            </w:pPr>
            <w:r w:rsidRPr="00F949B4">
              <w:rPr>
                <w:sz w:val="24"/>
                <w:szCs w:val="24"/>
                <w:lang w:val="kk-KZ"/>
              </w:rPr>
              <w:t>2,8</w:t>
            </w:r>
          </w:p>
        </w:tc>
        <w:tc>
          <w:tcPr>
            <w:tcW w:w="1162" w:type="dxa"/>
            <w:vAlign w:val="center"/>
          </w:tcPr>
          <w:p w:rsidR="00A91774" w:rsidRPr="00F949B4" w:rsidRDefault="0059032C" w:rsidP="00A91774">
            <w:pPr>
              <w:ind w:firstLine="0"/>
              <w:rPr>
                <w:sz w:val="24"/>
                <w:szCs w:val="24"/>
                <w:lang w:val="kk-KZ"/>
              </w:rPr>
            </w:pPr>
            <w:r w:rsidRPr="00F949B4">
              <w:rPr>
                <w:sz w:val="24"/>
                <w:szCs w:val="24"/>
                <w:lang w:val="kk-KZ"/>
              </w:rPr>
              <w:t>-</w:t>
            </w:r>
          </w:p>
        </w:tc>
        <w:tc>
          <w:tcPr>
            <w:tcW w:w="1298" w:type="dxa"/>
            <w:vAlign w:val="center"/>
          </w:tcPr>
          <w:p w:rsidR="00A91774" w:rsidRPr="00F949B4" w:rsidRDefault="0059032C" w:rsidP="00A91774">
            <w:pPr>
              <w:ind w:firstLine="0"/>
              <w:rPr>
                <w:sz w:val="24"/>
                <w:szCs w:val="24"/>
                <w:lang w:val="kk-KZ"/>
              </w:rPr>
            </w:pPr>
            <w:r w:rsidRPr="00F949B4">
              <w:rPr>
                <w:sz w:val="24"/>
                <w:szCs w:val="24"/>
                <w:lang w:val="kk-KZ"/>
              </w:rPr>
              <w:t>-</w:t>
            </w:r>
          </w:p>
        </w:tc>
      </w:tr>
      <w:tr w:rsidR="00A91774" w:rsidRPr="00F949B4" w:rsidTr="00F84E04">
        <w:trPr>
          <w:trHeight w:val="58"/>
          <w:jc w:val="center"/>
        </w:trPr>
        <w:tc>
          <w:tcPr>
            <w:tcW w:w="3406" w:type="dxa"/>
            <w:tcBorders>
              <w:bottom w:val="nil"/>
            </w:tcBorders>
            <w:vAlign w:val="center"/>
          </w:tcPr>
          <w:p w:rsidR="00A91774" w:rsidRPr="00F949B4" w:rsidRDefault="003D3DCB" w:rsidP="00A91774">
            <w:pPr>
              <w:ind w:firstLine="0"/>
              <w:jc w:val="both"/>
              <w:rPr>
                <w:sz w:val="24"/>
                <w:szCs w:val="24"/>
                <w:lang w:val="kk-KZ"/>
              </w:rPr>
            </w:pPr>
            <w:r w:rsidRPr="00F949B4">
              <w:rPr>
                <w:sz w:val="24"/>
                <w:szCs w:val="24"/>
                <w:lang w:val="kk-KZ"/>
              </w:rPr>
              <w:t>4,5-Д</w:t>
            </w:r>
            <w:r w:rsidR="0059032C" w:rsidRPr="00F949B4">
              <w:rPr>
                <w:sz w:val="24"/>
                <w:szCs w:val="24"/>
                <w:lang w:val="kk-KZ"/>
              </w:rPr>
              <w:t>иметилфенантрен</w:t>
            </w:r>
          </w:p>
        </w:tc>
        <w:tc>
          <w:tcPr>
            <w:tcW w:w="1456" w:type="dxa"/>
            <w:tcBorders>
              <w:bottom w:val="nil"/>
            </w:tcBorders>
            <w:vAlign w:val="center"/>
          </w:tcPr>
          <w:p w:rsidR="00A91774" w:rsidRPr="00F949B4" w:rsidRDefault="0059032C" w:rsidP="00A91774">
            <w:pPr>
              <w:ind w:firstLine="0"/>
              <w:rPr>
                <w:sz w:val="24"/>
                <w:szCs w:val="24"/>
                <w:lang w:val="kk-KZ"/>
              </w:rPr>
            </w:pPr>
            <w:r w:rsidRPr="00F949B4">
              <w:rPr>
                <w:sz w:val="24"/>
                <w:szCs w:val="24"/>
                <w:lang w:val="kk-KZ"/>
              </w:rPr>
              <w:t>-</w:t>
            </w:r>
          </w:p>
        </w:tc>
        <w:tc>
          <w:tcPr>
            <w:tcW w:w="1245" w:type="dxa"/>
            <w:tcBorders>
              <w:bottom w:val="nil"/>
            </w:tcBorders>
            <w:vAlign w:val="center"/>
          </w:tcPr>
          <w:p w:rsidR="00A91774" w:rsidRPr="00F949B4" w:rsidRDefault="0059032C" w:rsidP="00A91774">
            <w:pPr>
              <w:ind w:firstLine="0"/>
              <w:rPr>
                <w:sz w:val="24"/>
                <w:szCs w:val="24"/>
                <w:lang w:val="kk-KZ"/>
              </w:rPr>
            </w:pPr>
            <w:r w:rsidRPr="00F949B4">
              <w:rPr>
                <w:sz w:val="24"/>
                <w:szCs w:val="24"/>
                <w:lang w:val="kk-KZ"/>
              </w:rPr>
              <w:t>-</w:t>
            </w:r>
          </w:p>
        </w:tc>
        <w:tc>
          <w:tcPr>
            <w:tcW w:w="1106" w:type="dxa"/>
            <w:tcBorders>
              <w:bottom w:val="nil"/>
            </w:tcBorders>
            <w:vAlign w:val="center"/>
          </w:tcPr>
          <w:p w:rsidR="00A91774" w:rsidRPr="00F949B4" w:rsidRDefault="0059032C" w:rsidP="00A91774">
            <w:pPr>
              <w:ind w:firstLine="0"/>
              <w:rPr>
                <w:sz w:val="24"/>
                <w:szCs w:val="24"/>
                <w:lang w:val="kk-KZ"/>
              </w:rPr>
            </w:pPr>
            <w:r w:rsidRPr="00F949B4">
              <w:rPr>
                <w:sz w:val="24"/>
                <w:szCs w:val="24"/>
                <w:lang w:val="kk-KZ"/>
              </w:rPr>
              <w:t>0,2</w:t>
            </w:r>
          </w:p>
        </w:tc>
        <w:tc>
          <w:tcPr>
            <w:tcW w:w="1162" w:type="dxa"/>
            <w:tcBorders>
              <w:bottom w:val="nil"/>
            </w:tcBorders>
            <w:vAlign w:val="center"/>
          </w:tcPr>
          <w:p w:rsidR="00A91774" w:rsidRPr="00F949B4" w:rsidRDefault="0059032C" w:rsidP="00A91774">
            <w:pPr>
              <w:ind w:firstLine="0"/>
              <w:rPr>
                <w:sz w:val="24"/>
                <w:szCs w:val="24"/>
                <w:lang w:val="kk-KZ"/>
              </w:rPr>
            </w:pPr>
            <w:r w:rsidRPr="00F949B4">
              <w:rPr>
                <w:sz w:val="24"/>
                <w:szCs w:val="24"/>
                <w:lang w:val="kk-KZ"/>
              </w:rPr>
              <w:t>-</w:t>
            </w:r>
          </w:p>
        </w:tc>
        <w:tc>
          <w:tcPr>
            <w:tcW w:w="1298" w:type="dxa"/>
            <w:tcBorders>
              <w:bottom w:val="nil"/>
            </w:tcBorders>
            <w:vAlign w:val="center"/>
          </w:tcPr>
          <w:p w:rsidR="00A91774" w:rsidRPr="00F949B4" w:rsidRDefault="0059032C" w:rsidP="00A91774">
            <w:pPr>
              <w:ind w:firstLine="0"/>
              <w:rPr>
                <w:sz w:val="24"/>
                <w:szCs w:val="24"/>
                <w:lang w:val="kk-KZ"/>
              </w:rPr>
            </w:pPr>
            <w:r w:rsidRPr="00F949B4">
              <w:rPr>
                <w:sz w:val="24"/>
                <w:szCs w:val="24"/>
                <w:lang w:val="kk-KZ"/>
              </w:rPr>
              <w:t>-</w:t>
            </w:r>
          </w:p>
        </w:tc>
      </w:tr>
      <w:tr w:rsidR="00A91774" w:rsidRPr="00F949B4" w:rsidTr="00F84E04">
        <w:trPr>
          <w:trHeight w:val="264"/>
          <w:jc w:val="center"/>
        </w:trPr>
        <w:tc>
          <w:tcPr>
            <w:tcW w:w="3406" w:type="dxa"/>
            <w:vAlign w:val="center"/>
          </w:tcPr>
          <w:p w:rsidR="00A91774" w:rsidRPr="00F949B4" w:rsidRDefault="003D3DCB" w:rsidP="003D3DCB">
            <w:pPr>
              <w:ind w:firstLine="0"/>
              <w:jc w:val="both"/>
              <w:rPr>
                <w:sz w:val="24"/>
                <w:szCs w:val="24"/>
                <w:lang w:val="kk-KZ"/>
              </w:rPr>
            </w:pPr>
            <w:r w:rsidRPr="00F949B4">
              <w:rPr>
                <w:sz w:val="24"/>
                <w:szCs w:val="24"/>
                <w:lang w:val="kk-KZ"/>
              </w:rPr>
              <w:t>1-Этил-2-метилфенантрен</w:t>
            </w:r>
          </w:p>
        </w:tc>
        <w:tc>
          <w:tcPr>
            <w:tcW w:w="1456" w:type="dxa"/>
            <w:vAlign w:val="center"/>
          </w:tcPr>
          <w:p w:rsidR="00A91774" w:rsidRPr="00F949B4" w:rsidRDefault="003D3DCB" w:rsidP="00A91774">
            <w:pPr>
              <w:ind w:firstLine="0"/>
              <w:rPr>
                <w:sz w:val="24"/>
                <w:szCs w:val="24"/>
                <w:lang w:val="kk-KZ"/>
              </w:rPr>
            </w:pPr>
            <w:r w:rsidRPr="00F949B4">
              <w:rPr>
                <w:sz w:val="24"/>
                <w:szCs w:val="24"/>
                <w:lang w:val="kk-KZ"/>
              </w:rPr>
              <w:t>-</w:t>
            </w:r>
          </w:p>
        </w:tc>
        <w:tc>
          <w:tcPr>
            <w:tcW w:w="1245" w:type="dxa"/>
            <w:vAlign w:val="center"/>
          </w:tcPr>
          <w:p w:rsidR="00A91774" w:rsidRPr="00F949B4" w:rsidRDefault="003D3DCB" w:rsidP="00A91774">
            <w:pPr>
              <w:ind w:firstLine="0"/>
              <w:rPr>
                <w:sz w:val="24"/>
                <w:szCs w:val="24"/>
                <w:lang w:val="kk-KZ"/>
              </w:rPr>
            </w:pPr>
            <w:r w:rsidRPr="00F949B4">
              <w:rPr>
                <w:sz w:val="24"/>
                <w:szCs w:val="24"/>
                <w:lang w:val="kk-KZ"/>
              </w:rPr>
              <w:t>-</w:t>
            </w:r>
          </w:p>
        </w:tc>
        <w:tc>
          <w:tcPr>
            <w:tcW w:w="1106" w:type="dxa"/>
            <w:vAlign w:val="center"/>
          </w:tcPr>
          <w:p w:rsidR="00A91774" w:rsidRPr="00F949B4" w:rsidRDefault="003D3DCB" w:rsidP="00A91774">
            <w:pPr>
              <w:ind w:firstLine="0"/>
              <w:rPr>
                <w:sz w:val="24"/>
                <w:szCs w:val="24"/>
                <w:lang w:val="kk-KZ"/>
              </w:rPr>
            </w:pPr>
            <w:r w:rsidRPr="00F949B4">
              <w:rPr>
                <w:sz w:val="24"/>
                <w:szCs w:val="24"/>
                <w:lang w:val="kk-KZ"/>
              </w:rPr>
              <w:t>0,3</w:t>
            </w:r>
          </w:p>
        </w:tc>
        <w:tc>
          <w:tcPr>
            <w:tcW w:w="1162" w:type="dxa"/>
            <w:vAlign w:val="center"/>
          </w:tcPr>
          <w:p w:rsidR="00A91774" w:rsidRPr="00F949B4" w:rsidRDefault="003D3DCB" w:rsidP="00A91774">
            <w:pPr>
              <w:ind w:firstLine="0"/>
              <w:rPr>
                <w:sz w:val="24"/>
                <w:szCs w:val="24"/>
                <w:lang w:val="kk-KZ"/>
              </w:rPr>
            </w:pPr>
            <w:r w:rsidRPr="00F949B4">
              <w:rPr>
                <w:sz w:val="24"/>
                <w:szCs w:val="24"/>
                <w:lang w:val="kk-KZ"/>
              </w:rPr>
              <w:t>-</w:t>
            </w:r>
          </w:p>
        </w:tc>
        <w:tc>
          <w:tcPr>
            <w:tcW w:w="1298" w:type="dxa"/>
            <w:vAlign w:val="center"/>
          </w:tcPr>
          <w:p w:rsidR="00A91774" w:rsidRPr="00F949B4" w:rsidRDefault="003D3DCB" w:rsidP="00A91774">
            <w:pPr>
              <w:ind w:firstLine="0"/>
              <w:rPr>
                <w:sz w:val="24"/>
                <w:szCs w:val="24"/>
                <w:lang w:val="kk-KZ"/>
              </w:rPr>
            </w:pPr>
            <w:r w:rsidRPr="00F949B4">
              <w:rPr>
                <w:sz w:val="24"/>
                <w:szCs w:val="24"/>
                <w:lang w:val="kk-KZ"/>
              </w:rPr>
              <w:t>-</w:t>
            </w:r>
          </w:p>
        </w:tc>
      </w:tr>
      <w:tr w:rsidR="003D3DCB" w:rsidRPr="00F949B4" w:rsidTr="00F84E04">
        <w:trPr>
          <w:trHeight w:val="264"/>
          <w:jc w:val="center"/>
        </w:trPr>
        <w:tc>
          <w:tcPr>
            <w:tcW w:w="3406" w:type="dxa"/>
            <w:vAlign w:val="center"/>
          </w:tcPr>
          <w:p w:rsidR="003D3DCB" w:rsidRPr="00F949B4" w:rsidRDefault="003D3DCB" w:rsidP="003D3DCB">
            <w:pPr>
              <w:ind w:firstLine="0"/>
              <w:jc w:val="both"/>
              <w:rPr>
                <w:sz w:val="24"/>
                <w:szCs w:val="24"/>
                <w:lang w:val="kk-KZ"/>
              </w:rPr>
            </w:pPr>
            <w:r w:rsidRPr="00F949B4">
              <w:rPr>
                <w:sz w:val="24"/>
                <w:szCs w:val="24"/>
                <w:lang w:val="kk-KZ"/>
              </w:rPr>
              <w:t xml:space="preserve">Фенантрен </w:t>
            </w:r>
          </w:p>
        </w:tc>
        <w:tc>
          <w:tcPr>
            <w:tcW w:w="1456" w:type="dxa"/>
            <w:vAlign w:val="center"/>
          </w:tcPr>
          <w:p w:rsidR="003D3DCB" w:rsidRPr="00F949B4" w:rsidRDefault="005A57D2" w:rsidP="00A91774">
            <w:pPr>
              <w:ind w:firstLine="0"/>
              <w:rPr>
                <w:sz w:val="24"/>
                <w:szCs w:val="24"/>
                <w:lang w:val="kk-KZ"/>
              </w:rPr>
            </w:pPr>
            <w:r w:rsidRPr="00F949B4">
              <w:rPr>
                <w:sz w:val="24"/>
                <w:szCs w:val="24"/>
                <w:lang w:val="kk-KZ"/>
              </w:rPr>
              <w:t>85,1</w:t>
            </w:r>
          </w:p>
        </w:tc>
        <w:tc>
          <w:tcPr>
            <w:tcW w:w="1245" w:type="dxa"/>
            <w:vAlign w:val="center"/>
          </w:tcPr>
          <w:p w:rsidR="003D3DCB" w:rsidRPr="00F949B4" w:rsidRDefault="005A57D2" w:rsidP="00A91774">
            <w:pPr>
              <w:ind w:firstLine="0"/>
              <w:rPr>
                <w:sz w:val="24"/>
                <w:szCs w:val="24"/>
                <w:lang w:val="kk-KZ"/>
              </w:rPr>
            </w:pPr>
            <w:r w:rsidRPr="00F949B4">
              <w:rPr>
                <w:sz w:val="24"/>
                <w:szCs w:val="24"/>
                <w:lang w:val="kk-KZ"/>
              </w:rPr>
              <w:t>84,5</w:t>
            </w:r>
          </w:p>
        </w:tc>
        <w:tc>
          <w:tcPr>
            <w:tcW w:w="1106" w:type="dxa"/>
            <w:vAlign w:val="center"/>
          </w:tcPr>
          <w:p w:rsidR="003D3DCB" w:rsidRPr="00F949B4" w:rsidRDefault="005A57D2" w:rsidP="00A91774">
            <w:pPr>
              <w:ind w:firstLine="0"/>
              <w:rPr>
                <w:sz w:val="24"/>
                <w:szCs w:val="24"/>
                <w:lang w:val="kk-KZ"/>
              </w:rPr>
            </w:pPr>
            <w:r w:rsidRPr="00F949B4">
              <w:rPr>
                <w:sz w:val="24"/>
                <w:szCs w:val="24"/>
                <w:lang w:val="kk-KZ"/>
              </w:rPr>
              <w:t>71,9</w:t>
            </w:r>
          </w:p>
        </w:tc>
        <w:tc>
          <w:tcPr>
            <w:tcW w:w="1162" w:type="dxa"/>
            <w:vAlign w:val="center"/>
          </w:tcPr>
          <w:p w:rsidR="003D3DCB" w:rsidRPr="00F949B4" w:rsidRDefault="005A57D2" w:rsidP="00A91774">
            <w:pPr>
              <w:ind w:firstLine="0"/>
              <w:rPr>
                <w:sz w:val="24"/>
                <w:szCs w:val="24"/>
                <w:lang w:val="kk-KZ"/>
              </w:rPr>
            </w:pPr>
            <w:r w:rsidRPr="00F949B4">
              <w:rPr>
                <w:sz w:val="24"/>
                <w:szCs w:val="24"/>
                <w:lang w:val="kk-KZ"/>
              </w:rPr>
              <w:t>84,7</w:t>
            </w:r>
          </w:p>
        </w:tc>
        <w:tc>
          <w:tcPr>
            <w:tcW w:w="1298" w:type="dxa"/>
            <w:vAlign w:val="center"/>
          </w:tcPr>
          <w:p w:rsidR="003D3DCB" w:rsidRPr="00F949B4" w:rsidRDefault="005A57D2" w:rsidP="00A91774">
            <w:pPr>
              <w:ind w:firstLine="0"/>
              <w:rPr>
                <w:sz w:val="24"/>
                <w:szCs w:val="24"/>
                <w:lang w:val="kk-KZ"/>
              </w:rPr>
            </w:pPr>
            <w:r w:rsidRPr="00F949B4">
              <w:rPr>
                <w:sz w:val="24"/>
                <w:szCs w:val="24"/>
                <w:lang w:val="kk-KZ"/>
              </w:rPr>
              <w:t>86,9</w:t>
            </w:r>
          </w:p>
        </w:tc>
      </w:tr>
    </w:tbl>
    <w:p w:rsidR="00A91774" w:rsidRPr="0032528E" w:rsidRDefault="00A91774" w:rsidP="00152010">
      <w:pPr>
        <w:jc w:val="both"/>
        <w:rPr>
          <w:rFonts w:eastAsia="SimSun"/>
          <w:lang w:val="kk-KZ"/>
        </w:rPr>
      </w:pPr>
    </w:p>
    <w:p w:rsidR="00B238C6" w:rsidRDefault="005A1B92" w:rsidP="00B238C6">
      <w:pPr>
        <w:jc w:val="both"/>
        <w:rPr>
          <w:rFonts w:eastAsia="SimSun"/>
          <w:lang w:val="kk-KZ"/>
        </w:rPr>
      </w:pPr>
      <w:r>
        <w:rPr>
          <w:rFonts w:eastAsia="SimSun"/>
          <w:lang w:val="kk-KZ"/>
        </w:rPr>
        <w:t>Әдеби шо</w:t>
      </w:r>
      <w:r w:rsidR="00583F72">
        <w:rPr>
          <w:rFonts w:eastAsia="SimSun"/>
          <w:lang w:val="kk-KZ"/>
        </w:rPr>
        <w:t>лудан (1.2-</w:t>
      </w:r>
      <w:r w:rsidR="00583F72">
        <w:rPr>
          <w:lang w:val="kk-KZ"/>
        </w:rPr>
        <w:t>бөлім</w:t>
      </w:r>
      <w:r>
        <w:rPr>
          <w:lang w:val="kk-KZ"/>
        </w:rPr>
        <w:t>)</w:t>
      </w:r>
      <w:r>
        <w:rPr>
          <w:rFonts w:eastAsia="SimSun"/>
          <w:lang w:val="kk-KZ"/>
        </w:rPr>
        <w:t xml:space="preserve"> және хромато-масс-спектрометриялық анализден алынған мәліметтерді талдай отырып, фенантрен гидрогенизациясы кез</w:t>
      </w:r>
      <w:r w:rsidR="00BE4E25">
        <w:rPr>
          <w:rFonts w:eastAsia="SimSun"/>
          <w:lang w:val="kk-KZ"/>
        </w:rPr>
        <w:t>індегі реакциялардың келесі сызб</w:t>
      </w:r>
      <w:r>
        <w:rPr>
          <w:rFonts w:eastAsia="SimSun"/>
          <w:lang w:val="kk-KZ"/>
        </w:rPr>
        <w:t>асы анықталды</w:t>
      </w:r>
      <w:r w:rsidR="00B856BF">
        <w:rPr>
          <w:rFonts w:eastAsia="SimSun"/>
          <w:lang w:val="kk-KZ"/>
        </w:rPr>
        <w:t xml:space="preserve"> (3.25</w:t>
      </w:r>
      <w:r w:rsidR="00014350">
        <w:rPr>
          <w:rFonts w:eastAsia="SimSun"/>
          <w:lang w:val="kk-KZ"/>
        </w:rPr>
        <w:t>-сурет)</w:t>
      </w:r>
      <w:r>
        <w:rPr>
          <w:rFonts w:eastAsia="SimSun"/>
          <w:lang w:val="kk-KZ"/>
        </w:rPr>
        <w:t>:</w:t>
      </w:r>
    </w:p>
    <w:p w:rsidR="003F4BAD" w:rsidRDefault="002C6D9E" w:rsidP="006F7573">
      <w:pPr>
        <w:rPr>
          <w:rFonts w:eastAsia="SimSun"/>
          <w:lang w:val="kk-KZ"/>
        </w:rPr>
      </w:pPr>
      <w:r>
        <w:rPr>
          <w:rFonts w:eastAsia="SimSun"/>
          <w:lang w:val="kk-KZ"/>
        </w:rPr>
        <w:br/>
      </w:r>
      <w:r w:rsidR="006F7573" w:rsidRPr="006F7573">
        <w:rPr>
          <w:rFonts w:eastAsia="SimSun"/>
          <w:noProof/>
          <w:lang w:eastAsia="ru-RU" w:bidi="ar-SA"/>
        </w:rPr>
        <w:drawing>
          <wp:inline distT="0" distB="0" distL="0" distR="0">
            <wp:extent cx="4181474" cy="2146294"/>
            <wp:effectExtent l="0" t="0" r="0" b="6985"/>
            <wp:docPr id="18" name="Рисунок 18" descr="A:\PhD Айтбекова ДЕ\Схемы\Схема гидрогенизации фенантрена — коп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PhD Айтбекова ДЕ\Схемы\Схема гидрогенизации фенантрена — копия.tif"/>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196552" cy="2154033"/>
                    </a:xfrm>
                    <a:prstGeom prst="rect">
                      <a:avLst/>
                    </a:prstGeom>
                    <a:noFill/>
                    <a:ln>
                      <a:noFill/>
                    </a:ln>
                  </pic:spPr>
                </pic:pic>
              </a:graphicData>
            </a:graphic>
          </wp:inline>
        </w:drawing>
      </w:r>
    </w:p>
    <w:p w:rsidR="0009340A" w:rsidRPr="00514C02" w:rsidRDefault="0009340A" w:rsidP="00ED0CE2">
      <w:pPr>
        <w:ind w:firstLine="0"/>
        <w:rPr>
          <w:rFonts w:eastAsia="SimSun"/>
          <w:sz w:val="16"/>
          <w:szCs w:val="16"/>
          <w:lang w:val="kk-KZ"/>
        </w:rPr>
      </w:pPr>
    </w:p>
    <w:p w:rsidR="0009340A" w:rsidRPr="000A3B9A" w:rsidRDefault="00B856BF" w:rsidP="00F84E04">
      <w:pPr>
        <w:ind w:firstLine="0"/>
        <w:rPr>
          <w:rFonts w:eastAsia="SimSun"/>
          <w:lang w:val="kk-KZ"/>
        </w:rPr>
      </w:pPr>
      <w:r>
        <w:rPr>
          <w:rFonts w:eastAsia="SimSun"/>
          <w:lang w:val="kk-KZ"/>
        </w:rPr>
        <w:t>Сурет 3.25</w:t>
      </w:r>
      <w:r w:rsidR="00014350" w:rsidRPr="00014350">
        <w:rPr>
          <w:rFonts w:eastAsia="SimSun"/>
          <w:lang w:val="kk-KZ"/>
        </w:rPr>
        <w:t xml:space="preserve"> –</w:t>
      </w:r>
      <w:r w:rsidR="0009340A" w:rsidRPr="00014350">
        <w:rPr>
          <w:rFonts w:eastAsia="SimSun"/>
          <w:lang w:val="kk-KZ"/>
        </w:rPr>
        <w:t xml:space="preserve"> </w:t>
      </w:r>
      <w:r w:rsidR="000A3B9A" w:rsidRPr="00014350">
        <w:rPr>
          <w:rFonts w:eastAsia="SimSun"/>
          <w:lang w:val="kk-KZ"/>
        </w:rPr>
        <w:t>NiCo/хризотил</w:t>
      </w:r>
      <w:r w:rsidR="00BF4C76">
        <w:rPr>
          <w:rFonts w:eastAsia="SimSun"/>
          <w:lang w:val="kk-KZ"/>
        </w:rPr>
        <w:t>-5%</w:t>
      </w:r>
      <w:r w:rsidR="000A3B9A" w:rsidRPr="00014350">
        <w:rPr>
          <w:rFonts w:eastAsia="SimSun"/>
          <w:lang w:val="kk-KZ"/>
        </w:rPr>
        <w:t xml:space="preserve"> қатысында</w:t>
      </w:r>
      <w:r w:rsidR="00152010" w:rsidRPr="00014350">
        <w:rPr>
          <w:rFonts w:eastAsia="SimSun"/>
          <w:lang w:val="kk-KZ"/>
        </w:rPr>
        <w:t>ғы</w:t>
      </w:r>
      <w:r w:rsidR="00CD5CB5">
        <w:rPr>
          <w:rFonts w:eastAsia="SimSun"/>
          <w:lang w:val="kk-KZ"/>
        </w:rPr>
        <w:t xml:space="preserve"> фенантрен </w:t>
      </w:r>
      <w:r w:rsidR="00BE4E25">
        <w:rPr>
          <w:rFonts w:eastAsia="SimSun"/>
          <w:lang w:val="kk-KZ"/>
        </w:rPr>
        <w:t>гидрогенизациясының сызб</w:t>
      </w:r>
      <w:r w:rsidR="000A3B9A" w:rsidRPr="00014350">
        <w:rPr>
          <w:rFonts w:eastAsia="SimSun"/>
          <w:lang w:val="kk-KZ"/>
        </w:rPr>
        <w:t>асы</w:t>
      </w:r>
    </w:p>
    <w:p w:rsidR="008611A6" w:rsidRDefault="0068253A" w:rsidP="00DE3817">
      <w:pPr>
        <w:jc w:val="both"/>
        <w:rPr>
          <w:rFonts w:eastAsia="SimSun"/>
          <w:lang w:val="kk-KZ"/>
        </w:rPr>
      </w:pPr>
      <w:r>
        <w:rPr>
          <w:rFonts w:eastAsia="SimSun"/>
          <w:lang w:val="kk-KZ"/>
        </w:rPr>
        <w:lastRenderedPageBreak/>
        <w:t xml:space="preserve">Әдеби шолу </w:t>
      </w:r>
      <w:r w:rsidR="002E63EB">
        <w:rPr>
          <w:rFonts w:eastAsia="SimSun"/>
          <w:lang w:val="kk-KZ"/>
        </w:rPr>
        <w:t xml:space="preserve">(1.2-бөлім) </w:t>
      </w:r>
      <w:r>
        <w:rPr>
          <w:rFonts w:eastAsia="SimSun"/>
          <w:lang w:val="kk-KZ"/>
        </w:rPr>
        <w:t>мәліметтері бойынша ф</w:t>
      </w:r>
      <w:r w:rsidR="00DD149A">
        <w:rPr>
          <w:rFonts w:eastAsia="SimSun"/>
          <w:lang w:val="kk-KZ"/>
        </w:rPr>
        <w:t>енантрен гидрогенизациясындағы барлық дерлік реакциялар қайтымды болып саналады.</w:t>
      </w:r>
      <w:r>
        <w:rPr>
          <w:rFonts w:eastAsia="SimSun"/>
          <w:lang w:val="kk-KZ"/>
        </w:rPr>
        <w:t xml:space="preserve"> Негізгі реакциялар фенантреннен дигидро-, тетрагидро- және октагидротуынд</w:t>
      </w:r>
      <w:r w:rsidR="002E63EB">
        <w:rPr>
          <w:rFonts w:eastAsia="SimSun"/>
          <w:lang w:val="kk-KZ"/>
        </w:rPr>
        <w:t>ыларының түзілуі және фенантрен гидрогенизациясының реакция реттілігі 1-ге тең</w:t>
      </w:r>
      <w:r w:rsidR="008611A6" w:rsidRPr="008611A6">
        <w:rPr>
          <w:rFonts w:eastAsia="SimSun"/>
          <w:lang w:val="kk-KZ"/>
        </w:rPr>
        <w:t xml:space="preserve"> </w:t>
      </w:r>
      <w:r w:rsidR="008611A6">
        <w:rPr>
          <w:rFonts w:eastAsia="SimSun"/>
          <w:lang w:val="kk-KZ"/>
        </w:rPr>
        <w:t>деп саналады</w:t>
      </w:r>
      <w:r w:rsidR="002E63EB">
        <w:rPr>
          <w:rFonts w:eastAsia="SimSun"/>
          <w:lang w:val="kk-KZ"/>
        </w:rPr>
        <w:t>.</w:t>
      </w:r>
      <w:r>
        <w:rPr>
          <w:rFonts w:eastAsia="SimSun"/>
          <w:lang w:val="kk-KZ"/>
        </w:rPr>
        <w:t xml:space="preserve"> </w:t>
      </w:r>
    </w:p>
    <w:p w:rsidR="00131F0B" w:rsidRDefault="0068253A" w:rsidP="00DE3817">
      <w:pPr>
        <w:jc w:val="both"/>
        <w:rPr>
          <w:rFonts w:eastAsia="SimSun"/>
          <w:lang w:val="kk-KZ"/>
        </w:rPr>
      </w:pPr>
      <w:r>
        <w:rPr>
          <w:rFonts w:eastAsia="SimSun"/>
          <w:lang w:val="kk-KZ"/>
        </w:rPr>
        <w:t xml:space="preserve">Берілген тәжірибеде фенантрен </w:t>
      </w:r>
      <w:r w:rsidR="006E711D">
        <w:rPr>
          <w:rFonts w:eastAsia="SimSun"/>
          <w:lang w:val="kk-KZ"/>
        </w:rPr>
        <w:t xml:space="preserve">гидрогенизациясы нәтижесінде </w:t>
      </w:r>
      <w:r>
        <w:rPr>
          <w:rFonts w:eastAsia="SimSun"/>
          <w:lang w:val="kk-KZ"/>
        </w:rPr>
        <w:t xml:space="preserve">деструкция өнімдері мен алкилтуындылары өте аз мөлшерде кездеседі. </w:t>
      </w:r>
      <w:r w:rsidR="006E711D">
        <w:rPr>
          <w:rFonts w:eastAsia="SimSun"/>
          <w:lang w:val="kk-KZ"/>
        </w:rPr>
        <w:t xml:space="preserve">Тәжірибе ұзақтығы 60 минут болған жағдайда 3%-дай алкилтуындыларының түзілгені байқалады. </w:t>
      </w:r>
      <w:r w:rsidR="009232D8">
        <w:rPr>
          <w:rFonts w:eastAsia="SimSun"/>
          <w:lang w:val="kk-KZ"/>
        </w:rPr>
        <w:t xml:space="preserve">Дегенмен, </w:t>
      </w:r>
      <w:r w:rsidR="006A6F2B">
        <w:rPr>
          <w:rFonts w:eastAsia="SimSun"/>
          <w:lang w:val="kk-KZ"/>
        </w:rPr>
        <w:t>оптимизация</w:t>
      </w:r>
      <w:r w:rsidR="009232D8">
        <w:rPr>
          <w:rFonts w:eastAsia="SimSun"/>
          <w:lang w:val="kk-KZ"/>
        </w:rPr>
        <w:t xml:space="preserve"> фенантрен алкилтуындыларының түзілу жылдамдығының </w:t>
      </w:r>
      <w:r w:rsidR="00804C2B">
        <w:rPr>
          <w:lang w:val="kk-KZ"/>
        </w:rPr>
        <w:t>тұрақты</w:t>
      </w:r>
      <w:r w:rsidR="009232D8">
        <w:rPr>
          <w:rFonts w:eastAsia="SimSun"/>
          <w:lang w:val="kk-KZ"/>
        </w:rPr>
        <w:t>сын да, оптимизацияланған алкилтуындыларының концентрациясын да 0-ге теңестіреді. Яғни</w:t>
      </w:r>
      <w:r w:rsidR="0050058D">
        <w:rPr>
          <w:rFonts w:eastAsia="SimSun"/>
          <w:lang w:val="kk-KZ"/>
        </w:rPr>
        <w:t>, іс жүзінде бұ</w:t>
      </w:r>
      <w:r w:rsidR="009232D8">
        <w:rPr>
          <w:rFonts w:eastAsia="SimSun"/>
          <w:lang w:val="kk-KZ"/>
        </w:rPr>
        <w:t xml:space="preserve">л реакцияларды </w:t>
      </w:r>
      <w:r w:rsidR="0050058D">
        <w:rPr>
          <w:rFonts w:eastAsia="SimSun"/>
          <w:lang w:val="kk-KZ"/>
        </w:rPr>
        <w:t xml:space="preserve">жүрмейді деп санауға болады. </w:t>
      </w:r>
      <w:r w:rsidR="00A55FF9">
        <w:rPr>
          <w:rFonts w:eastAsia="SimSun"/>
          <w:lang w:val="kk-KZ"/>
        </w:rPr>
        <w:t>9,10-</w:t>
      </w:r>
      <w:r w:rsidR="0050058D">
        <w:rPr>
          <w:rFonts w:eastAsia="SimSun"/>
          <w:lang w:val="kk-KZ"/>
        </w:rPr>
        <w:t xml:space="preserve">Дигидрофенантреннен </w:t>
      </w:r>
      <w:r w:rsidR="00A55FF9">
        <w:rPr>
          <w:rFonts w:eastAsia="SimSun"/>
          <w:lang w:val="kk-KZ"/>
        </w:rPr>
        <w:t>(9,10-ДГФ) 1,2,3,4-</w:t>
      </w:r>
      <w:r w:rsidR="0050058D">
        <w:rPr>
          <w:rFonts w:eastAsia="SimSun"/>
          <w:lang w:val="kk-KZ"/>
        </w:rPr>
        <w:t>тет</w:t>
      </w:r>
      <w:r w:rsidR="006A6F2B">
        <w:rPr>
          <w:rFonts w:eastAsia="SimSun"/>
          <w:lang w:val="kk-KZ"/>
        </w:rPr>
        <w:t xml:space="preserve">рагидрофенантреннің </w:t>
      </w:r>
      <w:r w:rsidR="00A55FF9">
        <w:rPr>
          <w:rFonts w:eastAsia="SimSun"/>
          <w:lang w:val="kk-KZ"/>
        </w:rPr>
        <w:t>(1,2,3,4-ТГФ)</w:t>
      </w:r>
      <w:r w:rsidR="00E768F9" w:rsidRPr="00E768F9">
        <w:rPr>
          <w:rFonts w:eastAsia="SimSun"/>
          <w:lang w:val="kk-KZ"/>
        </w:rPr>
        <w:t xml:space="preserve"> </w:t>
      </w:r>
      <w:r w:rsidR="006A6F2B">
        <w:rPr>
          <w:rFonts w:eastAsia="SimSun"/>
          <w:lang w:val="kk-KZ"/>
        </w:rPr>
        <w:t>түзілуін есепке алмауға болатыны әдебиеттерде келтірілген</w:t>
      </w:r>
      <w:r w:rsidR="00995E9C">
        <w:rPr>
          <w:rFonts w:eastAsia="SimSun"/>
          <w:lang w:val="kk-KZ"/>
        </w:rPr>
        <w:t xml:space="preserve"> </w:t>
      </w:r>
      <w:r w:rsidR="004E0024">
        <w:rPr>
          <w:rFonts w:eastAsia="SimSun"/>
          <w:lang w:val="kk-KZ"/>
        </w:rPr>
        <w:t>[</w:t>
      </w:r>
      <w:r w:rsidR="004E0024" w:rsidRPr="004E0024">
        <w:rPr>
          <w:rFonts w:eastAsia="SimSun"/>
          <w:lang w:val="kk-KZ"/>
        </w:rPr>
        <w:t xml:space="preserve">59, p. 12268; </w:t>
      </w:r>
      <w:r w:rsidR="004E0024">
        <w:rPr>
          <w:rFonts w:eastAsia="SimSun"/>
          <w:lang w:val="kk-KZ"/>
        </w:rPr>
        <w:t xml:space="preserve">60, </w:t>
      </w:r>
      <w:r w:rsidR="004E0024" w:rsidRPr="004E0024">
        <w:rPr>
          <w:rFonts w:eastAsia="SimSun"/>
          <w:lang w:val="kk-KZ"/>
        </w:rPr>
        <w:t>p. 179</w:t>
      </w:r>
      <w:r w:rsidR="00995E9C" w:rsidRPr="00995E9C">
        <w:rPr>
          <w:rFonts w:eastAsia="SimSun"/>
          <w:lang w:val="kk-KZ"/>
        </w:rPr>
        <w:t xml:space="preserve">]. </w:t>
      </w:r>
      <w:r w:rsidR="00995E9C">
        <w:rPr>
          <w:rFonts w:eastAsia="SimSun"/>
          <w:lang w:val="kk-KZ"/>
        </w:rPr>
        <w:t xml:space="preserve">Осы тәжірибе жағдайында да дигидрофенантреннен тетрагидрофенантреннің түзілуінің жылдамдық </w:t>
      </w:r>
      <w:r w:rsidR="00804C2B">
        <w:rPr>
          <w:lang w:val="kk-KZ"/>
        </w:rPr>
        <w:t>тұрақты</w:t>
      </w:r>
      <w:r w:rsidR="00995E9C">
        <w:rPr>
          <w:rFonts w:eastAsia="SimSun"/>
          <w:lang w:val="kk-KZ"/>
        </w:rPr>
        <w:t>сының шамасы оптимизацияланғанда 0-ге теңеседі.</w:t>
      </w:r>
    </w:p>
    <w:p w:rsidR="0009340A" w:rsidRDefault="000A3B9A" w:rsidP="00DE3817">
      <w:pPr>
        <w:jc w:val="both"/>
        <w:rPr>
          <w:rFonts w:eastAsia="SimSun"/>
          <w:lang w:val="kk-KZ"/>
        </w:rPr>
      </w:pPr>
      <w:r w:rsidRPr="00BD7F50">
        <w:rPr>
          <w:rFonts w:eastAsia="SimSun"/>
          <w:lang w:val="kk-KZ"/>
        </w:rPr>
        <w:t>Кинетикалы</w:t>
      </w:r>
      <w:r>
        <w:rPr>
          <w:rFonts w:eastAsia="SimSun"/>
          <w:lang w:val="kk-KZ"/>
        </w:rPr>
        <w:t>қ</w:t>
      </w:r>
      <w:r w:rsidR="00BE4E25">
        <w:rPr>
          <w:rFonts w:eastAsia="SimSun"/>
          <w:lang w:val="kk-KZ"/>
        </w:rPr>
        <w:t xml:space="preserve"> сызб</w:t>
      </w:r>
      <w:r>
        <w:rPr>
          <w:rFonts w:eastAsia="SimSun"/>
          <w:lang w:val="kk-KZ"/>
        </w:rPr>
        <w:t xml:space="preserve">аның </w:t>
      </w:r>
      <w:r w:rsidRPr="00014350">
        <w:rPr>
          <w:rFonts w:eastAsia="SimSun"/>
          <w:lang w:val="kk-KZ"/>
        </w:rPr>
        <w:t>(</w:t>
      </w:r>
      <w:r w:rsidR="00B856BF">
        <w:rPr>
          <w:rFonts w:eastAsia="SimSun"/>
          <w:lang w:val="kk-KZ"/>
        </w:rPr>
        <w:t>3.25</w:t>
      </w:r>
      <w:r w:rsidR="00014350" w:rsidRPr="00014350">
        <w:rPr>
          <w:rFonts w:eastAsia="SimSun"/>
          <w:lang w:val="kk-KZ"/>
        </w:rPr>
        <w:t>-сурет</w:t>
      </w:r>
      <w:r w:rsidRPr="00014350">
        <w:rPr>
          <w:rFonts w:eastAsia="SimSun"/>
          <w:lang w:val="kk-KZ"/>
        </w:rPr>
        <w:t>)</w:t>
      </w:r>
      <w:r>
        <w:rPr>
          <w:rFonts w:eastAsia="SimSun"/>
          <w:lang w:val="kk-KZ"/>
        </w:rPr>
        <w:t xml:space="preserve"> негізінде фенантрен гидрогенизациясының </w:t>
      </w:r>
      <w:r w:rsidR="00BD7F50">
        <w:rPr>
          <w:rFonts w:eastAsia="SimSun"/>
          <w:lang w:val="kk-KZ"/>
        </w:rPr>
        <w:t>кинетикалық моделі дифференциалдық теңдеулер жүйесі түрінде құрылды</w:t>
      </w:r>
      <w:r w:rsidR="0009340A" w:rsidRPr="00BD7F50">
        <w:rPr>
          <w:rFonts w:eastAsia="SimSun"/>
          <w:lang w:val="kk-KZ"/>
        </w:rPr>
        <w:t>:</w:t>
      </w:r>
    </w:p>
    <w:p w:rsidR="00514C02" w:rsidRPr="00BD7F50" w:rsidRDefault="00514C02" w:rsidP="00DE3817">
      <w:pPr>
        <w:jc w:val="both"/>
        <w:rPr>
          <w:rFonts w:eastAsia="SimSun"/>
          <w:lang w:val="kk-KZ"/>
        </w:rPr>
      </w:pPr>
    </w:p>
    <w:p w:rsidR="0009340A" w:rsidRDefault="0047143E" w:rsidP="00514C02">
      <w:pPr>
        <w:jc w:val="right"/>
        <w:rPr>
          <w:rFonts w:eastAsia="SimSun"/>
          <w:lang w:val="kk-KZ"/>
        </w:rPr>
      </w:pPr>
      <m:oMath>
        <m:f>
          <m:fPr>
            <m:ctrlPr>
              <w:rPr>
                <w:rFonts w:ascii="Cambria Math" w:eastAsia="SimSun" w:hAnsi="Cambria Math"/>
                <w:i/>
                <w:lang w:val="kk-KZ"/>
              </w:rPr>
            </m:ctrlPr>
          </m:fPr>
          <m:num>
            <m:sSub>
              <m:sSubPr>
                <m:ctrlPr>
                  <w:rPr>
                    <w:rFonts w:ascii="Cambria Math" w:eastAsia="SimSun" w:hAnsi="Cambria Math"/>
                    <w:i/>
                    <w:lang w:val="kk-KZ"/>
                  </w:rPr>
                </m:ctrlPr>
              </m:sSubPr>
              <m:e>
                <m:r>
                  <w:rPr>
                    <w:rFonts w:ascii="Cambria Math" w:eastAsia="SimSun" w:hAnsi="Cambria Math"/>
                    <w:lang w:val="kk-KZ"/>
                  </w:rPr>
                  <m:t>dC</m:t>
                </m:r>
              </m:e>
              <m:sub>
                <m:r>
                  <w:rPr>
                    <w:rFonts w:ascii="Cambria Math" w:eastAsia="SimSun" w:hAnsi="Cambria Math"/>
                    <w:lang w:val="kk-KZ"/>
                  </w:rPr>
                  <m:t>1</m:t>
                </m:r>
              </m:sub>
            </m:sSub>
          </m:num>
          <m:den>
            <m:r>
              <w:rPr>
                <w:rFonts w:ascii="Cambria Math" w:eastAsia="SimSun" w:hAnsi="Cambria Math"/>
                <w:lang w:val="kk-KZ"/>
              </w:rPr>
              <m:t>dτ</m:t>
            </m:r>
          </m:den>
        </m:f>
        <m:r>
          <w:rPr>
            <w:rFonts w:ascii="Cambria Math" w:eastAsia="SimSun" w:hAnsi="Cambria Math"/>
            <w:lang w:val="kk-KZ"/>
          </w:rPr>
          <m:t>=-</m:t>
        </m:r>
        <m:d>
          <m:dPr>
            <m:ctrlPr>
              <w:rPr>
                <w:rFonts w:ascii="Cambria Math" w:eastAsia="SimSun" w:hAnsi="Cambria Math"/>
                <w:i/>
                <w:lang w:val="kk-KZ"/>
              </w:rPr>
            </m:ctrlPr>
          </m:dPr>
          <m:e>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1</m:t>
                </m:r>
              </m:sub>
            </m:sSub>
            <m:r>
              <w:rPr>
                <w:rFonts w:ascii="Cambria Math" w:eastAsia="SimSun" w:hAnsi="Cambria Math"/>
                <w:lang w:val="kk-KZ"/>
              </w:rPr>
              <m:t>+</m:t>
            </m:r>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2</m:t>
                </m:r>
              </m:sub>
            </m:sSub>
          </m:e>
        </m:d>
        <m:sSub>
          <m:sSubPr>
            <m:ctrlPr>
              <w:rPr>
                <w:rFonts w:ascii="Cambria Math" w:eastAsia="SimSun" w:hAnsi="Cambria Math"/>
                <w:i/>
                <w:lang w:val="kk-KZ"/>
              </w:rPr>
            </m:ctrlPr>
          </m:sSubPr>
          <m:e>
            <m:r>
              <w:rPr>
                <w:rFonts w:ascii="Cambria Math" w:eastAsia="SimSun" w:hAnsi="Cambria Math"/>
                <w:lang w:val="kk-KZ"/>
              </w:rPr>
              <m:t>C</m:t>
            </m:r>
          </m:e>
          <m:sub>
            <m:r>
              <w:rPr>
                <w:rFonts w:ascii="Cambria Math" w:eastAsia="SimSun" w:hAnsi="Cambria Math"/>
                <w:lang w:val="kk-KZ"/>
              </w:rPr>
              <m:t>1</m:t>
            </m:r>
          </m:sub>
        </m:sSub>
        <m:r>
          <w:rPr>
            <w:rFonts w:ascii="Cambria Math" w:eastAsia="SimSun" w:hAnsi="Cambria Math"/>
            <w:lang w:val="kk-KZ"/>
          </w:rPr>
          <m:t>+</m:t>
        </m:r>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-1</m:t>
            </m:r>
          </m:sub>
        </m:sSub>
        <m:sSub>
          <m:sSubPr>
            <m:ctrlPr>
              <w:rPr>
                <w:rFonts w:ascii="Cambria Math" w:eastAsia="SimSun" w:hAnsi="Cambria Math"/>
                <w:i/>
                <w:lang w:val="kk-KZ"/>
              </w:rPr>
            </m:ctrlPr>
          </m:sSubPr>
          <m:e>
            <m:r>
              <w:rPr>
                <w:rFonts w:ascii="Cambria Math" w:eastAsia="SimSun" w:hAnsi="Cambria Math"/>
                <w:lang w:val="kk-KZ"/>
              </w:rPr>
              <m:t>C</m:t>
            </m:r>
          </m:e>
          <m:sub>
            <m:r>
              <w:rPr>
                <w:rFonts w:ascii="Cambria Math" w:eastAsia="SimSun" w:hAnsi="Cambria Math"/>
                <w:lang w:val="kk-KZ"/>
              </w:rPr>
              <m:t>2</m:t>
            </m:r>
          </m:sub>
        </m:sSub>
        <m:r>
          <w:rPr>
            <w:rFonts w:ascii="Cambria Math" w:eastAsia="SimSun" w:hAnsi="Cambria Math"/>
            <w:lang w:val="kk-KZ"/>
          </w:rPr>
          <m:t>+</m:t>
        </m:r>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-2</m:t>
            </m:r>
          </m:sub>
        </m:sSub>
        <m:sSub>
          <m:sSubPr>
            <m:ctrlPr>
              <w:rPr>
                <w:rFonts w:ascii="Cambria Math" w:eastAsia="SimSun" w:hAnsi="Cambria Math"/>
                <w:i/>
                <w:lang w:val="kk-KZ"/>
              </w:rPr>
            </m:ctrlPr>
          </m:sSubPr>
          <m:e>
            <m:r>
              <w:rPr>
                <w:rFonts w:ascii="Cambria Math" w:eastAsia="SimSun" w:hAnsi="Cambria Math"/>
                <w:lang w:val="kk-KZ"/>
              </w:rPr>
              <m:t>C</m:t>
            </m:r>
          </m:e>
          <m:sub>
            <m:r>
              <w:rPr>
                <w:rFonts w:ascii="Cambria Math" w:eastAsia="SimSun" w:hAnsi="Cambria Math"/>
                <w:lang w:val="kk-KZ"/>
              </w:rPr>
              <m:t>3</m:t>
            </m:r>
          </m:sub>
        </m:sSub>
        <m:r>
          <w:rPr>
            <w:rFonts w:ascii="Cambria Math" w:eastAsia="SimSun" w:hAnsi="Cambria Math"/>
            <w:lang w:val="kk-KZ"/>
          </w:rPr>
          <m:t>,</m:t>
        </m:r>
      </m:oMath>
      <w:r w:rsidR="00514C02">
        <w:rPr>
          <w:rFonts w:eastAsia="SimSun"/>
          <w:i/>
          <w:lang w:val="kk-KZ"/>
        </w:rPr>
        <w:t xml:space="preserve">                             </w:t>
      </w:r>
      <w:r w:rsidR="00083760">
        <w:rPr>
          <w:rFonts w:eastAsia="SimSun"/>
          <w:lang w:val="kk-KZ"/>
        </w:rPr>
        <w:t>(3.17</w:t>
      </w:r>
      <w:r w:rsidR="00514C02" w:rsidRPr="00514C02">
        <w:rPr>
          <w:rFonts w:eastAsia="SimSun"/>
          <w:lang w:val="kk-KZ"/>
        </w:rPr>
        <w:t>)</w:t>
      </w:r>
    </w:p>
    <w:p w:rsidR="00514C02" w:rsidRPr="00CF7C85" w:rsidRDefault="00514C02" w:rsidP="00514C02">
      <w:pPr>
        <w:jc w:val="right"/>
        <w:rPr>
          <w:rFonts w:eastAsia="SimSun"/>
          <w:i/>
          <w:lang w:val="kk-KZ"/>
        </w:rPr>
      </w:pPr>
    </w:p>
    <w:p w:rsidR="0009340A" w:rsidRDefault="0047143E" w:rsidP="00514C02">
      <w:pPr>
        <w:jc w:val="right"/>
        <w:rPr>
          <w:rFonts w:eastAsia="SimSun"/>
          <w:lang w:val="kk-KZ"/>
        </w:rPr>
      </w:pPr>
      <m:oMath>
        <m:f>
          <m:fPr>
            <m:ctrlPr>
              <w:rPr>
                <w:rFonts w:ascii="Cambria Math" w:eastAsia="SimSun" w:hAnsi="Cambria Math"/>
                <w:i/>
                <w:lang w:val="kk-KZ"/>
              </w:rPr>
            </m:ctrlPr>
          </m:fPr>
          <m:num>
            <m:sSub>
              <m:sSubPr>
                <m:ctrlPr>
                  <w:rPr>
                    <w:rFonts w:ascii="Cambria Math" w:eastAsia="SimSun" w:hAnsi="Cambria Math"/>
                    <w:i/>
                    <w:lang w:val="kk-KZ"/>
                  </w:rPr>
                </m:ctrlPr>
              </m:sSubPr>
              <m:e>
                <m:r>
                  <w:rPr>
                    <w:rFonts w:ascii="Cambria Math" w:eastAsia="SimSun" w:hAnsi="Cambria Math"/>
                    <w:lang w:val="kk-KZ"/>
                  </w:rPr>
                  <m:t>dC</m:t>
                </m:r>
              </m:e>
              <m:sub>
                <m:r>
                  <w:rPr>
                    <w:rFonts w:ascii="Cambria Math" w:eastAsia="SimSun" w:hAnsi="Cambria Math"/>
                    <w:lang w:val="kk-KZ"/>
                  </w:rPr>
                  <m:t>2</m:t>
                </m:r>
              </m:sub>
            </m:sSub>
          </m:num>
          <m:den>
            <m:r>
              <w:rPr>
                <w:rFonts w:ascii="Cambria Math" w:eastAsia="SimSun" w:hAnsi="Cambria Math"/>
                <w:lang w:val="kk-KZ"/>
              </w:rPr>
              <m:t>dτ</m:t>
            </m:r>
          </m:den>
        </m:f>
        <m:r>
          <w:rPr>
            <w:rFonts w:ascii="Cambria Math" w:eastAsia="SimSun" w:hAnsi="Cambria Math"/>
            <w:lang w:val="kk-KZ"/>
          </w:rPr>
          <m:t>=</m:t>
        </m:r>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1</m:t>
            </m:r>
          </m:sub>
        </m:sSub>
        <m:sSub>
          <m:sSubPr>
            <m:ctrlPr>
              <w:rPr>
                <w:rFonts w:ascii="Cambria Math" w:eastAsia="SimSun" w:hAnsi="Cambria Math"/>
                <w:i/>
                <w:lang w:val="kk-KZ"/>
              </w:rPr>
            </m:ctrlPr>
          </m:sSubPr>
          <m:e>
            <m:r>
              <w:rPr>
                <w:rFonts w:ascii="Cambria Math" w:eastAsia="SimSun" w:hAnsi="Cambria Math"/>
                <w:lang w:val="kk-KZ"/>
              </w:rPr>
              <m:t>C</m:t>
            </m:r>
          </m:e>
          <m:sub>
            <m:r>
              <w:rPr>
                <w:rFonts w:ascii="Cambria Math" w:eastAsia="SimSun" w:hAnsi="Cambria Math"/>
                <w:lang w:val="kk-KZ"/>
              </w:rPr>
              <m:t>1</m:t>
            </m:r>
          </m:sub>
        </m:sSub>
        <m:r>
          <w:rPr>
            <w:rFonts w:ascii="Cambria Math" w:eastAsia="SimSun" w:hAnsi="Cambria Math"/>
            <w:lang w:val="kk-KZ"/>
          </w:rPr>
          <m:t>-</m:t>
        </m:r>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-1</m:t>
            </m:r>
          </m:sub>
        </m:sSub>
        <m:sSub>
          <m:sSubPr>
            <m:ctrlPr>
              <w:rPr>
                <w:rFonts w:ascii="Cambria Math" w:eastAsia="SimSun" w:hAnsi="Cambria Math"/>
                <w:i/>
                <w:lang w:val="kk-KZ"/>
              </w:rPr>
            </m:ctrlPr>
          </m:sSubPr>
          <m:e>
            <m:r>
              <w:rPr>
                <w:rFonts w:ascii="Cambria Math" w:eastAsia="SimSun" w:hAnsi="Cambria Math"/>
                <w:lang w:val="kk-KZ"/>
              </w:rPr>
              <m:t>C</m:t>
            </m:r>
          </m:e>
          <m:sub>
            <m:r>
              <w:rPr>
                <w:rFonts w:ascii="Cambria Math" w:eastAsia="SimSun" w:hAnsi="Cambria Math"/>
                <w:lang w:val="kk-KZ"/>
              </w:rPr>
              <m:t>2</m:t>
            </m:r>
          </m:sub>
        </m:sSub>
        <m:r>
          <w:rPr>
            <w:rFonts w:ascii="Cambria Math" w:eastAsia="SimSun" w:hAnsi="Cambria Math"/>
            <w:lang w:val="kk-KZ"/>
          </w:rPr>
          <m:t>,</m:t>
        </m:r>
      </m:oMath>
      <w:r w:rsidR="00514C02">
        <w:rPr>
          <w:rFonts w:eastAsia="SimSun"/>
          <w:i/>
          <w:lang w:val="kk-KZ"/>
        </w:rPr>
        <w:t xml:space="preserve">                                          </w:t>
      </w:r>
      <w:r w:rsidR="00083760">
        <w:rPr>
          <w:rFonts w:eastAsia="SimSun"/>
          <w:lang w:val="kk-KZ"/>
        </w:rPr>
        <w:t>(3.18</w:t>
      </w:r>
      <w:r w:rsidR="00514C02" w:rsidRPr="00514C02">
        <w:rPr>
          <w:rFonts w:eastAsia="SimSun"/>
          <w:lang w:val="kk-KZ"/>
        </w:rPr>
        <w:t>)</w:t>
      </w:r>
    </w:p>
    <w:p w:rsidR="00514C02" w:rsidRPr="00CF7C85" w:rsidRDefault="00514C02" w:rsidP="00514C02">
      <w:pPr>
        <w:jc w:val="right"/>
        <w:rPr>
          <w:rFonts w:eastAsia="SimSun"/>
          <w:i/>
          <w:lang w:val="kk-KZ"/>
        </w:rPr>
      </w:pPr>
    </w:p>
    <w:p w:rsidR="0009340A" w:rsidRDefault="0047143E" w:rsidP="00514C02">
      <w:pPr>
        <w:jc w:val="right"/>
        <w:rPr>
          <w:rFonts w:eastAsia="SimSun"/>
          <w:lang w:val="kk-KZ"/>
        </w:rPr>
      </w:pPr>
      <m:oMath>
        <m:f>
          <m:fPr>
            <m:ctrlPr>
              <w:rPr>
                <w:rFonts w:ascii="Cambria Math" w:eastAsia="SimSun" w:hAnsi="Cambria Math"/>
                <w:i/>
                <w:lang w:val="kk-KZ"/>
              </w:rPr>
            </m:ctrlPr>
          </m:fPr>
          <m:num>
            <m:sSub>
              <m:sSubPr>
                <m:ctrlPr>
                  <w:rPr>
                    <w:rFonts w:ascii="Cambria Math" w:eastAsia="SimSun" w:hAnsi="Cambria Math"/>
                    <w:i/>
                    <w:lang w:val="kk-KZ"/>
                  </w:rPr>
                </m:ctrlPr>
              </m:sSubPr>
              <m:e>
                <m:r>
                  <w:rPr>
                    <w:rFonts w:ascii="Cambria Math" w:eastAsia="SimSun" w:hAnsi="Cambria Math"/>
                    <w:lang w:val="kk-KZ"/>
                  </w:rPr>
                  <m:t>dC</m:t>
                </m:r>
              </m:e>
              <m:sub>
                <m:r>
                  <w:rPr>
                    <w:rFonts w:ascii="Cambria Math" w:eastAsia="SimSun" w:hAnsi="Cambria Math"/>
                    <w:lang w:val="kk-KZ"/>
                  </w:rPr>
                  <m:t>3</m:t>
                </m:r>
              </m:sub>
            </m:sSub>
          </m:num>
          <m:den>
            <m:r>
              <w:rPr>
                <w:rFonts w:ascii="Cambria Math" w:eastAsia="SimSun" w:hAnsi="Cambria Math"/>
                <w:lang w:val="kk-KZ"/>
              </w:rPr>
              <m:t>dτ</m:t>
            </m:r>
          </m:den>
        </m:f>
        <m:r>
          <w:rPr>
            <w:rFonts w:ascii="Cambria Math" w:eastAsia="SimSun" w:hAnsi="Cambria Math"/>
            <w:lang w:val="kk-KZ"/>
          </w:rPr>
          <m:t>=</m:t>
        </m:r>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2</m:t>
            </m:r>
          </m:sub>
        </m:sSub>
        <m:sSub>
          <m:sSubPr>
            <m:ctrlPr>
              <w:rPr>
                <w:rFonts w:ascii="Cambria Math" w:eastAsia="SimSun" w:hAnsi="Cambria Math"/>
                <w:i/>
                <w:lang w:val="kk-KZ"/>
              </w:rPr>
            </m:ctrlPr>
          </m:sSubPr>
          <m:e>
            <m:r>
              <w:rPr>
                <w:rFonts w:ascii="Cambria Math" w:eastAsia="SimSun" w:hAnsi="Cambria Math"/>
                <w:lang w:val="kk-KZ"/>
              </w:rPr>
              <m:t>C</m:t>
            </m:r>
          </m:e>
          <m:sub>
            <m:r>
              <w:rPr>
                <w:rFonts w:ascii="Cambria Math" w:eastAsia="SimSun" w:hAnsi="Cambria Math"/>
                <w:lang w:val="kk-KZ"/>
              </w:rPr>
              <m:t>1</m:t>
            </m:r>
          </m:sub>
        </m:sSub>
        <m:r>
          <w:rPr>
            <w:rFonts w:ascii="Cambria Math" w:eastAsia="SimSun" w:hAnsi="Cambria Math"/>
            <w:lang w:val="kk-KZ"/>
          </w:rPr>
          <m:t>-</m:t>
        </m:r>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-2</m:t>
            </m:r>
          </m:sub>
        </m:sSub>
        <m:sSub>
          <m:sSubPr>
            <m:ctrlPr>
              <w:rPr>
                <w:rFonts w:ascii="Cambria Math" w:eastAsia="SimSun" w:hAnsi="Cambria Math"/>
                <w:i/>
                <w:lang w:val="kk-KZ"/>
              </w:rPr>
            </m:ctrlPr>
          </m:sSubPr>
          <m:e>
            <m:r>
              <w:rPr>
                <w:rFonts w:ascii="Cambria Math" w:eastAsia="SimSun" w:hAnsi="Cambria Math"/>
                <w:lang w:val="kk-KZ"/>
              </w:rPr>
              <m:t>C</m:t>
            </m:r>
          </m:e>
          <m:sub>
            <m:r>
              <w:rPr>
                <w:rFonts w:ascii="Cambria Math" w:eastAsia="SimSun" w:hAnsi="Cambria Math"/>
                <w:lang w:val="kk-KZ"/>
              </w:rPr>
              <m:t>3</m:t>
            </m:r>
          </m:sub>
        </m:sSub>
        <m:r>
          <w:rPr>
            <w:rFonts w:ascii="Cambria Math" w:eastAsia="SimSun" w:hAnsi="Cambria Math"/>
            <w:lang w:val="kk-KZ"/>
          </w:rPr>
          <m:t>-</m:t>
        </m:r>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3</m:t>
            </m:r>
          </m:sub>
        </m:sSub>
        <m:sSub>
          <m:sSubPr>
            <m:ctrlPr>
              <w:rPr>
                <w:rFonts w:ascii="Cambria Math" w:eastAsia="SimSun" w:hAnsi="Cambria Math"/>
                <w:i/>
                <w:lang w:val="kk-KZ"/>
              </w:rPr>
            </m:ctrlPr>
          </m:sSubPr>
          <m:e>
            <m:r>
              <w:rPr>
                <w:rFonts w:ascii="Cambria Math" w:eastAsia="SimSun" w:hAnsi="Cambria Math"/>
                <w:lang w:val="kk-KZ"/>
              </w:rPr>
              <m:t>C</m:t>
            </m:r>
          </m:e>
          <m:sub>
            <m:r>
              <w:rPr>
                <w:rFonts w:ascii="Cambria Math" w:eastAsia="SimSun" w:hAnsi="Cambria Math"/>
                <w:lang w:val="kk-KZ"/>
              </w:rPr>
              <m:t>3</m:t>
            </m:r>
          </m:sub>
        </m:sSub>
        <m:r>
          <w:rPr>
            <w:rFonts w:ascii="Cambria Math" w:eastAsia="SimSun" w:hAnsi="Cambria Math"/>
            <w:lang w:val="kk-KZ"/>
          </w:rPr>
          <m:t>+</m:t>
        </m:r>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-3</m:t>
            </m:r>
          </m:sub>
        </m:sSub>
        <m:sSub>
          <m:sSubPr>
            <m:ctrlPr>
              <w:rPr>
                <w:rFonts w:ascii="Cambria Math" w:eastAsia="SimSun" w:hAnsi="Cambria Math"/>
                <w:i/>
                <w:lang w:val="kk-KZ"/>
              </w:rPr>
            </m:ctrlPr>
          </m:sSubPr>
          <m:e>
            <m:r>
              <w:rPr>
                <w:rFonts w:ascii="Cambria Math" w:eastAsia="SimSun" w:hAnsi="Cambria Math"/>
                <w:lang w:val="kk-KZ"/>
              </w:rPr>
              <m:t>C</m:t>
            </m:r>
          </m:e>
          <m:sub>
            <m:r>
              <w:rPr>
                <w:rFonts w:ascii="Cambria Math" w:eastAsia="SimSun" w:hAnsi="Cambria Math"/>
                <w:lang w:val="kk-KZ"/>
              </w:rPr>
              <m:t>4</m:t>
            </m:r>
          </m:sub>
        </m:sSub>
        <m:r>
          <w:rPr>
            <w:rFonts w:ascii="Cambria Math" w:eastAsia="SimSun" w:hAnsi="Cambria Math"/>
            <w:lang w:val="kk-KZ"/>
          </w:rPr>
          <m:t>,</m:t>
        </m:r>
      </m:oMath>
      <w:r w:rsidR="00514C02">
        <w:rPr>
          <w:rFonts w:eastAsia="SimSun"/>
          <w:lang w:val="kk-KZ"/>
        </w:rPr>
        <w:t xml:space="preserve">   </w:t>
      </w:r>
      <w:r w:rsidR="00083760">
        <w:rPr>
          <w:rFonts w:eastAsia="SimSun"/>
          <w:lang w:val="kk-KZ"/>
        </w:rPr>
        <w:t xml:space="preserve">                           (3.19</w:t>
      </w:r>
      <w:r w:rsidR="00514C02">
        <w:rPr>
          <w:rFonts w:eastAsia="SimSun"/>
          <w:lang w:val="kk-KZ"/>
        </w:rPr>
        <w:t>)</w:t>
      </w:r>
    </w:p>
    <w:p w:rsidR="00514C02" w:rsidRPr="00CF7C85" w:rsidRDefault="00514C02" w:rsidP="00514C02">
      <w:pPr>
        <w:jc w:val="right"/>
        <w:rPr>
          <w:rFonts w:eastAsia="SimSun"/>
          <w:lang w:val="kk-KZ"/>
        </w:rPr>
      </w:pPr>
    </w:p>
    <w:p w:rsidR="0009340A" w:rsidRPr="00514C02" w:rsidRDefault="0047143E" w:rsidP="00514C02">
      <w:pPr>
        <w:jc w:val="right"/>
        <w:rPr>
          <w:rFonts w:eastAsia="SimSun"/>
          <w:i/>
          <w:lang w:val="kk-KZ"/>
        </w:rPr>
      </w:pPr>
      <m:oMath>
        <m:f>
          <m:fPr>
            <m:ctrlPr>
              <w:rPr>
                <w:rFonts w:ascii="Cambria Math" w:eastAsia="SimSun" w:hAnsi="Cambria Math"/>
                <w:i/>
                <w:lang w:val="kk-KZ"/>
              </w:rPr>
            </m:ctrlPr>
          </m:fPr>
          <m:num>
            <m:sSub>
              <m:sSubPr>
                <m:ctrlPr>
                  <w:rPr>
                    <w:rFonts w:ascii="Cambria Math" w:eastAsia="SimSun" w:hAnsi="Cambria Math"/>
                    <w:i/>
                    <w:lang w:val="kk-KZ"/>
                  </w:rPr>
                </m:ctrlPr>
              </m:sSubPr>
              <m:e>
                <m:r>
                  <w:rPr>
                    <w:rFonts w:ascii="Cambria Math" w:eastAsia="SimSun" w:hAnsi="Cambria Math"/>
                    <w:lang w:val="kk-KZ"/>
                  </w:rPr>
                  <m:t>dC</m:t>
                </m:r>
              </m:e>
              <m:sub>
                <m:r>
                  <w:rPr>
                    <w:rFonts w:ascii="Cambria Math" w:eastAsia="SimSun" w:hAnsi="Cambria Math"/>
                    <w:lang w:val="kk-KZ"/>
                  </w:rPr>
                  <m:t>4</m:t>
                </m:r>
              </m:sub>
            </m:sSub>
          </m:num>
          <m:den>
            <m:r>
              <w:rPr>
                <w:rFonts w:ascii="Cambria Math" w:eastAsia="SimSun" w:hAnsi="Cambria Math"/>
                <w:lang w:val="kk-KZ"/>
              </w:rPr>
              <m:t>dτ</m:t>
            </m:r>
          </m:den>
        </m:f>
        <m:r>
          <w:rPr>
            <w:rFonts w:ascii="Cambria Math" w:eastAsia="SimSun" w:hAnsi="Cambria Math"/>
            <w:lang w:val="kk-KZ"/>
          </w:rPr>
          <m:t>=</m:t>
        </m:r>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3</m:t>
            </m:r>
          </m:sub>
        </m:sSub>
        <m:sSub>
          <m:sSubPr>
            <m:ctrlPr>
              <w:rPr>
                <w:rFonts w:ascii="Cambria Math" w:eastAsia="SimSun" w:hAnsi="Cambria Math"/>
                <w:i/>
                <w:lang w:val="kk-KZ"/>
              </w:rPr>
            </m:ctrlPr>
          </m:sSubPr>
          <m:e>
            <m:r>
              <w:rPr>
                <w:rFonts w:ascii="Cambria Math" w:eastAsia="SimSun" w:hAnsi="Cambria Math"/>
                <w:lang w:val="kk-KZ"/>
              </w:rPr>
              <m:t>C</m:t>
            </m:r>
          </m:e>
          <m:sub>
            <m:r>
              <w:rPr>
                <w:rFonts w:ascii="Cambria Math" w:eastAsia="SimSun" w:hAnsi="Cambria Math"/>
                <w:lang w:val="kk-KZ"/>
              </w:rPr>
              <m:t>3</m:t>
            </m:r>
          </m:sub>
        </m:sSub>
        <m:r>
          <w:rPr>
            <w:rFonts w:ascii="Cambria Math" w:eastAsia="SimSun" w:hAnsi="Cambria Math"/>
            <w:lang w:val="kk-KZ"/>
          </w:rPr>
          <m:t>-</m:t>
        </m:r>
        <m:sSub>
          <m:sSubPr>
            <m:ctrlPr>
              <w:rPr>
                <w:rFonts w:ascii="Cambria Math" w:eastAsia="SimSun" w:hAnsi="Cambria Math"/>
                <w:i/>
                <w:lang w:val="kk-KZ"/>
              </w:rPr>
            </m:ctrlPr>
          </m:sSubPr>
          <m:e>
            <m:r>
              <w:rPr>
                <w:rFonts w:ascii="Cambria Math" w:eastAsia="SimSun" w:hAnsi="Cambria Math"/>
                <w:lang w:val="kk-KZ"/>
              </w:rPr>
              <m:t>k</m:t>
            </m:r>
          </m:e>
          <m:sub>
            <m:r>
              <w:rPr>
                <w:rFonts w:ascii="Cambria Math" w:eastAsia="SimSun" w:hAnsi="Cambria Math"/>
                <w:lang w:val="kk-KZ"/>
              </w:rPr>
              <m:t>-3</m:t>
            </m:r>
          </m:sub>
        </m:sSub>
        <m:sSub>
          <m:sSubPr>
            <m:ctrlPr>
              <w:rPr>
                <w:rFonts w:ascii="Cambria Math" w:eastAsia="SimSun" w:hAnsi="Cambria Math"/>
                <w:i/>
                <w:lang w:val="kk-KZ"/>
              </w:rPr>
            </m:ctrlPr>
          </m:sSubPr>
          <m:e>
            <m:r>
              <w:rPr>
                <w:rFonts w:ascii="Cambria Math" w:eastAsia="SimSun" w:hAnsi="Cambria Math"/>
                <w:lang w:val="kk-KZ"/>
              </w:rPr>
              <m:t>C</m:t>
            </m:r>
          </m:e>
          <m:sub>
            <m:r>
              <w:rPr>
                <w:rFonts w:ascii="Cambria Math" w:eastAsia="SimSun" w:hAnsi="Cambria Math"/>
                <w:lang w:val="kk-KZ"/>
              </w:rPr>
              <m:t>4</m:t>
            </m:r>
          </m:sub>
        </m:sSub>
        <m:r>
          <w:rPr>
            <w:rFonts w:ascii="Cambria Math" w:eastAsia="SimSun" w:hAnsi="Cambria Math"/>
            <w:lang w:val="kk-KZ"/>
          </w:rPr>
          <m:t>.</m:t>
        </m:r>
      </m:oMath>
      <w:r w:rsidR="00514C02">
        <w:rPr>
          <w:rFonts w:eastAsia="SimSun"/>
          <w:i/>
          <w:lang w:val="kk-KZ"/>
        </w:rPr>
        <w:t xml:space="preserve">                                          </w:t>
      </w:r>
      <w:r w:rsidR="00083760">
        <w:rPr>
          <w:rFonts w:eastAsia="SimSun"/>
          <w:lang w:val="kk-KZ"/>
        </w:rPr>
        <w:t>(3.20</w:t>
      </w:r>
      <w:r w:rsidR="00514C02" w:rsidRPr="00514C02">
        <w:rPr>
          <w:rFonts w:eastAsia="SimSun"/>
          <w:lang w:val="kk-KZ"/>
        </w:rPr>
        <w:t>)</w:t>
      </w:r>
    </w:p>
    <w:p w:rsidR="00CF7C85" w:rsidRPr="00CF7C85" w:rsidRDefault="00CF7C85" w:rsidP="00DE3817">
      <w:pPr>
        <w:jc w:val="both"/>
        <w:rPr>
          <w:rFonts w:eastAsia="SimSun"/>
          <w:lang w:val="kk-KZ"/>
        </w:rPr>
      </w:pPr>
    </w:p>
    <w:p w:rsidR="004D1900" w:rsidRDefault="00B71C85" w:rsidP="00995E9C">
      <w:pPr>
        <w:jc w:val="both"/>
        <w:rPr>
          <w:rFonts w:eastAsia="SimSun"/>
          <w:lang w:val="kk-KZ"/>
        </w:rPr>
      </w:pPr>
      <w:r>
        <w:rPr>
          <w:rFonts w:eastAsia="SimSun"/>
          <w:lang w:val="kk-KZ"/>
        </w:rPr>
        <w:t>Дифференциалдық теңдеулер жүйесін шешудің алғашқы шарттары</w:t>
      </w:r>
      <w:r w:rsidR="0009340A" w:rsidRPr="00B71C85">
        <w:rPr>
          <w:rFonts w:eastAsia="SimSun"/>
          <w:lang w:val="kk-KZ"/>
        </w:rPr>
        <w:t xml:space="preserve">: </w:t>
      </w:r>
      <w:r w:rsidR="0009340A" w:rsidRPr="0003141A">
        <w:rPr>
          <w:rFonts w:eastAsia="SimSun"/>
          <w:i/>
          <w:lang w:val="kk-KZ"/>
        </w:rPr>
        <w:t>С</w:t>
      </w:r>
      <w:r w:rsidR="0009340A" w:rsidRPr="0003141A">
        <w:rPr>
          <w:rFonts w:eastAsia="SimSun"/>
          <w:i/>
          <w:vertAlign w:val="subscript"/>
          <w:lang w:val="kk-KZ"/>
        </w:rPr>
        <w:t>1</w:t>
      </w:r>
      <w:r w:rsidR="0009340A" w:rsidRPr="00CF7C85">
        <w:rPr>
          <w:rFonts w:eastAsia="SimSun"/>
          <w:i/>
          <w:lang w:val="kk-KZ"/>
        </w:rPr>
        <w:t xml:space="preserve"> </w:t>
      </w:r>
      <w:r w:rsidR="0009340A" w:rsidRPr="0003141A">
        <w:rPr>
          <w:rFonts w:eastAsia="SimSun"/>
          <w:lang w:val="kk-KZ"/>
        </w:rPr>
        <w:t>=</w:t>
      </w:r>
      <w:r w:rsidR="0009340A" w:rsidRPr="00CF7C85">
        <w:rPr>
          <w:rFonts w:eastAsia="SimSun"/>
          <w:lang w:val="kk-KZ"/>
        </w:rPr>
        <w:t>1</w:t>
      </w:r>
      <w:r w:rsidR="0009340A" w:rsidRPr="0003141A">
        <w:rPr>
          <w:rFonts w:eastAsia="SimSun"/>
          <w:lang w:val="kk-KZ"/>
        </w:rPr>
        <w:t xml:space="preserve">, </w:t>
      </w:r>
      <w:r w:rsidR="0009340A" w:rsidRPr="0003141A">
        <w:rPr>
          <w:rFonts w:eastAsia="SimSun"/>
          <w:i/>
          <w:lang w:val="kk-KZ"/>
        </w:rPr>
        <w:t>С</w:t>
      </w:r>
      <w:r w:rsidR="0009340A" w:rsidRPr="0003141A">
        <w:rPr>
          <w:rFonts w:eastAsia="SimSun"/>
          <w:i/>
          <w:vertAlign w:val="subscript"/>
          <w:lang w:val="kk-KZ"/>
        </w:rPr>
        <w:t>2</w:t>
      </w:r>
      <w:r w:rsidR="0009340A" w:rsidRPr="00CF7C85">
        <w:rPr>
          <w:rFonts w:eastAsia="SimSun"/>
          <w:i/>
          <w:lang w:val="kk-KZ"/>
        </w:rPr>
        <w:t xml:space="preserve"> </w:t>
      </w:r>
      <w:r w:rsidR="0009340A" w:rsidRPr="0003141A">
        <w:rPr>
          <w:rFonts w:eastAsia="SimSun"/>
          <w:lang w:val="kk-KZ"/>
        </w:rPr>
        <w:t xml:space="preserve">= </w:t>
      </w:r>
      <w:r w:rsidR="0009340A" w:rsidRPr="0003141A">
        <w:rPr>
          <w:rFonts w:eastAsia="SimSun"/>
          <w:i/>
          <w:lang w:val="kk-KZ"/>
        </w:rPr>
        <w:t>С</w:t>
      </w:r>
      <w:r w:rsidR="0009340A" w:rsidRPr="0003141A">
        <w:rPr>
          <w:rFonts w:eastAsia="SimSun"/>
          <w:i/>
          <w:vertAlign w:val="subscript"/>
          <w:lang w:val="kk-KZ"/>
        </w:rPr>
        <w:t>3</w:t>
      </w:r>
      <w:r w:rsidR="0009340A" w:rsidRPr="00CF7C85">
        <w:rPr>
          <w:rFonts w:eastAsia="SimSun"/>
          <w:i/>
          <w:lang w:val="kk-KZ"/>
        </w:rPr>
        <w:t xml:space="preserve"> </w:t>
      </w:r>
      <w:r w:rsidR="0009340A" w:rsidRPr="0003141A">
        <w:rPr>
          <w:rFonts w:eastAsia="SimSun"/>
          <w:lang w:val="kk-KZ"/>
        </w:rPr>
        <w:t xml:space="preserve">= </w:t>
      </w:r>
      <w:r w:rsidR="0009340A" w:rsidRPr="0003141A">
        <w:rPr>
          <w:rFonts w:eastAsia="SimSun"/>
          <w:i/>
          <w:lang w:val="kk-KZ"/>
        </w:rPr>
        <w:t>С</w:t>
      </w:r>
      <w:r w:rsidR="0009340A" w:rsidRPr="0003141A">
        <w:rPr>
          <w:rFonts w:eastAsia="SimSun"/>
          <w:i/>
          <w:vertAlign w:val="subscript"/>
          <w:lang w:val="kk-KZ"/>
        </w:rPr>
        <w:t>4</w:t>
      </w:r>
      <w:r w:rsidR="0009340A" w:rsidRPr="00CF7C85">
        <w:rPr>
          <w:rFonts w:eastAsia="SimSun"/>
          <w:i/>
          <w:lang w:val="kk-KZ"/>
        </w:rPr>
        <w:t xml:space="preserve"> </w:t>
      </w:r>
      <w:r w:rsidR="0009340A" w:rsidRPr="0003141A">
        <w:rPr>
          <w:rFonts w:eastAsia="SimSun"/>
          <w:lang w:val="kk-KZ"/>
        </w:rPr>
        <w:t>= 0.</w:t>
      </w:r>
      <w:r w:rsidR="00995E9C">
        <w:rPr>
          <w:rFonts w:eastAsia="SimSun"/>
          <w:lang w:val="kk-KZ"/>
        </w:rPr>
        <w:t xml:space="preserve"> Жылдамдық </w:t>
      </w:r>
      <w:r w:rsidR="00804C2B">
        <w:rPr>
          <w:lang w:val="kk-KZ"/>
        </w:rPr>
        <w:t>тұрақты</w:t>
      </w:r>
      <w:r w:rsidR="00995E9C">
        <w:rPr>
          <w:rFonts w:eastAsia="SimSun"/>
          <w:lang w:val="kk-KZ"/>
        </w:rPr>
        <w:t>ларының бастапқы мәні 0,1 мин</w:t>
      </w:r>
      <w:r w:rsidR="00995E9C" w:rsidRPr="00995E9C">
        <w:rPr>
          <w:rFonts w:eastAsia="SimSun"/>
          <w:vertAlign w:val="superscript"/>
          <w:lang w:val="kk-KZ"/>
        </w:rPr>
        <w:t>-1</w:t>
      </w:r>
      <w:r w:rsidR="00995E9C">
        <w:rPr>
          <w:rFonts w:eastAsia="SimSun"/>
          <w:lang w:val="kk-KZ"/>
        </w:rPr>
        <w:t xml:space="preserve">, ал оптимизациялау қадамдары жылдамдық </w:t>
      </w:r>
      <w:r w:rsidR="00804C2B">
        <w:rPr>
          <w:lang w:val="kk-KZ"/>
        </w:rPr>
        <w:t>тұрақты</w:t>
      </w:r>
      <w:r w:rsidR="00995E9C">
        <w:rPr>
          <w:rFonts w:eastAsia="SimSun"/>
          <w:lang w:val="kk-KZ"/>
        </w:rPr>
        <w:t xml:space="preserve">сының мәнінен 100 есе төмен. </w:t>
      </w:r>
      <w:r>
        <w:rPr>
          <w:rFonts w:eastAsia="SimSun"/>
          <w:lang w:val="kk-KZ"/>
        </w:rPr>
        <w:t xml:space="preserve">Берілген </w:t>
      </w:r>
      <w:r w:rsidR="00BE4E25">
        <w:rPr>
          <w:rFonts w:eastAsia="SimSun"/>
          <w:lang w:val="kk-KZ"/>
        </w:rPr>
        <w:t>сызб</w:t>
      </w:r>
      <w:r w:rsidR="00ED0CE2">
        <w:rPr>
          <w:rFonts w:eastAsia="SimSun"/>
          <w:lang w:val="kk-KZ"/>
        </w:rPr>
        <w:t xml:space="preserve">аны </w:t>
      </w:r>
      <w:r w:rsidR="00910B81">
        <w:rPr>
          <w:rFonts w:eastAsia="SimSun"/>
          <w:lang w:val="kk-KZ"/>
        </w:rPr>
        <w:t>Симпсон әдісімен интеграцияла</w:t>
      </w:r>
      <w:r w:rsidR="000C7AD7">
        <w:rPr>
          <w:rFonts w:eastAsia="SimSun"/>
          <w:lang w:val="kk-KZ"/>
        </w:rPr>
        <w:t>у және «кездейсоқ іздеу әдісі</w:t>
      </w:r>
      <w:r w:rsidR="00910B81">
        <w:rPr>
          <w:rFonts w:eastAsia="SimSun"/>
          <w:lang w:val="kk-KZ"/>
        </w:rPr>
        <w:t xml:space="preserve">» </w:t>
      </w:r>
      <w:r w:rsidR="00306E7F" w:rsidRPr="00306E7F">
        <w:rPr>
          <w:rFonts w:eastAsia="SimSun"/>
          <w:lang w:val="kk-KZ"/>
        </w:rPr>
        <w:t>[</w:t>
      </w:r>
      <w:r w:rsidR="00E75EF3">
        <w:rPr>
          <w:rFonts w:eastAsia="SimSun"/>
          <w:lang w:val="kk-KZ"/>
        </w:rPr>
        <w:t>215</w:t>
      </w:r>
      <w:r w:rsidR="00306E7F" w:rsidRPr="00306E7F">
        <w:rPr>
          <w:rFonts w:eastAsia="SimSun"/>
          <w:lang w:val="kk-KZ"/>
        </w:rPr>
        <w:t xml:space="preserve">] </w:t>
      </w:r>
      <w:r w:rsidR="00910B81">
        <w:rPr>
          <w:rFonts w:eastAsia="SimSun"/>
          <w:lang w:val="kk-KZ"/>
        </w:rPr>
        <w:t xml:space="preserve">арқылы </w:t>
      </w:r>
      <w:r>
        <w:rPr>
          <w:rFonts w:eastAsia="SimSun"/>
          <w:lang w:val="kk-KZ"/>
        </w:rPr>
        <w:t>NiCo/хризотил</w:t>
      </w:r>
      <w:r w:rsidR="00FF4B81">
        <w:rPr>
          <w:rFonts w:eastAsia="SimSun"/>
          <w:lang w:val="kk-KZ"/>
        </w:rPr>
        <w:t>-5%</w:t>
      </w:r>
      <w:r>
        <w:rPr>
          <w:rFonts w:eastAsia="SimSun"/>
          <w:lang w:val="kk-KZ"/>
        </w:rPr>
        <w:t xml:space="preserve"> катализаторының қатысынд</w:t>
      </w:r>
      <w:r w:rsidR="00423698">
        <w:rPr>
          <w:rFonts w:eastAsia="SimSun"/>
          <w:lang w:val="kk-KZ"/>
        </w:rPr>
        <w:t xml:space="preserve">а фенантрен гидрогенизациясы өнімдері шығымының уақыт бойынша өзгерісі </w:t>
      </w:r>
      <w:r w:rsidR="000C7AD7">
        <w:rPr>
          <w:rFonts w:eastAsia="SimSun"/>
          <w:lang w:val="kk-KZ"/>
        </w:rPr>
        <w:t xml:space="preserve">оптимизацияланды </w:t>
      </w:r>
      <w:r w:rsidR="0009340A" w:rsidRPr="00A61E7B">
        <w:rPr>
          <w:rFonts w:eastAsia="SimSun"/>
          <w:lang w:val="kk-KZ"/>
        </w:rPr>
        <w:t>(</w:t>
      </w:r>
      <w:r w:rsidR="00B856BF">
        <w:rPr>
          <w:rFonts w:eastAsia="SimSun"/>
          <w:lang w:val="kk-KZ"/>
        </w:rPr>
        <w:t>3.26</w:t>
      </w:r>
      <w:r w:rsidR="005A7268">
        <w:rPr>
          <w:rFonts w:eastAsia="SimSun"/>
          <w:lang w:val="kk-KZ"/>
        </w:rPr>
        <w:t>-сурет</w:t>
      </w:r>
      <w:r w:rsidR="0009340A" w:rsidRPr="00A61E7B">
        <w:rPr>
          <w:rFonts w:eastAsia="SimSun"/>
          <w:lang w:val="kk-KZ"/>
        </w:rPr>
        <w:t>).</w:t>
      </w:r>
      <w:r w:rsidR="000C7AD7">
        <w:rPr>
          <w:rFonts w:eastAsia="SimSun"/>
          <w:lang w:val="kk-KZ"/>
        </w:rPr>
        <w:t xml:space="preserve"> </w:t>
      </w:r>
    </w:p>
    <w:p w:rsidR="00501A24" w:rsidRDefault="00501A24" w:rsidP="00DE3817">
      <w:pPr>
        <w:jc w:val="both"/>
        <w:rPr>
          <w:rFonts w:eastAsia="SimSun"/>
          <w:lang w:val="kk-KZ"/>
        </w:rPr>
      </w:pPr>
    </w:p>
    <w:p w:rsidR="005948CB" w:rsidRDefault="00A55FF9" w:rsidP="00F84E04">
      <w:pPr>
        <w:ind w:firstLine="0"/>
        <w:rPr>
          <w:rFonts w:eastAsia="SimSun"/>
          <w:lang w:val="kk-KZ"/>
        </w:rPr>
      </w:pPr>
      <w:r>
        <w:rPr>
          <w:noProof/>
          <w:lang w:eastAsia="ru-RU" w:bidi="ar-SA"/>
        </w:rPr>
        <w:lastRenderedPageBreak/>
        <w:drawing>
          <wp:inline distT="0" distB="0" distL="0" distR="0" wp14:anchorId="2C61D1AC" wp14:editId="3029FB49">
            <wp:extent cx="5730240" cy="2743200"/>
            <wp:effectExtent l="0" t="0" r="381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F84E04" w:rsidRPr="00F84E04" w:rsidRDefault="00F84E04" w:rsidP="00DE3817">
      <w:pPr>
        <w:jc w:val="both"/>
        <w:rPr>
          <w:rFonts w:eastAsia="SimSun"/>
          <w:sz w:val="16"/>
          <w:szCs w:val="16"/>
          <w:lang w:val="kk-KZ"/>
        </w:rPr>
      </w:pPr>
    </w:p>
    <w:p w:rsidR="00E95889" w:rsidRDefault="00B856BF" w:rsidP="00F84E04">
      <w:pPr>
        <w:ind w:firstLine="0"/>
        <w:rPr>
          <w:rFonts w:eastAsia="SimSun"/>
          <w:lang w:val="kk-KZ"/>
        </w:rPr>
      </w:pPr>
      <w:r>
        <w:rPr>
          <w:rFonts w:eastAsia="SimSun"/>
          <w:lang w:val="kk-KZ"/>
        </w:rPr>
        <w:t>Сурет 3.26</w:t>
      </w:r>
      <w:r w:rsidR="00E95889">
        <w:rPr>
          <w:rFonts w:eastAsia="SimSun"/>
          <w:lang w:val="kk-KZ"/>
        </w:rPr>
        <w:t xml:space="preserve"> – Фенантрен гидрогенизациясының кинетикалық қисықтары</w:t>
      </w:r>
    </w:p>
    <w:p w:rsidR="00E95889" w:rsidRDefault="00E95889" w:rsidP="00DE3817">
      <w:pPr>
        <w:jc w:val="both"/>
        <w:rPr>
          <w:rFonts w:eastAsia="SimSun"/>
          <w:lang w:val="kk-KZ"/>
        </w:rPr>
      </w:pPr>
    </w:p>
    <w:p w:rsidR="00E95889" w:rsidRDefault="00E95889" w:rsidP="00DE3817">
      <w:pPr>
        <w:jc w:val="both"/>
        <w:rPr>
          <w:rFonts w:eastAsia="SimSun"/>
          <w:lang w:val="kk-KZ"/>
        </w:rPr>
      </w:pPr>
      <w:r>
        <w:rPr>
          <w:rFonts w:eastAsia="SimSun"/>
          <w:lang w:val="kk-KZ"/>
        </w:rPr>
        <w:t>Фенантрен гидрогенизациясы процесіндегі өнімдер шығымының тәжірибелік мәндері мен оптимизацияланған мәндеріндегі әрбір нүктедегі орташа қателік 3,73% құрайды.</w:t>
      </w:r>
    </w:p>
    <w:p w:rsidR="0009340A" w:rsidRDefault="00D41AAD" w:rsidP="00DE3817">
      <w:pPr>
        <w:jc w:val="both"/>
        <w:rPr>
          <w:rFonts w:eastAsia="SimSun"/>
          <w:lang w:val="kk-KZ"/>
        </w:rPr>
      </w:pPr>
      <w:r>
        <w:rPr>
          <w:rFonts w:eastAsia="SimSun"/>
          <w:lang w:val="kk-KZ"/>
        </w:rPr>
        <w:t xml:space="preserve">Жоғарыда аталған </w:t>
      </w:r>
      <w:r w:rsidR="00306E7F">
        <w:rPr>
          <w:rFonts w:eastAsia="SimSun"/>
          <w:lang w:val="kk-KZ"/>
        </w:rPr>
        <w:t xml:space="preserve">оптимизация </w:t>
      </w:r>
      <w:r w:rsidR="007915BB">
        <w:rPr>
          <w:rFonts w:eastAsia="SimSun"/>
          <w:lang w:val="kk-KZ"/>
        </w:rPr>
        <w:t xml:space="preserve">бағдарламасы </w:t>
      </w:r>
      <w:r w:rsidR="00306E7F">
        <w:rPr>
          <w:rFonts w:eastAsia="SimSun"/>
          <w:lang w:val="kk-KZ"/>
        </w:rPr>
        <w:t xml:space="preserve">көмегімен </w:t>
      </w:r>
      <w:r w:rsidR="007915BB">
        <w:rPr>
          <w:rFonts w:eastAsia="SimSun"/>
          <w:lang w:val="kk-KZ"/>
        </w:rPr>
        <w:t>фе</w:t>
      </w:r>
      <w:r w:rsidR="00865787">
        <w:rPr>
          <w:rFonts w:eastAsia="SimSun"/>
          <w:lang w:val="kk-KZ"/>
        </w:rPr>
        <w:t>нантрен гидрогенизациясының 42</w:t>
      </w:r>
      <w:r w:rsidR="008C7998">
        <w:rPr>
          <w:rFonts w:eastAsia="SimSun"/>
          <w:lang w:val="kk-KZ"/>
        </w:rPr>
        <w:t>0</w:t>
      </w:r>
      <w:r w:rsidR="007915BB">
        <w:rPr>
          <w:rFonts w:eastAsia="SimSun"/>
          <w:lang w:val="kk-KZ"/>
        </w:rPr>
        <w:t>°С температурадағы</w:t>
      </w:r>
      <w:r w:rsidR="007915BB" w:rsidRPr="00A61E7B">
        <w:rPr>
          <w:rFonts w:eastAsia="SimSun"/>
          <w:lang w:val="kk-KZ"/>
        </w:rPr>
        <w:t xml:space="preserve"> </w:t>
      </w:r>
      <w:r w:rsidR="007915BB">
        <w:rPr>
          <w:rFonts w:eastAsia="SimSun"/>
          <w:lang w:val="kk-KZ"/>
        </w:rPr>
        <w:t>кинетикалық сипаттамалары анықталды</w:t>
      </w:r>
      <w:r w:rsidR="0041606B">
        <w:rPr>
          <w:rFonts w:eastAsia="SimSun"/>
          <w:lang w:val="kk-KZ"/>
        </w:rPr>
        <w:t xml:space="preserve"> (</w:t>
      </w:r>
      <w:r w:rsidR="00E87ABB">
        <w:rPr>
          <w:rFonts w:eastAsia="SimSun"/>
          <w:lang w:val="kk-KZ"/>
        </w:rPr>
        <w:t>3.26</w:t>
      </w:r>
      <w:r w:rsidR="00F43580" w:rsidRPr="00F43580">
        <w:rPr>
          <w:rFonts w:eastAsia="SimSun"/>
          <w:lang w:val="kk-KZ"/>
        </w:rPr>
        <w:t>-кесте</w:t>
      </w:r>
      <w:r w:rsidR="0041606B">
        <w:rPr>
          <w:rFonts w:eastAsia="SimSun"/>
          <w:lang w:val="kk-KZ"/>
        </w:rPr>
        <w:t xml:space="preserve">). </w:t>
      </w:r>
    </w:p>
    <w:p w:rsidR="00541B00" w:rsidRDefault="00541B00" w:rsidP="00DE3817">
      <w:pPr>
        <w:jc w:val="both"/>
        <w:rPr>
          <w:rFonts w:eastAsia="SimSun"/>
          <w:lang w:val="kk-KZ"/>
        </w:rPr>
      </w:pPr>
    </w:p>
    <w:p w:rsidR="0009340A" w:rsidRDefault="0041606B" w:rsidP="00541B00">
      <w:pPr>
        <w:ind w:firstLine="0"/>
        <w:jc w:val="both"/>
        <w:rPr>
          <w:rFonts w:eastAsia="SimSun"/>
          <w:lang w:val="kk-KZ"/>
        </w:rPr>
      </w:pPr>
      <w:r w:rsidRPr="00F43580">
        <w:rPr>
          <w:rFonts w:eastAsia="SimSun"/>
          <w:lang w:val="kk-KZ"/>
        </w:rPr>
        <w:t xml:space="preserve">Кесте </w:t>
      </w:r>
      <w:r w:rsidR="00F43580" w:rsidRPr="00F43580">
        <w:rPr>
          <w:rFonts w:eastAsia="SimSun"/>
          <w:lang w:val="kk-KZ"/>
        </w:rPr>
        <w:t>3.</w:t>
      </w:r>
      <w:r w:rsidR="00D3662B">
        <w:rPr>
          <w:rFonts w:eastAsia="SimSun"/>
          <w:lang w:val="kk-KZ"/>
        </w:rPr>
        <w:t>2</w:t>
      </w:r>
      <w:r w:rsidR="00E87ABB">
        <w:rPr>
          <w:rFonts w:eastAsia="SimSun"/>
          <w:lang w:val="kk-KZ"/>
        </w:rPr>
        <w:t>6</w:t>
      </w:r>
      <w:r w:rsidR="0009340A" w:rsidRPr="0041606B">
        <w:rPr>
          <w:rFonts w:eastAsia="SimSun"/>
          <w:lang w:val="kk-KZ"/>
        </w:rPr>
        <w:t xml:space="preserve"> – </w:t>
      </w:r>
      <w:r>
        <w:rPr>
          <w:rFonts w:eastAsia="SimSun"/>
          <w:lang w:val="kk-KZ"/>
        </w:rPr>
        <w:t xml:space="preserve">Фенантрен гидрогенизациясы реакцияларының жылдамдық </w:t>
      </w:r>
      <w:r w:rsidR="00804C2B">
        <w:rPr>
          <w:lang w:val="kk-KZ"/>
        </w:rPr>
        <w:t>тұрақты</w:t>
      </w:r>
      <w:r>
        <w:rPr>
          <w:rFonts w:eastAsia="SimSun"/>
          <w:lang w:val="kk-KZ"/>
        </w:rPr>
        <w:t xml:space="preserve">лары </w:t>
      </w:r>
    </w:p>
    <w:p w:rsidR="002C52DC" w:rsidRPr="00F84E04" w:rsidRDefault="002C52DC" w:rsidP="00DE3817">
      <w:pPr>
        <w:jc w:val="both"/>
        <w:rPr>
          <w:rFonts w:eastAsia="SimSun"/>
          <w:sz w:val="16"/>
          <w:szCs w:val="16"/>
          <w:lang w:val="kk-KZ"/>
        </w:rPr>
      </w:pPr>
    </w:p>
    <w:tbl>
      <w:tblPr>
        <w:tblW w:w="96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35"/>
        <w:gridCol w:w="1559"/>
        <w:gridCol w:w="1843"/>
        <w:gridCol w:w="1418"/>
        <w:gridCol w:w="1689"/>
        <w:gridCol w:w="1277"/>
      </w:tblGrid>
      <w:tr w:rsidR="00E95889" w:rsidRPr="00F84E04" w:rsidTr="00F84E04">
        <w:trPr>
          <w:trHeight w:val="247"/>
          <w:jc w:val="center"/>
        </w:trPr>
        <w:tc>
          <w:tcPr>
            <w:tcW w:w="9621" w:type="dxa"/>
            <w:gridSpan w:val="6"/>
            <w:shd w:val="clear" w:color="auto" w:fill="auto"/>
          </w:tcPr>
          <w:p w:rsidR="00E95889" w:rsidRPr="00F84E04" w:rsidRDefault="00E95889">
            <w:pPr>
              <w:autoSpaceDE w:val="0"/>
              <w:autoSpaceDN w:val="0"/>
              <w:adjustRightInd w:val="0"/>
              <w:ind w:firstLine="0"/>
              <w:rPr>
                <w:rFonts w:eastAsiaTheme="minorHAnsi"/>
                <w:color w:val="000000"/>
                <w:sz w:val="24"/>
                <w:szCs w:val="24"/>
                <w:lang w:val="kk-KZ" w:bidi="ar-SA"/>
              </w:rPr>
            </w:pPr>
            <w:r w:rsidRPr="00F84E04">
              <w:rPr>
                <w:rFonts w:eastAsiaTheme="minorHAnsi"/>
                <w:color w:val="000000"/>
                <w:sz w:val="24"/>
                <w:szCs w:val="24"/>
                <w:lang w:val="kk-KZ" w:bidi="ar-SA"/>
              </w:rPr>
              <w:t xml:space="preserve">Жылдамдық </w:t>
            </w:r>
            <w:r w:rsidR="00804C2B" w:rsidRPr="00F84E04">
              <w:rPr>
                <w:sz w:val="24"/>
                <w:szCs w:val="24"/>
                <w:lang w:val="kk-KZ"/>
              </w:rPr>
              <w:t>тұрақты</w:t>
            </w:r>
            <w:r w:rsidRPr="00F84E04">
              <w:rPr>
                <w:rFonts w:eastAsiaTheme="minorHAnsi"/>
                <w:color w:val="000000"/>
                <w:sz w:val="24"/>
                <w:szCs w:val="24"/>
                <w:lang w:val="kk-KZ" w:bidi="ar-SA"/>
              </w:rPr>
              <w:t>лары, мин</w:t>
            </w:r>
            <w:r w:rsidRPr="00F84E04">
              <w:rPr>
                <w:rFonts w:eastAsiaTheme="minorHAnsi"/>
                <w:color w:val="000000"/>
                <w:sz w:val="24"/>
                <w:szCs w:val="24"/>
                <w:vertAlign w:val="superscript"/>
                <w:lang w:val="kk-KZ" w:bidi="ar-SA"/>
              </w:rPr>
              <w:t>-1</w:t>
            </w:r>
          </w:p>
        </w:tc>
      </w:tr>
      <w:tr w:rsidR="006B39C5" w:rsidRPr="00F84E04" w:rsidTr="00F84E04">
        <w:trPr>
          <w:trHeight w:val="247"/>
          <w:jc w:val="center"/>
        </w:trPr>
        <w:tc>
          <w:tcPr>
            <w:tcW w:w="1835" w:type="dxa"/>
            <w:shd w:val="clear" w:color="auto" w:fill="auto"/>
          </w:tcPr>
          <w:p w:rsidR="006B39C5" w:rsidRPr="00F84E04" w:rsidRDefault="006B39C5" w:rsidP="006B39C5">
            <w:pPr>
              <w:autoSpaceDE w:val="0"/>
              <w:autoSpaceDN w:val="0"/>
              <w:adjustRightInd w:val="0"/>
              <w:ind w:firstLine="0"/>
              <w:rPr>
                <w:rFonts w:eastAsiaTheme="minorHAnsi"/>
                <w:color w:val="000000"/>
                <w:sz w:val="24"/>
                <w:szCs w:val="24"/>
                <w:lang w:bidi="ar-SA"/>
              </w:rPr>
            </w:pPr>
            <w:r w:rsidRPr="00F84E04">
              <w:rPr>
                <w:rFonts w:eastAsiaTheme="minorHAnsi"/>
                <w:color w:val="000000"/>
                <w:sz w:val="24"/>
                <w:szCs w:val="24"/>
                <w:lang w:bidi="ar-SA"/>
              </w:rPr>
              <w:t>k</w:t>
            </w:r>
            <w:r w:rsidRPr="00F84E04">
              <w:rPr>
                <w:rFonts w:eastAsiaTheme="minorHAnsi"/>
                <w:color w:val="000000"/>
                <w:sz w:val="24"/>
                <w:szCs w:val="24"/>
                <w:vertAlign w:val="subscript"/>
                <w:lang w:bidi="ar-SA"/>
              </w:rPr>
              <w:t>1</w:t>
            </w:r>
          </w:p>
        </w:tc>
        <w:tc>
          <w:tcPr>
            <w:tcW w:w="1559" w:type="dxa"/>
            <w:shd w:val="clear" w:color="auto" w:fill="auto"/>
          </w:tcPr>
          <w:p w:rsidR="006B39C5" w:rsidRPr="00F84E04" w:rsidRDefault="006B39C5" w:rsidP="006B39C5">
            <w:pPr>
              <w:autoSpaceDE w:val="0"/>
              <w:autoSpaceDN w:val="0"/>
              <w:adjustRightInd w:val="0"/>
              <w:ind w:firstLine="0"/>
              <w:rPr>
                <w:rFonts w:eastAsiaTheme="minorHAnsi"/>
                <w:color w:val="000000"/>
                <w:sz w:val="24"/>
                <w:szCs w:val="24"/>
                <w:lang w:bidi="ar-SA"/>
              </w:rPr>
            </w:pPr>
            <w:r w:rsidRPr="00F84E04">
              <w:rPr>
                <w:rFonts w:eastAsiaTheme="minorHAnsi"/>
                <w:color w:val="000000"/>
                <w:sz w:val="24"/>
                <w:szCs w:val="24"/>
                <w:lang w:bidi="ar-SA"/>
              </w:rPr>
              <w:t>k</w:t>
            </w:r>
            <w:r w:rsidRPr="00F84E04">
              <w:rPr>
                <w:rFonts w:eastAsiaTheme="minorHAnsi"/>
                <w:color w:val="000000"/>
                <w:sz w:val="24"/>
                <w:szCs w:val="24"/>
                <w:vertAlign w:val="subscript"/>
                <w:lang w:bidi="ar-SA"/>
              </w:rPr>
              <w:t>2</w:t>
            </w:r>
          </w:p>
        </w:tc>
        <w:tc>
          <w:tcPr>
            <w:tcW w:w="1843" w:type="dxa"/>
            <w:shd w:val="clear" w:color="auto" w:fill="auto"/>
          </w:tcPr>
          <w:p w:rsidR="006B39C5" w:rsidRPr="00F84E04" w:rsidRDefault="006B39C5" w:rsidP="006B39C5">
            <w:pPr>
              <w:autoSpaceDE w:val="0"/>
              <w:autoSpaceDN w:val="0"/>
              <w:adjustRightInd w:val="0"/>
              <w:ind w:firstLine="0"/>
              <w:rPr>
                <w:rFonts w:eastAsiaTheme="minorHAnsi"/>
                <w:color w:val="000000"/>
                <w:sz w:val="24"/>
                <w:szCs w:val="24"/>
                <w:lang w:bidi="ar-SA"/>
              </w:rPr>
            </w:pPr>
            <w:r w:rsidRPr="00F84E04">
              <w:rPr>
                <w:rFonts w:eastAsiaTheme="minorHAnsi"/>
                <w:color w:val="000000"/>
                <w:sz w:val="24"/>
                <w:szCs w:val="24"/>
                <w:lang w:bidi="ar-SA"/>
              </w:rPr>
              <w:t>k</w:t>
            </w:r>
            <w:r w:rsidRPr="00F84E04">
              <w:rPr>
                <w:rFonts w:eastAsiaTheme="minorHAnsi"/>
                <w:color w:val="000000"/>
                <w:sz w:val="24"/>
                <w:szCs w:val="24"/>
                <w:vertAlign w:val="subscript"/>
                <w:lang w:bidi="ar-SA"/>
              </w:rPr>
              <w:t>3</w:t>
            </w:r>
          </w:p>
        </w:tc>
        <w:tc>
          <w:tcPr>
            <w:tcW w:w="1418" w:type="dxa"/>
            <w:shd w:val="clear" w:color="auto" w:fill="auto"/>
          </w:tcPr>
          <w:p w:rsidR="006B39C5" w:rsidRPr="00F84E04" w:rsidRDefault="006B39C5" w:rsidP="006B39C5">
            <w:pPr>
              <w:autoSpaceDE w:val="0"/>
              <w:autoSpaceDN w:val="0"/>
              <w:adjustRightInd w:val="0"/>
              <w:ind w:firstLine="0"/>
              <w:rPr>
                <w:rFonts w:eastAsiaTheme="minorHAnsi"/>
                <w:color w:val="000000"/>
                <w:sz w:val="24"/>
                <w:szCs w:val="24"/>
                <w:lang w:val="en-US" w:bidi="ar-SA"/>
              </w:rPr>
            </w:pPr>
            <w:r w:rsidRPr="00F84E04">
              <w:rPr>
                <w:rFonts w:eastAsiaTheme="minorHAnsi"/>
                <w:color w:val="000000"/>
                <w:sz w:val="24"/>
                <w:szCs w:val="24"/>
                <w:lang w:val="en-US" w:bidi="ar-SA"/>
              </w:rPr>
              <w:t>k</w:t>
            </w:r>
            <w:r w:rsidRPr="00F84E04">
              <w:rPr>
                <w:rFonts w:eastAsiaTheme="minorHAnsi"/>
                <w:color w:val="000000"/>
                <w:sz w:val="24"/>
                <w:szCs w:val="24"/>
                <w:vertAlign w:val="subscript"/>
                <w:lang w:val="en-US" w:bidi="ar-SA"/>
              </w:rPr>
              <w:t>-1</w:t>
            </w:r>
          </w:p>
        </w:tc>
        <w:tc>
          <w:tcPr>
            <w:tcW w:w="1689" w:type="dxa"/>
          </w:tcPr>
          <w:p w:rsidR="006B39C5" w:rsidRPr="00F84E04" w:rsidRDefault="006B39C5" w:rsidP="006B39C5">
            <w:pPr>
              <w:autoSpaceDE w:val="0"/>
              <w:autoSpaceDN w:val="0"/>
              <w:adjustRightInd w:val="0"/>
              <w:ind w:firstLine="0"/>
              <w:rPr>
                <w:rFonts w:eastAsiaTheme="minorHAnsi"/>
                <w:color w:val="000000"/>
                <w:sz w:val="24"/>
                <w:szCs w:val="24"/>
                <w:lang w:val="en-US" w:bidi="ar-SA"/>
              </w:rPr>
            </w:pPr>
            <w:r w:rsidRPr="00F84E04">
              <w:rPr>
                <w:rFonts w:eastAsiaTheme="minorHAnsi"/>
                <w:color w:val="000000"/>
                <w:sz w:val="24"/>
                <w:szCs w:val="24"/>
                <w:lang w:val="en-US" w:bidi="ar-SA"/>
              </w:rPr>
              <w:t>k</w:t>
            </w:r>
            <w:r w:rsidRPr="00F84E04">
              <w:rPr>
                <w:rFonts w:eastAsiaTheme="minorHAnsi"/>
                <w:color w:val="000000"/>
                <w:sz w:val="24"/>
                <w:szCs w:val="24"/>
                <w:vertAlign w:val="subscript"/>
                <w:lang w:val="en-US" w:bidi="ar-SA"/>
              </w:rPr>
              <w:t>-2</w:t>
            </w:r>
          </w:p>
        </w:tc>
        <w:tc>
          <w:tcPr>
            <w:tcW w:w="1277" w:type="dxa"/>
          </w:tcPr>
          <w:p w:rsidR="006B39C5" w:rsidRPr="00F84E04" w:rsidRDefault="006B39C5" w:rsidP="006B39C5">
            <w:pPr>
              <w:autoSpaceDE w:val="0"/>
              <w:autoSpaceDN w:val="0"/>
              <w:adjustRightInd w:val="0"/>
              <w:ind w:firstLine="0"/>
              <w:rPr>
                <w:rFonts w:eastAsiaTheme="minorHAnsi"/>
                <w:color w:val="000000"/>
                <w:sz w:val="24"/>
                <w:szCs w:val="24"/>
                <w:lang w:bidi="ar-SA"/>
              </w:rPr>
            </w:pPr>
            <w:r w:rsidRPr="00F84E04">
              <w:rPr>
                <w:rFonts w:eastAsiaTheme="minorHAnsi"/>
                <w:color w:val="000000"/>
                <w:sz w:val="24"/>
                <w:szCs w:val="24"/>
                <w:lang w:bidi="ar-SA"/>
              </w:rPr>
              <w:t>k</w:t>
            </w:r>
            <w:r w:rsidRPr="00F84E04">
              <w:rPr>
                <w:rFonts w:eastAsiaTheme="minorHAnsi"/>
                <w:color w:val="000000"/>
                <w:sz w:val="24"/>
                <w:szCs w:val="24"/>
                <w:vertAlign w:val="subscript"/>
                <w:lang w:bidi="ar-SA"/>
              </w:rPr>
              <w:t>-3</w:t>
            </w:r>
          </w:p>
        </w:tc>
      </w:tr>
      <w:tr w:rsidR="006B39C5" w:rsidRPr="00F84E04" w:rsidTr="00F84E04">
        <w:trPr>
          <w:trHeight w:val="302"/>
          <w:jc w:val="center"/>
        </w:trPr>
        <w:tc>
          <w:tcPr>
            <w:tcW w:w="1835" w:type="dxa"/>
            <w:shd w:val="clear" w:color="auto" w:fill="auto"/>
          </w:tcPr>
          <w:p w:rsidR="006B39C5" w:rsidRPr="00F84E04" w:rsidRDefault="006B39C5" w:rsidP="006B39C5">
            <w:pPr>
              <w:ind w:firstLine="0"/>
              <w:rPr>
                <w:sz w:val="24"/>
                <w:szCs w:val="24"/>
              </w:rPr>
            </w:pPr>
            <w:r w:rsidRPr="00F84E04">
              <w:rPr>
                <w:sz w:val="24"/>
                <w:szCs w:val="24"/>
              </w:rPr>
              <w:t>0,0086</w:t>
            </w:r>
          </w:p>
        </w:tc>
        <w:tc>
          <w:tcPr>
            <w:tcW w:w="1559" w:type="dxa"/>
            <w:shd w:val="clear" w:color="auto" w:fill="auto"/>
          </w:tcPr>
          <w:p w:rsidR="006B39C5" w:rsidRPr="00F84E04" w:rsidRDefault="006B39C5" w:rsidP="006B39C5">
            <w:pPr>
              <w:ind w:firstLine="0"/>
              <w:rPr>
                <w:sz w:val="24"/>
                <w:szCs w:val="24"/>
              </w:rPr>
            </w:pPr>
            <w:r w:rsidRPr="00F84E04">
              <w:rPr>
                <w:sz w:val="24"/>
                <w:szCs w:val="24"/>
              </w:rPr>
              <w:t>0,0044</w:t>
            </w:r>
          </w:p>
        </w:tc>
        <w:tc>
          <w:tcPr>
            <w:tcW w:w="1843" w:type="dxa"/>
            <w:shd w:val="clear" w:color="auto" w:fill="auto"/>
          </w:tcPr>
          <w:p w:rsidR="006B39C5" w:rsidRPr="00F84E04" w:rsidRDefault="006B39C5" w:rsidP="006B39C5">
            <w:pPr>
              <w:ind w:firstLine="0"/>
              <w:rPr>
                <w:sz w:val="24"/>
                <w:szCs w:val="24"/>
              </w:rPr>
            </w:pPr>
            <w:r w:rsidRPr="00F84E04">
              <w:rPr>
                <w:sz w:val="24"/>
                <w:szCs w:val="24"/>
              </w:rPr>
              <w:t>0,0151</w:t>
            </w:r>
          </w:p>
        </w:tc>
        <w:tc>
          <w:tcPr>
            <w:tcW w:w="1418" w:type="dxa"/>
            <w:shd w:val="clear" w:color="auto" w:fill="auto"/>
          </w:tcPr>
          <w:p w:rsidR="006B39C5" w:rsidRPr="00F84E04" w:rsidRDefault="006B39C5" w:rsidP="006B39C5">
            <w:pPr>
              <w:ind w:firstLine="0"/>
              <w:rPr>
                <w:sz w:val="24"/>
                <w:szCs w:val="24"/>
                <w:lang w:val="en-US"/>
              </w:rPr>
            </w:pPr>
            <w:r w:rsidRPr="00F84E04">
              <w:rPr>
                <w:sz w:val="24"/>
                <w:szCs w:val="24"/>
              </w:rPr>
              <w:t>0,052</w:t>
            </w:r>
            <w:r w:rsidRPr="00F84E04">
              <w:rPr>
                <w:sz w:val="24"/>
                <w:szCs w:val="24"/>
                <w:lang w:val="en-US"/>
              </w:rPr>
              <w:t>7</w:t>
            </w:r>
          </w:p>
        </w:tc>
        <w:tc>
          <w:tcPr>
            <w:tcW w:w="1689" w:type="dxa"/>
          </w:tcPr>
          <w:p w:rsidR="006B39C5" w:rsidRPr="00F84E04" w:rsidRDefault="006B39C5" w:rsidP="006B39C5">
            <w:pPr>
              <w:ind w:firstLine="0"/>
              <w:rPr>
                <w:sz w:val="24"/>
                <w:szCs w:val="24"/>
              </w:rPr>
            </w:pPr>
            <w:r w:rsidRPr="00F84E04">
              <w:rPr>
                <w:sz w:val="24"/>
                <w:szCs w:val="24"/>
              </w:rPr>
              <w:t>0,0860</w:t>
            </w:r>
          </w:p>
        </w:tc>
        <w:tc>
          <w:tcPr>
            <w:tcW w:w="1277" w:type="dxa"/>
          </w:tcPr>
          <w:p w:rsidR="006B39C5" w:rsidRPr="00F84E04" w:rsidRDefault="006B39C5" w:rsidP="006B39C5">
            <w:pPr>
              <w:ind w:firstLine="0"/>
              <w:rPr>
                <w:sz w:val="24"/>
                <w:szCs w:val="24"/>
              </w:rPr>
            </w:pPr>
            <w:r w:rsidRPr="00F84E04">
              <w:rPr>
                <w:sz w:val="24"/>
                <w:szCs w:val="24"/>
              </w:rPr>
              <w:t>0,1312</w:t>
            </w:r>
          </w:p>
        </w:tc>
      </w:tr>
    </w:tbl>
    <w:p w:rsidR="0041606B" w:rsidRPr="0041606B" w:rsidRDefault="0041606B" w:rsidP="00DE3817">
      <w:pPr>
        <w:jc w:val="both"/>
        <w:rPr>
          <w:rFonts w:eastAsia="SimSun"/>
          <w:lang w:val="kk-KZ"/>
        </w:rPr>
      </w:pPr>
    </w:p>
    <w:p w:rsidR="002C6D9E" w:rsidRPr="002C6D9E" w:rsidRDefault="00F84E04" w:rsidP="00C214EC">
      <w:pPr>
        <w:jc w:val="both"/>
        <w:rPr>
          <w:rFonts w:eastAsia="SimSun"/>
          <w:lang w:val="kk-KZ"/>
        </w:rPr>
      </w:pPr>
      <w:r>
        <w:rPr>
          <w:rFonts w:eastAsia="SimSun"/>
          <w:lang w:val="kk-KZ"/>
        </w:rPr>
        <w:t xml:space="preserve">3.26-кестеден </w:t>
      </w:r>
      <w:r w:rsidR="0010242A">
        <w:rPr>
          <w:rFonts w:eastAsia="SimSun"/>
          <w:lang w:val="kk-KZ"/>
        </w:rPr>
        <w:t xml:space="preserve">көріп отырғанымыздай, тура реакцияларда </w:t>
      </w:r>
      <w:r w:rsidR="0010242A" w:rsidRPr="0010242A">
        <w:rPr>
          <w:rFonts w:eastAsia="SimSun"/>
          <w:lang w:val="kk-KZ"/>
        </w:rPr>
        <w:t>k</w:t>
      </w:r>
      <w:r w:rsidR="0010242A" w:rsidRPr="00BD3752">
        <w:rPr>
          <w:rFonts w:eastAsia="SimSun"/>
          <w:vertAlign w:val="subscript"/>
          <w:lang w:val="kk-KZ"/>
        </w:rPr>
        <w:t>2</w:t>
      </w:r>
      <w:r w:rsidR="0010242A" w:rsidRPr="0010242A">
        <w:rPr>
          <w:rFonts w:eastAsia="SimSun"/>
          <w:lang w:val="kk-KZ"/>
        </w:rPr>
        <w:t>&lt;k</w:t>
      </w:r>
      <w:r w:rsidR="0010242A" w:rsidRPr="00BD3752">
        <w:rPr>
          <w:rFonts w:eastAsia="SimSun"/>
          <w:vertAlign w:val="subscript"/>
          <w:lang w:val="kk-KZ"/>
        </w:rPr>
        <w:t>1</w:t>
      </w:r>
      <w:r w:rsidR="0010242A" w:rsidRPr="0010242A">
        <w:rPr>
          <w:rFonts w:eastAsia="SimSun"/>
          <w:lang w:val="kk-KZ"/>
        </w:rPr>
        <w:t>&lt;k</w:t>
      </w:r>
      <w:r w:rsidR="0010242A" w:rsidRPr="00BD3752">
        <w:rPr>
          <w:rFonts w:eastAsia="SimSun"/>
          <w:vertAlign w:val="subscript"/>
          <w:lang w:val="kk-KZ"/>
        </w:rPr>
        <w:t>3</w:t>
      </w:r>
      <w:r w:rsidR="0010242A" w:rsidRPr="0010242A">
        <w:rPr>
          <w:rFonts w:eastAsia="SimSun"/>
          <w:lang w:val="kk-KZ"/>
        </w:rPr>
        <w:t xml:space="preserve">, </w:t>
      </w:r>
      <w:r w:rsidR="002C52DC">
        <w:rPr>
          <w:rFonts w:eastAsia="SimSun"/>
          <w:lang w:val="kk-KZ"/>
        </w:rPr>
        <w:t xml:space="preserve">ең төменгі жылдамдық </w:t>
      </w:r>
      <w:r w:rsidR="00804C2B">
        <w:rPr>
          <w:lang w:val="kk-KZ"/>
        </w:rPr>
        <w:t>тұрақты</w:t>
      </w:r>
      <w:r w:rsidR="002C52DC">
        <w:rPr>
          <w:rFonts w:eastAsia="SimSun"/>
          <w:lang w:val="kk-KZ"/>
        </w:rPr>
        <w:t xml:space="preserve">сы </w:t>
      </w:r>
      <w:r w:rsidR="001C6A22">
        <w:rPr>
          <w:rFonts w:eastAsia="SimSun"/>
          <w:lang w:val="kk-KZ"/>
        </w:rPr>
        <w:t xml:space="preserve">фенантреннен </w:t>
      </w:r>
      <w:r w:rsidR="0010242A">
        <w:rPr>
          <w:rFonts w:eastAsia="SimSun"/>
          <w:lang w:val="kk-KZ"/>
        </w:rPr>
        <w:t>тетрагидротуынд</w:t>
      </w:r>
      <w:r w:rsidR="002C52DC">
        <w:rPr>
          <w:rFonts w:eastAsia="SimSun"/>
          <w:lang w:val="kk-KZ"/>
        </w:rPr>
        <w:t>ының түзілуіне сәйкес келеді.</w:t>
      </w:r>
      <w:r w:rsidR="002C6D9E">
        <w:rPr>
          <w:rFonts w:eastAsia="SimSun"/>
          <w:lang w:val="kk-KZ"/>
        </w:rPr>
        <w:t xml:space="preserve"> </w:t>
      </w:r>
      <w:r w:rsidR="006F7573">
        <w:rPr>
          <w:rFonts w:eastAsia="SimSun"/>
          <w:lang w:val="kk-KZ"/>
        </w:rPr>
        <w:t xml:space="preserve">Фенантреннен дигидротуындының түзілуі тетрагидротуындының түзілуінен 2 есе жылдам жүреді. </w:t>
      </w:r>
      <w:r w:rsidR="00132187">
        <w:rPr>
          <w:rFonts w:eastAsia="SimSun"/>
          <w:lang w:val="kk-KZ"/>
        </w:rPr>
        <w:t>М</w:t>
      </w:r>
      <w:r w:rsidR="002C6D9E">
        <w:rPr>
          <w:rFonts w:eastAsia="SimSun"/>
          <w:lang w:val="kk-KZ"/>
        </w:rPr>
        <w:t>олибден катализаторының қатысындағы фенантреннің гидрогенизациясы кезінде бастапқы заттан 9,10-ДГФ түзілуі 1,2,3,4</w:t>
      </w:r>
      <w:r w:rsidR="00026320">
        <w:rPr>
          <w:rFonts w:eastAsia="SimSun"/>
          <w:lang w:val="kk-KZ"/>
        </w:rPr>
        <w:t>-ТГФ түзілуімен салыстырғанда 9 </w:t>
      </w:r>
      <w:r w:rsidR="002C6D9E">
        <w:rPr>
          <w:rFonts w:eastAsia="SimSun"/>
          <w:lang w:val="kk-KZ"/>
        </w:rPr>
        <w:t>еседей жылдам</w:t>
      </w:r>
      <w:r w:rsidR="00827D26">
        <w:rPr>
          <w:rFonts w:eastAsia="SimSun"/>
          <w:lang w:val="kk-KZ"/>
        </w:rPr>
        <w:t>, ал никельмен промотирленген молибден катализаторының қатысында</w:t>
      </w:r>
      <w:r w:rsidR="006F7573">
        <w:rPr>
          <w:rFonts w:eastAsia="SimSun"/>
          <w:lang w:val="kk-KZ"/>
        </w:rPr>
        <w:t xml:space="preserve"> </w:t>
      </w:r>
      <w:r w:rsidR="00827D26">
        <w:rPr>
          <w:rFonts w:eastAsia="SimSun"/>
          <w:lang w:val="kk-KZ"/>
        </w:rPr>
        <w:t xml:space="preserve">дигидротуынды мен тетрагидротуындының фенантреннен түзілуінің жылдамдық </w:t>
      </w:r>
      <w:r w:rsidR="00804C2B">
        <w:rPr>
          <w:lang w:val="kk-KZ"/>
        </w:rPr>
        <w:t>тұрақты</w:t>
      </w:r>
      <w:r w:rsidR="00827D26">
        <w:rPr>
          <w:rFonts w:eastAsia="SimSun"/>
          <w:lang w:val="kk-KZ"/>
        </w:rPr>
        <w:t xml:space="preserve">лары </w:t>
      </w:r>
      <w:r w:rsidR="00B238C6">
        <w:rPr>
          <w:rFonts w:eastAsia="SimSun"/>
          <w:lang w:val="kk-KZ"/>
        </w:rPr>
        <w:t xml:space="preserve">өзара </w:t>
      </w:r>
      <w:r w:rsidR="00827D26">
        <w:rPr>
          <w:rFonts w:eastAsia="SimSun"/>
          <w:lang w:val="kk-KZ"/>
        </w:rPr>
        <w:t xml:space="preserve">жуық </w:t>
      </w:r>
      <w:r w:rsidR="006F7573">
        <w:rPr>
          <w:rFonts w:eastAsia="SimSun"/>
          <w:lang w:val="kk-KZ"/>
        </w:rPr>
        <w:t>екені анықталған</w:t>
      </w:r>
      <w:r w:rsidR="00132187" w:rsidRPr="00132187">
        <w:rPr>
          <w:rFonts w:eastAsia="SimSun"/>
          <w:lang w:val="kk-KZ"/>
        </w:rPr>
        <w:t xml:space="preserve"> </w:t>
      </w:r>
      <w:r w:rsidR="00132187" w:rsidRPr="002C6D9E">
        <w:rPr>
          <w:rFonts w:eastAsia="SimSun"/>
          <w:lang w:val="kk-KZ"/>
        </w:rPr>
        <w:t>[60</w:t>
      </w:r>
      <w:r w:rsidR="00132187">
        <w:rPr>
          <w:rFonts w:eastAsia="SimSun"/>
          <w:lang w:val="kk-KZ"/>
        </w:rPr>
        <w:t xml:space="preserve">, </w:t>
      </w:r>
      <w:r w:rsidR="00132187" w:rsidRPr="002C6D9E">
        <w:rPr>
          <w:rFonts w:eastAsia="SimSun"/>
          <w:lang w:val="kk-KZ"/>
        </w:rPr>
        <w:t xml:space="preserve">p. </w:t>
      </w:r>
      <w:r w:rsidR="00132187">
        <w:rPr>
          <w:rFonts w:eastAsia="SimSun"/>
          <w:lang w:val="kk-KZ"/>
        </w:rPr>
        <w:t>174</w:t>
      </w:r>
      <w:r w:rsidR="00132187" w:rsidRPr="002C6D9E">
        <w:rPr>
          <w:rFonts w:eastAsia="SimSun"/>
          <w:lang w:val="kk-KZ"/>
        </w:rPr>
        <w:t>]</w:t>
      </w:r>
      <w:r w:rsidR="002C6D9E">
        <w:rPr>
          <w:rFonts w:eastAsia="SimSun"/>
          <w:lang w:val="kk-KZ"/>
        </w:rPr>
        <w:t>.</w:t>
      </w:r>
    </w:p>
    <w:p w:rsidR="006F7573" w:rsidRDefault="0010242A" w:rsidP="00C214EC">
      <w:pPr>
        <w:jc w:val="both"/>
        <w:rPr>
          <w:rFonts w:eastAsia="SimSun"/>
          <w:lang w:val="kk-KZ"/>
        </w:rPr>
      </w:pPr>
      <w:r>
        <w:rPr>
          <w:rFonts w:eastAsia="SimSun"/>
          <w:lang w:val="kk-KZ"/>
        </w:rPr>
        <w:t xml:space="preserve">1,2,3,4-ТГФ-нен алкилнафталиннің түзілу жылдамдығы </w:t>
      </w:r>
      <w:r w:rsidR="00BD036B">
        <w:rPr>
          <w:rFonts w:eastAsia="SimSun"/>
          <w:lang w:val="kk-KZ"/>
        </w:rPr>
        <w:t xml:space="preserve">гидрлену реакцияларымен салыстырғанда </w:t>
      </w:r>
      <w:r>
        <w:rPr>
          <w:rFonts w:eastAsia="SimSun"/>
          <w:lang w:val="kk-KZ"/>
        </w:rPr>
        <w:t xml:space="preserve">жоғары екені байқалады. </w:t>
      </w:r>
    </w:p>
    <w:p w:rsidR="00BD7F61" w:rsidRDefault="00BD7F61" w:rsidP="008F1D0A">
      <w:pPr>
        <w:jc w:val="both"/>
        <w:rPr>
          <w:rFonts w:eastAsiaTheme="minorHAnsi"/>
          <w:color w:val="000000"/>
          <w:lang w:val="kk-KZ" w:bidi="ar-SA"/>
        </w:rPr>
      </w:pPr>
      <w:r>
        <w:rPr>
          <w:rFonts w:eastAsia="SimSun"/>
          <w:lang w:val="kk-KZ"/>
        </w:rPr>
        <w:t>Кері реакцияларда т</w:t>
      </w:r>
      <w:r w:rsidR="001D3B55">
        <w:rPr>
          <w:rFonts w:eastAsia="SimSun"/>
          <w:lang w:val="kk-KZ"/>
        </w:rPr>
        <w:t>етрагидрофенантреннің фенантренге қайта айналуы дигидрофенантреннің фенантренге қайта айналу реакциясынан жылдам. Бұл жағдай 1,2,3,4-ТГФ шығымыны</w:t>
      </w:r>
      <w:r w:rsidR="006C3AC0">
        <w:rPr>
          <w:rFonts w:eastAsia="SimSun"/>
          <w:lang w:val="kk-KZ"/>
        </w:rPr>
        <w:t>ң</w:t>
      </w:r>
      <w:r w:rsidR="001D3B55">
        <w:rPr>
          <w:rFonts w:eastAsia="SimSun"/>
          <w:lang w:val="kk-KZ"/>
        </w:rPr>
        <w:t xml:space="preserve"> 9,10-ДГФ</w:t>
      </w:r>
      <w:r w:rsidR="006C3AC0">
        <w:rPr>
          <w:rFonts w:eastAsia="SimSun"/>
          <w:lang w:val="kk-KZ"/>
        </w:rPr>
        <w:t xml:space="preserve"> шығымынан бірнеше есе </w:t>
      </w:r>
      <w:r w:rsidR="00A07025">
        <w:rPr>
          <w:rFonts w:eastAsia="SimSun"/>
          <w:lang w:val="kk-KZ"/>
        </w:rPr>
        <w:t>төмен екеніне дәлел бола алады.</w:t>
      </w:r>
      <w:r w:rsidR="00B238C6">
        <w:rPr>
          <w:rFonts w:eastAsia="SimSun"/>
          <w:lang w:val="kk-KZ"/>
        </w:rPr>
        <w:t xml:space="preserve"> </w:t>
      </w:r>
      <w:r w:rsidR="008F1D0A">
        <w:rPr>
          <w:rFonts w:eastAsia="SimSun"/>
          <w:lang w:val="kk-KZ"/>
        </w:rPr>
        <w:t xml:space="preserve">Бірақ </w:t>
      </w:r>
      <w:r w:rsidR="00B238C6" w:rsidRPr="002C6D9E">
        <w:rPr>
          <w:rFonts w:eastAsia="SimSun"/>
          <w:lang w:val="kk-KZ"/>
        </w:rPr>
        <w:t>[60</w:t>
      </w:r>
      <w:r w:rsidR="00B238C6">
        <w:rPr>
          <w:rFonts w:eastAsia="SimSun"/>
          <w:lang w:val="kk-KZ"/>
        </w:rPr>
        <w:t xml:space="preserve">, </w:t>
      </w:r>
      <w:r w:rsidR="00B238C6" w:rsidRPr="002C6D9E">
        <w:rPr>
          <w:rFonts w:eastAsia="SimSun"/>
          <w:lang w:val="kk-KZ"/>
        </w:rPr>
        <w:t xml:space="preserve">p. </w:t>
      </w:r>
      <w:r w:rsidR="00B238C6">
        <w:rPr>
          <w:rFonts w:eastAsia="SimSun"/>
          <w:lang w:val="kk-KZ"/>
        </w:rPr>
        <w:t>174</w:t>
      </w:r>
      <w:r w:rsidR="00B238C6" w:rsidRPr="002C6D9E">
        <w:rPr>
          <w:rFonts w:eastAsia="SimSun"/>
          <w:lang w:val="kk-KZ"/>
        </w:rPr>
        <w:t>]</w:t>
      </w:r>
      <w:r w:rsidR="00B238C6">
        <w:rPr>
          <w:rFonts w:eastAsia="SimSun"/>
          <w:lang w:val="kk-KZ"/>
        </w:rPr>
        <w:t xml:space="preserve"> зерттеулерінде </w:t>
      </w:r>
      <w:r w:rsidR="008F1D0A" w:rsidRPr="008F1D0A">
        <w:rPr>
          <w:rFonts w:eastAsia="SimSun"/>
          <w:lang w:val="kk-KZ"/>
        </w:rPr>
        <w:t>MoS</w:t>
      </w:r>
      <w:r w:rsidR="008F1D0A" w:rsidRPr="008F1D0A">
        <w:rPr>
          <w:rFonts w:eastAsia="SimSun"/>
          <w:vertAlign w:val="subscript"/>
          <w:lang w:val="kk-KZ"/>
        </w:rPr>
        <w:t>2</w:t>
      </w:r>
      <w:r w:rsidR="008F1D0A" w:rsidRPr="008F1D0A">
        <w:rPr>
          <w:rFonts w:eastAsia="SimSun"/>
          <w:lang w:val="kk-KZ"/>
        </w:rPr>
        <w:t>/Al</w:t>
      </w:r>
      <w:r w:rsidR="008F1D0A" w:rsidRPr="008F1D0A">
        <w:rPr>
          <w:rFonts w:eastAsia="SimSun"/>
          <w:vertAlign w:val="subscript"/>
          <w:lang w:val="kk-KZ"/>
        </w:rPr>
        <w:t>2</w:t>
      </w:r>
      <w:r w:rsidR="008F1D0A" w:rsidRPr="008F1D0A">
        <w:rPr>
          <w:rFonts w:eastAsia="SimSun"/>
          <w:lang w:val="kk-KZ"/>
        </w:rPr>
        <w:t>O</w:t>
      </w:r>
      <w:r w:rsidR="008F1D0A" w:rsidRPr="008F1D0A">
        <w:rPr>
          <w:rFonts w:eastAsia="SimSun"/>
          <w:vertAlign w:val="subscript"/>
          <w:lang w:val="kk-KZ"/>
        </w:rPr>
        <w:t>3</w:t>
      </w:r>
      <w:r w:rsidR="008F1D0A" w:rsidRPr="008F1D0A">
        <w:rPr>
          <w:rFonts w:eastAsia="SimSun"/>
          <w:lang w:val="kk-KZ"/>
        </w:rPr>
        <w:t xml:space="preserve"> </w:t>
      </w:r>
      <w:r w:rsidR="008F1D0A">
        <w:rPr>
          <w:rFonts w:eastAsia="SimSun"/>
          <w:lang w:val="kk-KZ"/>
        </w:rPr>
        <w:lastRenderedPageBreak/>
        <w:t xml:space="preserve">катализаторы қатысында 1,2,3,4-ТГФ фенантренге қайта дегидрленудің жүрмейтінін көрсетеді. Ал 9,10-ДГФ дегидрленуі оның гидрлену арқылы түзілуінен жылдам екенін есептеген. </w:t>
      </w:r>
      <w:r w:rsidR="008F1D0A" w:rsidRPr="001B10AB">
        <w:rPr>
          <w:rFonts w:eastAsia="SimSun"/>
          <w:lang w:val="kk-KZ"/>
        </w:rPr>
        <w:t>NiCo/</w:t>
      </w:r>
      <w:r w:rsidR="008F1D0A">
        <w:rPr>
          <w:rFonts w:eastAsia="SimSun"/>
          <w:lang w:val="kk-KZ"/>
        </w:rPr>
        <w:t xml:space="preserve">хризотил-5% катализаторы қатысында да дегидрлену реакцияларының </w:t>
      </w:r>
      <w:r w:rsidR="001B10AB">
        <w:rPr>
          <w:rFonts w:eastAsia="SimSun"/>
          <w:lang w:val="kk-KZ"/>
        </w:rPr>
        <w:t>тура реакцияларынан жылдам екені анықталды (</w:t>
      </w:r>
      <w:r w:rsidR="001B10AB" w:rsidRPr="001B10AB">
        <w:rPr>
          <w:rFonts w:eastAsiaTheme="minorHAnsi"/>
          <w:color w:val="000000"/>
          <w:lang w:val="kk-KZ" w:bidi="ar-SA"/>
        </w:rPr>
        <w:t>k</w:t>
      </w:r>
      <w:r w:rsidR="001B10AB" w:rsidRPr="001B10AB">
        <w:rPr>
          <w:rFonts w:eastAsiaTheme="minorHAnsi"/>
          <w:color w:val="000000"/>
          <w:vertAlign w:val="subscript"/>
          <w:lang w:val="kk-KZ" w:bidi="ar-SA"/>
        </w:rPr>
        <w:t>-1</w:t>
      </w:r>
      <w:r w:rsidR="001B10AB">
        <w:rPr>
          <w:rFonts w:eastAsiaTheme="minorHAnsi"/>
          <w:color w:val="000000"/>
          <w:lang w:val="kk-KZ" w:bidi="ar-SA"/>
        </w:rPr>
        <w:t>/</w:t>
      </w:r>
      <w:r w:rsidR="001B10AB" w:rsidRPr="001B10AB">
        <w:rPr>
          <w:rFonts w:eastAsiaTheme="minorHAnsi"/>
          <w:color w:val="000000"/>
          <w:lang w:val="kk-KZ" w:bidi="ar-SA"/>
        </w:rPr>
        <w:t>k</w:t>
      </w:r>
      <w:r w:rsidR="001B10AB" w:rsidRPr="001B10AB">
        <w:rPr>
          <w:rFonts w:eastAsiaTheme="minorHAnsi"/>
          <w:color w:val="000000"/>
          <w:vertAlign w:val="subscript"/>
          <w:lang w:val="kk-KZ" w:bidi="ar-SA"/>
        </w:rPr>
        <w:t>1</w:t>
      </w:r>
      <w:r w:rsidR="001B10AB">
        <w:rPr>
          <w:rFonts w:eastAsiaTheme="minorHAnsi"/>
          <w:color w:val="000000"/>
          <w:lang w:val="kk-KZ" w:bidi="ar-SA"/>
        </w:rPr>
        <w:t>≈</w:t>
      </w:r>
      <w:r w:rsidR="001B10AB" w:rsidRPr="001B10AB">
        <w:rPr>
          <w:rFonts w:eastAsiaTheme="minorHAnsi"/>
          <w:color w:val="000000"/>
          <w:lang w:val="kk-KZ" w:bidi="ar-SA"/>
        </w:rPr>
        <w:t>6, k</w:t>
      </w:r>
      <w:r w:rsidR="001B10AB">
        <w:rPr>
          <w:rFonts w:eastAsiaTheme="minorHAnsi"/>
          <w:color w:val="000000"/>
          <w:vertAlign w:val="subscript"/>
          <w:lang w:val="kk-KZ" w:bidi="ar-SA"/>
        </w:rPr>
        <w:t>-2</w:t>
      </w:r>
      <w:r w:rsidR="001B10AB" w:rsidRPr="001B10AB">
        <w:rPr>
          <w:rFonts w:eastAsiaTheme="minorHAnsi"/>
          <w:color w:val="000000"/>
          <w:lang w:val="kk-KZ" w:bidi="ar-SA"/>
        </w:rPr>
        <w:t>/k</w:t>
      </w:r>
      <w:r w:rsidR="001B10AB">
        <w:rPr>
          <w:rFonts w:eastAsiaTheme="minorHAnsi"/>
          <w:color w:val="000000"/>
          <w:vertAlign w:val="subscript"/>
          <w:lang w:val="kk-KZ" w:bidi="ar-SA"/>
        </w:rPr>
        <w:t>2</w:t>
      </w:r>
      <w:r w:rsidR="001B10AB">
        <w:rPr>
          <w:rFonts w:eastAsiaTheme="minorHAnsi"/>
          <w:color w:val="000000"/>
          <w:lang w:val="kk-KZ" w:bidi="ar-SA"/>
        </w:rPr>
        <w:t>≈</w:t>
      </w:r>
      <w:r w:rsidR="001B10AB" w:rsidRPr="001B10AB">
        <w:rPr>
          <w:rFonts w:eastAsiaTheme="minorHAnsi"/>
          <w:color w:val="000000"/>
          <w:lang w:val="kk-KZ" w:bidi="ar-SA"/>
        </w:rPr>
        <w:t>20</w:t>
      </w:r>
      <w:r w:rsidR="001B10AB">
        <w:rPr>
          <w:rFonts w:eastAsiaTheme="minorHAnsi"/>
          <w:color w:val="000000"/>
          <w:lang w:val="kk-KZ" w:bidi="ar-SA"/>
        </w:rPr>
        <w:t>).</w:t>
      </w:r>
    </w:p>
    <w:p w:rsidR="001B10AB" w:rsidRPr="001B10AB" w:rsidRDefault="001B10AB" w:rsidP="001B10AB">
      <w:pPr>
        <w:jc w:val="both"/>
        <w:rPr>
          <w:rFonts w:eastAsia="SimSun"/>
          <w:lang w:val="kk-KZ"/>
        </w:rPr>
      </w:pPr>
      <w:r>
        <w:rPr>
          <w:rFonts w:eastAsia="SimSun"/>
          <w:lang w:val="kk-KZ"/>
        </w:rPr>
        <w:t xml:space="preserve">1,2,3,4-ТГФ-нің </w:t>
      </w:r>
      <w:r w:rsidR="00BD036B">
        <w:rPr>
          <w:rFonts w:eastAsia="SimSun"/>
          <w:lang w:val="kk-KZ"/>
        </w:rPr>
        <w:t xml:space="preserve">9,10-ДГФ-нен </w:t>
      </w:r>
      <w:r w:rsidR="00132187">
        <w:rPr>
          <w:rFonts w:eastAsia="SimSun"/>
          <w:lang w:val="kk-KZ"/>
        </w:rPr>
        <w:t>түзілуі</w:t>
      </w:r>
      <w:r>
        <w:rPr>
          <w:rFonts w:eastAsia="SimSun"/>
          <w:lang w:val="kk-KZ"/>
        </w:rPr>
        <w:t xml:space="preserve"> </w:t>
      </w:r>
      <w:r w:rsidR="00BD036B">
        <w:rPr>
          <w:rFonts w:eastAsia="SimSun"/>
          <w:lang w:val="kk-KZ"/>
        </w:rPr>
        <w:t xml:space="preserve">оның </w:t>
      </w:r>
      <w:r>
        <w:rPr>
          <w:rFonts w:eastAsia="SimSun"/>
          <w:lang w:val="kk-KZ"/>
        </w:rPr>
        <w:t xml:space="preserve">фенантреннен </w:t>
      </w:r>
      <w:r w:rsidR="00BD036B">
        <w:rPr>
          <w:rFonts w:eastAsia="SimSun"/>
          <w:lang w:val="kk-KZ"/>
        </w:rPr>
        <w:t xml:space="preserve">түзілуінен </w:t>
      </w:r>
      <w:r>
        <w:rPr>
          <w:rFonts w:eastAsia="SimSun"/>
          <w:lang w:val="kk-KZ"/>
        </w:rPr>
        <w:t>4 е</w:t>
      </w:r>
      <w:r w:rsidR="00BD036B">
        <w:rPr>
          <w:rFonts w:eastAsia="SimSun"/>
          <w:lang w:val="kk-KZ"/>
        </w:rPr>
        <w:t>се баяу екені анықталған</w:t>
      </w:r>
      <w:r w:rsidR="00132187" w:rsidRPr="00132187">
        <w:rPr>
          <w:rFonts w:eastAsia="SimSun"/>
          <w:lang w:val="kk-KZ"/>
        </w:rPr>
        <w:t xml:space="preserve"> </w:t>
      </w:r>
      <w:r w:rsidR="00132187" w:rsidRPr="002C6D9E">
        <w:rPr>
          <w:rFonts w:eastAsia="SimSun"/>
          <w:lang w:val="kk-KZ"/>
        </w:rPr>
        <w:t>[60</w:t>
      </w:r>
      <w:r w:rsidR="00132187">
        <w:rPr>
          <w:rFonts w:eastAsia="SimSun"/>
          <w:lang w:val="kk-KZ"/>
        </w:rPr>
        <w:t xml:space="preserve">, </w:t>
      </w:r>
      <w:r w:rsidR="00132187" w:rsidRPr="002C6D9E">
        <w:rPr>
          <w:rFonts w:eastAsia="SimSun"/>
          <w:lang w:val="kk-KZ"/>
        </w:rPr>
        <w:t xml:space="preserve">p. </w:t>
      </w:r>
      <w:r w:rsidR="00132187">
        <w:rPr>
          <w:rFonts w:eastAsia="SimSun"/>
          <w:lang w:val="kk-KZ"/>
        </w:rPr>
        <w:t>174</w:t>
      </w:r>
      <w:r w:rsidR="00132187" w:rsidRPr="002C6D9E">
        <w:rPr>
          <w:rFonts w:eastAsia="SimSun"/>
          <w:lang w:val="kk-KZ"/>
        </w:rPr>
        <w:t>]</w:t>
      </w:r>
      <w:r w:rsidR="00BD036B">
        <w:rPr>
          <w:rFonts w:eastAsia="SimSun"/>
          <w:lang w:val="kk-KZ"/>
        </w:rPr>
        <w:t>, яғни 1.2-бөлімде келтірілген басқа да әдебиеттік шолу мәліметтері бойынша 1,2,3,4-ТГФ-нің дигидротуындыдан түзілуін елемеуге болады.</w:t>
      </w:r>
    </w:p>
    <w:p w:rsidR="00C214EC" w:rsidRDefault="00BD7F61" w:rsidP="00BD7F61">
      <w:pPr>
        <w:jc w:val="both"/>
        <w:rPr>
          <w:rFonts w:eastAsia="SimSun"/>
          <w:lang w:val="kk-KZ"/>
        </w:rPr>
      </w:pPr>
      <w:r>
        <w:rPr>
          <w:rFonts w:eastAsia="SimSun"/>
          <w:lang w:val="kk-KZ"/>
        </w:rPr>
        <w:t>Деструкция өнімі 1-этилнафталиннің тетраг</w:t>
      </w:r>
      <w:r w:rsidR="00B238C6">
        <w:rPr>
          <w:rFonts w:eastAsia="SimSun"/>
          <w:lang w:val="kk-KZ"/>
        </w:rPr>
        <w:t xml:space="preserve">идрофенантренге конденсациялануының </w:t>
      </w:r>
      <w:r>
        <w:rPr>
          <w:rFonts w:eastAsia="SimSun"/>
          <w:lang w:val="kk-KZ"/>
        </w:rPr>
        <w:t xml:space="preserve">жылдамдық </w:t>
      </w:r>
      <w:r w:rsidR="00804C2B">
        <w:rPr>
          <w:lang w:val="kk-KZ"/>
        </w:rPr>
        <w:t>тұрақты</w:t>
      </w:r>
      <w:r>
        <w:rPr>
          <w:rFonts w:eastAsia="SimSun"/>
          <w:lang w:val="kk-KZ"/>
        </w:rPr>
        <w:t xml:space="preserve">сы </w:t>
      </w:r>
      <w:r w:rsidRPr="00F5512F">
        <w:rPr>
          <w:rFonts w:eastAsia="SimSun"/>
          <w:lang w:val="kk-KZ"/>
        </w:rPr>
        <w:t>k</w:t>
      </w:r>
      <w:r w:rsidRPr="00F5512F">
        <w:rPr>
          <w:rFonts w:eastAsia="SimSun"/>
          <w:vertAlign w:val="subscript"/>
          <w:lang w:val="kk-KZ"/>
        </w:rPr>
        <w:t>-3</w:t>
      </w:r>
      <w:r>
        <w:rPr>
          <w:rFonts w:eastAsia="SimSun"/>
          <w:lang w:val="kk-KZ"/>
        </w:rPr>
        <w:t xml:space="preserve"> </w:t>
      </w:r>
      <w:r w:rsidR="00B238C6">
        <w:rPr>
          <w:rFonts w:eastAsia="SimSun"/>
          <w:lang w:val="kk-KZ"/>
        </w:rPr>
        <w:t xml:space="preserve">оның 1,2,3,4-ТГФ-нен түзілуінен 10 еседей </w:t>
      </w:r>
      <w:r>
        <w:rPr>
          <w:rFonts w:eastAsia="SimSun"/>
          <w:lang w:val="kk-KZ"/>
        </w:rPr>
        <w:t>жоғары. Бұл деструкция өнімінің аз мөлшерде (0,55%) болуын түсіндіреді. Кері реакциялардың жылдамдығы жоғары болатын мұндай қарама-қайшылық гидрогениз</w:t>
      </w:r>
      <w:r w:rsidR="00F2292C">
        <w:rPr>
          <w:rFonts w:eastAsia="SimSun"/>
          <w:lang w:val="kk-KZ"/>
        </w:rPr>
        <w:t>ациялық жүйедегі белсенді сутегін</w:t>
      </w:r>
      <w:r>
        <w:rPr>
          <w:rFonts w:eastAsia="SimSun"/>
          <w:lang w:val="kk-KZ"/>
        </w:rPr>
        <w:t xml:space="preserve">ің жетіспеушілігімен түсіндіріледі </w:t>
      </w:r>
      <w:r w:rsidRPr="00BD7F61">
        <w:rPr>
          <w:rFonts w:eastAsia="SimSun"/>
          <w:lang w:val="kk-KZ"/>
        </w:rPr>
        <w:t>[</w:t>
      </w:r>
      <w:r w:rsidR="00D42336" w:rsidRPr="00D42336">
        <w:rPr>
          <w:rFonts w:eastAsia="SimSun"/>
          <w:lang w:val="kk-KZ"/>
        </w:rPr>
        <w:t>1, c. 203</w:t>
      </w:r>
      <w:r w:rsidRPr="00BD7F61">
        <w:rPr>
          <w:rFonts w:eastAsia="SimSun"/>
          <w:lang w:val="kk-KZ"/>
        </w:rPr>
        <w:t>]</w:t>
      </w:r>
      <w:r w:rsidR="00D42336">
        <w:rPr>
          <w:rFonts w:eastAsia="SimSun"/>
          <w:lang w:val="kk-KZ"/>
        </w:rPr>
        <w:t>.</w:t>
      </w:r>
    </w:p>
    <w:p w:rsidR="00BF4C76" w:rsidRPr="008611A6" w:rsidRDefault="00BF4C76" w:rsidP="00BD7F61">
      <w:pPr>
        <w:jc w:val="both"/>
        <w:rPr>
          <w:rFonts w:eastAsia="SimSun"/>
          <w:lang w:val="kk-KZ"/>
        </w:rPr>
      </w:pPr>
      <w:r>
        <w:rPr>
          <w:rFonts w:eastAsia="SimSun"/>
          <w:lang w:val="kk-KZ"/>
        </w:rPr>
        <w:t xml:space="preserve">Осылайша, фенантреннің </w:t>
      </w:r>
      <w:r w:rsidRPr="00014350">
        <w:rPr>
          <w:rFonts w:eastAsia="SimSun"/>
          <w:lang w:val="kk-KZ"/>
        </w:rPr>
        <w:t>NiCo/хризотил</w:t>
      </w:r>
      <w:r>
        <w:rPr>
          <w:rFonts w:eastAsia="SimSun"/>
          <w:lang w:val="kk-KZ"/>
        </w:rPr>
        <w:t>-5% нанокатализаторы қатысында 400°С-</w:t>
      </w:r>
      <w:r w:rsidR="00D328B9">
        <w:rPr>
          <w:rFonts w:eastAsia="SimSun"/>
          <w:lang w:val="kk-KZ"/>
        </w:rPr>
        <w:t>дағы</w:t>
      </w:r>
      <w:r w:rsidR="00BE4E25">
        <w:rPr>
          <w:rFonts w:eastAsia="SimSun"/>
          <w:lang w:val="kk-KZ"/>
        </w:rPr>
        <w:t xml:space="preserve"> гидрогенизациясының сызб</w:t>
      </w:r>
      <w:r w:rsidR="00D328B9">
        <w:rPr>
          <w:rFonts w:eastAsia="SimSun"/>
          <w:lang w:val="kk-KZ"/>
        </w:rPr>
        <w:t xml:space="preserve">асы құрастырылып, гидрлеу және деструкциялау реакцияларының жылдамдық </w:t>
      </w:r>
      <w:r w:rsidR="00804C2B">
        <w:rPr>
          <w:lang w:val="kk-KZ"/>
        </w:rPr>
        <w:t>тұрақты</w:t>
      </w:r>
      <w:r w:rsidR="00D328B9">
        <w:rPr>
          <w:rFonts w:eastAsia="SimSun"/>
          <w:lang w:val="kk-KZ"/>
        </w:rPr>
        <w:t>ларының</w:t>
      </w:r>
      <w:r w:rsidR="008611A6">
        <w:rPr>
          <w:rFonts w:eastAsia="SimSun"/>
          <w:lang w:val="kk-KZ"/>
        </w:rPr>
        <w:t xml:space="preserve"> шамасы </w:t>
      </w:r>
      <w:r w:rsidR="008611A6" w:rsidRPr="0010242A">
        <w:rPr>
          <w:rFonts w:eastAsia="SimSun"/>
          <w:lang w:val="kk-KZ"/>
        </w:rPr>
        <w:t>k</w:t>
      </w:r>
      <w:r w:rsidR="008611A6" w:rsidRPr="00BD3752">
        <w:rPr>
          <w:rFonts w:eastAsia="SimSun"/>
          <w:vertAlign w:val="subscript"/>
          <w:lang w:val="kk-KZ"/>
        </w:rPr>
        <w:t>2</w:t>
      </w:r>
      <w:r w:rsidR="008611A6" w:rsidRPr="0010242A">
        <w:rPr>
          <w:rFonts w:eastAsia="SimSun"/>
          <w:lang w:val="kk-KZ"/>
        </w:rPr>
        <w:t>&lt;k</w:t>
      </w:r>
      <w:r w:rsidR="008611A6" w:rsidRPr="00BD3752">
        <w:rPr>
          <w:rFonts w:eastAsia="SimSun"/>
          <w:vertAlign w:val="subscript"/>
          <w:lang w:val="kk-KZ"/>
        </w:rPr>
        <w:t>1</w:t>
      </w:r>
      <w:r w:rsidR="008611A6" w:rsidRPr="0010242A">
        <w:rPr>
          <w:rFonts w:eastAsia="SimSun"/>
          <w:lang w:val="kk-KZ"/>
        </w:rPr>
        <w:t>&lt;k</w:t>
      </w:r>
      <w:r w:rsidR="008611A6" w:rsidRPr="00BD3752">
        <w:rPr>
          <w:rFonts w:eastAsia="SimSun"/>
          <w:vertAlign w:val="subscript"/>
          <w:lang w:val="kk-KZ"/>
        </w:rPr>
        <w:t>3</w:t>
      </w:r>
      <w:r w:rsidR="008611A6">
        <w:rPr>
          <w:rFonts w:eastAsia="SimSun"/>
          <w:lang w:val="kk-KZ"/>
        </w:rPr>
        <w:t>&lt;</w:t>
      </w:r>
      <w:r w:rsidR="008611A6" w:rsidRPr="0010242A">
        <w:rPr>
          <w:rFonts w:eastAsia="SimSun"/>
          <w:lang w:val="kk-KZ"/>
        </w:rPr>
        <w:t>k</w:t>
      </w:r>
      <w:r w:rsidR="008611A6" w:rsidRPr="008611A6">
        <w:rPr>
          <w:rFonts w:eastAsia="SimSun"/>
          <w:vertAlign w:val="subscript"/>
          <w:lang w:val="kk-KZ"/>
        </w:rPr>
        <w:t>-</w:t>
      </w:r>
      <w:r w:rsidR="008611A6">
        <w:rPr>
          <w:rFonts w:eastAsia="SimSun"/>
          <w:vertAlign w:val="subscript"/>
          <w:lang w:val="kk-KZ"/>
        </w:rPr>
        <w:t>1</w:t>
      </w:r>
      <w:r w:rsidR="008611A6" w:rsidRPr="0010242A">
        <w:rPr>
          <w:rFonts w:eastAsia="SimSun"/>
          <w:lang w:val="kk-KZ"/>
        </w:rPr>
        <w:t>&lt;k</w:t>
      </w:r>
      <w:r w:rsidR="008611A6" w:rsidRPr="008611A6">
        <w:rPr>
          <w:rFonts w:eastAsia="SimSun"/>
          <w:vertAlign w:val="subscript"/>
          <w:lang w:val="kk-KZ"/>
        </w:rPr>
        <w:t>-</w:t>
      </w:r>
      <w:r w:rsidR="008611A6">
        <w:rPr>
          <w:rFonts w:eastAsia="SimSun"/>
          <w:vertAlign w:val="subscript"/>
          <w:lang w:val="kk-KZ"/>
        </w:rPr>
        <w:t>2</w:t>
      </w:r>
      <w:r w:rsidR="008611A6" w:rsidRPr="0010242A">
        <w:rPr>
          <w:rFonts w:eastAsia="SimSun"/>
          <w:lang w:val="kk-KZ"/>
        </w:rPr>
        <w:t>&lt;k</w:t>
      </w:r>
      <w:r w:rsidR="008611A6" w:rsidRPr="008611A6">
        <w:rPr>
          <w:rFonts w:eastAsia="SimSun"/>
          <w:vertAlign w:val="subscript"/>
          <w:lang w:val="kk-KZ"/>
        </w:rPr>
        <w:t>-</w:t>
      </w:r>
      <w:r w:rsidR="008611A6" w:rsidRPr="00BD3752">
        <w:rPr>
          <w:rFonts w:eastAsia="SimSun"/>
          <w:vertAlign w:val="subscript"/>
          <w:lang w:val="kk-KZ"/>
        </w:rPr>
        <w:t>3</w:t>
      </w:r>
      <w:r w:rsidR="008611A6">
        <w:rPr>
          <w:rFonts w:eastAsia="SimSun"/>
          <w:lang w:val="kk-KZ"/>
        </w:rPr>
        <w:t xml:space="preserve"> қатарында орналасқан</w:t>
      </w:r>
      <w:r w:rsidR="00D328B9">
        <w:rPr>
          <w:rFonts w:eastAsia="SimSun"/>
          <w:lang w:val="kk-KZ"/>
        </w:rPr>
        <w:t>ы</w:t>
      </w:r>
      <w:r w:rsidR="008611A6" w:rsidRPr="008611A6">
        <w:rPr>
          <w:rFonts w:eastAsia="SimSun"/>
          <w:lang w:val="kk-KZ"/>
        </w:rPr>
        <w:t xml:space="preserve"> </w:t>
      </w:r>
      <w:r w:rsidR="00D328B9">
        <w:rPr>
          <w:rFonts w:eastAsia="SimSun"/>
          <w:lang w:val="kk-KZ"/>
        </w:rPr>
        <w:t>анықталды</w:t>
      </w:r>
      <w:r w:rsidR="008611A6">
        <w:rPr>
          <w:rFonts w:eastAsia="SimSun"/>
          <w:lang w:val="kk-KZ"/>
        </w:rPr>
        <w:t>.</w:t>
      </w:r>
    </w:p>
    <w:p w:rsidR="00104B08" w:rsidRDefault="00104B08" w:rsidP="00A67375">
      <w:pPr>
        <w:jc w:val="both"/>
        <w:rPr>
          <w:rFonts w:eastAsia="SimSun"/>
          <w:lang w:val="kk-KZ"/>
        </w:rPr>
      </w:pPr>
    </w:p>
    <w:p w:rsidR="000B2AFE" w:rsidRPr="00121184" w:rsidRDefault="00121184" w:rsidP="00DD2180">
      <w:pPr>
        <w:jc w:val="both"/>
        <w:rPr>
          <w:rFonts w:eastAsia="SimSun"/>
          <w:b/>
          <w:lang w:val="kk-KZ"/>
        </w:rPr>
      </w:pPr>
      <w:r w:rsidRPr="00121184">
        <w:rPr>
          <w:rFonts w:eastAsia="SimSun"/>
          <w:b/>
          <w:lang w:val="kk-KZ"/>
        </w:rPr>
        <w:t>3.6 Микросфера негізінде</w:t>
      </w:r>
      <w:r w:rsidR="00414F38">
        <w:rPr>
          <w:rFonts w:eastAsia="SimSun"/>
          <w:b/>
          <w:lang w:val="kk-KZ"/>
        </w:rPr>
        <w:t xml:space="preserve">гі нанокатализаторлар қатысында БТКШ </w:t>
      </w:r>
      <w:r w:rsidRPr="00121184">
        <w:rPr>
          <w:rFonts w:eastAsia="SimSun"/>
          <w:b/>
          <w:lang w:val="kk-KZ"/>
        </w:rPr>
        <w:t>гидрогенизациясы</w:t>
      </w:r>
    </w:p>
    <w:p w:rsidR="004E608E" w:rsidRPr="004E608E" w:rsidRDefault="004E608E" w:rsidP="004E608E">
      <w:pPr>
        <w:jc w:val="both"/>
        <w:rPr>
          <w:rFonts w:eastAsia="SimSun"/>
          <w:lang w:val="kk-KZ"/>
        </w:rPr>
      </w:pPr>
      <w:r w:rsidRPr="004E608E">
        <w:rPr>
          <w:rFonts w:eastAsia="SimSun"/>
          <w:lang w:val="kk-KZ"/>
        </w:rPr>
        <w:t xml:space="preserve">Шұбаркөл кен орнынан алынған </w:t>
      </w:r>
      <w:r>
        <w:rPr>
          <w:rFonts w:eastAsia="SimSun"/>
          <w:lang w:val="kk-KZ"/>
        </w:rPr>
        <w:t>біріншілік тас</w:t>
      </w:r>
      <w:r w:rsidRPr="004E608E">
        <w:rPr>
          <w:rFonts w:eastAsia="SimSun"/>
          <w:lang w:val="kk-KZ"/>
        </w:rPr>
        <w:t xml:space="preserve">көмір </w:t>
      </w:r>
      <w:r>
        <w:rPr>
          <w:rFonts w:eastAsia="SimSun"/>
          <w:lang w:val="kk-KZ"/>
        </w:rPr>
        <w:t>шайыры</w:t>
      </w:r>
      <w:r w:rsidRPr="004E608E">
        <w:rPr>
          <w:rFonts w:eastAsia="SimSun"/>
          <w:lang w:val="kk-KZ"/>
        </w:rPr>
        <w:t>ның</w:t>
      </w:r>
      <w:r>
        <w:rPr>
          <w:rFonts w:eastAsia="SimSun"/>
          <w:lang w:val="kk-KZ"/>
        </w:rPr>
        <w:t xml:space="preserve"> физика-химиялық көрсеткіштері 2.1.1-бөлімшеде сипатталған. </w:t>
      </w:r>
      <w:r>
        <w:rPr>
          <w:rFonts w:eastAsia="SimSun"/>
          <w:bCs/>
          <w:iCs/>
          <w:lang w:val="kk-KZ"/>
        </w:rPr>
        <w:t>Бастапқы БТКШ жеңіл және орта фракцияларының мөлшері сәйкесінше бастапқы шайыр массасының 9,5 және 20,6% құрайды.</w:t>
      </w:r>
    </w:p>
    <w:p w:rsidR="004E608E" w:rsidRPr="004E608E" w:rsidRDefault="004C4891" w:rsidP="004E608E">
      <w:pPr>
        <w:jc w:val="both"/>
        <w:rPr>
          <w:rFonts w:eastAsia="SimSun"/>
          <w:lang w:val="kk-KZ"/>
        </w:rPr>
      </w:pPr>
      <w:r>
        <w:rPr>
          <w:rFonts w:eastAsia="SimSun"/>
          <w:lang w:val="kk-KZ"/>
        </w:rPr>
        <w:t>БТКШ</w:t>
      </w:r>
      <w:r w:rsidR="004E608E" w:rsidRPr="004E608E">
        <w:rPr>
          <w:rFonts w:eastAsia="SimSun"/>
          <w:lang w:val="kk-KZ"/>
        </w:rPr>
        <w:t xml:space="preserve"> </w:t>
      </w:r>
      <w:r w:rsidR="001015EB">
        <w:rPr>
          <w:rFonts w:eastAsia="SimSun"/>
          <w:lang w:val="kk-KZ"/>
        </w:rPr>
        <w:t>катализдік</w:t>
      </w:r>
      <w:r>
        <w:rPr>
          <w:rFonts w:eastAsia="SimSun"/>
          <w:lang w:val="kk-KZ"/>
        </w:rPr>
        <w:t xml:space="preserve"> </w:t>
      </w:r>
      <w:r w:rsidR="004E608E" w:rsidRPr="004E608E">
        <w:rPr>
          <w:rFonts w:eastAsia="SimSun"/>
          <w:lang w:val="kk-KZ"/>
        </w:rPr>
        <w:t>гидрогенизациялау</w:t>
      </w:r>
      <w:r>
        <w:rPr>
          <w:rFonts w:eastAsia="SimSun"/>
          <w:lang w:val="kk-KZ"/>
        </w:rPr>
        <w:t xml:space="preserve"> процесінде</w:t>
      </w:r>
      <w:r w:rsidR="004E608E" w:rsidRPr="004E608E">
        <w:rPr>
          <w:rFonts w:eastAsia="SimSun"/>
          <w:lang w:val="kk-KZ"/>
        </w:rPr>
        <w:t xml:space="preserve"> қолданылған катализаторларды (NiO/микросфера мен CoO/микросфера) дайындау әдістемесі 2.2.1-бөлімшеде келтірілген. Дайындалған микросфера негізіндегі нанокатализаторлардың физика-химиялық көрсеткіштері 3.1-бөлімде сипатталған: химиялық құрамы, элементтік анализі, рентгенфазалық анализі, электрондық микрофотографиялары, бөлшектердің өлшемдері мен таралуы, адсорбциялық қасиеттері. Рентгенфазалық анализ нәтижесінде </w:t>
      </w:r>
      <w:r w:rsidR="004E608E" w:rsidRPr="004E608E">
        <w:rPr>
          <w:bCs/>
          <w:lang w:val="kk-KZ"/>
        </w:rPr>
        <w:t xml:space="preserve">NiO/микросфера нанокатализаторынан </w:t>
      </w:r>
      <w:r w:rsidR="004E608E" w:rsidRPr="004E608E">
        <w:rPr>
          <w:lang w:val="kk-KZ"/>
        </w:rPr>
        <w:t>MgNiO</w:t>
      </w:r>
      <w:r w:rsidR="004E608E" w:rsidRPr="004E608E">
        <w:rPr>
          <w:vertAlign w:val="subscript"/>
          <w:lang w:val="kk-KZ"/>
        </w:rPr>
        <w:t>2</w:t>
      </w:r>
      <w:r w:rsidR="004E608E" w:rsidRPr="004E608E">
        <w:rPr>
          <w:lang w:val="kk-KZ"/>
        </w:rPr>
        <w:t>, СоO/микросферадан мет</w:t>
      </w:r>
      <w:r>
        <w:rPr>
          <w:lang w:val="kk-KZ"/>
        </w:rPr>
        <w:t>алдық Co рефлекстері анықталды.</w:t>
      </w:r>
    </w:p>
    <w:p w:rsidR="004E608E" w:rsidRPr="004E608E" w:rsidRDefault="004C4891" w:rsidP="004E608E">
      <w:pPr>
        <w:jc w:val="both"/>
        <w:rPr>
          <w:rFonts w:eastAsia="SimSun"/>
          <w:lang w:val="kk-KZ"/>
        </w:rPr>
      </w:pPr>
      <w:r>
        <w:rPr>
          <w:rFonts w:eastAsia="SimSun"/>
          <w:lang w:val="kk-KZ"/>
        </w:rPr>
        <w:t>БТКШ</w:t>
      </w:r>
      <w:r w:rsidR="004E608E" w:rsidRPr="004E608E">
        <w:rPr>
          <w:rFonts w:eastAsia="SimSun"/>
          <w:lang w:val="kk-KZ"/>
        </w:rPr>
        <w:t xml:space="preserve"> </w:t>
      </w:r>
      <w:r>
        <w:rPr>
          <w:rFonts w:eastAsia="SimSun"/>
          <w:lang w:val="kk-KZ"/>
        </w:rPr>
        <w:t>гидрогенизациясын</w:t>
      </w:r>
      <w:r w:rsidR="004E608E" w:rsidRPr="004E608E">
        <w:rPr>
          <w:rFonts w:eastAsia="SimSun"/>
          <w:lang w:val="kk-KZ"/>
        </w:rPr>
        <w:t xml:space="preserve"> жүргізу әдістемесі 2.3.2-бөлімшеде сипатталған. Гидрогенизацияны жүргізу шарттары келесідей: те</w:t>
      </w:r>
      <w:r w:rsidR="008C7998">
        <w:rPr>
          <w:rFonts w:eastAsia="SimSun"/>
          <w:lang w:val="kk-KZ"/>
        </w:rPr>
        <w:t>мпература 380</w:t>
      </w:r>
      <w:r w:rsidR="00F2292C">
        <w:rPr>
          <w:rFonts w:eastAsia="SimSun"/>
          <w:lang w:val="kk-KZ"/>
        </w:rPr>
        <w:t>°С, бастапқы сутегі</w:t>
      </w:r>
      <w:r w:rsidR="004E608E" w:rsidRPr="004E608E">
        <w:rPr>
          <w:rFonts w:eastAsia="SimSun"/>
          <w:lang w:val="kk-KZ"/>
        </w:rPr>
        <w:t xml:space="preserve"> қысымы 3 МПа, ұзақтығы 60 мин, </w:t>
      </w:r>
      <w:r>
        <w:rPr>
          <w:rFonts w:eastAsia="SimSun"/>
          <w:lang w:val="kk-KZ"/>
        </w:rPr>
        <w:t>БТКШ</w:t>
      </w:r>
      <w:r w:rsidR="004E608E" w:rsidRPr="004E608E">
        <w:rPr>
          <w:rFonts w:eastAsia="SimSun"/>
          <w:lang w:val="kk-KZ"/>
        </w:rPr>
        <w:t xml:space="preserve"> массасы 50 г, катализатор мөлшері 1%, автоклав сыйымдылығы 0,5 л.</w:t>
      </w:r>
    </w:p>
    <w:p w:rsidR="004E608E" w:rsidRPr="004E608E" w:rsidRDefault="004E608E" w:rsidP="004E608E">
      <w:pPr>
        <w:jc w:val="both"/>
        <w:rPr>
          <w:rFonts w:eastAsia="SimSun"/>
          <w:lang w:val="kk-KZ"/>
        </w:rPr>
      </w:pPr>
      <w:r w:rsidRPr="004E608E">
        <w:rPr>
          <w:rFonts w:eastAsia="SimSun"/>
          <w:lang w:val="kk-KZ"/>
        </w:rPr>
        <w:t>Гидрогенизация өнімдерінің хромато-масс-спектрометриялық анализін жүргізу әдістеме</w:t>
      </w:r>
      <w:r w:rsidR="00947C5D">
        <w:rPr>
          <w:rFonts w:eastAsia="SimSun"/>
          <w:lang w:val="kk-KZ"/>
        </w:rPr>
        <w:t>сі 2.3.3-бөлімшеде сипатталған.</w:t>
      </w:r>
    </w:p>
    <w:p w:rsidR="004E608E" w:rsidRPr="004E608E" w:rsidRDefault="00E87ABB" w:rsidP="004E608E">
      <w:pPr>
        <w:jc w:val="both"/>
        <w:rPr>
          <w:rFonts w:eastAsia="SimSun"/>
          <w:lang w:val="kk-KZ"/>
        </w:rPr>
      </w:pPr>
      <w:r>
        <w:rPr>
          <w:rFonts w:eastAsia="SimSun"/>
          <w:lang w:val="kk-KZ"/>
        </w:rPr>
        <w:t>3.27</w:t>
      </w:r>
      <w:r w:rsidR="005F4454">
        <w:rPr>
          <w:rFonts w:eastAsia="SimSun"/>
          <w:lang w:val="kk-KZ"/>
        </w:rPr>
        <w:t>-</w:t>
      </w:r>
      <w:r w:rsidR="004E608E" w:rsidRPr="004E608E">
        <w:rPr>
          <w:rFonts w:eastAsia="SimSun"/>
          <w:lang w:val="kk-KZ"/>
        </w:rPr>
        <w:t xml:space="preserve">кестеде </w:t>
      </w:r>
      <w:r w:rsidR="004C4891">
        <w:rPr>
          <w:rFonts w:eastAsia="SimSun"/>
          <w:lang w:val="kk-KZ"/>
        </w:rPr>
        <w:t>БТКШ</w:t>
      </w:r>
      <w:r w:rsidR="004E608E" w:rsidRPr="004E608E">
        <w:rPr>
          <w:rFonts w:eastAsia="SimSun"/>
          <w:lang w:val="kk-KZ"/>
        </w:rPr>
        <w:t xml:space="preserve"> жеңіл және орта фракцияларының және гидрогенизаттың</w:t>
      </w:r>
      <w:r w:rsidR="008C7998">
        <w:rPr>
          <w:rFonts w:eastAsia="SimSun"/>
          <w:lang w:val="kk-KZ"/>
        </w:rPr>
        <w:t xml:space="preserve"> 200°С-на дейінгі және 200-300</w:t>
      </w:r>
      <w:r w:rsidR="004E608E" w:rsidRPr="004E608E">
        <w:rPr>
          <w:rFonts w:eastAsia="SimSun"/>
          <w:lang w:val="kk-KZ"/>
        </w:rPr>
        <w:t>°С аралығындағы фракцияларының индивидуалдық химиялық құрамы келтірілген.</w:t>
      </w:r>
    </w:p>
    <w:p w:rsidR="004E608E" w:rsidRPr="004E608E" w:rsidRDefault="00E87ABB" w:rsidP="005F4454">
      <w:pPr>
        <w:ind w:firstLine="0"/>
        <w:jc w:val="both"/>
        <w:rPr>
          <w:rFonts w:eastAsia="SimSun"/>
          <w:lang w:val="kk-KZ"/>
        </w:rPr>
      </w:pPr>
      <w:r>
        <w:rPr>
          <w:rFonts w:eastAsia="SimSun"/>
          <w:lang w:val="kk-KZ"/>
        </w:rPr>
        <w:lastRenderedPageBreak/>
        <w:t>Кесте 3.27</w:t>
      </w:r>
      <w:r w:rsidR="004E608E" w:rsidRPr="004E608E">
        <w:rPr>
          <w:rFonts w:eastAsia="SimSun"/>
          <w:lang w:val="kk-KZ"/>
        </w:rPr>
        <w:t xml:space="preserve"> –</w:t>
      </w:r>
      <w:r w:rsidR="00414990">
        <w:rPr>
          <w:rFonts w:eastAsia="SimSun"/>
          <w:lang w:val="kk-KZ"/>
        </w:rPr>
        <w:t xml:space="preserve"> Микросфералық катализаторлар қатысында</w:t>
      </w:r>
      <w:r w:rsidR="004E608E" w:rsidRPr="004E608E">
        <w:rPr>
          <w:rFonts w:eastAsia="SimSun"/>
          <w:lang w:val="kk-KZ"/>
        </w:rPr>
        <w:t xml:space="preserve"> </w:t>
      </w:r>
      <w:r w:rsidR="00414990">
        <w:rPr>
          <w:rFonts w:eastAsia="SimSun"/>
          <w:lang w:val="kk-KZ"/>
        </w:rPr>
        <w:t>біріншілік таскөмір шайыры</w:t>
      </w:r>
      <w:r w:rsidR="00414990" w:rsidRPr="004E608E">
        <w:rPr>
          <w:rFonts w:eastAsia="SimSun"/>
          <w:lang w:val="kk-KZ"/>
        </w:rPr>
        <w:t xml:space="preserve"> </w:t>
      </w:r>
      <w:r w:rsidR="004E608E" w:rsidRPr="004E608E">
        <w:rPr>
          <w:rFonts w:eastAsia="SimSun"/>
          <w:lang w:val="kk-KZ"/>
        </w:rPr>
        <w:t>гидрогенизациясы өнімінің индивидуалдық химиялық құрамы</w:t>
      </w:r>
    </w:p>
    <w:p w:rsidR="00121184" w:rsidRPr="00F84E04" w:rsidRDefault="00121184" w:rsidP="00DD2180">
      <w:pPr>
        <w:jc w:val="both"/>
        <w:rPr>
          <w:rFonts w:eastAsia="SimSun"/>
          <w:sz w:val="16"/>
          <w:szCs w:val="16"/>
          <w:lang w:val="kk-KZ"/>
        </w:rPr>
      </w:pPr>
    </w:p>
    <w:tbl>
      <w:tblPr>
        <w:tblStyle w:val="ab"/>
        <w:tblW w:w="9617" w:type="dxa"/>
        <w:tblInd w:w="122" w:type="dxa"/>
        <w:tblLayout w:type="fixed"/>
        <w:tblLook w:val="04A0" w:firstRow="1" w:lastRow="0" w:firstColumn="1" w:lastColumn="0" w:noHBand="0" w:noVBand="1"/>
      </w:tblPr>
      <w:tblGrid>
        <w:gridCol w:w="3847"/>
        <w:gridCol w:w="1418"/>
        <w:gridCol w:w="1417"/>
        <w:gridCol w:w="1384"/>
        <w:gridCol w:w="1551"/>
      </w:tblGrid>
      <w:tr w:rsidR="00AD4D1E" w:rsidRPr="00AD4D1E" w:rsidTr="00F84E04">
        <w:tc>
          <w:tcPr>
            <w:tcW w:w="3847" w:type="dxa"/>
            <w:vMerge w:val="restart"/>
            <w:vAlign w:val="center"/>
          </w:tcPr>
          <w:p w:rsidR="00AD4D1E" w:rsidRPr="00AD4D1E" w:rsidRDefault="00AD4D1E" w:rsidP="00AD4D1E">
            <w:pPr>
              <w:ind w:firstLine="0"/>
              <w:rPr>
                <w:rFonts w:eastAsiaTheme="minorHAnsi"/>
                <w:sz w:val="24"/>
                <w:szCs w:val="24"/>
                <w:lang w:val="kk-KZ" w:bidi="ar-SA"/>
              </w:rPr>
            </w:pPr>
            <w:r>
              <w:rPr>
                <w:rFonts w:eastAsiaTheme="minorHAnsi"/>
                <w:sz w:val="24"/>
                <w:szCs w:val="24"/>
                <w:lang w:val="kk-KZ" w:bidi="ar-SA"/>
              </w:rPr>
              <w:t xml:space="preserve">Қосылыс </w:t>
            </w:r>
          </w:p>
        </w:tc>
        <w:tc>
          <w:tcPr>
            <w:tcW w:w="5770" w:type="dxa"/>
            <w:gridSpan w:val="4"/>
          </w:tcPr>
          <w:p w:rsidR="00AD4D1E" w:rsidRPr="00AD4D1E" w:rsidRDefault="00AD4D1E" w:rsidP="000649F1">
            <w:pPr>
              <w:ind w:firstLine="0"/>
              <w:rPr>
                <w:rFonts w:eastAsiaTheme="minorHAnsi"/>
                <w:sz w:val="24"/>
                <w:szCs w:val="24"/>
                <w:lang w:val="kk-KZ" w:bidi="ar-SA"/>
              </w:rPr>
            </w:pPr>
            <w:r>
              <w:rPr>
                <w:rFonts w:eastAsiaTheme="minorHAnsi"/>
                <w:sz w:val="24"/>
                <w:szCs w:val="24"/>
                <w:lang w:val="kk-KZ" w:bidi="ar-SA"/>
              </w:rPr>
              <w:t>Гидрогенизат құрамы</w:t>
            </w:r>
            <w:r w:rsidRPr="00AD4D1E">
              <w:rPr>
                <w:rFonts w:eastAsiaTheme="minorHAnsi"/>
                <w:sz w:val="24"/>
                <w:szCs w:val="24"/>
                <w:lang w:val="kk-KZ" w:bidi="ar-SA"/>
              </w:rPr>
              <w:t>, %</w:t>
            </w:r>
          </w:p>
        </w:tc>
      </w:tr>
      <w:tr w:rsidR="00AD4D1E" w:rsidRPr="00AD4D1E" w:rsidTr="00F84E04">
        <w:tc>
          <w:tcPr>
            <w:tcW w:w="3847" w:type="dxa"/>
            <w:vMerge/>
          </w:tcPr>
          <w:p w:rsidR="00AD4D1E" w:rsidRPr="00AD4D1E" w:rsidRDefault="00AD4D1E" w:rsidP="00AD4D1E">
            <w:pPr>
              <w:ind w:firstLine="0"/>
              <w:jc w:val="left"/>
              <w:rPr>
                <w:rFonts w:eastAsiaTheme="minorHAnsi"/>
                <w:sz w:val="24"/>
                <w:szCs w:val="24"/>
                <w:lang w:val="kk-KZ" w:bidi="ar-SA"/>
              </w:rPr>
            </w:pPr>
          </w:p>
        </w:tc>
        <w:tc>
          <w:tcPr>
            <w:tcW w:w="2835" w:type="dxa"/>
            <w:gridSpan w:val="2"/>
          </w:tcPr>
          <w:p w:rsidR="00AD4D1E" w:rsidRPr="00AD4D1E" w:rsidRDefault="00AD4D1E" w:rsidP="000649F1">
            <w:pPr>
              <w:ind w:firstLine="0"/>
              <w:rPr>
                <w:rFonts w:eastAsiaTheme="minorHAnsi"/>
                <w:sz w:val="24"/>
                <w:szCs w:val="24"/>
                <w:lang w:val="en-US" w:bidi="ar-SA"/>
              </w:rPr>
            </w:pPr>
            <w:r w:rsidRPr="00AD4D1E">
              <w:rPr>
                <w:rFonts w:eastAsiaTheme="minorHAnsi"/>
                <w:sz w:val="24"/>
                <w:szCs w:val="24"/>
                <w:lang w:val="en-US" w:bidi="ar-SA"/>
              </w:rPr>
              <w:t>NiO</w:t>
            </w:r>
            <w:r w:rsidRPr="00AD4D1E">
              <w:rPr>
                <w:rFonts w:eastAsiaTheme="minorHAnsi"/>
                <w:sz w:val="24"/>
                <w:szCs w:val="24"/>
                <w:lang w:bidi="ar-SA"/>
              </w:rPr>
              <w:t>/</w:t>
            </w:r>
            <w:r w:rsidR="00E5708F">
              <w:rPr>
                <w:rFonts w:eastAsiaTheme="minorHAnsi"/>
                <w:sz w:val="24"/>
                <w:szCs w:val="24"/>
                <w:lang w:val="kk-KZ" w:bidi="ar-SA"/>
              </w:rPr>
              <w:t>микросфера</w:t>
            </w:r>
          </w:p>
        </w:tc>
        <w:tc>
          <w:tcPr>
            <w:tcW w:w="2935" w:type="dxa"/>
            <w:gridSpan w:val="2"/>
          </w:tcPr>
          <w:p w:rsidR="00AD4D1E" w:rsidRPr="00AD4D1E" w:rsidRDefault="00AD4D1E" w:rsidP="000649F1">
            <w:pPr>
              <w:ind w:firstLine="0"/>
              <w:rPr>
                <w:rFonts w:eastAsiaTheme="minorHAnsi"/>
                <w:sz w:val="24"/>
                <w:szCs w:val="24"/>
                <w:lang w:bidi="ar-SA"/>
              </w:rPr>
            </w:pPr>
            <w:r w:rsidRPr="00AD4D1E">
              <w:rPr>
                <w:rFonts w:eastAsiaTheme="minorHAnsi"/>
                <w:sz w:val="24"/>
                <w:szCs w:val="24"/>
                <w:lang w:bidi="ar-SA"/>
              </w:rPr>
              <w:t>СоО/</w:t>
            </w:r>
            <w:r w:rsidR="00E5708F">
              <w:rPr>
                <w:rFonts w:eastAsiaTheme="minorHAnsi"/>
                <w:sz w:val="24"/>
                <w:szCs w:val="24"/>
                <w:lang w:val="kk-KZ" w:bidi="ar-SA"/>
              </w:rPr>
              <w:t>микросфера</w:t>
            </w:r>
          </w:p>
        </w:tc>
      </w:tr>
      <w:tr w:rsidR="00E5708F" w:rsidRPr="00AD4D1E" w:rsidTr="00183438">
        <w:trPr>
          <w:trHeight w:val="150"/>
        </w:trPr>
        <w:tc>
          <w:tcPr>
            <w:tcW w:w="3847" w:type="dxa"/>
            <w:vMerge/>
          </w:tcPr>
          <w:p w:rsidR="00E5708F" w:rsidRPr="00AD4D1E" w:rsidRDefault="00E5708F" w:rsidP="00E5708F">
            <w:pPr>
              <w:ind w:firstLine="0"/>
              <w:jc w:val="left"/>
              <w:rPr>
                <w:rFonts w:eastAsiaTheme="minorHAnsi"/>
                <w:sz w:val="24"/>
                <w:szCs w:val="24"/>
                <w:lang w:val="kk-KZ" w:bidi="ar-SA"/>
              </w:rPr>
            </w:pPr>
          </w:p>
        </w:tc>
        <w:tc>
          <w:tcPr>
            <w:tcW w:w="1418" w:type="dxa"/>
          </w:tcPr>
          <w:p w:rsidR="00E5708F" w:rsidRPr="00AD4D1E" w:rsidRDefault="00183438" w:rsidP="00183438">
            <w:pPr>
              <w:ind w:firstLine="0"/>
              <w:rPr>
                <w:rFonts w:eastAsiaTheme="minorHAnsi"/>
                <w:sz w:val="24"/>
                <w:szCs w:val="24"/>
                <w:lang w:val="kk-KZ" w:bidi="ar-SA"/>
              </w:rPr>
            </w:pPr>
            <w:r>
              <w:rPr>
                <w:rFonts w:eastAsiaTheme="minorHAnsi"/>
                <w:sz w:val="24"/>
                <w:szCs w:val="24"/>
                <w:lang w:val="kk-KZ" w:bidi="ar-SA"/>
              </w:rPr>
              <w:t>фракция ≤</w:t>
            </w:r>
            <w:r w:rsidR="00F84E04" w:rsidRPr="00AD4D1E">
              <w:rPr>
                <w:rFonts w:eastAsiaTheme="minorHAnsi"/>
                <w:sz w:val="24"/>
                <w:szCs w:val="24"/>
                <w:lang w:val="kk-KZ" w:bidi="ar-SA"/>
              </w:rPr>
              <w:t>200°</w:t>
            </w:r>
            <w:r>
              <w:rPr>
                <w:rFonts w:eastAsiaTheme="minorHAnsi"/>
                <w:sz w:val="24"/>
                <w:szCs w:val="24"/>
                <w:lang w:val="kk-KZ" w:bidi="ar-SA"/>
              </w:rPr>
              <w:t>С</w:t>
            </w:r>
          </w:p>
        </w:tc>
        <w:tc>
          <w:tcPr>
            <w:tcW w:w="1417" w:type="dxa"/>
          </w:tcPr>
          <w:p w:rsidR="00E5708F" w:rsidRPr="00AD4D1E" w:rsidRDefault="00F84E04" w:rsidP="00183438">
            <w:pPr>
              <w:ind w:firstLine="0"/>
              <w:rPr>
                <w:rFonts w:eastAsiaTheme="minorHAnsi"/>
                <w:sz w:val="24"/>
                <w:szCs w:val="24"/>
                <w:lang w:bidi="ar-SA"/>
              </w:rPr>
            </w:pPr>
            <w:r w:rsidRPr="00AD4D1E">
              <w:rPr>
                <w:rFonts w:eastAsiaTheme="minorHAnsi"/>
                <w:sz w:val="24"/>
                <w:szCs w:val="24"/>
                <w:lang w:val="kk-KZ" w:bidi="ar-SA"/>
              </w:rPr>
              <w:t>фракция 200-300°</w:t>
            </w:r>
            <w:r w:rsidR="00183438">
              <w:rPr>
                <w:rFonts w:eastAsiaTheme="minorHAnsi"/>
                <w:sz w:val="24"/>
                <w:szCs w:val="24"/>
                <w:lang w:val="kk-KZ" w:bidi="ar-SA"/>
              </w:rPr>
              <w:t>С</w:t>
            </w:r>
          </w:p>
        </w:tc>
        <w:tc>
          <w:tcPr>
            <w:tcW w:w="1384" w:type="dxa"/>
          </w:tcPr>
          <w:p w:rsidR="00E5708F" w:rsidRPr="00AD4D1E" w:rsidRDefault="00183438" w:rsidP="00183438">
            <w:pPr>
              <w:ind w:firstLine="0"/>
              <w:rPr>
                <w:rFonts w:eastAsiaTheme="minorHAnsi"/>
                <w:sz w:val="24"/>
                <w:szCs w:val="24"/>
                <w:lang w:val="kk-KZ" w:bidi="ar-SA"/>
              </w:rPr>
            </w:pPr>
            <w:r>
              <w:rPr>
                <w:rFonts w:eastAsiaTheme="minorHAnsi"/>
                <w:sz w:val="24"/>
                <w:szCs w:val="24"/>
                <w:lang w:val="kk-KZ" w:bidi="ar-SA"/>
              </w:rPr>
              <w:t>фракция ≤</w:t>
            </w:r>
            <w:r w:rsidR="00F84E04" w:rsidRPr="00AD4D1E">
              <w:rPr>
                <w:rFonts w:eastAsiaTheme="minorHAnsi"/>
                <w:sz w:val="24"/>
                <w:szCs w:val="24"/>
                <w:lang w:val="kk-KZ" w:bidi="ar-SA"/>
              </w:rPr>
              <w:t>200°</w:t>
            </w:r>
            <w:r>
              <w:rPr>
                <w:rFonts w:eastAsiaTheme="minorHAnsi"/>
                <w:sz w:val="24"/>
                <w:szCs w:val="24"/>
                <w:lang w:val="kk-KZ" w:bidi="ar-SA"/>
              </w:rPr>
              <w:t>С</w:t>
            </w:r>
          </w:p>
        </w:tc>
        <w:tc>
          <w:tcPr>
            <w:tcW w:w="1551" w:type="dxa"/>
          </w:tcPr>
          <w:p w:rsidR="00E5708F" w:rsidRPr="00AD4D1E" w:rsidRDefault="00F84E04" w:rsidP="00F84E04">
            <w:pPr>
              <w:ind w:firstLine="0"/>
              <w:rPr>
                <w:rFonts w:eastAsiaTheme="minorHAnsi"/>
                <w:sz w:val="24"/>
                <w:szCs w:val="24"/>
                <w:lang w:bidi="ar-SA"/>
              </w:rPr>
            </w:pPr>
            <w:r w:rsidRPr="00AD4D1E">
              <w:rPr>
                <w:rFonts w:eastAsiaTheme="minorHAnsi"/>
                <w:sz w:val="24"/>
                <w:szCs w:val="24"/>
                <w:lang w:val="kk-KZ" w:bidi="ar-SA"/>
              </w:rPr>
              <w:t>ф</w:t>
            </w:r>
            <w:r w:rsidR="00183438">
              <w:rPr>
                <w:rFonts w:eastAsiaTheme="minorHAnsi"/>
                <w:sz w:val="24"/>
                <w:szCs w:val="24"/>
                <w:lang w:val="kk-KZ" w:bidi="ar-SA"/>
              </w:rPr>
              <w:t>ракция 200-300°С</w:t>
            </w:r>
          </w:p>
        </w:tc>
      </w:tr>
      <w:tr w:rsidR="00F84E04" w:rsidRPr="00AD4D1E" w:rsidTr="00183438">
        <w:tc>
          <w:tcPr>
            <w:tcW w:w="3847" w:type="dxa"/>
          </w:tcPr>
          <w:p w:rsidR="00F84E04" w:rsidRPr="00AD4D1E" w:rsidRDefault="00F84E04" w:rsidP="00F84E04">
            <w:pPr>
              <w:ind w:firstLine="0"/>
              <w:rPr>
                <w:rFonts w:eastAsiaTheme="minorHAnsi"/>
                <w:sz w:val="24"/>
                <w:szCs w:val="24"/>
                <w:lang w:val="kk-KZ" w:bidi="ar-SA"/>
              </w:rPr>
            </w:pPr>
            <w:r>
              <w:rPr>
                <w:rFonts w:eastAsiaTheme="minorHAnsi"/>
                <w:sz w:val="24"/>
                <w:szCs w:val="24"/>
                <w:lang w:val="kk-KZ" w:bidi="ar-SA"/>
              </w:rPr>
              <w:t>1</w:t>
            </w:r>
          </w:p>
        </w:tc>
        <w:tc>
          <w:tcPr>
            <w:tcW w:w="1418" w:type="dxa"/>
          </w:tcPr>
          <w:p w:rsidR="00F84E04" w:rsidRDefault="00F84E04" w:rsidP="00F84E04">
            <w:pPr>
              <w:ind w:firstLine="0"/>
              <w:rPr>
                <w:rFonts w:eastAsiaTheme="minorHAnsi"/>
                <w:sz w:val="24"/>
                <w:szCs w:val="24"/>
                <w:lang w:val="kk-KZ" w:bidi="ar-SA"/>
              </w:rPr>
            </w:pPr>
            <w:r>
              <w:rPr>
                <w:rFonts w:eastAsiaTheme="minorHAnsi"/>
                <w:sz w:val="24"/>
                <w:szCs w:val="24"/>
                <w:lang w:val="kk-KZ" w:bidi="ar-SA"/>
              </w:rPr>
              <w:t>2</w:t>
            </w:r>
          </w:p>
        </w:tc>
        <w:tc>
          <w:tcPr>
            <w:tcW w:w="1417" w:type="dxa"/>
          </w:tcPr>
          <w:p w:rsidR="00F84E04" w:rsidRPr="00AD4D1E" w:rsidRDefault="00F84E04" w:rsidP="00F84E04">
            <w:pPr>
              <w:ind w:firstLine="0"/>
              <w:rPr>
                <w:rFonts w:eastAsiaTheme="minorHAnsi"/>
                <w:sz w:val="24"/>
                <w:szCs w:val="24"/>
                <w:lang w:val="kk-KZ" w:bidi="ar-SA"/>
              </w:rPr>
            </w:pPr>
            <w:r>
              <w:rPr>
                <w:rFonts w:eastAsiaTheme="minorHAnsi"/>
                <w:sz w:val="24"/>
                <w:szCs w:val="24"/>
                <w:lang w:val="kk-KZ" w:bidi="ar-SA"/>
              </w:rPr>
              <w:t>3</w:t>
            </w:r>
          </w:p>
        </w:tc>
        <w:tc>
          <w:tcPr>
            <w:tcW w:w="1384" w:type="dxa"/>
          </w:tcPr>
          <w:p w:rsidR="00F84E04" w:rsidRDefault="00F84E04" w:rsidP="00F84E04">
            <w:pPr>
              <w:ind w:firstLine="0"/>
              <w:rPr>
                <w:rFonts w:eastAsiaTheme="minorHAnsi"/>
                <w:sz w:val="24"/>
                <w:szCs w:val="24"/>
                <w:lang w:val="kk-KZ" w:bidi="ar-SA"/>
              </w:rPr>
            </w:pPr>
            <w:r>
              <w:rPr>
                <w:rFonts w:eastAsiaTheme="minorHAnsi"/>
                <w:sz w:val="24"/>
                <w:szCs w:val="24"/>
                <w:lang w:val="kk-KZ" w:bidi="ar-SA"/>
              </w:rPr>
              <w:t>4</w:t>
            </w:r>
          </w:p>
        </w:tc>
        <w:tc>
          <w:tcPr>
            <w:tcW w:w="1551" w:type="dxa"/>
          </w:tcPr>
          <w:p w:rsidR="00F84E04" w:rsidRPr="00AD4D1E" w:rsidRDefault="00F84E04" w:rsidP="00F84E04">
            <w:pPr>
              <w:ind w:firstLine="0"/>
              <w:rPr>
                <w:rFonts w:eastAsiaTheme="minorHAnsi"/>
                <w:sz w:val="24"/>
                <w:szCs w:val="24"/>
                <w:lang w:val="kk-KZ" w:bidi="ar-SA"/>
              </w:rPr>
            </w:pPr>
            <w:r>
              <w:rPr>
                <w:rFonts w:eastAsiaTheme="minorHAnsi"/>
                <w:sz w:val="24"/>
                <w:szCs w:val="24"/>
                <w:lang w:val="kk-KZ" w:bidi="ar-SA"/>
              </w:rPr>
              <w:t>5</w:t>
            </w:r>
          </w:p>
        </w:tc>
      </w:tr>
      <w:tr w:rsidR="00AD4D1E" w:rsidRPr="002A456A" w:rsidTr="00F84E04">
        <w:tc>
          <w:tcPr>
            <w:tcW w:w="9617" w:type="dxa"/>
            <w:gridSpan w:val="5"/>
          </w:tcPr>
          <w:p w:rsidR="00AD4D1E" w:rsidRPr="002A456A" w:rsidRDefault="005E679E" w:rsidP="00AD4D1E">
            <w:pPr>
              <w:ind w:firstLine="0"/>
              <w:rPr>
                <w:rFonts w:eastAsiaTheme="minorHAnsi"/>
                <w:i/>
                <w:sz w:val="24"/>
                <w:szCs w:val="24"/>
                <w:lang w:val="kk-KZ" w:bidi="ar-SA"/>
              </w:rPr>
            </w:pPr>
            <w:r w:rsidRPr="002A456A">
              <w:rPr>
                <w:rFonts w:eastAsiaTheme="minorHAnsi"/>
                <w:i/>
                <w:sz w:val="24"/>
                <w:szCs w:val="24"/>
                <w:lang w:val="kk-KZ" w:bidi="ar-SA"/>
              </w:rPr>
              <w:t>қ-Алкандар</w:t>
            </w:r>
          </w:p>
        </w:tc>
      </w:tr>
      <w:tr w:rsidR="00AD4D1E" w:rsidRPr="00AD4D1E" w:rsidTr="00183438">
        <w:tc>
          <w:tcPr>
            <w:tcW w:w="3847"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Декан</w:t>
            </w:r>
          </w:p>
        </w:tc>
        <w:tc>
          <w:tcPr>
            <w:tcW w:w="1418" w:type="dxa"/>
          </w:tcPr>
          <w:p w:rsidR="00AD4D1E" w:rsidRPr="00AD4D1E" w:rsidRDefault="005E679E"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6,4</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1,75</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Д</w:t>
            </w:r>
            <w:r w:rsidR="00CB4147">
              <w:rPr>
                <w:rFonts w:eastAsiaTheme="minorHAnsi"/>
                <w:sz w:val="24"/>
                <w:szCs w:val="24"/>
                <w:lang w:val="kk-KZ" w:bidi="ar-SA"/>
              </w:rPr>
              <w:t>одекан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2,75</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1,28</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3,31</w:t>
            </w:r>
          </w:p>
        </w:tc>
        <w:tc>
          <w:tcPr>
            <w:tcW w:w="1551" w:type="dxa"/>
          </w:tcPr>
          <w:p w:rsidR="00AD4D1E" w:rsidRPr="005E679E" w:rsidRDefault="005E679E"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Ундекан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3,52</w:t>
            </w:r>
          </w:p>
        </w:tc>
        <w:tc>
          <w:tcPr>
            <w:tcW w:w="1417" w:type="dxa"/>
          </w:tcPr>
          <w:p w:rsidR="00AD4D1E" w:rsidRPr="00AD4D1E" w:rsidRDefault="00AD4D1E" w:rsidP="00AD4D1E">
            <w:pPr>
              <w:ind w:firstLine="0"/>
              <w:jc w:val="left"/>
              <w:rPr>
                <w:rFonts w:eastAsiaTheme="minorHAnsi"/>
                <w:sz w:val="24"/>
                <w:szCs w:val="24"/>
                <w:lang w:bidi="ar-SA"/>
              </w:rPr>
            </w:pPr>
            <w:r w:rsidRPr="00AD4D1E">
              <w:rPr>
                <w:rFonts w:eastAsiaTheme="minorHAnsi"/>
                <w:sz w:val="24"/>
                <w:szCs w:val="24"/>
                <w:lang w:bidi="ar-SA"/>
              </w:rPr>
              <w:t>0,92</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3,77</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1,23</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Тридекан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3,94</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3,05</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2,76</w:t>
            </w:r>
          </w:p>
        </w:tc>
        <w:tc>
          <w:tcPr>
            <w:tcW w:w="1551" w:type="dxa"/>
          </w:tcPr>
          <w:p w:rsidR="00AD4D1E" w:rsidRPr="005E679E" w:rsidRDefault="005E679E"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Тетрадекан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2,87</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2,51</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1,89</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4,73</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Пентадекан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2,29</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3,56</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1,26</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3,05</w:t>
            </w:r>
          </w:p>
        </w:tc>
      </w:tr>
      <w:tr w:rsidR="00AD4D1E" w:rsidRPr="00AD4D1E" w:rsidTr="00183438">
        <w:tc>
          <w:tcPr>
            <w:tcW w:w="3847"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Гексадекан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1,62</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3,13</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0,7</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2,03</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Гептадекан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0,96</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3,8</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0,46</w:t>
            </w:r>
          </w:p>
        </w:tc>
        <w:tc>
          <w:tcPr>
            <w:tcW w:w="1551" w:type="dxa"/>
          </w:tcPr>
          <w:p w:rsidR="00AD4D1E" w:rsidRPr="005E679E" w:rsidRDefault="005E679E"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Октадекан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0,73</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3,59</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0,21</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1,13</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Нонадекан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0,42</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4,51</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0,12</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0,7</w:t>
            </w:r>
            <w:r w:rsidR="00465A1E">
              <w:rPr>
                <w:rFonts w:eastAsiaTheme="minorHAnsi"/>
                <w:sz w:val="24"/>
                <w:szCs w:val="24"/>
                <w:lang w:val="kk-KZ" w:bidi="ar-SA"/>
              </w:rPr>
              <w:t>0</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Эйкозан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0,23</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2,6</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0,07</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0,57</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Генэйкозан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2,07</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0,5</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 xml:space="preserve">Тетракозан </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1,57</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0,03</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0,05</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 xml:space="preserve">Октакозан </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0,16</w:t>
            </w:r>
          </w:p>
        </w:tc>
        <w:tc>
          <w:tcPr>
            <w:tcW w:w="1551" w:type="dxa"/>
          </w:tcPr>
          <w:p w:rsidR="00AD4D1E" w:rsidRPr="00AD4D1E" w:rsidRDefault="00AD4D1E" w:rsidP="00AD4D1E">
            <w:pPr>
              <w:ind w:firstLine="0"/>
              <w:jc w:val="left"/>
              <w:rPr>
                <w:rFonts w:eastAsiaTheme="minorHAnsi"/>
                <w:sz w:val="24"/>
                <w:szCs w:val="24"/>
                <w:lang w:bidi="ar-SA"/>
              </w:rPr>
            </w:pPr>
            <w:r w:rsidRPr="00AD4D1E">
              <w:rPr>
                <w:rFonts w:eastAsiaTheme="minorHAnsi"/>
                <w:sz w:val="24"/>
                <w:szCs w:val="24"/>
                <w:lang w:bidi="ar-SA"/>
              </w:rPr>
              <w:t>-</w:t>
            </w:r>
          </w:p>
        </w:tc>
      </w:tr>
      <w:tr w:rsidR="00AD4D1E" w:rsidRPr="005E679E" w:rsidTr="00183438">
        <w:tc>
          <w:tcPr>
            <w:tcW w:w="3847" w:type="dxa"/>
          </w:tcPr>
          <w:p w:rsidR="00AD4D1E" w:rsidRPr="005E679E" w:rsidRDefault="005E679E" w:rsidP="00AD4D1E">
            <w:pPr>
              <w:ind w:firstLine="0"/>
              <w:jc w:val="left"/>
              <w:rPr>
                <w:rFonts w:eastAsiaTheme="minorHAnsi"/>
                <w:i/>
                <w:sz w:val="24"/>
                <w:szCs w:val="24"/>
                <w:lang w:val="kk-KZ" w:bidi="ar-SA"/>
              </w:rPr>
            </w:pPr>
            <w:r w:rsidRPr="005E679E">
              <w:rPr>
                <w:rFonts w:eastAsiaTheme="minorHAnsi"/>
                <w:i/>
                <w:sz w:val="24"/>
                <w:szCs w:val="24"/>
                <w:lang w:val="kk-KZ" w:bidi="ar-SA"/>
              </w:rPr>
              <w:t>Жалпы</w:t>
            </w:r>
          </w:p>
        </w:tc>
        <w:tc>
          <w:tcPr>
            <w:tcW w:w="1418" w:type="dxa"/>
            <w:vAlign w:val="bottom"/>
          </w:tcPr>
          <w:p w:rsidR="00AD4D1E" w:rsidRPr="005E679E" w:rsidRDefault="00AD4D1E" w:rsidP="00AD4D1E">
            <w:pPr>
              <w:ind w:firstLine="0"/>
              <w:jc w:val="right"/>
              <w:rPr>
                <w:rFonts w:eastAsiaTheme="minorHAnsi"/>
                <w:i/>
                <w:color w:val="000000"/>
                <w:sz w:val="24"/>
                <w:szCs w:val="24"/>
                <w:lang w:bidi="ar-SA"/>
              </w:rPr>
            </w:pPr>
            <w:r w:rsidRPr="005E679E">
              <w:rPr>
                <w:rFonts w:eastAsiaTheme="minorHAnsi"/>
                <w:i/>
                <w:color w:val="000000"/>
                <w:sz w:val="24"/>
                <w:szCs w:val="24"/>
                <w:lang w:bidi="ar-SA"/>
              </w:rPr>
              <w:t>19,33</w:t>
            </w:r>
          </w:p>
        </w:tc>
        <w:tc>
          <w:tcPr>
            <w:tcW w:w="1417" w:type="dxa"/>
            <w:vAlign w:val="bottom"/>
          </w:tcPr>
          <w:p w:rsidR="00AD4D1E" w:rsidRPr="005E679E" w:rsidRDefault="00AD4D1E" w:rsidP="00AD4D1E">
            <w:pPr>
              <w:ind w:firstLine="0"/>
              <w:jc w:val="right"/>
              <w:rPr>
                <w:rFonts w:eastAsiaTheme="minorHAnsi"/>
                <w:i/>
                <w:color w:val="000000"/>
                <w:sz w:val="24"/>
                <w:szCs w:val="24"/>
                <w:lang w:bidi="ar-SA"/>
              </w:rPr>
            </w:pPr>
            <w:r w:rsidRPr="005E679E">
              <w:rPr>
                <w:rFonts w:eastAsiaTheme="minorHAnsi"/>
                <w:i/>
                <w:color w:val="000000"/>
                <w:sz w:val="24"/>
                <w:szCs w:val="24"/>
                <w:lang w:bidi="ar-SA"/>
              </w:rPr>
              <w:t>32,59</w:t>
            </w:r>
          </w:p>
        </w:tc>
        <w:tc>
          <w:tcPr>
            <w:tcW w:w="1384" w:type="dxa"/>
            <w:vAlign w:val="bottom"/>
          </w:tcPr>
          <w:p w:rsidR="00AD4D1E" w:rsidRPr="005E679E" w:rsidRDefault="00AD4D1E" w:rsidP="00AD4D1E">
            <w:pPr>
              <w:ind w:firstLine="0"/>
              <w:jc w:val="right"/>
              <w:rPr>
                <w:rFonts w:eastAsiaTheme="minorHAnsi"/>
                <w:i/>
                <w:color w:val="000000"/>
                <w:sz w:val="24"/>
                <w:szCs w:val="24"/>
                <w:lang w:bidi="ar-SA"/>
              </w:rPr>
            </w:pPr>
            <w:r w:rsidRPr="005E679E">
              <w:rPr>
                <w:rFonts w:eastAsiaTheme="minorHAnsi"/>
                <w:i/>
                <w:color w:val="000000"/>
                <w:sz w:val="24"/>
                <w:szCs w:val="24"/>
                <w:lang w:bidi="ar-SA"/>
              </w:rPr>
              <w:t>21,14</w:t>
            </w:r>
          </w:p>
        </w:tc>
        <w:tc>
          <w:tcPr>
            <w:tcW w:w="1551" w:type="dxa"/>
            <w:vAlign w:val="bottom"/>
          </w:tcPr>
          <w:p w:rsidR="00AD4D1E" w:rsidRPr="005E679E" w:rsidRDefault="00AD4D1E" w:rsidP="00AD4D1E">
            <w:pPr>
              <w:ind w:firstLine="0"/>
              <w:jc w:val="right"/>
              <w:rPr>
                <w:rFonts w:eastAsiaTheme="minorHAnsi"/>
                <w:i/>
                <w:color w:val="000000"/>
                <w:sz w:val="24"/>
                <w:szCs w:val="24"/>
                <w:lang w:bidi="ar-SA"/>
              </w:rPr>
            </w:pPr>
            <w:r w:rsidRPr="005E679E">
              <w:rPr>
                <w:rFonts w:eastAsiaTheme="minorHAnsi"/>
                <w:i/>
                <w:color w:val="000000"/>
                <w:sz w:val="24"/>
                <w:szCs w:val="24"/>
                <w:lang w:bidi="ar-SA"/>
              </w:rPr>
              <w:t>15,74</w:t>
            </w:r>
          </w:p>
        </w:tc>
      </w:tr>
      <w:tr w:rsidR="00AD4D1E" w:rsidRPr="002A456A" w:rsidTr="00F84E04">
        <w:tc>
          <w:tcPr>
            <w:tcW w:w="9617" w:type="dxa"/>
            <w:gridSpan w:val="5"/>
          </w:tcPr>
          <w:p w:rsidR="00AD4D1E" w:rsidRPr="002A456A" w:rsidRDefault="00AD4D1E" w:rsidP="00AD4D1E">
            <w:pPr>
              <w:ind w:firstLine="0"/>
              <w:rPr>
                <w:rFonts w:eastAsiaTheme="minorHAnsi"/>
                <w:i/>
                <w:sz w:val="24"/>
                <w:szCs w:val="24"/>
                <w:lang w:val="kk-KZ" w:bidi="ar-SA"/>
              </w:rPr>
            </w:pPr>
            <w:r w:rsidRPr="002A456A">
              <w:rPr>
                <w:rFonts w:eastAsiaTheme="minorHAnsi"/>
                <w:i/>
                <w:sz w:val="24"/>
                <w:szCs w:val="24"/>
                <w:lang w:val="kk-KZ" w:bidi="ar-SA"/>
              </w:rPr>
              <w:t>изо-</w:t>
            </w:r>
            <w:r w:rsidR="005E679E" w:rsidRPr="002A456A">
              <w:rPr>
                <w:rFonts w:eastAsiaTheme="minorHAnsi"/>
                <w:i/>
                <w:sz w:val="24"/>
                <w:szCs w:val="24"/>
                <w:lang w:val="kk-KZ" w:bidi="ar-SA"/>
              </w:rPr>
              <w:t>Алкандар</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2-Э</w:t>
            </w:r>
            <w:r w:rsidR="00AD4D1E" w:rsidRPr="00AD4D1E">
              <w:rPr>
                <w:rFonts w:eastAsiaTheme="minorHAnsi"/>
                <w:sz w:val="24"/>
                <w:szCs w:val="24"/>
                <w:lang w:val="kk-KZ" w:bidi="ar-SA"/>
              </w:rPr>
              <w:t>тил-3-метилгептан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0,43</w:t>
            </w:r>
          </w:p>
        </w:tc>
        <w:tc>
          <w:tcPr>
            <w:tcW w:w="1551"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3,7-Д</w:t>
            </w:r>
            <w:r w:rsidR="00AD4D1E" w:rsidRPr="00AD4D1E">
              <w:rPr>
                <w:rFonts w:eastAsiaTheme="minorHAnsi"/>
                <w:sz w:val="24"/>
                <w:szCs w:val="24"/>
                <w:lang w:val="kk-KZ" w:bidi="ar-SA"/>
              </w:rPr>
              <w:t>иметилнонан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0,43</w:t>
            </w:r>
          </w:p>
        </w:tc>
        <w:tc>
          <w:tcPr>
            <w:tcW w:w="1551"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3,6-Д</w:t>
            </w:r>
            <w:r w:rsidR="00AD4D1E" w:rsidRPr="00AD4D1E">
              <w:rPr>
                <w:rFonts w:eastAsiaTheme="minorHAnsi"/>
                <w:sz w:val="24"/>
                <w:szCs w:val="24"/>
                <w:lang w:val="kk-KZ" w:bidi="ar-SA"/>
              </w:rPr>
              <w:t>иметилдекан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0,32</w:t>
            </w:r>
          </w:p>
        </w:tc>
        <w:tc>
          <w:tcPr>
            <w:tcW w:w="1551"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2-М</w:t>
            </w:r>
            <w:r w:rsidR="00AD4D1E" w:rsidRPr="00AD4D1E">
              <w:rPr>
                <w:rFonts w:eastAsiaTheme="minorHAnsi"/>
                <w:sz w:val="24"/>
                <w:szCs w:val="24"/>
                <w:lang w:val="kk-KZ" w:bidi="ar-SA"/>
              </w:rPr>
              <w:t>етилдодекан</w:t>
            </w:r>
          </w:p>
        </w:tc>
        <w:tc>
          <w:tcPr>
            <w:tcW w:w="1418"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0,72</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2,6-Д</w:t>
            </w:r>
            <w:r w:rsidR="00AD4D1E" w:rsidRPr="00AD4D1E">
              <w:rPr>
                <w:rFonts w:eastAsiaTheme="minorHAnsi"/>
                <w:sz w:val="24"/>
                <w:szCs w:val="24"/>
                <w:lang w:val="kk-KZ" w:bidi="ar-SA"/>
              </w:rPr>
              <w:t>иметилундекан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0,9</w:t>
            </w:r>
          </w:p>
        </w:tc>
        <w:tc>
          <w:tcPr>
            <w:tcW w:w="1417"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0,93</w:t>
            </w:r>
          </w:p>
        </w:tc>
        <w:tc>
          <w:tcPr>
            <w:tcW w:w="1551"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2-М</w:t>
            </w:r>
            <w:r w:rsidR="00AD4D1E" w:rsidRPr="00AD4D1E">
              <w:rPr>
                <w:rFonts w:eastAsiaTheme="minorHAnsi"/>
                <w:sz w:val="24"/>
                <w:szCs w:val="24"/>
                <w:lang w:val="kk-KZ" w:bidi="ar-SA"/>
              </w:rPr>
              <w:t>етилтридекан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0,47</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0,67</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0,41</w:t>
            </w:r>
          </w:p>
        </w:tc>
        <w:tc>
          <w:tcPr>
            <w:tcW w:w="1551"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2,6,10-Т</w:t>
            </w:r>
            <w:r w:rsidR="00AD4D1E" w:rsidRPr="00AD4D1E">
              <w:rPr>
                <w:rFonts w:eastAsiaTheme="minorHAnsi"/>
                <w:sz w:val="24"/>
                <w:szCs w:val="24"/>
                <w:lang w:val="kk-KZ" w:bidi="ar-SA"/>
              </w:rPr>
              <w:t>риметилпентадекан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0,39</w:t>
            </w:r>
          </w:p>
        </w:tc>
        <w:tc>
          <w:tcPr>
            <w:tcW w:w="1417"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1,87</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2-М</w:t>
            </w:r>
            <w:r w:rsidR="00AD4D1E" w:rsidRPr="00AD4D1E">
              <w:rPr>
                <w:rFonts w:eastAsiaTheme="minorHAnsi"/>
                <w:sz w:val="24"/>
                <w:szCs w:val="24"/>
                <w:lang w:val="kk-KZ" w:bidi="ar-SA"/>
              </w:rPr>
              <w:t>етилоктадекан</w:t>
            </w:r>
          </w:p>
        </w:tc>
        <w:tc>
          <w:tcPr>
            <w:tcW w:w="1418"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0,55</w:t>
            </w:r>
          </w:p>
        </w:tc>
        <w:tc>
          <w:tcPr>
            <w:tcW w:w="1384"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2-М</w:t>
            </w:r>
            <w:r w:rsidR="00AD4D1E" w:rsidRPr="00AD4D1E">
              <w:rPr>
                <w:rFonts w:eastAsiaTheme="minorHAnsi"/>
                <w:sz w:val="24"/>
                <w:szCs w:val="24"/>
                <w:lang w:val="kk-KZ" w:bidi="ar-SA"/>
              </w:rPr>
              <w:t>етилнонадекан</w:t>
            </w:r>
          </w:p>
        </w:tc>
        <w:tc>
          <w:tcPr>
            <w:tcW w:w="1418"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0,05</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2-М</w:t>
            </w:r>
            <w:r w:rsidR="00AD4D1E" w:rsidRPr="00AD4D1E">
              <w:rPr>
                <w:rFonts w:eastAsiaTheme="minorHAnsi"/>
                <w:sz w:val="24"/>
                <w:szCs w:val="24"/>
                <w:lang w:val="kk-KZ" w:bidi="ar-SA"/>
              </w:rPr>
              <w:t>етилэйкозан</w:t>
            </w:r>
          </w:p>
        </w:tc>
        <w:tc>
          <w:tcPr>
            <w:tcW w:w="1418"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0,09</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2-М</w:t>
            </w:r>
            <w:r w:rsidR="00AD4D1E" w:rsidRPr="00AD4D1E">
              <w:rPr>
                <w:rFonts w:eastAsiaTheme="minorHAnsi"/>
                <w:sz w:val="24"/>
                <w:szCs w:val="24"/>
                <w:lang w:val="kk-KZ" w:bidi="ar-SA"/>
              </w:rPr>
              <w:t>етилгексадекан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0,03</w:t>
            </w:r>
          </w:p>
        </w:tc>
        <w:tc>
          <w:tcPr>
            <w:tcW w:w="1551"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414990">
            <w:pPr>
              <w:ind w:firstLine="0"/>
              <w:jc w:val="left"/>
              <w:rPr>
                <w:rFonts w:eastAsiaTheme="minorHAnsi"/>
                <w:sz w:val="24"/>
                <w:szCs w:val="24"/>
                <w:lang w:val="kk-KZ" w:bidi="ar-SA"/>
              </w:rPr>
            </w:pPr>
            <w:r>
              <w:rPr>
                <w:rFonts w:eastAsiaTheme="minorHAnsi"/>
                <w:sz w:val="24"/>
                <w:szCs w:val="24"/>
                <w:lang w:val="kk-KZ" w:bidi="ar-SA"/>
              </w:rPr>
              <w:t>2,6,10,14-Тетраметилг</w:t>
            </w:r>
            <w:r w:rsidR="00AD4D1E" w:rsidRPr="00AD4D1E">
              <w:rPr>
                <w:rFonts w:eastAsiaTheme="minorHAnsi"/>
                <w:sz w:val="24"/>
                <w:szCs w:val="24"/>
                <w:lang w:val="kk-KZ" w:bidi="ar-SA"/>
              </w:rPr>
              <w:t>ексадекан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0,07</w:t>
            </w:r>
          </w:p>
        </w:tc>
        <w:tc>
          <w:tcPr>
            <w:tcW w:w="1551" w:type="dxa"/>
          </w:tcPr>
          <w:p w:rsidR="00AD4D1E" w:rsidRPr="00CB4147" w:rsidRDefault="00CB4147"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2A456A" w:rsidTr="00183438">
        <w:tc>
          <w:tcPr>
            <w:tcW w:w="3847" w:type="dxa"/>
          </w:tcPr>
          <w:p w:rsidR="00AD4D1E" w:rsidRPr="002A456A" w:rsidRDefault="002A456A" w:rsidP="00AD4D1E">
            <w:pPr>
              <w:ind w:firstLine="0"/>
              <w:jc w:val="left"/>
              <w:rPr>
                <w:rFonts w:eastAsiaTheme="minorHAnsi"/>
                <w:i/>
                <w:sz w:val="24"/>
                <w:szCs w:val="24"/>
                <w:lang w:val="kk-KZ" w:bidi="ar-SA"/>
              </w:rPr>
            </w:pPr>
            <w:r>
              <w:rPr>
                <w:rFonts w:eastAsiaTheme="minorHAnsi"/>
                <w:i/>
                <w:sz w:val="24"/>
                <w:szCs w:val="24"/>
                <w:lang w:val="kk-KZ" w:bidi="ar-SA"/>
              </w:rPr>
              <w:t xml:space="preserve">Жалпы </w:t>
            </w:r>
          </w:p>
        </w:tc>
        <w:tc>
          <w:tcPr>
            <w:tcW w:w="1418" w:type="dxa"/>
            <w:vAlign w:val="bottom"/>
          </w:tcPr>
          <w:p w:rsidR="00AD4D1E" w:rsidRPr="002A456A" w:rsidRDefault="00AD4D1E" w:rsidP="00AD4D1E">
            <w:pPr>
              <w:ind w:firstLine="0"/>
              <w:jc w:val="right"/>
              <w:rPr>
                <w:rFonts w:eastAsiaTheme="minorHAnsi"/>
                <w:i/>
                <w:color w:val="000000"/>
                <w:sz w:val="24"/>
                <w:szCs w:val="24"/>
                <w:lang w:bidi="ar-SA"/>
              </w:rPr>
            </w:pPr>
            <w:r w:rsidRPr="002A456A">
              <w:rPr>
                <w:rFonts w:eastAsiaTheme="minorHAnsi"/>
                <w:i/>
                <w:color w:val="000000"/>
                <w:sz w:val="24"/>
                <w:szCs w:val="24"/>
                <w:lang w:bidi="ar-SA"/>
              </w:rPr>
              <w:t>1,76</w:t>
            </w:r>
          </w:p>
        </w:tc>
        <w:tc>
          <w:tcPr>
            <w:tcW w:w="1417" w:type="dxa"/>
            <w:vAlign w:val="bottom"/>
          </w:tcPr>
          <w:p w:rsidR="00AD4D1E" w:rsidRPr="002A456A" w:rsidRDefault="00AD4D1E" w:rsidP="00AD4D1E">
            <w:pPr>
              <w:ind w:firstLine="0"/>
              <w:jc w:val="right"/>
              <w:rPr>
                <w:rFonts w:eastAsiaTheme="minorHAnsi"/>
                <w:i/>
                <w:color w:val="000000"/>
                <w:sz w:val="24"/>
                <w:szCs w:val="24"/>
                <w:lang w:bidi="ar-SA"/>
              </w:rPr>
            </w:pPr>
            <w:r w:rsidRPr="002A456A">
              <w:rPr>
                <w:rFonts w:eastAsiaTheme="minorHAnsi"/>
                <w:i/>
                <w:color w:val="000000"/>
                <w:sz w:val="24"/>
                <w:szCs w:val="24"/>
                <w:lang w:bidi="ar-SA"/>
              </w:rPr>
              <w:t>1,22</w:t>
            </w:r>
          </w:p>
        </w:tc>
        <w:tc>
          <w:tcPr>
            <w:tcW w:w="1384" w:type="dxa"/>
            <w:vAlign w:val="bottom"/>
          </w:tcPr>
          <w:p w:rsidR="00AD4D1E" w:rsidRPr="002A456A" w:rsidRDefault="002A456A" w:rsidP="00AD4D1E">
            <w:pPr>
              <w:ind w:firstLine="0"/>
              <w:jc w:val="right"/>
              <w:rPr>
                <w:rFonts w:eastAsiaTheme="minorHAnsi"/>
                <w:i/>
                <w:color w:val="000000"/>
                <w:sz w:val="24"/>
                <w:szCs w:val="24"/>
                <w:lang w:bidi="ar-SA"/>
              </w:rPr>
            </w:pPr>
            <w:r w:rsidRPr="002A456A">
              <w:rPr>
                <w:rFonts w:eastAsiaTheme="minorHAnsi"/>
                <w:i/>
                <w:color w:val="000000"/>
                <w:sz w:val="24"/>
                <w:szCs w:val="24"/>
                <w:lang w:bidi="ar-SA"/>
              </w:rPr>
              <w:t>2,62</w:t>
            </w:r>
          </w:p>
        </w:tc>
        <w:tc>
          <w:tcPr>
            <w:tcW w:w="1551" w:type="dxa"/>
            <w:vAlign w:val="bottom"/>
          </w:tcPr>
          <w:p w:rsidR="00AD4D1E" w:rsidRPr="002A456A" w:rsidRDefault="00AD4D1E" w:rsidP="00AD4D1E">
            <w:pPr>
              <w:ind w:firstLine="0"/>
              <w:jc w:val="right"/>
              <w:rPr>
                <w:rFonts w:eastAsiaTheme="minorHAnsi"/>
                <w:i/>
                <w:color w:val="000000"/>
                <w:sz w:val="24"/>
                <w:szCs w:val="24"/>
                <w:lang w:bidi="ar-SA"/>
              </w:rPr>
            </w:pPr>
            <w:r w:rsidRPr="002A456A">
              <w:rPr>
                <w:rFonts w:eastAsiaTheme="minorHAnsi"/>
                <w:i/>
                <w:color w:val="000000"/>
                <w:sz w:val="24"/>
                <w:szCs w:val="24"/>
                <w:lang w:bidi="ar-SA"/>
              </w:rPr>
              <w:t>2,73</w:t>
            </w:r>
          </w:p>
        </w:tc>
      </w:tr>
      <w:tr w:rsidR="00AD4D1E" w:rsidRPr="002A456A" w:rsidTr="00F84E04">
        <w:tc>
          <w:tcPr>
            <w:tcW w:w="9617" w:type="dxa"/>
            <w:gridSpan w:val="5"/>
          </w:tcPr>
          <w:p w:rsidR="00AD4D1E" w:rsidRPr="002A456A" w:rsidRDefault="002A456A" w:rsidP="00AD4D1E">
            <w:pPr>
              <w:ind w:firstLine="0"/>
              <w:rPr>
                <w:rFonts w:eastAsiaTheme="minorHAnsi"/>
                <w:i/>
                <w:sz w:val="24"/>
                <w:szCs w:val="24"/>
                <w:lang w:val="kk-KZ" w:bidi="ar-SA"/>
              </w:rPr>
            </w:pPr>
            <w:r w:rsidRPr="002A456A">
              <w:rPr>
                <w:rFonts w:eastAsiaTheme="minorHAnsi"/>
                <w:i/>
                <w:sz w:val="24"/>
                <w:szCs w:val="24"/>
                <w:lang w:bidi="ar-SA"/>
              </w:rPr>
              <w:t>Циклоалкандар</w:t>
            </w:r>
          </w:p>
        </w:tc>
      </w:tr>
      <w:tr w:rsidR="00AD4D1E" w:rsidRPr="00AD4D1E" w:rsidTr="00183438">
        <w:tc>
          <w:tcPr>
            <w:tcW w:w="3847" w:type="dxa"/>
          </w:tcPr>
          <w:p w:rsidR="00AD4D1E" w:rsidRPr="00AD4D1E" w:rsidRDefault="002A456A" w:rsidP="00AD4D1E">
            <w:pPr>
              <w:ind w:firstLine="0"/>
              <w:jc w:val="left"/>
              <w:rPr>
                <w:rFonts w:eastAsiaTheme="minorHAnsi"/>
                <w:sz w:val="24"/>
                <w:szCs w:val="24"/>
                <w:lang w:val="kk-KZ" w:bidi="ar-SA"/>
              </w:rPr>
            </w:pPr>
            <w:r>
              <w:rPr>
                <w:rFonts w:eastAsiaTheme="minorHAnsi"/>
                <w:sz w:val="24"/>
                <w:szCs w:val="24"/>
                <w:lang w:val="kk-KZ" w:bidi="ar-SA"/>
              </w:rPr>
              <w:t>Циклопентадекан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0,18</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0,08</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7-Ц</w:t>
            </w:r>
            <w:r w:rsidR="00AD4D1E" w:rsidRPr="00AD4D1E">
              <w:rPr>
                <w:rFonts w:eastAsiaTheme="minorHAnsi"/>
                <w:sz w:val="24"/>
                <w:szCs w:val="24"/>
                <w:lang w:val="kk-KZ" w:bidi="ar-SA"/>
              </w:rPr>
              <w:t>иклогексилтридекан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0,11</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1,7,11-Т</w:t>
            </w:r>
            <w:r w:rsidR="00AD4D1E" w:rsidRPr="00AD4D1E">
              <w:rPr>
                <w:rFonts w:eastAsiaTheme="minorHAnsi"/>
                <w:sz w:val="24"/>
                <w:szCs w:val="24"/>
                <w:lang w:val="kk-KZ" w:bidi="ar-SA"/>
              </w:rPr>
              <w:t>риметил-4-(1-метилэтил)-циклотетрадекан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0,02</w:t>
            </w:r>
          </w:p>
        </w:tc>
      </w:tr>
      <w:tr w:rsidR="00AD4D1E" w:rsidRPr="002A456A" w:rsidTr="00183438">
        <w:tc>
          <w:tcPr>
            <w:tcW w:w="3847" w:type="dxa"/>
          </w:tcPr>
          <w:p w:rsidR="00AD4D1E" w:rsidRPr="002A456A" w:rsidRDefault="002A456A" w:rsidP="00AD4D1E">
            <w:pPr>
              <w:ind w:firstLine="0"/>
              <w:jc w:val="left"/>
              <w:rPr>
                <w:rFonts w:eastAsiaTheme="minorHAnsi"/>
                <w:i/>
                <w:sz w:val="24"/>
                <w:szCs w:val="24"/>
                <w:lang w:val="en-US" w:bidi="ar-SA"/>
              </w:rPr>
            </w:pPr>
            <w:r w:rsidRPr="002A456A">
              <w:rPr>
                <w:rFonts w:eastAsiaTheme="minorHAnsi"/>
                <w:i/>
                <w:sz w:val="24"/>
                <w:szCs w:val="24"/>
                <w:lang w:val="kk-KZ" w:bidi="ar-SA"/>
              </w:rPr>
              <w:t>Жалпы</w:t>
            </w:r>
          </w:p>
        </w:tc>
        <w:tc>
          <w:tcPr>
            <w:tcW w:w="1418" w:type="dxa"/>
            <w:vAlign w:val="bottom"/>
          </w:tcPr>
          <w:p w:rsidR="00AD4D1E" w:rsidRPr="002A456A" w:rsidRDefault="00AD4D1E" w:rsidP="00AD4D1E">
            <w:pPr>
              <w:ind w:firstLine="0"/>
              <w:jc w:val="right"/>
              <w:rPr>
                <w:rFonts w:eastAsiaTheme="minorHAnsi"/>
                <w:i/>
                <w:color w:val="000000"/>
                <w:sz w:val="24"/>
                <w:szCs w:val="24"/>
                <w:lang w:val="kk-KZ" w:bidi="ar-SA"/>
              </w:rPr>
            </w:pPr>
            <w:r w:rsidRPr="002A456A">
              <w:rPr>
                <w:rFonts w:eastAsiaTheme="minorHAnsi"/>
                <w:i/>
                <w:color w:val="000000"/>
                <w:sz w:val="24"/>
                <w:szCs w:val="24"/>
                <w:lang w:val="kk-KZ" w:bidi="ar-SA"/>
              </w:rPr>
              <w:t>-</w:t>
            </w:r>
          </w:p>
        </w:tc>
        <w:tc>
          <w:tcPr>
            <w:tcW w:w="1417" w:type="dxa"/>
            <w:vAlign w:val="bottom"/>
          </w:tcPr>
          <w:p w:rsidR="00AD4D1E" w:rsidRPr="002A456A" w:rsidRDefault="00AD4D1E" w:rsidP="00AD4D1E">
            <w:pPr>
              <w:ind w:firstLine="0"/>
              <w:jc w:val="right"/>
              <w:rPr>
                <w:rFonts w:eastAsiaTheme="minorHAnsi"/>
                <w:i/>
                <w:color w:val="000000"/>
                <w:sz w:val="24"/>
                <w:szCs w:val="24"/>
                <w:lang w:val="kk-KZ" w:bidi="ar-SA"/>
              </w:rPr>
            </w:pPr>
            <w:r w:rsidRPr="002A456A">
              <w:rPr>
                <w:rFonts w:eastAsiaTheme="minorHAnsi"/>
                <w:i/>
                <w:color w:val="000000"/>
                <w:sz w:val="24"/>
                <w:szCs w:val="24"/>
                <w:lang w:val="kk-KZ" w:bidi="ar-SA"/>
              </w:rPr>
              <w:t>-</w:t>
            </w:r>
          </w:p>
        </w:tc>
        <w:tc>
          <w:tcPr>
            <w:tcW w:w="1384" w:type="dxa"/>
            <w:vAlign w:val="bottom"/>
          </w:tcPr>
          <w:p w:rsidR="00AD4D1E" w:rsidRPr="002A456A" w:rsidRDefault="00AD4D1E" w:rsidP="00AD4D1E">
            <w:pPr>
              <w:ind w:firstLine="0"/>
              <w:jc w:val="right"/>
              <w:rPr>
                <w:rFonts w:eastAsiaTheme="minorHAnsi"/>
                <w:i/>
                <w:color w:val="000000"/>
                <w:sz w:val="24"/>
                <w:szCs w:val="24"/>
                <w:lang w:bidi="ar-SA"/>
              </w:rPr>
            </w:pPr>
            <w:r w:rsidRPr="002A456A">
              <w:rPr>
                <w:rFonts w:eastAsiaTheme="minorHAnsi"/>
                <w:i/>
                <w:color w:val="000000"/>
                <w:sz w:val="24"/>
                <w:szCs w:val="24"/>
                <w:lang w:bidi="ar-SA"/>
              </w:rPr>
              <w:t>0,18</w:t>
            </w:r>
          </w:p>
        </w:tc>
        <w:tc>
          <w:tcPr>
            <w:tcW w:w="1551" w:type="dxa"/>
            <w:vAlign w:val="bottom"/>
          </w:tcPr>
          <w:p w:rsidR="00AD4D1E" w:rsidRPr="002A456A" w:rsidRDefault="00414990" w:rsidP="00AD4D1E">
            <w:pPr>
              <w:ind w:firstLine="0"/>
              <w:jc w:val="right"/>
              <w:rPr>
                <w:rFonts w:eastAsiaTheme="minorHAnsi"/>
                <w:i/>
                <w:color w:val="000000"/>
                <w:sz w:val="24"/>
                <w:szCs w:val="24"/>
                <w:lang w:bidi="ar-SA"/>
              </w:rPr>
            </w:pPr>
            <w:r>
              <w:rPr>
                <w:rFonts w:eastAsiaTheme="minorHAnsi"/>
                <w:i/>
                <w:color w:val="000000"/>
                <w:sz w:val="24"/>
                <w:szCs w:val="24"/>
                <w:lang w:bidi="ar-SA"/>
              </w:rPr>
              <w:t>0,21</w:t>
            </w:r>
          </w:p>
        </w:tc>
      </w:tr>
      <w:tr w:rsidR="00AD4D1E" w:rsidRPr="002A456A" w:rsidTr="00F84E04">
        <w:tc>
          <w:tcPr>
            <w:tcW w:w="9617" w:type="dxa"/>
            <w:gridSpan w:val="5"/>
          </w:tcPr>
          <w:p w:rsidR="00AD4D1E" w:rsidRPr="002A456A" w:rsidRDefault="002A456A" w:rsidP="00AD4D1E">
            <w:pPr>
              <w:ind w:firstLine="0"/>
              <w:rPr>
                <w:rFonts w:eastAsiaTheme="minorHAnsi"/>
                <w:i/>
                <w:sz w:val="24"/>
                <w:szCs w:val="24"/>
                <w:lang w:val="kk-KZ" w:bidi="ar-SA"/>
              </w:rPr>
            </w:pPr>
            <w:r w:rsidRPr="002A456A">
              <w:rPr>
                <w:rFonts w:eastAsiaTheme="minorHAnsi"/>
                <w:i/>
                <w:sz w:val="24"/>
                <w:szCs w:val="24"/>
                <w:lang w:val="kk-KZ" w:bidi="ar-SA"/>
              </w:rPr>
              <w:t>Алкендер</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2-Т</w:t>
            </w:r>
            <w:r w:rsidR="00AD4D1E" w:rsidRPr="00AD4D1E">
              <w:rPr>
                <w:rFonts w:eastAsiaTheme="minorHAnsi"/>
                <w:sz w:val="24"/>
                <w:szCs w:val="24"/>
                <w:lang w:val="kk-KZ" w:bidi="ar-SA"/>
              </w:rPr>
              <w:t>етрадецен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0,5</w:t>
            </w:r>
          </w:p>
        </w:tc>
        <w:tc>
          <w:tcPr>
            <w:tcW w:w="1551"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3-Гептадецен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0,01</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en-US" w:bidi="ar-SA"/>
              </w:rPr>
              <w:t>8-</w:t>
            </w:r>
            <w:r w:rsidR="00414990">
              <w:rPr>
                <w:rFonts w:eastAsiaTheme="minorHAnsi"/>
                <w:sz w:val="24"/>
                <w:szCs w:val="24"/>
                <w:lang w:val="kk-KZ" w:bidi="ar-SA"/>
              </w:rPr>
              <w:t>Г</w:t>
            </w:r>
            <w:r w:rsidRPr="00AD4D1E">
              <w:rPr>
                <w:rFonts w:eastAsiaTheme="minorHAnsi"/>
                <w:sz w:val="24"/>
                <w:szCs w:val="24"/>
                <w:lang w:val="kk-KZ" w:bidi="ar-SA"/>
              </w:rPr>
              <w:t>ексадецен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0,5</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1-О</w:t>
            </w:r>
            <w:r w:rsidR="00AD4D1E" w:rsidRPr="00AD4D1E">
              <w:rPr>
                <w:rFonts w:eastAsiaTheme="minorHAnsi"/>
                <w:sz w:val="24"/>
                <w:szCs w:val="24"/>
                <w:lang w:val="kk-KZ" w:bidi="ar-SA"/>
              </w:rPr>
              <w:t>ктадецен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0,13</w:t>
            </w:r>
          </w:p>
        </w:tc>
      </w:tr>
      <w:tr w:rsidR="00AD4D1E" w:rsidRPr="00AD4D1E" w:rsidTr="00183438">
        <w:tc>
          <w:tcPr>
            <w:tcW w:w="3847" w:type="dxa"/>
            <w:tcBorders>
              <w:bottom w:val="nil"/>
            </w:tcBorders>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1-Н</w:t>
            </w:r>
            <w:r w:rsidR="00AD4D1E" w:rsidRPr="00AD4D1E">
              <w:rPr>
                <w:rFonts w:eastAsiaTheme="minorHAnsi"/>
                <w:sz w:val="24"/>
                <w:szCs w:val="24"/>
                <w:lang w:val="kk-KZ" w:bidi="ar-SA"/>
              </w:rPr>
              <w:t>онадецен</w:t>
            </w:r>
          </w:p>
        </w:tc>
        <w:tc>
          <w:tcPr>
            <w:tcW w:w="1418" w:type="dxa"/>
            <w:tcBorders>
              <w:bottom w:val="nil"/>
            </w:tcBorders>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Borders>
              <w:bottom w:val="nil"/>
            </w:tcBorders>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Borders>
              <w:bottom w:val="nil"/>
            </w:tcBorders>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Borders>
              <w:bottom w:val="nil"/>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0,22</w:t>
            </w:r>
          </w:p>
        </w:tc>
      </w:tr>
      <w:tr w:rsidR="00F84E04" w:rsidRPr="00AD4D1E" w:rsidTr="00F84E04">
        <w:tc>
          <w:tcPr>
            <w:tcW w:w="9617" w:type="dxa"/>
            <w:gridSpan w:val="5"/>
            <w:tcBorders>
              <w:top w:val="nil"/>
              <w:left w:val="nil"/>
              <w:right w:val="nil"/>
            </w:tcBorders>
          </w:tcPr>
          <w:p w:rsidR="00F84E04" w:rsidRPr="00F84E04" w:rsidRDefault="00F84E04" w:rsidP="00F84E04">
            <w:pPr>
              <w:ind w:hanging="108"/>
              <w:jc w:val="both"/>
              <w:rPr>
                <w:rFonts w:eastAsiaTheme="minorHAnsi"/>
                <w:lang w:val="kk-KZ" w:bidi="ar-SA"/>
              </w:rPr>
            </w:pPr>
            <w:r w:rsidRPr="00F84E04">
              <w:rPr>
                <w:rFonts w:eastAsiaTheme="minorHAnsi"/>
                <w:lang w:val="kk-KZ" w:bidi="ar-SA"/>
              </w:rPr>
              <w:lastRenderedPageBreak/>
              <w:t>3.27-кестенің жалғасы</w:t>
            </w:r>
          </w:p>
          <w:p w:rsidR="00F84E04" w:rsidRPr="00F84E04" w:rsidRDefault="00F84E04" w:rsidP="00F84E04">
            <w:pPr>
              <w:ind w:hanging="108"/>
              <w:jc w:val="both"/>
              <w:rPr>
                <w:rFonts w:eastAsiaTheme="minorHAnsi"/>
                <w:sz w:val="16"/>
                <w:szCs w:val="16"/>
                <w:lang w:val="kk-KZ" w:bidi="ar-SA"/>
              </w:rPr>
            </w:pPr>
          </w:p>
        </w:tc>
      </w:tr>
      <w:tr w:rsidR="00F84E04" w:rsidRPr="00AD4D1E" w:rsidTr="00183438">
        <w:tc>
          <w:tcPr>
            <w:tcW w:w="3847" w:type="dxa"/>
          </w:tcPr>
          <w:p w:rsidR="00F84E04" w:rsidRDefault="00F84E04" w:rsidP="00F84E04">
            <w:pPr>
              <w:ind w:firstLine="0"/>
              <w:rPr>
                <w:rFonts w:eastAsiaTheme="minorHAnsi"/>
                <w:sz w:val="24"/>
                <w:szCs w:val="24"/>
                <w:lang w:val="kk-KZ" w:bidi="ar-SA"/>
              </w:rPr>
            </w:pPr>
            <w:r>
              <w:rPr>
                <w:rFonts w:eastAsiaTheme="minorHAnsi"/>
                <w:sz w:val="24"/>
                <w:szCs w:val="24"/>
                <w:lang w:val="kk-KZ" w:bidi="ar-SA"/>
              </w:rPr>
              <w:t>1</w:t>
            </w:r>
          </w:p>
        </w:tc>
        <w:tc>
          <w:tcPr>
            <w:tcW w:w="1418" w:type="dxa"/>
          </w:tcPr>
          <w:p w:rsidR="00F84E04" w:rsidRDefault="00F84E04" w:rsidP="00F84E04">
            <w:pPr>
              <w:ind w:firstLine="0"/>
              <w:rPr>
                <w:rFonts w:eastAsiaTheme="minorHAnsi"/>
                <w:sz w:val="24"/>
                <w:szCs w:val="24"/>
                <w:lang w:val="kk-KZ" w:bidi="ar-SA"/>
              </w:rPr>
            </w:pPr>
            <w:r>
              <w:rPr>
                <w:rFonts w:eastAsiaTheme="minorHAnsi"/>
                <w:sz w:val="24"/>
                <w:szCs w:val="24"/>
                <w:lang w:val="kk-KZ" w:bidi="ar-SA"/>
              </w:rPr>
              <w:t>2</w:t>
            </w:r>
          </w:p>
        </w:tc>
        <w:tc>
          <w:tcPr>
            <w:tcW w:w="1417" w:type="dxa"/>
          </w:tcPr>
          <w:p w:rsidR="00F84E04" w:rsidRDefault="00F84E04" w:rsidP="00F84E04">
            <w:pPr>
              <w:ind w:firstLine="0"/>
              <w:rPr>
                <w:rFonts w:eastAsiaTheme="minorHAnsi"/>
                <w:sz w:val="24"/>
                <w:szCs w:val="24"/>
                <w:lang w:val="kk-KZ" w:bidi="ar-SA"/>
              </w:rPr>
            </w:pPr>
            <w:r>
              <w:rPr>
                <w:rFonts w:eastAsiaTheme="minorHAnsi"/>
                <w:sz w:val="24"/>
                <w:szCs w:val="24"/>
                <w:lang w:val="kk-KZ" w:bidi="ar-SA"/>
              </w:rPr>
              <w:t>3</w:t>
            </w:r>
          </w:p>
        </w:tc>
        <w:tc>
          <w:tcPr>
            <w:tcW w:w="1384" w:type="dxa"/>
          </w:tcPr>
          <w:p w:rsidR="00F84E04" w:rsidRPr="00AD4D1E" w:rsidRDefault="00F84E04" w:rsidP="00F84E04">
            <w:pPr>
              <w:ind w:firstLine="0"/>
              <w:rPr>
                <w:rFonts w:eastAsiaTheme="minorHAnsi"/>
                <w:sz w:val="24"/>
                <w:szCs w:val="24"/>
                <w:lang w:val="kk-KZ" w:bidi="ar-SA"/>
              </w:rPr>
            </w:pPr>
            <w:r>
              <w:rPr>
                <w:rFonts w:eastAsiaTheme="minorHAnsi"/>
                <w:sz w:val="24"/>
                <w:szCs w:val="24"/>
                <w:lang w:val="kk-KZ" w:bidi="ar-SA"/>
              </w:rPr>
              <w:t>4</w:t>
            </w:r>
          </w:p>
        </w:tc>
        <w:tc>
          <w:tcPr>
            <w:tcW w:w="1551" w:type="dxa"/>
          </w:tcPr>
          <w:p w:rsidR="00F84E04" w:rsidRDefault="00F84E04" w:rsidP="00F84E04">
            <w:pPr>
              <w:ind w:firstLine="0"/>
              <w:rPr>
                <w:rFonts w:eastAsiaTheme="minorHAnsi"/>
                <w:sz w:val="24"/>
                <w:szCs w:val="24"/>
                <w:lang w:val="kk-KZ" w:bidi="ar-SA"/>
              </w:rPr>
            </w:pPr>
            <w:r>
              <w:rPr>
                <w:rFonts w:eastAsiaTheme="minorHAnsi"/>
                <w:sz w:val="24"/>
                <w:szCs w:val="24"/>
                <w:lang w:val="kk-KZ" w:bidi="ar-SA"/>
              </w:rPr>
              <w:t>5</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9-Н</w:t>
            </w:r>
            <w:r w:rsidR="00AD4D1E" w:rsidRPr="00AD4D1E">
              <w:rPr>
                <w:rFonts w:eastAsiaTheme="minorHAnsi"/>
                <w:sz w:val="24"/>
                <w:szCs w:val="24"/>
                <w:lang w:val="kk-KZ" w:bidi="ar-SA"/>
              </w:rPr>
              <w:t>онадецен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0,08</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1-Э</w:t>
            </w:r>
            <w:r w:rsidR="00AD4D1E" w:rsidRPr="00AD4D1E">
              <w:rPr>
                <w:rFonts w:eastAsiaTheme="minorHAnsi"/>
                <w:sz w:val="24"/>
                <w:szCs w:val="24"/>
                <w:lang w:val="kk-KZ" w:bidi="ar-SA"/>
              </w:rPr>
              <w:t>йкозен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0,04</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1-Г</w:t>
            </w:r>
            <w:r w:rsidR="00AD4D1E" w:rsidRPr="00AD4D1E">
              <w:rPr>
                <w:rFonts w:eastAsiaTheme="minorHAnsi"/>
                <w:sz w:val="24"/>
                <w:szCs w:val="24"/>
                <w:lang w:val="kk-KZ" w:bidi="ar-SA"/>
              </w:rPr>
              <w:t>ексадецен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0,04</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1-Д</w:t>
            </w:r>
            <w:r w:rsidR="00AD4D1E" w:rsidRPr="00AD4D1E">
              <w:rPr>
                <w:rFonts w:eastAsiaTheme="minorHAnsi"/>
                <w:sz w:val="24"/>
                <w:szCs w:val="24"/>
                <w:lang w:val="kk-KZ" w:bidi="ar-SA"/>
              </w:rPr>
              <w:t>окозен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0,01</w:t>
            </w:r>
          </w:p>
        </w:tc>
      </w:tr>
      <w:tr w:rsidR="00AD4D1E" w:rsidRPr="002A456A" w:rsidTr="00183438">
        <w:tc>
          <w:tcPr>
            <w:tcW w:w="3847" w:type="dxa"/>
          </w:tcPr>
          <w:p w:rsidR="00AD4D1E" w:rsidRPr="002A456A" w:rsidRDefault="002A456A" w:rsidP="00AD4D1E">
            <w:pPr>
              <w:ind w:firstLine="0"/>
              <w:jc w:val="left"/>
              <w:rPr>
                <w:rFonts w:eastAsiaTheme="minorHAnsi"/>
                <w:i/>
                <w:sz w:val="24"/>
                <w:szCs w:val="24"/>
                <w:lang w:val="kk-KZ" w:bidi="ar-SA"/>
              </w:rPr>
            </w:pPr>
            <w:r w:rsidRPr="002A456A">
              <w:rPr>
                <w:rFonts w:eastAsiaTheme="minorHAnsi"/>
                <w:i/>
                <w:sz w:val="24"/>
                <w:szCs w:val="24"/>
                <w:lang w:val="kk-KZ" w:bidi="ar-SA"/>
              </w:rPr>
              <w:t xml:space="preserve">Жалпы </w:t>
            </w:r>
          </w:p>
        </w:tc>
        <w:tc>
          <w:tcPr>
            <w:tcW w:w="1418" w:type="dxa"/>
            <w:vAlign w:val="bottom"/>
          </w:tcPr>
          <w:p w:rsidR="00AD4D1E" w:rsidRPr="002A456A" w:rsidRDefault="00AD4D1E" w:rsidP="00AD4D1E">
            <w:pPr>
              <w:ind w:firstLine="0"/>
              <w:jc w:val="right"/>
              <w:rPr>
                <w:rFonts w:eastAsiaTheme="minorHAnsi"/>
                <w:i/>
                <w:color w:val="000000"/>
                <w:sz w:val="24"/>
                <w:szCs w:val="24"/>
                <w:lang w:bidi="ar-SA"/>
              </w:rPr>
            </w:pPr>
            <w:r w:rsidRPr="002A456A">
              <w:rPr>
                <w:rFonts w:eastAsiaTheme="minorHAnsi"/>
                <w:i/>
                <w:color w:val="000000"/>
                <w:sz w:val="24"/>
                <w:szCs w:val="24"/>
                <w:lang w:val="kk-KZ" w:bidi="ar-SA"/>
              </w:rPr>
              <w:t>-</w:t>
            </w:r>
          </w:p>
        </w:tc>
        <w:tc>
          <w:tcPr>
            <w:tcW w:w="1417" w:type="dxa"/>
            <w:vAlign w:val="bottom"/>
          </w:tcPr>
          <w:p w:rsidR="00AD4D1E" w:rsidRPr="002A456A" w:rsidRDefault="00AD4D1E" w:rsidP="00AD4D1E">
            <w:pPr>
              <w:ind w:firstLine="0"/>
              <w:jc w:val="right"/>
              <w:rPr>
                <w:rFonts w:eastAsiaTheme="minorHAnsi"/>
                <w:i/>
                <w:color w:val="000000"/>
                <w:sz w:val="24"/>
                <w:szCs w:val="24"/>
                <w:lang w:val="kk-KZ" w:bidi="ar-SA"/>
              </w:rPr>
            </w:pPr>
            <w:r w:rsidRPr="002A456A">
              <w:rPr>
                <w:rFonts w:eastAsiaTheme="minorHAnsi"/>
                <w:i/>
                <w:color w:val="000000"/>
                <w:sz w:val="24"/>
                <w:szCs w:val="24"/>
                <w:lang w:val="kk-KZ" w:bidi="ar-SA"/>
              </w:rPr>
              <w:t>-</w:t>
            </w:r>
          </w:p>
        </w:tc>
        <w:tc>
          <w:tcPr>
            <w:tcW w:w="1384" w:type="dxa"/>
            <w:vAlign w:val="bottom"/>
          </w:tcPr>
          <w:p w:rsidR="00AD4D1E" w:rsidRPr="002A456A" w:rsidRDefault="00AD4D1E" w:rsidP="00AD4D1E">
            <w:pPr>
              <w:ind w:firstLine="0"/>
              <w:jc w:val="right"/>
              <w:rPr>
                <w:rFonts w:eastAsiaTheme="minorHAnsi"/>
                <w:i/>
                <w:color w:val="000000"/>
                <w:sz w:val="24"/>
                <w:szCs w:val="24"/>
                <w:lang w:bidi="ar-SA"/>
              </w:rPr>
            </w:pPr>
            <w:r w:rsidRPr="002A456A">
              <w:rPr>
                <w:rFonts w:eastAsiaTheme="minorHAnsi"/>
                <w:i/>
                <w:color w:val="000000"/>
                <w:sz w:val="24"/>
                <w:szCs w:val="24"/>
                <w:lang w:bidi="ar-SA"/>
              </w:rPr>
              <w:t>0,59</w:t>
            </w:r>
          </w:p>
        </w:tc>
        <w:tc>
          <w:tcPr>
            <w:tcW w:w="1551" w:type="dxa"/>
            <w:vAlign w:val="bottom"/>
          </w:tcPr>
          <w:p w:rsidR="00AD4D1E" w:rsidRPr="002A456A" w:rsidRDefault="00AD4D1E" w:rsidP="00AD4D1E">
            <w:pPr>
              <w:ind w:firstLine="0"/>
              <w:jc w:val="right"/>
              <w:rPr>
                <w:rFonts w:eastAsiaTheme="minorHAnsi"/>
                <w:i/>
                <w:color w:val="000000"/>
                <w:sz w:val="24"/>
                <w:szCs w:val="24"/>
                <w:lang w:val="kk-KZ" w:bidi="ar-SA"/>
              </w:rPr>
            </w:pPr>
            <w:r w:rsidRPr="002A456A">
              <w:rPr>
                <w:rFonts w:eastAsiaTheme="minorHAnsi"/>
                <w:i/>
                <w:color w:val="000000"/>
                <w:sz w:val="24"/>
                <w:szCs w:val="24"/>
                <w:lang w:val="kk-KZ" w:bidi="ar-SA"/>
              </w:rPr>
              <w:t>0,94</w:t>
            </w:r>
          </w:p>
        </w:tc>
      </w:tr>
      <w:tr w:rsidR="00AD4D1E" w:rsidRPr="002A456A" w:rsidTr="00F84E04">
        <w:tc>
          <w:tcPr>
            <w:tcW w:w="9617" w:type="dxa"/>
            <w:gridSpan w:val="5"/>
          </w:tcPr>
          <w:p w:rsidR="00AD4D1E" w:rsidRPr="002A456A" w:rsidRDefault="002A456A" w:rsidP="00AD4D1E">
            <w:pPr>
              <w:ind w:firstLine="0"/>
              <w:rPr>
                <w:rFonts w:eastAsiaTheme="minorHAnsi"/>
                <w:i/>
                <w:sz w:val="24"/>
                <w:szCs w:val="24"/>
                <w:lang w:bidi="ar-SA"/>
              </w:rPr>
            </w:pPr>
            <w:r w:rsidRPr="002A456A">
              <w:rPr>
                <w:rFonts w:eastAsiaTheme="minorHAnsi"/>
                <w:i/>
                <w:sz w:val="24"/>
                <w:szCs w:val="24"/>
                <w:lang w:val="kk-KZ" w:bidi="ar-SA"/>
              </w:rPr>
              <w:t>Циклоалкадиен</w:t>
            </w:r>
            <w:r>
              <w:rPr>
                <w:rFonts w:eastAsiaTheme="minorHAnsi"/>
                <w:i/>
                <w:sz w:val="24"/>
                <w:szCs w:val="24"/>
                <w:lang w:val="kk-KZ" w:bidi="ar-SA"/>
              </w:rPr>
              <w:t>дер</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1,2,3,4,5-П</w:t>
            </w:r>
            <w:r w:rsidR="00AD4D1E" w:rsidRPr="00AD4D1E">
              <w:rPr>
                <w:rFonts w:eastAsiaTheme="minorHAnsi"/>
                <w:sz w:val="24"/>
                <w:szCs w:val="24"/>
                <w:lang w:val="kk-KZ" w:bidi="ar-SA"/>
              </w:rPr>
              <w:t>ентаметил-1,3-циклопентадиен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0,19</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0,48</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2,14</w:t>
            </w:r>
          </w:p>
        </w:tc>
      </w:tr>
      <w:tr w:rsidR="00AD4D1E" w:rsidRPr="002A456A" w:rsidTr="00F84E04">
        <w:tc>
          <w:tcPr>
            <w:tcW w:w="9617" w:type="dxa"/>
            <w:gridSpan w:val="5"/>
          </w:tcPr>
          <w:p w:rsidR="00AD4D1E" w:rsidRPr="002A456A" w:rsidRDefault="002A456A" w:rsidP="00AD4D1E">
            <w:pPr>
              <w:ind w:firstLine="0"/>
              <w:rPr>
                <w:rFonts w:eastAsiaTheme="minorHAnsi"/>
                <w:i/>
                <w:sz w:val="24"/>
                <w:szCs w:val="24"/>
                <w:lang w:val="kk-KZ" w:bidi="ar-SA"/>
              </w:rPr>
            </w:pPr>
            <w:r w:rsidRPr="002A456A">
              <w:rPr>
                <w:rFonts w:eastAsiaTheme="minorHAnsi"/>
                <w:i/>
                <w:sz w:val="24"/>
                <w:szCs w:val="24"/>
                <w:lang w:val="kk-KZ" w:bidi="ar-SA"/>
              </w:rPr>
              <w:t>Ароматты көмірсутектер</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1-Э</w:t>
            </w:r>
            <w:r w:rsidR="00AD4D1E" w:rsidRPr="00AD4D1E">
              <w:rPr>
                <w:rFonts w:eastAsiaTheme="minorHAnsi"/>
                <w:sz w:val="24"/>
                <w:szCs w:val="24"/>
                <w:lang w:val="kk-KZ" w:bidi="ar-SA"/>
              </w:rPr>
              <w:t>тил-2-метилбензол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2,57</w:t>
            </w:r>
          </w:p>
        </w:tc>
        <w:tc>
          <w:tcPr>
            <w:tcW w:w="1417" w:type="dxa"/>
          </w:tcPr>
          <w:p w:rsidR="00AD4D1E" w:rsidRPr="00AD4D1E" w:rsidRDefault="00CC1D72" w:rsidP="00AD4D1E">
            <w:pPr>
              <w:ind w:firstLine="0"/>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3,22</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0,34</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1-Э</w:t>
            </w:r>
            <w:r w:rsidR="00AD4D1E" w:rsidRPr="00AD4D1E">
              <w:rPr>
                <w:rFonts w:eastAsiaTheme="minorHAnsi"/>
                <w:sz w:val="24"/>
                <w:szCs w:val="24"/>
                <w:lang w:val="kk-KZ" w:bidi="ar-SA"/>
              </w:rPr>
              <w:t>тил-4-(1-метилэтил)-бензол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0,45</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0,63</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1-М</w:t>
            </w:r>
            <w:r w:rsidR="00AD4D1E" w:rsidRPr="00AD4D1E">
              <w:rPr>
                <w:rFonts w:eastAsiaTheme="minorHAnsi"/>
                <w:sz w:val="24"/>
                <w:szCs w:val="24"/>
                <w:lang w:val="kk-KZ" w:bidi="ar-SA"/>
              </w:rPr>
              <w:t>етил-2-(1-метилэтил)-бензол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1,88</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1-М</w:t>
            </w:r>
            <w:r w:rsidR="00AD4D1E" w:rsidRPr="00AD4D1E">
              <w:rPr>
                <w:rFonts w:eastAsiaTheme="minorHAnsi"/>
                <w:sz w:val="24"/>
                <w:szCs w:val="24"/>
                <w:lang w:val="kk-KZ" w:bidi="ar-SA"/>
              </w:rPr>
              <w:t>етил-2-(2-пропенил)-бензол</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1,86</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1-М</w:t>
            </w:r>
            <w:r w:rsidR="00AD4D1E" w:rsidRPr="00AD4D1E">
              <w:rPr>
                <w:rFonts w:eastAsiaTheme="minorHAnsi"/>
                <w:sz w:val="24"/>
                <w:szCs w:val="24"/>
                <w:lang w:val="kk-KZ" w:bidi="ar-SA"/>
              </w:rPr>
              <w:t>етил-4-(1-метил-2-пропенил)бензол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0,26</w:t>
            </w:r>
          </w:p>
        </w:tc>
        <w:tc>
          <w:tcPr>
            <w:tcW w:w="1384"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1,2,4-Т</w:t>
            </w:r>
            <w:r w:rsidR="00AD4D1E" w:rsidRPr="00AD4D1E">
              <w:rPr>
                <w:rFonts w:eastAsiaTheme="minorHAnsi"/>
                <w:sz w:val="24"/>
                <w:szCs w:val="24"/>
                <w:lang w:val="kk-KZ" w:bidi="ar-SA"/>
              </w:rPr>
              <w:t>риметилбензол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5,23</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1,32</w:t>
            </w:r>
          </w:p>
        </w:tc>
        <w:tc>
          <w:tcPr>
            <w:tcW w:w="1384"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en-US" w:bidi="ar-SA"/>
              </w:rPr>
              <w:t>1</w:t>
            </w:r>
            <w:r w:rsidR="00414990">
              <w:rPr>
                <w:rFonts w:eastAsiaTheme="minorHAnsi"/>
                <w:sz w:val="24"/>
                <w:szCs w:val="24"/>
                <w:lang w:val="kk-KZ" w:bidi="ar-SA"/>
              </w:rPr>
              <w:t>,3-Д</w:t>
            </w:r>
            <w:r w:rsidRPr="00AD4D1E">
              <w:rPr>
                <w:rFonts w:eastAsiaTheme="minorHAnsi"/>
                <w:sz w:val="24"/>
                <w:szCs w:val="24"/>
                <w:lang w:val="kk-KZ" w:bidi="ar-SA"/>
              </w:rPr>
              <w:t>иметилбензол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4,27</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1,3-Д</w:t>
            </w:r>
            <w:r w:rsidR="00AD4D1E" w:rsidRPr="00AD4D1E">
              <w:rPr>
                <w:rFonts w:eastAsiaTheme="minorHAnsi"/>
                <w:sz w:val="24"/>
                <w:szCs w:val="24"/>
                <w:lang w:val="kk-KZ" w:bidi="ar-SA"/>
              </w:rPr>
              <w:t>иэтилбензол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1,76</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0,52</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2-Бутенил</w:t>
            </w:r>
            <w:r w:rsidR="00AD4D1E" w:rsidRPr="00AD4D1E">
              <w:rPr>
                <w:rFonts w:eastAsiaTheme="minorHAnsi"/>
                <w:sz w:val="24"/>
                <w:szCs w:val="24"/>
                <w:lang w:val="kk-KZ" w:bidi="ar-SA"/>
              </w:rPr>
              <w:t>бензол</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1,6</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4-(2-Б</w:t>
            </w:r>
            <w:r w:rsidR="00AD4D1E" w:rsidRPr="00AD4D1E">
              <w:rPr>
                <w:rFonts w:eastAsiaTheme="minorHAnsi"/>
                <w:sz w:val="24"/>
                <w:szCs w:val="24"/>
                <w:lang w:val="kk-KZ" w:bidi="ar-SA"/>
              </w:rPr>
              <w:t>утенил)-1,2-диметилбензол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0,26</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1,72</w:t>
            </w:r>
          </w:p>
        </w:tc>
        <w:tc>
          <w:tcPr>
            <w:tcW w:w="1384"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1,2,4,5-Т</w:t>
            </w:r>
            <w:r w:rsidR="00AD4D1E" w:rsidRPr="00AD4D1E">
              <w:rPr>
                <w:rFonts w:eastAsiaTheme="minorHAnsi"/>
                <w:sz w:val="24"/>
                <w:szCs w:val="24"/>
                <w:lang w:val="kk-KZ" w:bidi="ar-SA"/>
              </w:rPr>
              <w:t>етраметилбензол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0,32</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0,42</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0,35</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1-Э</w:t>
            </w:r>
            <w:r w:rsidR="00AD4D1E" w:rsidRPr="00AD4D1E">
              <w:rPr>
                <w:rFonts w:eastAsiaTheme="minorHAnsi"/>
                <w:sz w:val="24"/>
                <w:szCs w:val="24"/>
                <w:lang w:val="kk-KZ" w:bidi="ar-SA"/>
              </w:rPr>
              <w:t>тенил-2-метилбензол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bidi="ar-SA"/>
              </w:rPr>
            </w:pPr>
            <w:r w:rsidRPr="00AD4D1E">
              <w:rPr>
                <w:rFonts w:eastAsiaTheme="minorHAnsi"/>
                <w:sz w:val="24"/>
                <w:szCs w:val="24"/>
                <w:lang w:bidi="ar-SA"/>
              </w:rPr>
              <w:t>0,38</w:t>
            </w:r>
          </w:p>
        </w:tc>
        <w:tc>
          <w:tcPr>
            <w:tcW w:w="1384"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2-Э</w:t>
            </w:r>
            <w:r w:rsidR="00AD4D1E" w:rsidRPr="00AD4D1E">
              <w:rPr>
                <w:rFonts w:eastAsiaTheme="minorHAnsi"/>
                <w:sz w:val="24"/>
                <w:szCs w:val="24"/>
                <w:lang w:val="kk-KZ" w:bidi="ar-SA"/>
              </w:rPr>
              <w:t>тенил-1,4-диметилбензол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0,72</w:t>
            </w:r>
          </w:p>
        </w:tc>
        <w:tc>
          <w:tcPr>
            <w:tcW w:w="1417"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1-(1-М</w:t>
            </w:r>
            <w:r w:rsidR="00AD4D1E" w:rsidRPr="00AD4D1E">
              <w:rPr>
                <w:rFonts w:eastAsiaTheme="minorHAnsi"/>
                <w:sz w:val="24"/>
                <w:szCs w:val="24"/>
                <w:lang w:val="kk-KZ" w:bidi="ar-SA"/>
              </w:rPr>
              <w:t>етилэтенил)-3-(1-метилэтил)-бензол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1,42</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 xml:space="preserve">Пропилбензол </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0,45</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 xml:space="preserve">Циклопропилбензол </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1,88</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0,46</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 xml:space="preserve">Октилбензол </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0,32</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1-Э</w:t>
            </w:r>
            <w:r w:rsidR="00AD4D1E" w:rsidRPr="00AD4D1E">
              <w:rPr>
                <w:rFonts w:eastAsiaTheme="minorHAnsi"/>
                <w:sz w:val="24"/>
                <w:szCs w:val="24"/>
                <w:lang w:val="kk-KZ" w:bidi="ar-SA"/>
              </w:rPr>
              <w:t>тил-4-метоксибензол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1,6</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1,2-Д</w:t>
            </w:r>
            <w:r w:rsidR="00AD4D1E" w:rsidRPr="00AD4D1E">
              <w:rPr>
                <w:rFonts w:eastAsiaTheme="minorHAnsi"/>
                <w:sz w:val="24"/>
                <w:szCs w:val="24"/>
                <w:lang w:val="kk-KZ" w:bidi="ar-SA"/>
              </w:rPr>
              <w:t>иметил-4-метилен-3-фенил-циклопентен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0,59</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3-М</w:t>
            </w:r>
            <w:r w:rsidR="00AD4D1E" w:rsidRPr="00AD4D1E">
              <w:rPr>
                <w:rFonts w:eastAsiaTheme="minorHAnsi"/>
                <w:sz w:val="24"/>
                <w:szCs w:val="24"/>
                <w:lang w:val="kk-KZ" w:bidi="ar-SA"/>
              </w:rPr>
              <w:t>етил-1,1-бифенил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0,19</w:t>
            </w:r>
          </w:p>
        </w:tc>
        <w:tc>
          <w:tcPr>
            <w:tcW w:w="1417"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724DBA" w:rsidRPr="00AD4D1E" w:rsidTr="00183438">
        <w:tc>
          <w:tcPr>
            <w:tcW w:w="3847" w:type="dxa"/>
          </w:tcPr>
          <w:p w:rsidR="00724DBA" w:rsidRPr="00AD4D1E" w:rsidRDefault="00947C5D" w:rsidP="00724DBA">
            <w:pPr>
              <w:ind w:firstLine="0"/>
              <w:jc w:val="left"/>
              <w:rPr>
                <w:rFonts w:eastAsiaTheme="minorHAnsi"/>
                <w:sz w:val="24"/>
                <w:szCs w:val="24"/>
                <w:lang w:val="kk-KZ" w:bidi="ar-SA"/>
              </w:rPr>
            </w:pPr>
            <w:r>
              <w:rPr>
                <w:rFonts w:eastAsiaTheme="minorHAnsi"/>
                <w:sz w:val="24"/>
                <w:szCs w:val="24"/>
                <w:lang w:val="kk-KZ" w:bidi="ar-SA"/>
              </w:rPr>
              <w:t>Индан</w:t>
            </w:r>
          </w:p>
        </w:tc>
        <w:tc>
          <w:tcPr>
            <w:tcW w:w="1418" w:type="dxa"/>
          </w:tcPr>
          <w:p w:rsidR="00724DBA" w:rsidRPr="00AD4D1E" w:rsidRDefault="00724DBA" w:rsidP="00724DBA">
            <w:pPr>
              <w:ind w:firstLine="0"/>
              <w:jc w:val="left"/>
              <w:rPr>
                <w:rFonts w:eastAsiaTheme="minorHAnsi"/>
                <w:sz w:val="24"/>
                <w:szCs w:val="24"/>
                <w:lang w:val="kk-KZ" w:bidi="ar-SA"/>
              </w:rPr>
            </w:pPr>
            <w:r w:rsidRPr="00AD4D1E">
              <w:rPr>
                <w:rFonts w:eastAsiaTheme="minorHAnsi"/>
                <w:sz w:val="24"/>
                <w:szCs w:val="24"/>
                <w:lang w:val="kk-KZ" w:bidi="ar-SA"/>
              </w:rPr>
              <w:t>1,33</w:t>
            </w:r>
          </w:p>
        </w:tc>
        <w:tc>
          <w:tcPr>
            <w:tcW w:w="1417" w:type="dxa"/>
          </w:tcPr>
          <w:p w:rsidR="00724DBA" w:rsidRPr="00AD4D1E" w:rsidRDefault="00CC1D72" w:rsidP="00724DBA">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724DBA" w:rsidRPr="00AD4D1E" w:rsidRDefault="00CC1D72" w:rsidP="00724DBA">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724DBA" w:rsidRPr="00CC1D72" w:rsidRDefault="00CC1D72" w:rsidP="00724DBA">
            <w:pPr>
              <w:ind w:firstLine="0"/>
              <w:jc w:val="left"/>
              <w:rPr>
                <w:rFonts w:eastAsiaTheme="minorHAnsi"/>
                <w:sz w:val="24"/>
                <w:szCs w:val="24"/>
                <w:lang w:val="kk-KZ" w:bidi="ar-SA"/>
              </w:rPr>
            </w:pPr>
            <w:r>
              <w:rPr>
                <w:rFonts w:eastAsiaTheme="minorHAnsi"/>
                <w:sz w:val="24"/>
                <w:szCs w:val="24"/>
                <w:lang w:val="kk-KZ" w:bidi="ar-SA"/>
              </w:rPr>
              <w:t>-</w:t>
            </w:r>
          </w:p>
        </w:tc>
      </w:tr>
      <w:tr w:rsidR="00724DBA" w:rsidRPr="00AD4D1E" w:rsidTr="00183438">
        <w:tc>
          <w:tcPr>
            <w:tcW w:w="3847" w:type="dxa"/>
          </w:tcPr>
          <w:p w:rsidR="00724DBA" w:rsidRPr="00AD4D1E" w:rsidRDefault="00414990" w:rsidP="00724DBA">
            <w:pPr>
              <w:ind w:firstLine="0"/>
              <w:jc w:val="left"/>
              <w:rPr>
                <w:rFonts w:eastAsiaTheme="minorHAnsi"/>
                <w:sz w:val="24"/>
                <w:szCs w:val="24"/>
                <w:lang w:val="kk-KZ" w:bidi="ar-SA"/>
              </w:rPr>
            </w:pPr>
            <w:r>
              <w:rPr>
                <w:rFonts w:eastAsiaTheme="minorHAnsi"/>
                <w:sz w:val="24"/>
                <w:szCs w:val="24"/>
                <w:lang w:val="kk-KZ" w:bidi="ar-SA"/>
              </w:rPr>
              <w:t>1-М</w:t>
            </w:r>
            <w:r w:rsidR="00724DBA" w:rsidRPr="00AD4D1E">
              <w:rPr>
                <w:rFonts w:eastAsiaTheme="minorHAnsi"/>
                <w:sz w:val="24"/>
                <w:szCs w:val="24"/>
                <w:lang w:val="kk-KZ" w:bidi="ar-SA"/>
              </w:rPr>
              <w:t>етилиндан</w:t>
            </w:r>
          </w:p>
        </w:tc>
        <w:tc>
          <w:tcPr>
            <w:tcW w:w="1418" w:type="dxa"/>
          </w:tcPr>
          <w:p w:rsidR="00724DBA" w:rsidRPr="00AD4D1E" w:rsidRDefault="00724DBA" w:rsidP="00724DBA">
            <w:pPr>
              <w:ind w:firstLine="0"/>
              <w:jc w:val="left"/>
              <w:rPr>
                <w:rFonts w:eastAsiaTheme="minorHAnsi"/>
                <w:sz w:val="24"/>
                <w:szCs w:val="24"/>
                <w:lang w:val="kk-KZ" w:bidi="ar-SA"/>
              </w:rPr>
            </w:pPr>
            <w:r w:rsidRPr="00AD4D1E">
              <w:rPr>
                <w:rFonts w:eastAsiaTheme="minorHAnsi"/>
                <w:sz w:val="24"/>
                <w:szCs w:val="24"/>
                <w:lang w:val="kk-KZ" w:bidi="ar-SA"/>
              </w:rPr>
              <w:t>0,61</w:t>
            </w:r>
          </w:p>
        </w:tc>
        <w:tc>
          <w:tcPr>
            <w:tcW w:w="1417" w:type="dxa"/>
          </w:tcPr>
          <w:p w:rsidR="00724DBA" w:rsidRPr="00AD4D1E" w:rsidRDefault="00CC1D72" w:rsidP="00724DBA">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724DBA" w:rsidRPr="00AD4D1E" w:rsidRDefault="00724DBA" w:rsidP="00724DBA">
            <w:pPr>
              <w:ind w:firstLine="0"/>
              <w:jc w:val="left"/>
              <w:rPr>
                <w:rFonts w:eastAsiaTheme="minorHAnsi"/>
                <w:sz w:val="24"/>
                <w:szCs w:val="24"/>
                <w:lang w:val="kk-KZ" w:bidi="ar-SA"/>
              </w:rPr>
            </w:pPr>
            <w:r w:rsidRPr="00AD4D1E">
              <w:rPr>
                <w:rFonts w:eastAsiaTheme="minorHAnsi"/>
                <w:sz w:val="24"/>
                <w:szCs w:val="24"/>
                <w:lang w:val="kk-KZ" w:bidi="ar-SA"/>
              </w:rPr>
              <w:t>2,21</w:t>
            </w:r>
          </w:p>
        </w:tc>
        <w:tc>
          <w:tcPr>
            <w:tcW w:w="1551" w:type="dxa"/>
          </w:tcPr>
          <w:p w:rsidR="00724DBA" w:rsidRPr="00AD4D1E" w:rsidRDefault="00724DBA" w:rsidP="00724DBA">
            <w:pPr>
              <w:ind w:firstLine="0"/>
              <w:jc w:val="left"/>
              <w:rPr>
                <w:rFonts w:eastAsiaTheme="minorHAnsi"/>
                <w:sz w:val="24"/>
                <w:szCs w:val="24"/>
                <w:lang w:bidi="ar-SA"/>
              </w:rPr>
            </w:pPr>
          </w:p>
        </w:tc>
      </w:tr>
      <w:tr w:rsidR="00CC1D72" w:rsidRPr="00AD4D1E" w:rsidTr="00183438">
        <w:tc>
          <w:tcPr>
            <w:tcW w:w="3847" w:type="dxa"/>
          </w:tcPr>
          <w:p w:rsidR="00CC1D72" w:rsidRPr="00AD4D1E" w:rsidRDefault="00414990" w:rsidP="00CC1D72">
            <w:pPr>
              <w:ind w:firstLine="0"/>
              <w:jc w:val="left"/>
              <w:rPr>
                <w:rFonts w:eastAsiaTheme="minorHAnsi"/>
                <w:sz w:val="24"/>
                <w:szCs w:val="24"/>
                <w:lang w:val="kk-KZ" w:bidi="ar-SA"/>
              </w:rPr>
            </w:pPr>
            <w:r>
              <w:rPr>
                <w:rFonts w:eastAsiaTheme="minorHAnsi"/>
                <w:sz w:val="24"/>
                <w:szCs w:val="24"/>
                <w:lang w:val="kk-KZ" w:bidi="ar-SA"/>
              </w:rPr>
              <w:t>2,3-Д</w:t>
            </w:r>
            <w:r w:rsidR="00CC1D72" w:rsidRPr="00AD4D1E">
              <w:rPr>
                <w:rFonts w:eastAsiaTheme="minorHAnsi"/>
                <w:sz w:val="24"/>
                <w:szCs w:val="24"/>
                <w:lang w:val="kk-KZ" w:bidi="ar-SA"/>
              </w:rPr>
              <w:t>игидро-1,1,3-триметил-1Н-инден</w:t>
            </w:r>
          </w:p>
        </w:tc>
        <w:tc>
          <w:tcPr>
            <w:tcW w:w="1418"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0,92</w:t>
            </w:r>
          </w:p>
        </w:tc>
        <w:tc>
          <w:tcPr>
            <w:tcW w:w="1417"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0,48</w:t>
            </w:r>
          </w:p>
        </w:tc>
        <w:tc>
          <w:tcPr>
            <w:tcW w:w="1384"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1,81</w:t>
            </w:r>
          </w:p>
        </w:tc>
        <w:tc>
          <w:tcPr>
            <w:tcW w:w="1551"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0,79</w:t>
            </w:r>
          </w:p>
        </w:tc>
      </w:tr>
      <w:tr w:rsidR="00CC1D72" w:rsidRPr="00AD4D1E" w:rsidTr="00183438">
        <w:tc>
          <w:tcPr>
            <w:tcW w:w="3847" w:type="dxa"/>
          </w:tcPr>
          <w:p w:rsidR="00CC1D72" w:rsidRPr="00AD4D1E" w:rsidRDefault="00414990" w:rsidP="00CC1D72">
            <w:pPr>
              <w:ind w:firstLine="0"/>
              <w:jc w:val="left"/>
              <w:rPr>
                <w:rFonts w:eastAsiaTheme="minorHAnsi"/>
                <w:sz w:val="24"/>
                <w:szCs w:val="24"/>
                <w:lang w:val="kk-KZ" w:bidi="ar-SA"/>
              </w:rPr>
            </w:pPr>
            <w:r>
              <w:rPr>
                <w:rFonts w:eastAsiaTheme="minorHAnsi"/>
                <w:sz w:val="24"/>
                <w:szCs w:val="24"/>
                <w:lang w:val="kk-KZ" w:bidi="ar-SA"/>
              </w:rPr>
              <w:t>2,3-Д</w:t>
            </w:r>
            <w:r w:rsidR="00CC1D72" w:rsidRPr="00AD4D1E">
              <w:rPr>
                <w:rFonts w:eastAsiaTheme="minorHAnsi"/>
                <w:sz w:val="24"/>
                <w:szCs w:val="24"/>
                <w:lang w:val="kk-KZ" w:bidi="ar-SA"/>
              </w:rPr>
              <w:t>игидро-1,6-диметил-1Н-инден</w:t>
            </w:r>
          </w:p>
        </w:tc>
        <w:tc>
          <w:tcPr>
            <w:tcW w:w="1418"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1,06</w:t>
            </w:r>
          </w:p>
        </w:tc>
        <w:tc>
          <w:tcPr>
            <w:tcW w:w="1417"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0,97</w:t>
            </w:r>
          </w:p>
        </w:tc>
        <w:tc>
          <w:tcPr>
            <w:tcW w:w="1384"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3,17</w:t>
            </w:r>
          </w:p>
        </w:tc>
        <w:tc>
          <w:tcPr>
            <w:tcW w:w="1551"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0,76</w:t>
            </w:r>
          </w:p>
        </w:tc>
      </w:tr>
      <w:tr w:rsidR="00CC1D72" w:rsidRPr="00AD4D1E" w:rsidTr="00183438">
        <w:tc>
          <w:tcPr>
            <w:tcW w:w="3847" w:type="dxa"/>
          </w:tcPr>
          <w:p w:rsidR="00CC1D72" w:rsidRPr="00AD4D1E" w:rsidRDefault="00414990" w:rsidP="00CC1D72">
            <w:pPr>
              <w:ind w:firstLine="0"/>
              <w:jc w:val="left"/>
              <w:rPr>
                <w:rFonts w:eastAsiaTheme="minorHAnsi"/>
                <w:sz w:val="24"/>
                <w:szCs w:val="24"/>
                <w:lang w:val="kk-KZ" w:bidi="ar-SA"/>
              </w:rPr>
            </w:pPr>
            <w:r>
              <w:rPr>
                <w:rFonts w:eastAsiaTheme="minorHAnsi"/>
                <w:sz w:val="24"/>
                <w:szCs w:val="24"/>
                <w:lang w:val="kk-KZ" w:bidi="ar-SA"/>
              </w:rPr>
              <w:t>2,3-Д</w:t>
            </w:r>
            <w:r w:rsidR="00CC1D72" w:rsidRPr="00AD4D1E">
              <w:rPr>
                <w:rFonts w:eastAsiaTheme="minorHAnsi"/>
                <w:sz w:val="24"/>
                <w:szCs w:val="24"/>
                <w:lang w:val="kk-KZ" w:bidi="ar-SA"/>
              </w:rPr>
              <w:t>игидро-1,1,4,5-тетраметил-1Н-инден</w:t>
            </w:r>
          </w:p>
        </w:tc>
        <w:tc>
          <w:tcPr>
            <w:tcW w:w="1418"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0,33</w:t>
            </w:r>
          </w:p>
        </w:tc>
        <w:tc>
          <w:tcPr>
            <w:tcW w:w="1417" w:type="dxa"/>
          </w:tcPr>
          <w:p w:rsidR="00CC1D72" w:rsidRPr="00CC1D72" w:rsidRDefault="00CC1D72" w:rsidP="00CC1D72">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CC1D72" w:rsidRPr="00AD4D1E" w:rsidRDefault="00CC1D72" w:rsidP="00CC1D72">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CC1D72" w:rsidRPr="00CC1D72" w:rsidRDefault="00CC1D72" w:rsidP="00CC1D72">
            <w:pPr>
              <w:ind w:firstLine="0"/>
              <w:jc w:val="left"/>
              <w:rPr>
                <w:rFonts w:eastAsiaTheme="minorHAnsi"/>
                <w:sz w:val="24"/>
                <w:szCs w:val="24"/>
                <w:lang w:val="kk-KZ" w:bidi="ar-SA"/>
              </w:rPr>
            </w:pPr>
            <w:r>
              <w:rPr>
                <w:rFonts w:eastAsiaTheme="minorHAnsi"/>
                <w:sz w:val="24"/>
                <w:szCs w:val="24"/>
                <w:lang w:val="kk-KZ" w:bidi="ar-SA"/>
              </w:rPr>
              <w:t>-</w:t>
            </w:r>
          </w:p>
        </w:tc>
      </w:tr>
      <w:tr w:rsidR="00CC1D72" w:rsidRPr="00AD4D1E" w:rsidTr="00183438">
        <w:tc>
          <w:tcPr>
            <w:tcW w:w="3847" w:type="dxa"/>
          </w:tcPr>
          <w:p w:rsidR="00CC1D72" w:rsidRPr="00AD4D1E" w:rsidRDefault="00414990" w:rsidP="00CC1D72">
            <w:pPr>
              <w:ind w:firstLine="0"/>
              <w:jc w:val="left"/>
              <w:rPr>
                <w:rFonts w:eastAsiaTheme="minorHAnsi"/>
                <w:sz w:val="24"/>
                <w:szCs w:val="24"/>
                <w:lang w:val="kk-KZ" w:bidi="ar-SA"/>
              </w:rPr>
            </w:pPr>
            <w:r>
              <w:rPr>
                <w:rFonts w:eastAsiaTheme="minorHAnsi"/>
                <w:sz w:val="24"/>
                <w:szCs w:val="24"/>
                <w:lang w:val="kk-KZ" w:bidi="ar-SA"/>
              </w:rPr>
              <w:t>3-(2-М</w:t>
            </w:r>
            <w:r w:rsidR="00CC1D72" w:rsidRPr="00AD4D1E">
              <w:rPr>
                <w:rFonts w:eastAsiaTheme="minorHAnsi"/>
                <w:sz w:val="24"/>
                <w:szCs w:val="24"/>
                <w:lang w:val="kk-KZ" w:bidi="ar-SA"/>
              </w:rPr>
              <w:t>етил-пропенил)-1Н-инден</w:t>
            </w:r>
          </w:p>
        </w:tc>
        <w:tc>
          <w:tcPr>
            <w:tcW w:w="1418"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CC1D72" w:rsidRPr="00AD4D1E" w:rsidRDefault="00CC1D72" w:rsidP="00CC1D72">
            <w:pPr>
              <w:ind w:firstLine="0"/>
              <w:jc w:val="left"/>
              <w:rPr>
                <w:rFonts w:eastAsiaTheme="minorHAnsi"/>
                <w:sz w:val="24"/>
                <w:szCs w:val="24"/>
                <w:lang w:val="kk-KZ" w:bidi="ar-SA"/>
              </w:rPr>
            </w:pPr>
            <w:r w:rsidRPr="00AD4D1E">
              <w:rPr>
                <w:rFonts w:eastAsiaTheme="minorHAnsi"/>
                <w:sz w:val="24"/>
                <w:szCs w:val="24"/>
                <w:lang w:val="kk-KZ" w:bidi="ar-SA"/>
              </w:rPr>
              <w:t>0,15</w:t>
            </w:r>
          </w:p>
        </w:tc>
        <w:tc>
          <w:tcPr>
            <w:tcW w:w="1551" w:type="dxa"/>
          </w:tcPr>
          <w:p w:rsidR="00CC1D72" w:rsidRPr="00AD4D1E" w:rsidRDefault="00CC1D72" w:rsidP="00CC1D72">
            <w:pPr>
              <w:ind w:firstLine="0"/>
              <w:jc w:val="left"/>
              <w:rPr>
                <w:rFonts w:eastAsiaTheme="minorHAnsi"/>
                <w:sz w:val="24"/>
                <w:szCs w:val="24"/>
                <w:lang w:bidi="ar-SA"/>
              </w:rPr>
            </w:pPr>
          </w:p>
        </w:tc>
      </w:tr>
      <w:tr w:rsidR="00AD4D1E" w:rsidRPr="0001415B" w:rsidTr="00183438">
        <w:tc>
          <w:tcPr>
            <w:tcW w:w="3847" w:type="dxa"/>
          </w:tcPr>
          <w:p w:rsidR="00AD4D1E" w:rsidRPr="0001415B" w:rsidRDefault="0001415B" w:rsidP="00CB4147">
            <w:pPr>
              <w:ind w:firstLine="0"/>
              <w:jc w:val="left"/>
              <w:rPr>
                <w:rFonts w:eastAsiaTheme="minorHAnsi"/>
                <w:i/>
                <w:sz w:val="24"/>
                <w:szCs w:val="24"/>
                <w:lang w:val="kk-KZ" w:bidi="ar-SA"/>
              </w:rPr>
            </w:pPr>
            <w:r w:rsidRPr="0001415B">
              <w:rPr>
                <w:rFonts w:eastAsiaTheme="minorHAnsi"/>
                <w:i/>
                <w:sz w:val="24"/>
                <w:szCs w:val="24"/>
                <w:lang w:val="kk-KZ" w:bidi="ar-SA"/>
              </w:rPr>
              <w:t>Жалпы</w:t>
            </w:r>
          </w:p>
        </w:tc>
        <w:tc>
          <w:tcPr>
            <w:tcW w:w="1418" w:type="dxa"/>
          </w:tcPr>
          <w:p w:rsidR="00AD4D1E" w:rsidRPr="0001415B" w:rsidRDefault="00982563" w:rsidP="00CB4147">
            <w:pPr>
              <w:ind w:firstLine="0"/>
              <w:jc w:val="right"/>
              <w:rPr>
                <w:rFonts w:eastAsiaTheme="minorHAnsi"/>
                <w:i/>
                <w:sz w:val="24"/>
                <w:szCs w:val="24"/>
                <w:lang w:val="kk-KZ" w:bidi="ar-SA"/>
              </w:rPr>
            </w:pPr>
            <w:r>
              <w:rPr>
                <w:rFonts w:eastAsiaTheme="minorHAnsi"/>
                <w:i/>
                <w:sz w:val="24"/>
                <w:szCs w:val="24"/>
                <w:lang w:val="kk-KZ" w:bidi="ar-SA"/>
              </w:rPr>
              <w:t>19,57</w:t>
            </w:r>
          </w:p>
        </w:tc>
        <w:tc>
          <w:tcPr>
            <w:tcW w:w="1417" w:type="dxa"/>
          </w:tcPr>
          <w:p w:rsidR="00AD4D1E" w:rsidRPr="0001415B" w:rsidRDefault="00F90973" w:rsidP="00CB4147">
            <w:pPr>
              <w:ind w:firstLine="0"/>
              <w:jc w:val="right"/>
              <w:rPr>
                <w:rFonts w:eastAsiaTheme="minorHAnsi"/>
                <w:i/>
                <w:sz w:val="24"/>
                <w:szCs w:val="24"/>
                <w:lang w:val="kk-KZ" w:bidi="ar-SA"/>
              </w:rPr>
            </w:pPr>
            <w:r>
              <w:rPr>
                <w:rFonts w:eastAsiaTheme="minorHAnsi"/>
                <w:i/>
                <w:sz w:val="24"/>
                <w:szCs w:val="24"/>
                <w:lang w:val="kk-KZ" w:bidi="ar-SA"/>
              </w:rPr>
              <w:t>5,13</w:t>
            </w:r>
          </w:p>
        </w:tc>
        <w:tc>
          <w:tcPr>
            <w:tcW w:w="1384" w:type="dxa"/>
          </w:tcPr>
          <w:p w:rsidR="00AD4D1E" w:rsidRPr="0001415B" w:rsidRDefault="00F90973" w:rsidP="00CB4147">
            <w:pPr>
              <w:ind w:firstLine="0"/>
              <w:jc w:val="right"/>
              <w:rPr>
                <w:rFonts w:eastAsiaTheme="minorHAnsi"/>
                <w:i/>
                <w:sz w:val="24"/>
                <w:szCs w:val="24"/>
                <w:lang w:val="kk-KZ" w:bidi="ar-SA"/>
              </w:rPr>
            </w:pPr>
            <w:r>
              <w:rPr>
                <w:rFonts w:eastAsiaTheme="minorHAnsi"/>
                <w:i/>
                <w:sz w:val="24"/>
                <w:szCs w:val="24"/>
                <w:lang w:val="kk-KZ" w:bidi="ar-SA"/>
              </w:rPr>
              <w:t>19,16</w:t>
            </w:r>
          </w:p>
        </w:tc>
        <w:tc>
          <w:tcPr>
            <w:tcW w:w="1551" w:type="dxa"/>
          </w:tcPr>
          <w:p w:rsidR="00AD4D1E" w:rsidRPr="0001415B" w:rsidRDefault="00F90973" w:rsidP="00CB4147">
            <w:pPr>
              <w:ind w:firstLine="0"/>
              <w:jc w:val="right"/>
              <w:rPr>
                <w:rFonts w:eastAsiaTheme="minorHAnsi"/>
                <w:i/>
                <w:sz w:val="24"/>
                <w:szCs w:val="24"/>
                <w:lang w:val="kk-KZ" w:bidi="ar-SA"/>
              </w:rPr>
            </w:pPr>
            <w:r>
              <w:rPr>
                <w:rFonts w:eastAsiaTheme="minorHAnsi"/>
                <w:i/>
                <w:sz w:val="24"/>
                <w:szCs w:val="24"/>
                <w:lang w:val="kk-KZ" w:bidi="ar-SA"/>
              </w:rPr>
              <w:t>7,72</w:t>
            </w:r>
          </w:p>
        </w:tc>
      </w:tr>
      <w:tr w:rsidR="00724DBA" w:rsidRPr="00CC1D72" w:rsidTr="00F84E04">
        <w:tc>
          <w:tcPr>
            <w:tcW w:w="9617" w:type="dxa"/>
            <w:gridSpan w:val="5"/>
          </w:tcPr>
          <w:p w:rsidR="00724DBA" w:rsidRPr="00CC1D72" w:rsidRDefault="00F937F7" w:rsidP="00CC1D72">
            <w:pPr>
              <w:ind w:firstLine="0"/>
              <w:rPr>
                <w:rFonts w:eastAsiaTheme="minorHAnsi"/>
                <w:i/>
                <w:sz w:val="24"/>
                <w:szCs w:val="24"/>
                <w:lang w:val="kk-KZ" w:bidi="ar-SA"/>
              </w:rPr>
            </w:pPr>
            <w:r>
              <w:rPr>
                <w:rFonts w:eastAsiaTheme="minorHAnsi"/>
                <w:i/>
                <w:sz w:val="24"/>
                <w:szCs w:val="24"/>
                <w:lang w:val="kk-KZ" w:bidi="ar-SA"/>
              </w:rPr>
              <w:t>Нафталин туындылары</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Нафталин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1,32</w:t>
            </w:r>
          </w:p>
        </w:tc>
        <w:tc>
          <w:tcPr>
            <w:tcW w:w="1417" w:type="dxa"/>
          </w:tcPr>
          <w:p w:rsidR="00AD4D1E" w:rsidRPr="00AD4D1E" w:rsidRDefault="00AD4D1E" w:rsidP="00AD4D1E">
            <w:pPr>
              <w:ind w:firstLine="0"/>
              <w:jc w:val="left"/>
              <w:rPr>
                <w:rFonts w:eastAsiaTheme="minorHAnsi"/>
                <w:sz w:val="24"/>
                <w:szCs w:val="24"/>
                <w:lang w:bidi="ar-SA"/>
              </w:rPr>
            </w:pPr>
            <w:r w:rsidRPr="00AD4D1E">
              <w:rPr>
                <w:rFonts w:eastAsiaTheme="minorHAnsi"/>
                <w:sz w:val="24"/>
                <w:szCs w:val="24"/>
                <w:lang w:bidi="ar-SA"/>
              </w:rPr>
              <w:t>0,66</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3,28</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3,33</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1-М</w:t>
            </w:r>
            <w:r w:rsidR="00AD4D1E" w:rsidRPr="00AD4D1E">
              <w:rPr>
                <w:rFonts w:eastAsiaTheme="minorHAnsi"/>
                <w:sz w:val="24"/>
                <w:szCs w:val="24"/>
                <w:lang w:val="kk-KZ" w:bidi="ar-SA"/>
              </w:rPr>
              <w:t>етилнафталин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1,8</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2,86</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2,04</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2,09</w:t>
            </w:r>
          </w:p>
        </w:tc>
      </w:tr>
      <w:tr w:rsidR="00AD4D1E" w:rsidRPr="00AD4D1E" w:rsidTr="00183438">
        <w:tc>
          <w:tcPr>
            <w:tcW w:w="3847" w:type="dxa"/>
            <w:tcBorders>
              <w:bottom w:val="single" w:sz="4" w:space="0" w:color="auto"/>
            </w:tcBorders>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2,7-Д</w:t>
            </w:r>
            <w:r w:rsidR="00AD4D1E" w:rsidRPr="00AD4D1E">
              <w:rPr>
                <w:rFonts w:eastAsiaTheme="minorHAnsi"/>
                <w:sz w:val="24"/>
                <w:szCs w:val="24"/>
                <w:lang w:val="kk-KZ" w:bidi="ar-SA"/>
              </w:rPr>
              <w:t>иметилнафталин</w:t>
            </w:r>
          </w:p>
        </w:tc>
        <w:tc>
          <w:tcPr>
            <w:tcW w:w="1418" w:type="dxa"/>
            <w:tcBorders>
              <w:bottom w:val="single" w:sz="4" w:space="0" w:color="auto"/>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0,6</w:t>
            </w:r>
          </w:p>
        </w:tc>
        <w:tc>
          <w:tcPr>
            <w:tcW w:w="1417" w:type="dxa"/>
            <w:tcBorders>
              <w:bottom w:val="single" w:sz="4" w:space="0" w:color="auto"/>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2,92</w:t>
            </w:r>
          </w:p>
        </w:tc>
        <w:tc>
          <w:tcPr>
            <w:tcW w:w="1384" w:type="dxa"/>
            <w:tcBorders>
              <w:bottom w:val="single" w:sz="4" w:space="0" w:color="auto"/>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0,76</w:t>
            </w:r>
          </w:p>
        </w:tc>
        <w:tc>
          <w:tcPr>
            <w:tcW w:w="1551" w:type="dxa"/>
            <w:tcBorders>
              <w:bottom w:val="single" w:sz="4" w:space="0" w:color="auto"/>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3,4</w:t>
            </w:r>
          </w:p>
        </w:tc>
      </w:tr>
      <w:tr w:rsidR="00AD4D1E" w:rsidRPr="00AD4D1E" w:rsidTr="00183438">
        <w:tc>
          <w:tcPr>
            <w:tcW w:w="3847" w:type="dxa"/>
            <w:tcBorders>
              <w:bottom w:val="nil"/>
            </w:tcBorders>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1,4-Д</w:t>
            </w:r>
            <w:r w:rsidR="00AD4D1E" w:rsidRPr="00AD4D1E">
              <w:rPr>
                <w:rFonts w:eastAsiaTheme="minorHAnsi"/>
                <w:sz w:val="24"/>
                <w:szCs w:val="24"/>
                <w:lang w:val="kk-KZ" w:bidi="ar-SA"/>
              </w:rPr>
              <w:t>иметилнафталин</w:t>
            </w:r>
          </w:p>
        </w:tc>
        <w:tc>
          <w:tcPr>
            <w:tcW w:w="1418" w:type="dxa"/>
            <w:tcBorders>
              <w:bottom w:val="nil"/>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0,41</w:t>
            </w:r>
          </w:p>
        </w:tc>
        <w:tc>
          <w:tcPr>
            <w:tcW w:w="1417" w:type="dxa"/>
            <w:tcBorders>
              <w:bottom w:val="nil"/>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1,86</w:t>
            </w:r>
          </w:p>
        </w:tc>
        <w:tc>
          <w:tcPr>
            <w:tcW w:w="1384" w:type="dxa"/>
            <w:tcBorders>
              <w:bottom w:val="nil"/>
            </w:tcBorders>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Borders>
              <w:bottom w:val="nil"/>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1,02</w:t>
            </w:r>
          </w:p>
        </w:tc>
      </w:tr>
      <w:tr w:rsidR="00F84E04" w:rsidRPr="00AD4D1E" w:rsidTr="00F84E04">
        <w:tc>
          <w:tcPr>
            <w:tcW w:w="9617" w:type="dxa"/>
            <w:gridSpan w:val="5"/>
            <w:tcBorders>
              <w:top w:val="nil"/>
              <w:left w:val="nil"/>
              <w:right w:val="nil"/>
            </w:tcBorders>
          </w:tcPr>
          <w:p w:rsidR="00F84E04" w:rsidRPr="00F84E04" w:rsidRDefault="00F84E04" w:rsidP="00C07D07">
            <w:pPr>
              <w:ind w:hanging="108"/>
              <w:jc w:val="both"/>
              <w:rPr>
                <w:rFonts w:eastAsiaTheme="minorHAnsi"/>
                <w:lang w:val="kk-KZ" w:bidi="ar-SA"/>
              </w:rPr>
            </w:pPr>
            <w:r w:rsidRPr="00F84E04">
              <w:rPr>
                <w:rFonts w:eastAsiaTheme="minorHAnsi"/>
                <w:lang w:val="kk-KZ" w:bidi="ar-SA"/>
              </w:rPr>
              <w:t>3.27-кестенің жалғасы</w:t>
            </w:r>
          </w:p>
          <w:p w:rsidR="00F84E04" w:rsidRPr="00F84E04" w:rsidRDefault="00F84E04" w:rsidP="00C07D07">
            <w:pPr>
              <w:ind w:hanging="108"/>
              <w:jc w:val="both"/>
              <w:rPr>
                <w:rFonts w:eastAsiaTheme="minorHAnsi"/>
                <w:sz w:val="16"/>
                <w:szCs w:val="16"/>
                <w:lang w:val="kk-KZ" w:bidi="ar-SA"/>
              </w:rPr>
            </w:pPr>
          </w:p>
        </w:tc>
      </w:tr>
      <w:tr w:rsidR="00F84E04" w:rsidRPr="00AD4D1E" w:rsidTr="00183438">
        <w:tc>
          <w:tcPr>
            <w:tcW w:w="3847" w:type="dxa"/>
          </w:tcPr>
          <w:p w:rsidR="00F84E04" w:rsidRDefault="00F84E04" w:rsidP="00C07D07">
            <w:pPr>
              <w:ind w:firstLine="0"/>
              <w:rPr>
                <w:rFonts w:eastAsiaTheme="minorHAnsi"/>
                <w:sz w:val="24"/>
                <w:szCs w:val="24"/>
                <w:lang w:val="kk-KZ" w:bidi="ar-SA"/>
              </w:rPr>
            </w:pPr>
            <w:r>
              <w:rPr>
                <w:rFonts w:eastAsiaTheme="minorHAnsi"/>
                <w:sz w:val="24"/>
                <w:szCs w:val="24"/>
                <w:lang w:val="kk-KZ" w:bidi="ar-SA"/>
              </w:rPr>
              <w:t>1</w:t>
            </w:r>
          </w:p>
        </w:tc>
        <w:tc>
          <w:tcPr>
            <w:tcW w:w="1418" w:type="dxa"/>
          </w:tcPr>
          <w:p w:rsidR="00F84E04" w:rsidRDefault="00F84E04" w:rsidP="00C07D07">
            <w:pPr>
              <w:ind w:firstLine="0"/>
              <w:rPr>
                <w:rFonts w:eastAsiaTheme="minorHAnsi"/>
                <w:sz w:val="24"/>
                <w:szCs w:val="24"/>
                <w:lang w:val="kk-KZ" w:bidi="ar-SA"/>
              </w:rPr>
            </w:pPr>
            <w:r>
              <w:rPr>
                <w:rFonts w:eastAsiaTheme="minorHAnsi"/>
                <w:sz w:val="24"/>
                <w:szCs w:val="24"/>
                <w:lang w:val="kk-KZ" w:bidi="ar-SA"/>
              </w:rPr>
              <w:t>2</w:t>
            </w:r>
          </w:p>
        </w:tc>
        <w:tc>
          <w:tcPr>
            <w:tcW w:w="1417" w:type="dxa"/>
          </w:tcPr>
          <w:p w:rsidR="00F84E04" w:rsidRDefault="00F84E04" w:rsidP="00C07D07">
            <w:pPr>
              <w:ind w:firstLine="0"/>
              <w:rPr>
                <w:rFonts w:eastAsiaTheme="minorHAnsi"/>
                <w:sz w:val="24"/>
                <w:szCs w:val="24"/>
                <w:lang w:val="kk-KZ" w:bidi="ar-SA"/>
              </w:rPr>
            </w:pPr>
            <w:r>
              <w:rPr>
                <w:rFonts w:eastAsiaTheme="minorHAnsi"/>
                <w:sz w:val="24"/>
                <w:szCs w:val="24"/>
                <w:lang w:val="kk-KZ" w:bidi="ar-SA"/>
              </w:rPr>
              <w:t>3</w:t>
            </w:r>
          </w:p>
        </w:tc>
        <w:tc>
          <w:tcPr>
            <w:tcW w:w="1384" w:type="dxa"/>
          </w:tcPr>
          <w:p w:rsidR="00F84E04" w:rsidRPr="00AD4D1E" w:rsidRDefault="00F84E04" w:rsidP="00C07D07">
            <w:pPr>
              <w:ind w:firstLine="0"/>
              <w:rPr>
                <w:rFonts w:eastAsiaTheme="minorHAnsi"/>
                <w:sz w:val="24"/>
                <w:szCs w:val="24"/>
                <w:lang w:val="kk-KZ" w:bidi="ar-SA"/>
              </w:rPr>
            </w:pPr>
            <w:r>
              <w:rPr>
                <w:rFonts w:eastAsiaTheme="minorHAnsi"/>
                <w:sz w:val="24"/>
                <w:szCs w:val="24"/>
                <w:lang w:val="kk-KZ" w:bidi="ar-SA"/>
              </w:rPr>
              <w:t>4</w:t>
            </w:r>
          </w:p>
        </w:tc>
        <w:tc>
          <w:tcPr>
            <w:tcW w:w="1551" w:type="dxa"/>
          </w:tcPr>
          <w:p w:rsidR="00F84E04" w:rsidRDefault="00F84E04" w:rsidP="00C07D07">
            <w:pPr>
              <w:ind w:firstLine="0"/>
              <w:rPr>
                <w:rFonts w:eastAsiaTheme="minorHAnsi"/>
                <w:sz w:val="24"/>
                <w:szCs w:val="24"/>
                <w:lang w:val="kk-KZ" w:bidi="ar-SA"/>
              </w:rPr>
            </w:pPr>
            <w:r>
              <w:rPr>
                <w:rFonts w:eastAsiaTheme="minorHAnsi"/>
                <w:sz w:val="24"/>
                <w:szCs w:val="24"/>
                <w:lang w:val="kk-KZ" w:bidi="ar-SA"/>
              </w:rPr>
              <w:t>5</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2,3-Д</w:t>
            </w:r>
            <w:r w:rsidR="00AD4D1E" w:rsidRPr="00AD4D1E">
              <w:rPr>
                <w:rFonts w:eastAsiaTheme="minorHAnsi"/>
                <w:sz w:val="24"/>
                <w:szCs w:val="24"/>
                <w:lang w:val="kk-KZ" w:bidi="ar-SA"/>
              </w:rPr>
              <w:t>иметилнафталин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1,09</w:t>
            </w:r>
          </w:p>
        </w:tc>
        <w:tc>
          <w:tcPr>
            <w:tcW w:w="1417"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0,49</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1-Э</w:t>
            </w:r>
            <w:r w:rsidR="00AD4D1E" w:rsidRPr="00AD4D1E">
              <w:rPr>
                <w:rFonts w:eastAsiaTheme="minorHAnsi"/>
                <w:sz w:val="24"/>
                <w:szCs w:val="24"/>
                <w:lang w:val="kk-KZ" w:bidi="ar-SA"/>
              </w:rPr>
              <w:t>тилнафталин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0,22</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0,26</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1,6,7-Т</w:t>
            </w:r>
            <w:r w:rsidR="00AD4D1E" w:rsidRPr="00AD4D1E">
              <w:rPr>
                <w:rFonts w:eastAsiaTheme="minorHAnsi"/>
                <w:sz w:val="24"/>
                <w:szCs w:val="24"/>
                <w:lang w:val="kk-KZ" w:bidi="ar-SA"/>
              </w:rPr>
              <w:t>риметилнафталин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2,47</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0,45</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3,54</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1-М</w:t>
            </w:r>
            <w:r w:rsidR="00AD4D1E" w:rsidRPr="00AD4D1E">
              <w:rPr>
                <w:rFonts w:eastAsiaTheme="minorHAnsi"/>
                <w:sz w:val="24"/>
                <w:szCs w:val="24"/>
                <w:lang w:val="kk-KZ" w:bidi="ar-SA"/>
              </w:rPr>
              <w:t>етил-7-(1-метилэтил)-нафталин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0,24</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0,02</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1,6-Д</w:t>
            </w:r>
            <w:r w:rsidR="00AD4D1E" w:rsidRPr="00AD4D1E">
              <w:rPr>
                <w:rFonts w:eastAsiaTheme="minorHAnsi"/>
                <w:sz w:val="24"/>
                <w:szCs w:val="24"/>
                <w:lang w:val="kk-KZ" w:bidi="ar-SA"/>
              </w:rPr>
              <w:t>иметил-4-(1-метилэтил)-нафталин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0,86</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0,07</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0,56</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1,4,5,8-Т</w:t>
            </w:r>
            <w:r w:rsidR="00AD4D1E" w:rsidRPr="00AD4D1E">
              <w:rPr>
                <w:rFonts w:eastAsiaTheme="minorHAnsi"/>
                <w:sz w:val="24"/>
                <w:szCs w:val="24"/>
                <w:lang w:val="kk-KZ" w:bidi="ar-SA"/>
              </w:rPr>
              <w:t>етраметилнафталин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0,44</w:t>
            </w:r>
          </w:p>
        </w:tc>
        <w:tc>
          <w:tcPr>
            <w:tcW w:w="1384"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0,19</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1,4-Д</w:t>
            </w:r>
            <w:r w:rsidR="00AD4D1E" w:rsidRPr="00AD4D1E">
              <w:rPr>
                <w:rFonts w:eastAsiaTheme="minorHAnsi"/>
                <w:sz w:val="24"/>
                <w:szCs w:val="24"/>
                <w:lang w:val="kk-KZ" w:bidi="ar-SA"/>
              </w:rPr>
              <w:t>игидро-2,5,8-триметилнафталин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0,44</w:t>
            </w:r>
          </w:p>
        </w:tc>
        <w:tc>
          <w:tcPr>
            <w:tcW w:w="1384"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1,2,3,4-Т</w:t>
            </w:r>
            <w:r w:rsidR="00AD4D1E" w:rsidRPr="00AD4D1E">
              <w:rPr>
                <w:rFonts w:eastAsiaTheme="minorHAnsi"/>
                <w:sz w:val="24"/>
                <w:szCs w:val="24"/>
                <w:lang w:val="kk-KZ" w:bidi="ar-SA"/>
              </w:rPr>
              <w:t>етрагидро-1,1,6-триметилнафталин</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0,22</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1,48</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0,97</w:t>
            </w:r>
          </w:p>
        </w:tc>
        <w:tc>
          <w:tcPr>
            <w:tcW w:w="1551" w:type="dxa"/>
          </w:tcPr>
          <w:p w:rsidR="00AD4D1E" w:rsidRPr="00CC1D72"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1,4,6,7-Т</w:t>
            </w:r>
            <w:r w:rsidR="00AD4D1E" w:rsidRPr="00AD4D1E">
              <w:rPr>
                <w:rFonts w:eastAsiaTheme="minorHAnsi"/>
                <w:sz w:val="24"/>
                <w:szCs w:val="24"/>
                <w:lang w:val="kk-KZ" w:bidi="ar-SA"/>
              </w:rPr>
              <w:t>етраметил-1,2,3,4-тетрагидронафталин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0,29</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1,21</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2,6-Д</w:t>
            </w:r>
            <w:r w:rsidR="00AD4D1E" w:rsidRPr="00AD4D1E">
              <w:rPr>
                <w:rFonts w:eastAsiaTheme="minorHAnsi"/>
                <w:sz w:val="24"/>
                <w:szCs w:val="24"/>
                <w:lang w:val="kk-KZ" w:bidi="ar-SA"/>
              </w:rPr>
              <w:t>иизопропилнафталин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0,17</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0,02</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0,25</w:t>
            </w:r>
          </w:p>
        </w:tc>
      </w:tr>
      <w:tr w:rsidR="00AD4D1E" w:rsidRPr="00AD4D1E" w:rsidTr="00183438">
        <w:tc>
          <w:tcPr>
            <w:tcW w:w="3847" w:type="dxa"/>
          </w:tcPr>
          <w:p w:rsidR="00AD4D1E" w:rsidRPr="00AD4D1E" w:rsidRDefault="00414990" w:rsidP="00AD4D1E">
            <w:pPr>
              <w:ind w:firstLine="0"/>
              <w:jc w:val="left"/>
              <w:rPr>
                <w:rFonts w:eastAsiaTheme="minorHAnsi"/>
                <w:sz w:val="24"/>
                <w:szCs w:val="24"/>
                <w:lang w:val="kk-KZ" w:bidi="ar-SA"/>
              </w:rPr>
            </w:pPr>
            <w:r>
              <w:rPr>
                <w:rFonts w:eastAsiaTheme="minorHAnsi"/>
                <w:sz w:val="24"/>
                <w:szCs w:val="24"/>
                <w:lang w:val="kk-KZ" w:bidi="ar-SA"/>
              </w:rPr>
              <w:t>1,4-Д</w:t>
            </w:r>
            <w:r w:rsidR="00AD4D1E" w:rsidRPr="00AD4D1E">
              <w:rPr>
                <w:rFonts w:eastAsiaTheme="minorHAnsi"/>
                <w:sz w:val="24"/>
                <w:szCs w:val="24"/>
                <w:lang w:val="kk-KZ" w:bidi="ar-SA"/>
              </w:rPr>
              <w:t>игидро-9-(1-метилэтилиден)-1,4-метанонафталин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0,11</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6-М</w:t>
            </w:r>
            <w:r w:rsidR="00AD4D1E" w:rsidRPr="00AD4D1E">
              <w:rPr>
                <w:rFonts w:eastAsiaTheme="minorHAnsi"/>
                <w:sz w:val="24"/>
                <w:szCs w:val="24"/>
                <w:lang w:val="kk-KZ" w:bidi="ar-SA"/>
              </w:rPr>
              <w:t>етокси-2-(1-бутен-3-ил)-нафталин</w:t>
            </w:r>
          </w:p>
        </w:tc>
        <w:tc>
          <w:tcPr>
            <w:tcW w:w="1418"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CC1D72"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0,24</w:t>
            </w:r>
          </w:p>
        </w:tc>
      </w:tr>
      <w:tr w:rsidR="00F90973" w:rsidRPr="00F90973" w:rsidTr="00183438">
        <w:tc>
          <w:tcPr>
            <w:tcW w:w="3847" w:type="dxa"/>
          </w:tcPr>
          <w:p w:rsidR="00F90973" w:rsidRPr="00F90973" w:rsidRDefault="00820E84" w:rsidP="00AD4D1E">
            <w:pPr>
              <w:ind w:firstLine="0"/>
              <w:jc w:val="left"/>
              <w:rPr>
                <w:rFonts w:eastAsiaTheme="minorHAnsi"/>
                <w:i/>
                <w:sz w:val="24"/>
                <w:szCs w:val="24"/>
                <w:lang w:val="kk-KZ" w:bidi="ar-SA"/>
              </w:rPr>
            </w:pPr>
            <w:r>
              <w:rPr>
                <w:rFonts w:eastAsiaTheme="minorHAnsi"/>
                <w:i/>
                <w:sz w:val="24"/>
                <w:szCs w:val="24"/>
                <w:lang w:val="kk-KZ" w:bidi="ar-SA"/>
              </w:rPr>
              <w:t>Жалпы</w:t>
            </w:r>
          </w:p>
        </w:tc>
        <w:tc>
          <w:tcPr>
            <w:tcW w:w="1418" w:type="dxa"/>
          </w:tcPr>
          <w:p w:rsidR="00F90973" w:rsidRPr="00F90973" w:rsidRDefault="00F90973" w:rsidP="00CB4147">
            <w:pPr>
              <w:ind w:firstLine="0"/>
              <w:jc w:val="right"/>
              <w:rPr>
                <w:rFonts w:eastAsiaTheme="minorHAnsi"/>
                <w:i/>
                <w:sz w:val="24"/>
                <w:szCs w:val="24"/>
                <w:lang w:val="kk-KZ" w:bidi="ar-SA"/>
              </w:rPr>
            </w:pPr>
            <w:r w:rsidRPr="00F90973">
              <w:rPr>
                <w:rFonts w:eastAsiaTheme="minorHAnsi"/>
                <w:i/>
                <w:sz w:val="24"/>
                <w:szCs w:val="24"/>
                <w:lang w:val="kk-KZ" w:bidi="ar-SA"/>
              </w:rPr>
              <w:t>5,66</w:t>
            </w:r>
          </w:p>
        </w:tc>
        <w:tc>
          <w:tcPr>
            <w:tcW w:w="1417" w:type="dxa"/>
          </w:tcPr>
          <w:p w:rsidR="00F90973" w:rsidRPr="00F90973" w:rsidRDefault="00F90973" w:rsidP="00CB4147">
            <w:pPr>
              <w:ind w:firstLine="0"/>
              <w:jc w:val="right"/>
              <w:rPr>
                <w:rFonts w:eastAsiaTheme="minorHAnsi"/>
                <w:i/>
                <w:sz w:val="24"/>
                <w:szCs w:val="24"/>
                <w:lang w:val="kk-KZ" w:bidi="ar-SA"/>
              </w:rPr>
            </w:pPr>
            <w:r>
              <w:rPr>
                <w:rFonts w:eastAsiaTheme="minorHAnsi"/>
                <w:i/>
                <w:sz w:val="24"/>
                <w:szCs w:val="24"/>
                <w:lang w:val="kk-KZ" w:bidi="ar-SA"/>
              </w:rPr>
              <w:t>14,6</w:t>
            </w:r>
          </w:p>
        </w:tc>
        <w:tc>
          <w:tcPr>
            <w:tcW w:w="1384" w:type="dxa"/>
          </w:tcPr>
          <w:p w:rsidR="00F90973" w:rsidRPr="00F90973" w:rsidRDefault="007C0ECE" w:rsidP="00CB4147">
            <w:pPr>
              <w:ind w:firstLine="0"/>
              <w:jc w:val="right"/>
              <w:rPr>
                <w:rFonts w:eastAsiaTheme="minorHAnsi"/>
                <w:i/>
                <w:sz w:val="24"/>
                <w:szCs w:val="24"/>
                <w:lang w:val="kk-KZ" w:bidi="ar-SA"/>
              </w:rPr>
            </w:pPr>
            <w:r>
              <w:rPr>
                <w:rFonts w:eastAsiaTheme="minorHAnsi"/>
                <w:i/>
                <w:sz w:val="24"/>
                <w:szCs w:val="24"/>
                <w:lang w:val="kk-KZ" w:bidi="ar-SA"/>
              </w:rPr>
              <w:t>8,65</w:t>
            </w:r>
          </w:p>
        </w:tc>
        <w:tc>
          <w:tcPr>
            <w:tcW w:w="1551" w:type="dxa"/>
          </w:tcPr>
          <w:p w:rsidR="00F90973" w:rsidRPr="00F90973" w:rsidRDefault="007C0ECE" w:rsidP="00CB4147">
            <w:pPr>
              <w:ind w:firstLine="0"/>
              <w:jc w:val="right"/>
              <w:rPr>
                <w:rFonts w:eastAsiaTheme="minorHAnsi"/>
                <w:i/>
                <w:sz w:val="24"/>
                <w:szCs w:val="24"/>
                <w:lang w:val="kk-KZ" w:bidi="ar-SA"/>
              </w:rPr>
            </w:pPr>
            <w:r>
              <w:rPr>
                <w:rFonts w:eastAsiaTheme="minorHAnsi"/>
                <w:i/>
                <w:sz w:val="24"/>
                <w:szCs w:val="24"/>
                <w:lang w:val="kk-KZ" w:bidi="ar-SA"/>
              </w:rPr>
              <w:t>15,94</w:t>
            </w:r>
          </w:p>
        </w:tc>
      </w:tr>
      <w:tr w:rsidR="00F937F7" w:rsidRPr="00F937F7" w:rsidTr="00F84E04">
        <w:tc>
          <w:tcPr>
            <w:tcW w:w="9617" w:type="dxa"/>
            <w:gridSpan w:val="5"/>
          </w:tcPr>
          <w:p w:rsidR="00F937F7" w:rsidRPr="00F937F7" w:rsidRDefault="00F937F7" w:rsidP="00F937F7">
            <w:pPr>
              <w:ind w:firstLine="0"/>
              <w:rPr>
                <w:rFonts w:eastAsiaTheme="minorHAnsi"/>
                <w:b/>
                <w:i/>
                <w:color w:val="000000"/>
                <w:sz w:val="24"/>
                <w:szCs w:val="24"/>
                <w:lang w:bidi="ar-SA"/>
              </w:rPr>
            </w:pPr>
            <w:r w:rsidRPr="00F937F7">
              <w:rPr>
                <w:rFonts w:eastAsiaTheme="minorHAnsi"/>
                <w:i/>
                <w:sz w:val="24"/>
                <w:szCs w:val="24"/>
                <w:lang w:val="kk-KZ" w:bidi="ar-SA"/>
              </w:rPr>
              <w:t>Үш сақиналы полиароматты қосылыстар</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en-US" w:bidi="ar-SA"/>
              </w:rPr>
              <w:t>2-</w:t>
            </w:r>
            <w:r w:rsidR="00820E84">
              <w:rPr>
                <w:rFonts w:eastAsiaTheme="minorHAnsi"/>
                <w:sz w:val="24"/>
                <w:szCs w:val="24"/>
                <w:lang w:val="kk-KZ" w:bidi="ar-SA"/>
              </w:rPr>
              <w:t>М</w:t>
            </w:r>
            <w:r w:rsidRPr="00AD4D1E">
              <w:rPr>
                <w:rFonts w:eastAsiaTheme="minorHAnsi"/>
                <w:sz w:val="24"/>
                <w:szCs w:val="24"/>
                <w:lang w:val="kk-KZ" w:bidi="ar-SA"/>
              </w:rPr>
              <w:t>етил-9Н-флуорен</w:t>
            </w:r>
          </w:p>
        </w:tc>
        <w:tc>
          <w:tcPr>
            <w:tcW w:w="1418" w:type="dxa"/>
          </w:tcPr>
          <w:p w:rsidR="00AD4D1E" w:rsidRPr="00AD4D1E" w:rsidRDefault="00AD4D1E" w:rsidP="00AD4D1E">
            <w:pPr>
              <w:ind w:firstLine="0"/>
              <w:jc w:val="left"/>
              <w:rPr>
                <w:rFonts w:eastAsiaTheme="minorHAnsi"/>
                <w:sz w:val="24"/>
                <w:szCs w:val="24"/>
                <w:lang w:val="en-US" w:bidi="ar-SA"/>
              </w:rPr>
            </w:pPr>
            <w:r w:rsidRPr="00AD4D1E">
              <w:rPr>
                <w:rFonts w:eastAsiaTheme="minorHAnsi"/>
                <w:sz w:val="24"/>
                <w:szCs w:val="24"/>
                <w:lang w:val="en-US"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0,43</w:t>
            </w:r>
          </w:p>
        </w:tc>
        <w:tc>
          <w:tcPr>
            <w:tcW w:w="1384" w:type="dxa"/>
          </w:tcPr>
          <w:p w:rsidR="00AD4D1E" w:rsidRPr="00AD4D1E" w:rsidRDefault="00AD4D1E" w:rsidP="00AD4D1E">
            <w:pPr>
              <w:ind w:firstLine="0"/>
              <w:jc w:val="left"/>
              <w:rPr>
                <w:rFonts w:eastAsiaTheme="minorHAnsi"/>
                <w:sz w:val="24"/>
                <w:szCs w:val="24"/>
                <w:lang w:val="en-US" w:bidi="ar-SA"/>
              </w:rPr>
            </w:pPr>
            <w:r w:rsidRPr="00AD4D1E">
              <w:rPr>
                <w:rFonts w:eastAsiaTheme="minorHAnsi"/>
                <w:sz w:val="24"/>
                <w:szCs w:val="24"/>
                <w:lang w:val="en-US"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0,31</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1-М</w:t>
            </w:r>
            <w:r w:rsidR="00AD4D1E" w:rsidRPr="00AD4D1E">
              <w:rPr>
                <w:rFonts w:eastAsiaTheme="minorHAnsi"/>
                <w:sz w:val="24"/>
                <w:szCs w:val="24"/>
                <w:lang w:val="kk-KZ" w:bidi="ar-SA"/>
              </w:rPr>
              <w:t>етил-7-(1-метилэтил)-фенантрен</w:t>
            </w:r>
          </w:p>
        </w:tc>
        <w:tc>
          <w:tcPr>
            <w:tcW w:w="1418" w:type="dxa"/>
          </w:tcPr>
          <w:p w:rsidR="00AD4D1E" w:rsidRPr="00AD4D1E" w:rsidRDefault="002B2A50"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0,27</w:t>
            </w:r>
          </w:p>
        </w:tc>
        <w:tc>
          <w:tcPr>
            <w:tcW w:w="1384" w:type="dxa"/>
          </w:tcPr>
          <w:p w:rsidR="00AD4D1E" w:rsidRPr="00AD4D1E" w:rsidRDefault="002B2A50"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0,05</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3,6-Д</w:t>
            </w:r>
            <w:r w:rsidR="00AD4D1E" w:rsidRPr="00AD4D1E">
              <w:rPr>
                <w:rFonts w:eastAsiaTheme="minorHAnsi"/>
                <w:sz w:val="24"/>
                <w:szCs w:val="24"/>
                <w:lang w:val="kk-KZ" w:bidi="ar-SA"/>
              </w:rPr>
              <w:t>иметилфенантрен</w:t>
            </w:r>
          </w:p>
        </w:tc>
        <w:tc>
          <w:tcPr>
            <w:tcW w:w="1418" w:type="dxa"/>
          </w:tcPr>
          <w:p w:rsidR="00AD4D1E" w:rsidRPr="00AD4D1E" w:rsidRDefault="002B2A50"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2B2A50"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2B2A50"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0,06</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2,3,5-Т</w:t>
            </w:r>
            <w:r w:rsidR="00AD4D1E" w:rsidRPr="00AD4D1E">
              <w:rPr>
                <w:rFonts w:eastAsiaTheme="minorHAnsi"/>
                <w:sz w:val="24"/>
                <w:szCs w:val="24"/>
                <w:lang w:val="kk-KZ" w:bidi="ar-SA"/>
              </w:rPr>
              <w:t>риметилфенантрен</w:t>
            </w:r>
          </w:p>
        </w:tc>
        <w:tc>
          <w:tcPr>
            <w:tcW w:w="1418" w:type="dxa"/>
          </w:tcPr>
          <w:p w:rsidR="00AD4D1E" w:rsidRPr="00AD4D1E" w:rsidRDefault="002B2A50" w:rsidP="00AD4D1E">
            <w:pPr>
              <w:ind w:firstLine="0"/>
              <w:jc w:val="left"/>
              <w:rPr>
                <w:rFonts w:eastAsiaTheme="minorHAnsi"/>
                <w:sz w:val="24"/>
                <w:szCs w:val="24"/>
                <w:lang w:val="kk-KZ" w:bidi="ar-SA"/>
              </w:rPr>
            </w:pPr>
            <w:r>
              <w:rPr>
                <w:rFonts w:eastAsiaTheme="minorHAnsi"/>
                <w:sz w:val="24"/>
                <w:szCs w:val="24"/>
                <w:lang w:val="kk-KZ" w:bidi="ar-SA"/>
              </w:rPr>
              <w:t>-</w:t>
            </w:r>
          </w:p>
        </w:tc>
        <w:tc>
          <w:tcPr>
            <w:tcW w:w="1417" w:type="dxa"/>
          </w:tcPr>
          <w:p w:rsidR="00AD4D1E" w:rsidRPr="00AD4D1E" w:rsidRDefault="002B2A50"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2B2A50" w:rsidP="00AD4D1E">
            <w:pPr>
              <w:ind w:firstLine="0"/>
              <w:jc w:val="left"/>
              <w:rPr>
                <w:rFonts w:eastAsiaTheme="minorHAnsi"/>
                <w:sz w:val="24"/>
                <w:szCs w:val="24"/>
                <w:lang w:val="kk-KZ" w:bidi="ar-SA"/>
              </w:rPr>
            </w:pPr>
            <w:r>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0,02</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Антрацен</w:t>
            </w:r>
          </w:p>
        </w:tc>
        <w:tc>
          <w:tcPr>
            <w:tcW w:w="1418" w:type="dxa"/>
          </w:tcPr>
          <w:p w:rsidR="00AD4D1E" w:rsidRPr="00AD4D1E" w:rsidRDefault="002B2A50" w:rsidP="00AD4D1E">
            <w:pPr>
              <w:ind w:firstLine="0"/>
              <w:jc w:val="left"/>
              <w:rPr>
                <w:rFonts w:eastAsiaTheme="minorHAnsi"/>
                <w:sz w:val="24"/>
                <w:szCs w:val="24"/>
                <w:lang w:bidi="ar-SA"/>
              </w:rPr>
            </w:pPr>
            <w:r>
              <w:rPr>
                <w:rFonts w:eastAsiaTheme="minorHAnsi"/>
                <w:sz w:val="24"/>
                <w:szCs w:val="24"/>
                <w:lang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0,17</w:t>
            </w:r>
          </w:p>
        </w:tc>
        <w:tc>
          <w:tcPr>
            <w:tcW w:w="1384" w:type="dxa"/>
          </w:tcPr>
          <w:p w:rsidR="00AD4D1E" w:rsidRPr="00AD4D1E" w:rsidRDefault="002B2A50" w:rsidP="00AD4D1E">
            <w:pPr>
              <w:ind w:firstLine="0"/>
              <w:jc w:val="left"/>
              <w:rPr>
                <w:rFonts w:eastAsiaTheme="minorHAnsi"/>
                <w:sz w:val="24"/>
                <w:szCs w:val="24"/>
                <w:lang w:bidi="ar-SA"/>
              </w:rPr>
            </w:pPr>
            <w:r>
              <w:rPr>
                <w:rFonts w:eastAsiaTheme="minorHAnsi"/>
                <w:sz w:val="24"/>
                <w:szCs w:val="24"/>
                <w:lang w:bidi="ar-SA"/>
              </w:rPr>
              <w:t>-</w:t>
            </w:r>
          </w:p>
        </w:tc>
        <w:tc>
          <w:tcPr>
            <w:tcW w:w="1551" w:type="dxa"/>
          </w:tcPr>
          <w:p w:rsidR="00AD4D1E" w:rsidRPr="00AD4D1E" w:rsidRDefault="002B2A50" w:rsidP="00AD4D1E">
            <w:pPr>
              <w:ind w:firstLine="0"/>
              <w:jc w:val="left"/>
              <w:rPr>
                <w:rFonts w:eastAsiaTheme="minorHAnsi"/>
                <w:sz w:val="24"/>
                <w:szCs w:val="24"/>
                <w:lang w:bidi="ar-SA"/>
              </w:rPr>
            </w:pPr>
            <w:r>
              <w:rPr>
                <w:rFonts w:eastAsiaTheme="minorHAnsi"/>
                <w:sz w:val="24"/>
                <w:szCs w:val="24"/>
                <w:lang w:bidi="ar-SA"/>
              </w:rPr>
              <w:t>-</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9-М</w:t>
            </w:r>
            <w:r w:rsidR="00AD4D1E" w:rsidRPr="00AD4D1E">
              <w:rPr>
                <w:rFonts w:eastAsiaTheme="minorHAnsi"/>
                <w:sz w:val="24"/>
                <w:szCs w:val="24"/>
                <w:lang w:val="kk-KZ" w:bidi="ar-SA"/>
              </w:rPr>
              <w:t>етилантрацен</w:t>
            </w:r>
          </w:p>
        </w:tc>
        <w:tc>
          <w:tcPr>
            <w:tcW w:w="1418" w:type="dxa"/>
          </w:tcPr>
          <w:p w:rsidR="00AD4D1E" w:rsidRPr="00AD4D1E" w:rsidRDefault="002B2A50" w:rsidP="00AD4D1E">
            <w:pPr>
              <w:ind w:firstLine="0"/>
              <w:jc w:val="left"/>
              <w:rPr>
                <w:rFonts w:eastAsiaTheme="minorHAnsi"/>
                <w:sz w:val="24"/>
                <w:szCs w:val="24"/>
                <w:lang w:bidi="ar-SA"/>
              </w:rPr>
            </w:pPr>
            <w:r>
              <w:rPr>
                <w:rFonts w:eastAsiaTheme="minorHAnsi"/>
                <w:sz w:val="24"/>
                <w:szCs w:val="24"/>
                <w:lang w:bidi="ar-SA"/>
              </w:rPr>
              <w:t>-</w:t>
            </w:r>
          </w:p>
        </w:tc>
        <w:tc>
          <w:tcPr>
            <w:tcW w:w="1417" w:type="dxa"/>
          </w:tcPr>
          <w:p w:rsidR="00AD4D1E" w:rsidRPr="00AD4D1E" w:rsidRDefault="002B2A50"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2B2A50" w:rsidP="00AD4D1E">
            <w:pPr>
              <w:ind w:firstLine="0"/>
              <w:jc w:val="left"/>
              <w:rPr>
                <w:rFonts w:eastAsiaTheme="minorHAnsi"/>
                <w:sz w:val="24"/>
                <w:szCs w:val="24"/>
                <w:lang w:bidi="ar-SA"/>
              </w:rPr>
            </w:pPr>
            <w:r>
              <w:rPr>
                <w:rFonts w:eastAsiaTheme="minorHAnsi"/>
                <w:sz w:val="24"/>
                <w:szCs w:val="24"/>
                <w:lang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0,06</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2-М</w:t>
            </w:r>
            <w:r w:rsidR="00AD4D1E" w:rsidRPr="00AD4D1E">
              <w:rPr>
                <w:rFonts w:eastAsiaTheme="minorHAnsi"/>
                <w:sz w:val="24"/>
                <w:szCs w:val="24"/>
                <w:lang w:val="kk-KZ" w:bidi="ar-SA"/>
              </w:rPr>
              <w:t>етилантрацен</w:t>
            </w:r>
          </w:p>
        </w:tc>
        <w:tc>
          <w:tcPr>
            <w:tcW w:w="1418" w:type="dxa"/>
          </w:tcPr>
          <w:p w:rsidR="00AD4D1E" w:rsidRPr="00AD4D1E" w:rsidRDefault="002B2A50" w:rsidP="00AD4D1E">
            <w:pPr>
              <w:ind w:firstLine="0"/>
              <w:jc w:val="left"/>
              <w:rPr>
                <w:rFonts w:eastAsiaTheme="minorHAnsi"/>
                <w:sz w:val="24"/>
                <w:szCs w:val="24"/>
                <w:lang w:bidi="ar-SA"/>
              </w:rPr>
            </w:pPr>
            <w:r>
              <w:rPr>
                <w:rFonts w:eastAsiaTheme="minorHAnsi"/>
                <w:sz w:val="24"/>
                <w:szCs w:val="24"/>
                <w:lang w:bidi="ar-SA"/>
              </w:rPr>
              <w:t>-</w:t>
            </w:r>
          </w:p>
        </w:tc>
        <w:tc>
          <w:tcPr>
            <w:tcW w:w="1417" w:type="dxa"/>
          </w:tcPr>
          <w:p w:rsidR="00AD4D1E" w:rsidRPr="00AD4D1E" w:rsidRDefault="002B2A50" w:rsidP="00AD4D1E">
            <w:pPr>
              <w:ind w:firstLine="0"/>
              <w:jc w:val="left"/>
              <w:rPr>
                <w:rFonts w:eastAsiaTheme="minorHAnsi"/>
                <w:sz w:val="24"/>
                <w:szCs w:val="24"/>
                <w:lang w:val="kk-KZ" w:bidi="ar-SA"/>
              </w:rPr>
            </w:pPr>
            <w:r>
              <w:rPr>
                <w:rFonts w:eastAsiaTheme="minorHAnsi"/>
                <w:sz w:val="24"/>
                <w:szCs w:val="24"/>
                <w:lang w:val="kk-KZ" w:bidi="ar-SA"/>
              </w:rPr>
              <w:t>-</w:t>
            </w:r>
          </w:p>
        </w:tc>
        <w:tc>
          <w:tcPr>
            <w:tcW w:w="1384" w:type="dxa"/>
          </w:tcPr>
          <w:p w:rsidR="00AD4D1E" w:rsidRPr="00AD4D1E" w:rsidRDefault="002B2A50" w:rsidP="00AD4D1E">
            <w:pPr>
              <w:ind w:firstLine="0"/>
              <w:jc w:val="left"/>
              <w:rPr>
                <w:rFonts w:eastAsiaTheme="minorHAnsi"/>
                <w:sz w:val="24"/>
                <w:szCs w:val="24"/>
                <w:lang w:bidi="ar-SA"/>
              </w:rPr>
            </w:pPr>
            <w:r>
              <w:rPr>
                <w:rFonts w:eastAsiaTheme="minorHAnsi"/>
                <w:sz w:val="24"/>
                <w:szCs w:val="24"/>
                <w:lang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0,1</w:t>
            </w:r>
          </w:p>
        </w:tc>
      </w:tr>
      <w:tr w:rsidR="00AD4D1E" w:rsidRPr="00F937F7" w:rsidTr="00183438">
        <w:tc>
          <w:tcPr>
            <w:tcW w:w="3847" w:type="dxa"/>
          </w:tcPr>
          <w:p w:rsidR="00AD4D1E" w:rsidRPr="00F937F7" w:rsidRDefault="00CB4147" w:rsidP="00AD4D1E">
            <w:pPr>
              <w:ind w:firstLine="0"/>
              <w:jc w:val="left"/>
              <w:rPr>
                <w:rFonts w:eastAsiaTheme="minorHAnsi"/>
                <w:i/>
                <w:sz w:val="24"/>
                <w:szCs w:val="24"/>
                <w:lang w:val="kk-KZ" w:bidi="ar-SA"/>
              </w:rPr>
            </w:pPr>
            <w:r>
              <w:rPr>
                <w:rFonts w:eastAsiaTheme="minorHAnsi"/>
                <w:i/>
                <w:sz w:val="24"/>
                <w:szCs w:val="24"/>
                <w:lang w:val="kk-KZ" w:bidi="ar-SA"/>
              </w:rPr>
              <w:t>Жалпы</w:t>
            </w:r>
          </w:p>
        </w:tc>
        <w:tc>
          <w:tcPr>
            <w:tcW w:w="1418" w:type="dxa"/>
            <w:vAlign w:val="bottom"/>
          </w:tcPr>
          <w:p w:rsidR="00AD4D1E" w:rsidRPr="00F937F7" w:rsidRDefault="00AD4D1E" w:rsidP="00AD4D1E">
            <w:pPr>
              <w:ind w:firstLine="0"/>
              <w:jc w:val="right"/>
              <w:rPr>
                <w:rFonts w:eastAsiaTheme="minorHAnsi"/>
                <w:i/>
                <w:color w:val="000000"/>
                <w:sz w:val="24"/>
                <w:szCs w:val="24"/>
                <w:lang w:val="en-US" w:bidi="ar-SA"/>
              </w:rPr>
            </w:pPr>
            <w:r w:rsidRPr="00F937F7">
              <w:rPr>
                <w:rFonts w:eastAsiaTheme="minorHAnsi"/>
                <w:i/>
                <w:color w:val="000000"/>
                <w:sz w:val="24"/>
                <w:szCs w:val="24"/>
                <w:lang w:val="en-US" w:bidi="ar-SA"/>
              </w:rPr>
              <w:t>-</w:t>
            </w:r>
          </w:p>
        </w:tc>
        <w:tc>
          <w:tcPr>
            <w:tcW w:w="1417" w:type="dxa"/>
            <w:vAlign w:val="bottom"/>
          </w:tcPr>
          <w:p w:rsidR="00AD4D1E" w:rsidRPr="00F937F7" w:rsidRDefault="00AD4D1E" w:rsidP="00AD4D1E">
            <w:pPr>
              <w:ind w:firstLine="0"/>
              <w:jc w:val="right"/>
              <w:rPr>
                <w:rFonts w:eastAsiaTheme="minorHAnsi"/>
                <w:i/>
                <w:color w:val="000000"/>
                <w:sz w:val="24"/>
                <w:szCs w:val="24"/>
                <w:lang w:bidi="ar-SA"/>
              </w:rPr>
            </w:pPr>
            <w:r w:rsidRPr="00F937F7">
              <w:rPr>
                <w:rFonts w:eastAsiaTheme="minorHAnsi"/>
                <w:i/>
                <w:color w:val="000000"/>
                <w:sz w:val="24"/>
                <w:szCs w:val="24"/>
                <w:lang w:bidi="ar-SA"/>
              </w:rPr>
              <w:t>0,87</w:t>
            </w:r>
          </w:p>
        </w:tc>
        <w:tc>
          <w:tcPr>
            <w:tcW w:w="1384" w:type="dxa"/>
            <w:vAlign w:val="bottom"/>
          </w:tcPr>
          <w:p w:rsidR="00AD4D1E" w:rsidRPr="00F937F7" w:rsidRDefault="00AD4D1E" w:rsidP="00AD4D1E">
            <w:pPr>
              <w:ind w:firstLine="0"/>
              <w:jc w:val="right"/>
              <w:rPr>
                <w:rFonts w:eastAsiaTheme="minorHAnsi"/>
                <w:i/>
                <w:color w:val="000000"/>
                <w:sz w:val="24"/>
                <w:szCs w:val="24"/>
                <w:lang w:val="en-US" w:bidi="ar-SA"/>
              </w:rPr>
            </w:pPr>
            <w:r w:rsidRPr="00F937F7">
              <w:rPr>
                <w:rFonts w:eastAsiaTheme="minorHAnsi"/>
                <w:i/>
                <w:color w:val="000000"/>
                <w:sz w:val="24"/>
                <w:szCs w:val="24"/>
                <w:lang w:val="en-US" w:bidi="ar-SA"/>
              </w:rPr>
              <w:t>-</w:t>
            </w:r>
          </w:p>
        </w:tc>
        <w:tc>
          <w:tcPr>
            <w:tcW w:w="1551" w:type="dxa"/>
            <w:vAlign w:val="bottom"/>
          </w:tcPr>
          <w:p w:rsidR="00AD4D1E" w:rsidRPr="00F937F7" w:rsidRDefault="00AD4D1E" w:rsidP="00AD4D1E">
            <w:pPr>
              <w:ind w:firstLine="0"/>
              <w:jc w:val="right"/>
              <w:rPr>
                <w:rFonts w:eastAsiaTheme="minorHAnsi"/>
                <w:i/>
                <w:color w:val="000000"/>
                <w:sz w:val="24"/>
                <w:szCs w:val="24"/>
                <w:lang w:bidi="ar-SA"/>
              </w:rPr>
            </w:pPr>
            <w:r w:rsidRPr="00F937F7">
              <w:rPr>
                <w:rFonts w:eastAsiaTheme="minorHAnsi"/>
                <w:i/>
                <w:color w:val="000000"/>
                <w:sz w:val="24"/>
                <w:szCs w:val="24"/>
                <w:lang w:bidi="ar-SA"/>
              </w:rPr>
              <w:t>0,6</w:t>
            </w:r>
          </w:p>
        </w:tc>
      </w:tr>
      <w:tr w:rsidR="00F937F7" w:rsidRPr="00F937F7" w:rsidTr="00F84E04">
        <w:tc>
          <w:tcPr>
            <w:tcW w:w="9617" w:type="dxa"/>
            <w:gridSpan w:val="5"/>
          </w:tcPr>
          <w:p w:rsidR="00F937F7" w:rsidRPr="00F937F7" w:rsidRDefault="002B2A50" w:rsidP="00F937F7">
            <w:pPr>
              <w:ind w:firstLine="0"/>
              <w:rPr>
                <w:rFonts w:eastAsiaTheme="minorHAnsi"/>
                <w:i/>
                <w:color w:val="000000"/>
                <w:sz w:val="24"/>
                <w:szCs w:val="24"/>
                <w:lang w:val="kk-KZ" w:bidi="ar-SA"/>
              </w:rPr>
            </w:pPr>
            <w:r>
              <w:rPr>
                <w:rFonts w:eastAsiaTheme="minorHAnsi"/>
                <w:i/>
                <w:color w:val="000000"/>
                <w:sz w:val="24"/>
                <w:szCs w:val="24"/>
                <w:lang w:val="kk-KZ" w:bidi="ar-SA"/>
              </w:rPr>
              <w:t>Фенолдар</w:t>
            </w:r>
          </w:p>
        </w:tc>
      </w:tr>
      <w:tr w:rsidR="00AD4D1E" w:rsidRPr="00AD4D1E" w:rsidTr="00183438">
        <w:tc>
          <w:tcPr>
            <w:tcW w:w="384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 xml:space="preserve">Фенол </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8,07</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2,64</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7,43</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1,72</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2-М</w:t>
            </w:r>
            <w:r w:rsidR="00AD4D1E" w:rsidRPr="00AD4D1E">
              <w:rPr>
                <w:rFonts w:eastAsiaTheme="minorHAnsi"/>
                <w:sz w:val="24"/>
                <w:szCs w:val="24"/>
                <w:lang w:val="kk-KZ" w:bidi="ar-SA"/>
              </w:rPr>
              <w:t>етилфенол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8,88</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3,98</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7,19</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3,0</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4-М</w:t>
            </w:r>
            <w:r w:rsidR="00AD4D1E" w:rsidRPr="00AD4D1E">
              <w:rPr>
                <w:rFonts w:eastAsiaTheme="minorHAnsi"/>
                <w:sz w:val="24"/>
                <w:szCs w:val="24"/>
                <w:lang w:val="kk-KZ" w:bidi="ar-SA"/>
              </w:rPr>
              <w:t>етилфенол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10,66</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6,47</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7,73</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4,46</w:t>
            </w:r>
          </w:p>
        </w:tc>
      </w:tr>
      <w:tr w:rsidR="00AD4D1E" w:rsidRPr="00AD4D1E" w:rsidTr="00183438">
        <w:tc>
          <w:tcPr>
            <w:tcW w:w="3847" w:type="dxa"/>
            <w:shd w:val="clear" w:color="auto" w:fill="auto"/>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2,6-Д</w:t>
            </w:r>
            <w:r w:rsidR="00AD4D1E" w:rsidRPr="00AD4D1E">
              <w:rPr>
                <w:rFonts w:eastAsiaTheme="minorHAnsi"/>
                <w:sz w:val="24"/>
                <w:szCs w:val="24"/>
                <w:lang w:val="kk-KZ" w:bidi="ar-SA"/>
              </w:rPr>
              <w:t>иметилфенол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4,26</w:t>
            </w:r>
          </w:p>
        </w:tc>
        <w:tc>
          <w:tcPr>
            <w:tcW w:w="1417" w:type="dxa"/>
          </w:tcPr>
          <w:p w:rsidR="00AD4D1E" w:rsidRPr="00AD4D1E" w:rsidRDefault="00AD4D1E" w:rsidP="00AD4D1E">
            <w:pPr>
              <w:ind w:firstLine="0"/>
              <w:jc w:val="left"/>
              <w:rPr>
                <w:rFonts w:eastAsiaTheme="minorHAnsi"/>
                <w:sz w:val="24"/>
                <w:szCs w:val="24"/>
                <w:lang w:bidi="ar-SA"/>
              </w:rPr>
            </w:pPr>
            <w:r w:rsidRPr="00AD4D1E">
              <w:rPr>
                <w:rFonts w:eastAsiaTheme="minorHAnsi"/>
                <w:sz w:val="24"/>
                <w:szCs w:val="24"/>
                <w:lang w:bidi="ar-SA"/>
              </w:rPr>
              <w:t>5,58</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8,32</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5,49</w:t>
            </w:r>
          </w:p>
        </w:tc>
      </w:tr>
      <w:tr w:rsidR="00AD4D1E" w:rsidRPr="00AD4D1E" w:rsidTr="00183438">
        <w:tc>
          <w:tcPr>
            <w:tcW w:w="3847" w:type="dxa"/>
            <w:shd w:val="clear" w:color="auto" w:fill="auto"/>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2,3-Д</w:t>
            </w:r>
            <w:r w:rsidR="00AD4D1E" w:rsidRPr="00AD4D1E">
              <w:rPr>
                <w:rFonts w:eastAsiaTheme="minorHAnsi"/>
                <w:sz w:val="24"/>
                <w:szCs w:val="24"/>
                <w:lang w:val="kk-KZ" w:bidi="ar-SA"/>
              </w:rPr>
              <w:t>иметилфенол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0,67</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r>
      <w:tr w:rsidR="00AD4D1E" w:rsidRPr="00AD4D1E" w:rsidTr="00183438">
        <w:tc>
          <w:tcPr>
            <w:tcW w:w="3847" w:type="dxa"/>
            <w:shd w:val="clear" w:color="auto" w:fill="auto"/>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3,5-Д</w:t>
            </w:r>
            <w:r w:rsidR="00AD4D1E" w:rsidRPr="00AD4D1E">
              <w:rPr>
                <w:rFonts w:eastAsiaTheme="minorHAnsi"/>
                <w:sz w:val="24"/>
                <w:szCs w:val="24"/>
                <w:lang w:val="kk-KZ" w:bidi="ar-SA"/>
              </w:rPr>
              <w:t>иметилфенол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4,1</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3,71</w:t>
            </w:r>
          </w:p>
        </w:tc>
      </w:tr>
      <w:tr w:rsidR="00AD4D1E" w:rsidRPr="00AD4D1E" w:rsidTr="00183438">
        <w:tc>
          <w:tcPr>
            <w:tcW w:w="3847" w:type="dxa"/>
            <w:shd w:val="clear" w:color="auto" w:fill="auto"/>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2-Э</w:t>
            </w:r>
            <w:r w:rsidR="00AD4D1E" w:rsidRPr="00AD4D1E">
              <w:rPr>
                <w:rFonts w:eastAsiaTheme="minorHAnsi"/>
                <w:sz w:val="24"/>
                <w:szCs w:val="24"/>
                <w:lang w:val="kk-KZ" w:bidi="ar-SA"/>
              </w:rPr>
              <w:t>тилфенол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6,86</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6,22</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1,35</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2-Э</w:t>
            </w:r>
            <w:r w:rsidR="00AD4D1E" w:rsidRPr="00AD4D1E">
              <w:rPr>
                <w:rFonts w:eastAsiaTheme="minorHAnsi"/>
                <w:sz w:val="24"/>
                <w:szCs w:val="24"/>
                <w:lang w:val="kk-KZ" w:bidi="ar-SA"/>
              </w:rPr>
              <w:t>тил-6-метилфенол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4,95</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1,45</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0,63</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2,4,6-Т</w:t>
            </w:r>
            <w:r w:rsidR="00AD4D1E" w:rsidRPr="00AD4D1E">
              <w:rPr>
                <w:rFonts w:eastAsiaTheme="minorHAnsi"/>
                <w:sz w:val="24"/>
                <w:szCs w:val="24"/>
                <w:lang w:val="kk-KZ" w:bidi="ar-SA"/>
              </w:rPr>
              <w:t>риметилфенол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1,54</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0,86</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2,31</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2-(1-М</w:t>
            </w:r>
            <w:r w:rsidR="00AD4D1E" w:rsidRPr="00AD4D1E">
              <w:rPr>
                <w:rFonts w:eastAsiaTheme="minorHAnsi"/>
                <w:sz w:val="24"/>
                <w:szCs w:val="24"/>
                <w:lang w:val="kk-KZ" w:bidi="ar-SA"/>
              </w:rPr>
              <w:t>етилэтил)-фенол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1,53</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2-(1-М</w:t>
            </w:r>
            <w:r w:rsidR="00AD4D1E" w:rsidRPr="00AD4D1E">
              <w:rPr>
                <w:rFonts w:eastAsiaTheme="minorHAnsi"/>
                <w:sz w:val="24"/>
                <w:szCs w:val="24"/>
                <w:lang w:val="kk-KZ" w:bidi="ar-SA"/>
              </w:rPr>
              <w:t>етилпропил)-фенол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0,31</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2-М</w:t>
            </w:r>
            <w:r w:rsidR="00AD4D1E" w:rsidRPr="00AD4D1E">
              <w:rPr>
                <w:rFonts w:eastAsiaTheme="minorHAnsi"/>
                <w:sz w:val="24"/>
                <w:szCs w:val="24"/>
                <w:lang w:val="kk-KZ" w:bidi="ar-SA"/>
              </w:rPr>
              <w:t>етил-6-пропилфенол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0,21</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2-П</w:t>
            </w:r>
            <w:r w:rsidR="00AD4D1E" w:rsidRPr="00AD4D1E">
              <w:rPr>
                <w:rFonts w:eastAsiaTheme="minorHAnsi"/>
                <w:sz w:val="24"/>
                <w:szCs w:val="24"/>
                <w:lang w:val="kk-KZ" w:bidi="ar-SA"/>
              </w:rPr>
              <w:t>ропилфенол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0,95</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2-М</w:t>
            </w:r>
            <w:r w:rsidR="00AD4D1E" w:rsidRPr="00AD4D1E">
              <w:rPr>
                <w:rFonts w:eastAsiaTheme="minorHAnsi"/>
                <w:sz w:val="24"/>
                <w:szCs w:val="24"/>
                <w:lang w:val="kk-KZ" w:bidi="ar-SA"/>
              </w:rPr>
              <w:t>етил-5-(1-метилэтил)-фенол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3,06</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3,4-Д</w:t>
            </w:r>
            <w:r w:rsidR="00AD4D1E" w:rsidRPr="00AD4D1E">
              <w:rPr>
                <w:rFonts w:eastAsiaTheme="minorHAnsi"/>
                <w:sz w:val="24"/>
                <w:szCs w:val="24"/>
                <w:lang w:val="kk-KZ" w:bidi="ar-SA"/>
              </w:rPr>
              <w:t>иэтилфенол</w:t>
            </w:r>
          </w:p>
        </w:tc>
        <w:tc>
          <w:tcPr>
            <w:tcW w:w="1418"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417"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384"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c>
          <w:tcPr>
            <w:tcW w:w="1551" w:type="dxa"/>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0,65</w:t>
            </w:r>
          </w:p>
        </w:tc>
      </w:tr>
      <w:tr w:rsidR="00AD4D1E" w:rsidRPr="00AD4D1E" w:rsidTr="00183438">
        <w:tc>
          <w:tcPr>
            <w:tcW w:w="3847" w:type="dxa"/>
            <w:tcBorders>
              <w:bottom w:val="single" w:sz="4" w:space="0" w:color="auto"/>
            </w:tcBorders>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2,3-Д</w:t>
            </w:r>
            <w:r w:rsidR="00AD4D1E" w:rsidRPr="00AD4D1E">
              <w:rPr>
                <w:rFonts w:eastAsiaTheme="minorHAnsi"/>
                <w:sz w:val="24"/>
                <w:szCs w:val="24"/>
                <w:lang w:val="kk-KZ" w:bidi="ar-SA"/>
              </w:rPr>
              <w:t>игидро-1Н-инден-5-ол</w:t>
            </w:r>
          </w:p>
        </w:tc>
        <w:tc>
          <w:tcPr>
            <w:tcW w:w="1418" w:type="dxa"/>
            <w:tcBorders>
              <w:bottom w:val="single" w:sz="4" w:space="0" w:color="auto"/>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0,31</w:t>
            </w:r>
          </w:p>
        </w:tc>
        <w:tc>
          <w:tcPr>
            <w:tcW w:w="1417" w:type="dxa"/>
            <w:tcBorders>
              <w:bottom w:val="single" w:sz="4" w:space="0" w:color="auto"/>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0,49</w:t>
            </w:r>
          </w:p>
        </w:tc>
        <w:tc>
          <w:tcPr>
            <w:tcW w:w="1384" w:type="dxa"/>
            <w:tcBorders>
              <w:bottom w:val="single" w:sz="4" w:space="0" w:color="auto"/>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0,44</w:t>
            </w:r>
          </w:p>
        </w:tc>
        <w:tc>
          <w:tcPr>
            <w:tcW w:w="1551" w:type="dxa"/>
            <w:tcBorders>
              <w:bottom w:val="single" w:sz="4" w:space="0" w:color="auto"/>
            </w:tcBorders>
          </w:tcPr>
          <w:p w:rsidR="00AD4D1E" w:rsidRPr="00AD4D1E" w:rsidRDefault="00AD4D1E" w:rsidP="00AD4D1E">
            <w:pPr>
              <w:ind w:firstLine="0"/>
              <w:jc w:val="left"/>
              <w:rPr>
                <w:rFonts w:eastAsiaTheme="minorHAnsi"/>
                <w:sz w:val="24"/>
                <w:szCs w:val="24"/>
                <w:lang w:val="kk-KZ" w:bidi="ar-SA"/>
              </w:rPr>
            </w:pPr>
            <w:r w:rsidRPr="00AD4D1E">
              <w:rPr>
                <w:rFonts w:eastAsiaTheme="minorHAnsi"/>
                <w:sz w:val="24"/>
                <w:szCs w:val="24"/>
                <w:lang w:val="kk-KZ" w:bidi="ar-SA"/>
              </w:rPr>
              <w:t>-</w:t>
            </w:r>
          </w:p>
        </w:tc>
      </w:tr>
      <w:tr w:rsidR="00AD4D1E" w:rsidRPr="00F937F7" w:rsidTr="00183438">
        <w:tc>
          <w:tcPr>
            <w:tcW w:w="3847" w:type="dxa"/>
            <w:tcBorders>
              <w:bottom w:val="nil"/>
            </w:tcBorders>
          </w:tcPr>
          <w:p w:rsidR="00AD4D1E" w:rsidRPr="00F937F7" w:rsidRDefault="00B97CCB" w:rsidP="00AD4D1E">
            <w:pPr>
              <w:ind w:firstLine="0"/>
              <w:jc w:val="left"/>
              <w:rPr>
                <w:rFonts w:eastAsiaTheme="minorHAnsi"/>
                <w:i/>
                <w:sz w:val="24"/>
                <w:szCs w:val="24"/>
                <w:lang w:val="kk-KZ" w:bidi="ar-SA"/>
              </w:rPr>
            </w:pPr>
            <w:r w:rsidRPr="00F937F7">
              <w:rPr>
                <w:rFonts w:eastAsiaTheme="minorHAnsi"/>
                <w:i/>
                <w:sz w:val="24"/>
                <w:szCs w:val="24"/>
                <w:lang w:val="kk-KZ" w:bidi="ar-SA"/>
              </w:rPr>
              <w:t>Жалпы</w:t>
            </w:r>
          </w:p>
        </w:tc>
        <w:tc>
          <w:tcPr>
            <w:tcW w:w="1418" w:type="dxa"/>
            <w:tcBorders>
              <w:bottom w:val="nil"/>
            </w:tcBorders>
          </w:tcPr>
          <w:p w:rsidR="00AD4D1E" w:rsidRPr="00F937F7" w:rsidRDefault="002B2A50" w:rsidP="00CB4147">
            <w:pPr>
              <w:ind w:firstLine="0"/>
              <w:jc w:val="right"/>
              <w:rPr>
                <w:rFonts w:eastAsiaTheme="minorHAnsi"/>
                <w:i/>
                <w:sz w:val="24"/>
                <w:szCs w:val="24"/>
                <w:lang w:val="kk-KZ" w:bidi="ar-SA"/>
              </w:rPr>
            </w:pPr>
            <w:r>
              <w:rPr>
                <w:rFonts w:eastAsiaTheme="minorHAnsi"/>
                <w:i/>
                <w:sz w:val="24"/>
                <w:szCs w:val="24"/>
                <w:lang w:val="kk-KZ" w:bidi="ar-SA"/>
              </w:rPr>
              <w:t>45,53</w:t>
            </w:r>
          </w:p>
        </w:tc>
        <w:tc>
          <w:tcPr>
            <w:tcW w:w="1417" w:type="dxa"/>
            <w:tcBorders>
              <w:bottom w:val="nil"/>
            </w:tcBorders>
          </w:tcPr>
          <w:p w:rsidR="00AD4D1E" w:rsidRPr="00F937F7" w:rsidRDefault="002B2A50" w:rsidP="00CB4147">
            <w:pPr>
              <w:ind w:firstLine="0"/>
              <w:jc w:val="right"/>
              <w:rPr>
                <w:rFonts w:eastAsiaTheme="minorHAnsi"/>
                <w:i/>
                <w:sz w:val="24"/>
                <w:szCs w:val="24"/>
                <w:lang w:val="kk-KZ" w:bidi="ar-SA"/>
              </w:rPr>
            </w:pPr>
            <w:r>
              <w:rPr>
                <w:rFonts w:eastAsiaTheme="minorHAnsi"/>
                <w:i/>
                <w:sz w:val="24"/>
                <w:szCs w:val="24"/>
                <w:lang w:val="kk-KZ" w:bidi="ar-SA"/>
              </w:rPr>
              <w:t>28,21</w:t>
            </w:r>
          </w:p>
        </w:tc>
        <w:tc>
          <w:tcPr>
            <w:tcW w:w="1384" w:type="dxa"/>
            <w:tcBorders>
              <w:bottom w:val="nil"/>
            </w:tcBorders>
          </w:tcPr>
          <w:p w:rsidR="00AD4D1E" w:rsidRPr="00F937F7" w:rsidRDefault="002B2A50" w:rsidP="00CB4147">
            <w:pPr>
              <w:ind w:firstLine="0"/>
              <w:jc w:val="right"/>
              <w:rPr>
                <w:rFonts w:eastAsiaTheme="minorHAnsi"/>
                <w:i/>
                <w:sz w:val="24"/>
                <w:szCs w:val="24"/>
                <w:lang w:val="kk-KZ" w:bidi="ar-SA"/>
              </w:rPr>
            </w:pPr>
            <w:r>
              <w:rPr>
                <w:rFonts w:eastAsiaTheme="minorHAnsi"/>
                <w:i/>
                <w:sz w:val="24"/>
                <w:szCs w:val="24"/>
                <w:lang w:val="kk-KZ" w:bidi="ar-SA"/>
              </w:rPr>
              <w:t>40,74</w:t>
            </w:r>
          </w:p>
        </w:tc>
        <w:tc>
          <w:tcPr>
            <w:tcW w:w="1551" w:type="dxa"/>
            <w:tcBorders>
              <w:bottom w:val="nil"/>
            </w:tcBorders>
          </w:tcPr>
          <w:p w:rsidR="00AD4D1E" w:rsidRPr="00F937F7" w:rsidRDefault="00820E84" w:rsidP="00CB4147">
            <w:pPr>
              <w:ind w:firstLine="0"/>
              <w:jc w:val="right"/>
              <w:rPr>
                <w:rFonts w:eastAsiaTheme="minorHAnsi"/>
                <w:i/>
                <w:sz w:val="24"/>
                <w:szCs w:val="24"/>
                <w:lang w:val="kk-KZ" w:bidi="ar-SA"/>
              </w:rPr>
            </w:pPr>
            <w:r>
              <w:rPr>
                <w:rFonts w:eastAsiaTheme="minorHAnsi"/>
                <w:i/>
                <w:sz w:val="24"/>
                <w:szCs w:val="24"/>
                <w:lang w:val="kk-KZ" w:bidi="ar-SA"/>
              </w:rPr>
              <w:t>24,4</w:t>
            </w:r>
          </w:p>
        </w:tc>
      </w:tr>
      <w:tr w:rsidR="00F84E04" w:rsidRPr="00AD4D1E" w:rsidTr="00F84E04">
        <w:tc>
          <w:tcPr>
            <w:tcW w:w="9617" w:type="dxa"/>
            <w:gridSpan w:val="5"/>
            <w:tcBorders>
              <w:top w:val="nil"/>
              <w:left w:val="nil"/>
              <w:right w:val="nil"/>
            </w:tcBorders>
          </w:tcPr>
          <w:p w:rsidR="00F84E04" w:rsidRPr="00F84E04" w:rsidRDefault="00F84E04" w:rsidP="00C07D07">
            <w:pPr>
              <w:ind w:hanging="108"/>
              <w:jc w:val="both"/>
              <w:rPr>
                <w:rFonts w:eastAsiaTheme="minorHAnsi"/>
                <w:lang w:val="kk-KZ" w:bidi="ar-SA"/>
              </w:rPr>
            </w:pPr>
            <w:r w:rsidRPr="00F84E04">
              <w:rPr>
                <w:rFonts w:eastAsiaTheme="minorHAnsi"/>
                <w:lang w:val="kk-KZ" w:bidi="ar-SA"/>
              </w:rPr>
              <w:t>3.27-кестенің жалғасы</w:t>
            </w:r>
          </w:p>
          <w:p w:rsidR="00F84E04" w:rsidRPr="00F84E04" w:rsidRDefault="00F84E04" w:rsidP="00C07D07">
            <w:pPr>
              <w:ind w:hanging="108"/>
              <w:jc w:val="both"/>
              <w:rPr>
                <w:rFonts w:eastAsiaTheme="minorHAnsi"/>
                <w:sz w:val="16"/>
                <w:szCs w:val="16"/>
                <w:lang w:val="kk-KZ" w:bidi="ar-SA"/>
              </w:rPr>
            </w:pPr>
          </w:p>
        </w:tc>
      </w:tr>
      <w:tr w:rsidR="00F84E04" w:rsidRPr="00AD4D1E" w:rsidTr="00183438">
        <w:tc>
          <w:tcPr>
            <w:tcW w:w="3847" w:type="dxa"/>
          </w:tcPr>
          <w:p w:rsidR="00F84E04" w:rsidRDefault="00F84E04" w:rsidP="00C07D07">
            <w:pPr>
              <w:ind w:firstLine="0"/>
              <w:rPr>
                <w:rFonts w:eastAsiaTheme="minorHAnsi"/>
                <w:sz w:val="24"/>
                <w:szCs w:val="24"/>
                <w:lang w:val="kk-KZ" w:bidi="ar-SA"/>
              </w:rPr>
            </w:pPr>
            <w:r>
              <w:rPr>
                <w:rFonts w:eastAsiaTheme="minorHAnsi"/>
                <w:sz w:val="24"/>
                <w:szCs w:val="24"/>
                <w:lang w:val="kk-KZ" w:bidi="ar-SA"/>
              </w:rPr>
              <w:t>1</w:t>
            </w:r>
          </w:p>
        </w:tc>
        <w:tc>
          <w:tcPr>
            <w:tcW w:w="1418" w:type="dxa"/>
          </w:tcPr>
          <w:p w:rsidR="00F84E04" w:rsidRDefault="00F84E04" w:rsidP="00C07D07">
            <w:pPr>
              <w:ind w:firstLine="0"/>
              <w:rPr>
                <w:rFonts w:eastAsiaTheme="minorHAnsi"/>
                <w:sz w:val="24"/>
                <w:szCs w:val="24"/>
                <w:lang w:val="kk-KZ" w:bidi="ar-SA"/>
              </w:rPr>
            </w:pPr>
            <w:r>
              <w:rPr>
                <w:rFonts w:eastAsiaTheme="minorHAnsi"/>
                <w:sz w:val="24"/>
                <w:szCs w:val="24"/>
                <w:lang w:val="kk-KZ" w:bidi="ar-SA"/>
              </w:rPr>
              <w:t>2</w:t>
            </w:r>
          </w:p>
        </w:tc>
        <w:tc>
          <w:tcPr>
            <w:tcW w:w="1417" w:type="dxa"/>
          </w:tcPr>
          <w:p w:rsidR="00F84E04" w:rsidRDefault="00F84E04" w:rsidP="00C07D07">
            <w:pPr>
              <w:ind w:firstLine="0"/>
              <w:rPr>
                <w:rFonts w:eastAsiaTheme="minorHAnsi"/>
                <w:sz w:val="24"/>
                <w:szCs w:val="24"/>
                <w:lang w:val="kk-KZ" w:bidi="ar-SA"/>
              </w:rPr>
            </w:pPr>
            <w:r>
              <w:rPr>
                <w:rFonts w:eastAsiaTheme="minorHAnsi"/>
                <w:sz w:val="24"/>
                <w:szCs w:val="24"/>
                <w:lang w:val="kk-KZ" w:bidi="ar-SA"/>
              </w:rPr>
              <w:t>3</w:t>
            </w:r>
          </w:p>
        </w:tc>
        <w:tc>
          <w:tcPr>
            <w:tcW w:w="1384" w:type="dxa"/>
          </w:tcPr>
          <w:p w:rsidR="00F84E04" w:rsidRPr="00AD4D1E" w:rsidRDefault="00F84E04" w:rsidP="00C07D07">
            <w:pPr>
              <w:ind w:firstLine="0"/>
              <w:rPr>
                <w:rFonts w:eastAsiaTheme="minorHAnsi"/>
                <w:sz w:val="24"/>
                <w:szCs w:val="24"/>
                <w:lang w:val="kk-KZ" w:bidi="ar-SA"/>
              </w:rPr>
            </w:pPr>
            <w:r>
              <w:rPr>
                <w:rFonts w:eastAsiaTheme="minorHAnsi"/>
                <w:sz w:val="24"/>
                <w:szCs w:val="24"/>
                <w:lang w:val="kk-KZ" w:bidi="ar-SA"/>
              </w:rPr>
              <w:t>4</w:t>
            </w:r>
          </w:p>
        </w:tc>
        <w:tc>
          <w:tcPr>
            <w:tcW w:w="1551" w:type="dxa"/>
          </w:tcPr>
          <w:p w:rsidR="00F84E04" w:rsidRDefault="00F84E04" w:rsidP="00C07D07">
            <w:pPr>
              <w:ind w:firstLine="0"/>
              <w:rPr>
                <w:rFonts w:eastAsiaTheme="minorHAnsi"/>
                <w:sz w:val="24"/>
                <w:szCs w:val="24"/>
                <w:lang w:val="kk-KZ" w:bidi="ar-SA"/>
              </w:rPr>
            </w:pPr>
            <w:r>
              <w:rPr>
                <w:rFonts w:eastAsiaTheme="minorHAnsi"/>
                <w:sz w:val="24"/>
                <w:szCs w:val="24"/>
                <w:lang w:val="kk-KZ" w:bidi="ar-SA"/>
              </w:rPr>
              <w:t>5</w:t>
            </w:r>
          </w:p>
        </w:tc>
      </w:tr>
      <w:tr w:rsidR="00AD4D1E" w:rsidRPr="00F937F7" w:rsidTr="00F84E04">
        <w:tc>
          <w:tcPr>
            <w:tcW w:w="9617" w:type="dxa"/>
            <w:gridSpan w:val="5"/>
          </w:tcPr>
          <w:p w:rsidR="00AD4D1E" w:rsidRPr="00F937F7" w:rsidRDefault="00F937F7" w:rsidP="00AD4D1E">
            <w:pPr>
              <w:ind w:firstLine="0"/>
              <w:rPr>
                <w:rFonts w:eastAsiaTheme="minorHAnsi"/>
                <w:i/>
                <w:sz w:val="24"/>
                <w:szCs w:val="24"/>
                <w:lang w:bidi="ar-SA"/>
              </w:rPr>
            </w:pPr>
            <w:r w:rsidRPr="00F937F7">
              <w:rPr>
                <w:rFonts w:eastAsiaTheme="minorHAnsi"/>
                <w:i/>
                <w:sz w:val="24"/>
                <w:szCs w:val="24"/>
                <w:lang w:val="kk-KZ" w:bidi="ar-SA"/>
              </w:rPr>
              <w:t>Оттекті қосылыстар</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2,3-Д</w:t>
            </w:r>
            <w:r w:rsidR="00AD4D1E" w:rsidRPr="00AD4D1E">
              <w:rPr>
                <w:rFonts w:eastAsiaTheme="minorHAnsi"/>
                <w:sz w:val="24"/>
                <w:szCs w:val="24"/>
                <w:lang w:val="kk-KZ" w:bidi="ar-SA"/>
              </w:rPr>
              <w:t>игидро-3,3,5,6-тетраметил-1Н-инден-1-он</w:t>
            </w:r>
          </w:p>
        </w:tc>
        <w:tc>
          <w:tcPr>
            <w:tcW w:w="1418"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0,52</w:t>
            </w:r>
          </w:p>
        </w:tc>
        <w:tc>
          <w:tcPr>
            <w:tcW w:w="1417"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w:t>
            </w:r>
          </w:p>
        </w:tc>
        <w:tc>
          <w:tcPr>
            <w:tcW w:w="1384"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w:t>
            </w:r>
          </w:p>
        </w:tc>
        <w:tc>
          <w:tcPr>
            <w:tcW w:w="1551"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2,3-Д</w:t>
            </w:r>
            <w:r w:rsidR="00AD4D1E" w:rsidRPr="00AD4D1E">
              <w:rPr>
                <w:rFonts w:eastAsiaTheme="minorHAnsi"/>
                <w:sz w:val="24"/>
                <w:szCs w:val="24"/>
                <w:lang w:val="kk-KZ" w:bidi="ar-SA"/>
              </w:rPr>
              <w:t>игидро-3,4,7-триметил-1Н-инден-1-он</w:t>
            </w:r>
          </w:p>
        </w:tc>
        <w:tc>
          <w:tcPr>
            <w:tcW w:w="1418"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0,44</w:t>
            </w:r>
          </w:p>
        </w:tc>
        <w:tc>
          <w:tcPr>
            <w:tcW w:w="1417"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0,48</w:t>
            </w:r>
          </w:p>
        </w:tc>
        <w:tc>
          <w:tcPr>
            <w:tcW w:w="1384"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w:t>
            </w:r>
          </w:p>
        </w:tc>
        <w:tc>
          <w:tcPr>
            <w:tcW w:w="1551"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1,06</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4-Г</w:t>
            </w:r>
            <w:r w:rsidR="00AD4D1E" w:rsidRPr="00AD4D1E">
              <w:rPr>
                <w:rFonts w:eastAsiaTheme="minorHAnsi"/>
                <w:sz w:val="24"/>
                <w:szCs w:val="24"/>
                <w:lang w:val="kk-KZ" w:bidi="ar-SA"/>
              </w:rPr>
              <w:t>идрокси-2-метилацетофенон</w:t>
            </w:r>
          </w:p>
        </w:tc>
        <w:tc>
          <w:tcPr>
            <w:tcW w:w="1418"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w:t>
            </w:r>
          </w:p>
        </w:tc>
        <w:tc>
          <w:tcPr>
            <w:tcW w:w="1417"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0,28</w:t>
            </w:r>
          </w:p>
        </w:tc>
        <w:tc>
          <w:tcPr>
            <w:tcW w:w="1384"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0,72</w:t>
            </w:r>
          </w:p>
        </w:tc>
        <w:tc>
          <w:tcPr>
            <w:tcW w:w="1551"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w:t>
            </w:r>
          </w:p>
        </w:tc>
      </w:tr>
      <w:tr w:rsidR="00AD4D1E" w:rsidRPr="00F937F7" w:rsidTr="00183438">
        <w:tc>
          <w:tcPr>
            <w:tcW w:w="3847" w:type="dxa"/>
          </w:tcPr>
          <w:p w:rsidR="00AD4D1E" w:rsidRPr="00F937F7" w:rsidRDefault="00F937F7" w:rsidP="00AD4D1E">
            <w:pPr>
              <w:ind w:firstLine="0"/>
              <w:jc w:val="left"/>
              <w:rPr>
                <w:rFonts w:eastAsiaTheme="minorHAnsi"/>
                <w:i/>
                <w:sz w:val="24"/>
                <w:szCs w:val="24"/>
                <w:lang w:val="kk-KZ" w:bidi="ar-SA"/>
              </w:rPr>
            </w:pPr>
            <w:r>
              <w:rPr>
                <w:rFonts w:eastAsiaTheme="minorHAnsi"/>
                <w:i/>
                <w:sz w:val="24"/>
                <w:szCs w:val="24"/>
                <w:lang w:val="kk-KZ" w:bidi="ar-SA"/>
              </w:rPr>
              <w:t>Жалпы</w:t>
            </w:r>
          </w:p>
        </w:tc>
        <w:tc>
          <w:tcPr>
            <w:tcW w:w="1418" w:type="dxa"/>
            <w:vAlign w:val="center"/>
          </w:tcPr>
          <w:p w:rsidR="00AD4D1E" w:rsidRPr="00F937F7" w:rsidRDefault="00A548DA" w:rsidP="00C07D07">
            <w:pPr>
              <w:ind w:firstLine="0"/>
              <w:rPr>
                <w:rFonts w:eastAsiaTheme="minorHAnsi"/>
                <w:i/>
                <w:color w:val="000000"/>
                <w:sz w:val="24"/>
                <w:szCs w:val="24"/>
                <w:lang w:bidi="ar-SA"/>
              </w:rPr>
            </w:pPr>
            <w:r>
              <w:rPr>
                <w:rFonts w:eastAsiaTheme="minorHAnsi"/>
                <w:i/>
                <w:color w:val="000000"/>
                <w:sz w:val="24"/>
                <w:szCs w:val="24"/>
                <w:lang w:bidi="ar-SA"/>
              </w:rPr>
              <w:t>0,96</w:t>
            </w:r>
          </w:p>
        </w:tc>
        <w:tc>
          <w:tcPr>
            <w:tcW w:w="1417" w:type="dxa"/>
            <w:vAlign w:val="center"/>
          </w:tcPr>
          <w:p w:rsidR="00AD4D1E" w:rsidRPr="00F937F7" w:rsidRDefault="00A548DA" w:rsidP="00C07D07">
            <w:pPr>
              <w:ind w:firstLine="0"/>
              <w:rPr>
                <w:rFonts w:eastAsiaTheme="minorHAnsi"/>
                <w:i/>
                <w:color w:val="000000"/>
                <w:sz w:val="24"/>
                <w:szCs w:val="24"/>
                <w:lang w:val="kk-KZ" w:bidi="ar-SA"/>
              </w:rPr>
            </w:pPr>
            <w:r>
              <w:rPr>
                <w:rFonts w:eastAsiaTheme="minorHAnsi"/>
                <w:i/>
                <w:color w:val="000000"/>
                <w:sz w:val="24"/>
                <w:szCs w:val="24"/>
                <w:lang w:val="kk-KZ" w:bidi="ar-SA"/>
              </w:rPr>
              <w:t>0,76</w:t>
            </w:r>
          </w:p>
        </w:tc>
        <w:tc>
          <w:tcPr>
            <w:tcW w:w="1384" w:type="dxa"/>
            <w:vAlign w:val="center"/>
          </w:tcPr>
          <w:p w:rsidR="00AD4D1E" w:rsidRPr="00F937F7" w:rsidRDefault="00A548DA" w:rsidP="00C07D07">
            <w:pPr>
              <w:ind w:firstLine="0"/>
              <w:rPr>
                <w:rFonts w:eastAsiaTheme="minorHAnsi"/>
                <w:i/>
                <w:color w:val="000000"/>
                <w:sz w:val="24"/>
                <w:szCs w:val="24"/>
                <w:lang w:val="kk-KZ" w:bidi="ar-SA"/>
              </w:rPr>
            </w:pPr>
            <w:r>
              <w:rPr>
                <w:rFonts w:eastAsiaTheme="minorHAnsi"/>
                <w:i/>
                <w:color w:val="000000"/>
                <w:sz w:val="24"/>
                <w:szCs w:val="24"/>
                <w:lang w:val="kk-KZ" w:bidi="ar-SA"/>
              </w:rPr>
              <w:t>0,72</w:t>
            </w:r>
          </w:p>
        </w:tc>
        <w:tc>
          <w:tcPr>
            <w:tcW w:w="1551" w:type="dxa"/>
            <w:vAlign w:val="center"/>
          </w:tcPr>
          <w:p w:rsidR="00AD4D1E" w:rsidRPr="00F937F7" w:rsidRDefault="00A548DA" w:rsidP="00C07D07">
            <w:pPr>
              <w:ind w:firstLine="0"/>
              <w:rPr>
                <w:rFonts w:eastAsiaTheme="minorHAnsi"/>
                <w:i/>
                <w:color w:val="000000"/>
                <w:sz w:val="24"/>
                <w:szCs w:val="24"/>
                <w:lang w:bidi="ar-SA"/>
              </w:rPr>
            </w:pPr>
            <w:r>
              <w:rPr>
                <w:rFonts w:eastAsiaTheme="minorHAnsi"/>
                <w:i/>
                <w:color w:val="000000"/>
                <w:sz w:val="24"/>
                <w:szCs w:val="24"/>
                <w:lang w:bidi="ar-SA"/>
              </w:rPr>
              <w:t>1,06</w:t>
            </w:r>
          </w:p>
        </w:tc>
      </w:tr>
      <w:tr w:rsidR="00AD4D1E" w:rsidRPr="00F937F7" w:rsidTr="00F84E04">
        <w:tc>
          <w:tcPr>
            <w:tcW w:w="9617" w:type="dxa"/>
            <w:gridSpan w:val="5"/>
          </w:tcPr>
          <w:p w:rsidR="00AD4D1E" w:rsidRPr="00F937F7" w:rsidRDefault="00F937F7" w:rsidP="00AD4D1E">
            <w:pPr>
              <w:ind w:firstLine="0"/>
              <w:rPr>
                <w:rFonts w:eastAsiaTheme="minorHAnsi"/>
                <w:i/>
                <w:sz w:val="24"/>
                <w:szCs w:val="24"/>
                <w:lang w:val="kk-KZ" w:bidi="ar-SA"/>
              </w:rPr>
            </w:pPr>
            <w:r>
              <w:rPr>
                <w:rFonts w:eastAsiaTheme="minorHAnsi"/>
                <w:i/>
                <w:sz w:val="24"/>
                <w:szCs w:val="24"/>
                <w:lang w:val="kk-KZ" w:bidi="ar-SA"/>
              </w:rPr>
              <w:t>Азотты қосылыстар</w:t>
            </w:r>
          </w:p>
        </w:tc>
      </w:tr>
      <w:tr w:rsidR="00AD4D1E" w:rsidRPr="00AD4D1E" w:rsidTr="00183438">
        <w:tc>
          <w:tcPr>
            <w:tcW w:w="3847" w:type="dxa"/>
          </w:tcPr>
          <w:p w:rsidR="00AD4D1E" w:rsidRPr="00AD4D1E" w:rsidRDefault="00820E84" w:rsidP="00AD4D1E">
            <w:pPr>
              <w:ind w:firstLine="0"/>
              <w:jc w:val="left"/>
              <w:rPr>
                <w:rFonts w:eastAsiaTheme="minorHAnsi"/>
                <w:sz w:val="24"/>
                <w:szCs w:val="24"/>
                <w:lang w:val="kk-KZ" w:bidi="ar-SA"/>
              </w:rPr>
            </w:pPr>
            <w:r>
              <w:rPr>
                <w:rFonts w:eastAsiaTheme="minorHAnsi"/>
                <w:sz w:val="24"/>
                <w:szCs w:val="24"/>
                <w:lang w:val="kk-KZ" w:bidi="ar-SA"/>
              </w:rPr>
              <w:t>3-М</w:t>
            </w:r>
            <w:r w:rsidR="00AD4D1E" w:rsidRPr="00AD4D1E">
              <w:rPr>
                <w:rFonts w:eastAsiaTheme="minorHAnsi"/>
                <w:sz w:val="24"/>
                <w:szCs w:val="24"/>
                <w:lang w:val="kk-KZ" w:bidi="ar-SA"/>
              </w:rPr>
              <w:t>етил-пиридин</w:t>
            </w:r>
          </w:p>
        </w:tc>
        <w:tc>
          <w:tcPr>
            <w:tcW w:w="1418"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w:t>
            </w:r>
          </w:p>
        </w:tc>
        <w:tc>
          <w:tcPr>
            <w:tcW w:w="1417"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w:t>
            </w:r>
          </w:p>
        </w:tc>
        <w:tc>
          <w:tcPr>
            <w:tcW w:w="1384"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w:t>
            </w:r>
          </w:p>
        </w:tc>
        <w:tc>
          <w:tcPr>
            <w:tcW w:w="1551" w:type="dxa"/>
            <w:vAlign w:val="center"/>
          </w:tcPr>
          <w:p w:rsidR="00AD4D1E" w:rsidRPr="00AD4D1E" w:rsidRDefault="00AD4D1E" w:rsidP="00C07D07">
            <w:pPr>
              <w:ind w:firstLine="0"/>
              <w:rPr>
                <w:rFonts w:eastAsiaTheme="minorHAnsi"/>
                <w:sz w:val="24"/>
                <w:szCs w:val="24"/>
                <w:lang w:val="kk-KZ" w:bidi="ar-SA"/>
              </w:rPr>
            </w:pPr>
            <w:r w:rsidRPr="00AD4D1E">
              <w:rPr>
                <w:rFonts w:eastAsiaTheme="minorHAnsi"/>
                <w:sz w:val="24"/>
                <w:szCs w:val="24"/>
                <w:lang w:val="kk-KZ" w:bidi="ar-SA"/>
              </w:rPr>
              <w:t>0,26</w:t>
            </w:r>
          </w:p>
        </w:tc>
      </w:tr>
      <w:tr w:rsidR="00391014" w:rsidRPr="00AD4D1E" w:rsidTr="00183438">
        <w:tc>
          <w:tcPr>
            <w:tcW w:w="3847" w:type="dxa"/>
          </w:tcPr>
          <w:p w:rsidR="00391014" w:rsidRPr="00AD4D1E" w:rsidRDefault="00820E84" w:rsidP="009C5915">
            <w:pPr>
              <w:ind w:firstLine="0"/>
              <w:jc w:val="left"/>
              <w:rPr>
                <w:rFonts w:eastAsiaTheme="minorHAnsi"/>
                <w:sz w:val="24"/>
                <w:szCs w:val="24"/>
                <w:lang w:val="kk-KZ" w:bidi="ar-SA"/>
              </w:rPr>
            </w:pPr>
            <w:r>
              <w:rPr>
                <w:rFonts w:eastAsiaTheme="minorHAnsi"/>
                <w:sz w:val="24"/>
                <w:szCs w:val="24"/>
                <w:lang w:val="kk-KZ" w:bidi="ar-SA"/>
              </w:rPr>
              <w:t>2-Э</w:t>
            </w:r>
            <w:r w:rsidR="00391014" w:rsidRPr="00AD4D1E">
              <w:rPr>
                <w:rFonts w:eastAsiaTheme="minorHAnsi"/>
                <w:sz w:val="24"/>
                <w:szCs w:val="24"/>
                <w:lang w:val="kk-KZ" w:bidi="ar-SA"/>
              </w:rPr>
              <w:t>тил-1Н-бензимидазол</w:t>
            </w:r>
          </w:p>
        </w:tc>
        <w:tc>
          <w:tcPr>
            <w:tcW w:w="1418" w:type="dxa"/>
            <w:vAlign w:val="center"/>
          </w:tcPr>
          <w:p w:rsidR="00391014" w:rsidRPr="00AD4D1E" w:rsidRDefault="00391014" w:rsidP="00C07D07">
            <w:pPr>
              <w:ind w:firstLine="0"/>
              <w:rPr>
                <w:rFonts w:eastAsiaTheme="minorHAnsi"/>
                <w:sz w:val="24"/>
                <w:szCs w:val="24"/>
                <w:lang w:val="kk-KZ" w:bidi="ar-SA"/>
              </w:rPr>
            </w:pPr>
            <w:r w:rsidRPr="00AD4D1E">
              <w:rPr>
                <w:rFonts w:eastAsiaTheme="minorHAnsi"/>
                <w:sz w:val="24"/>
                <w:szCs w:val="24"/>
                <w:lang w:val="kk-KZ" w:bidi="ar-SA"/>
              </w:rPr>
              <w:t>0,57</w:t>
            </w:r>
          </w:p>
        </w:tc>
        <w:tc>
          <w:tcPr>
            <w:tcW w:w="1417" w:type="dxa"/>
            <w:vAlign w:val="center"/>
          </w:tcPr>
          <w:p w:rsidR="00391014" w:rsidRPr="00AD4D1E" w:rsidRDefault="00391014" w:rsidP="00C07D07">
            <w:pPr>
              <w:ind w:firstLine="0"/>
              <w:rPr>
                <w:rFonts w:eastAsiaTheme="minorHAnsi"/>
                <w:sz w:val="24"/>
                <w:szCs w:val="24"/>
                <w:lang w:val="kk-KZ" w:bidi="ar-SA"/>
              </w:rPr>
            </w:pPr>
            <w:r w:rsidRPr="00AD4D1E">
              <w:rPr>
                <w:rFonts w:eastAsiaTheme="minorHAnsi"/>
                <w:sz w:val="24"/>
                <w:szCs w:val="24"/>
                <w:lang w:val="kk-KZ" w:bidi="ar-SA"/>
              </w:rPr>
              <w:t>0,58</w:t>
            </w:r>
          </w:p>
        </w:tc>
        <w:tc>
          <w:tcPr>
            <w:tcW w:w="1384" w:type="dxa"/>
            <w:vAlign w:val="center"/>
          </w:tcPr>
          <w:p w:rsidR="00391014" w:rsidRPr="00AD4D1E" w:rsidRDefault="00391014" w:rsidP="00C07D07">
            <w:pPr>
              <w:ind w:firstLine="0"/>
              <w:rPr>
                <w:rFonts w:eastAsiaTheme="minorHAnsi"/>
                <w:sz w:val="24"/>
                <w:szCs w:val="24"/>
                <w:lang w:val="kk-KZ" w:bidi="ar-SA"/>
              </w:rPr>
            </w:pPr>
            <w:r>
              <w:rPr>
                <w:rFonts w:eastAsiaTheme="minorHAnsi"/>
                <w:sz w:val="24"/>
                <w:szCs w:val="24"/>
                <w:lang w:val="kk-KZ" w:bidi="ar-SA"/>
              </w:rPr>
              <w:t>-</w:t>
            </w:r>
          </w:p>
        </w:tc>
        <w:tc>
          <w:tcPr>
            <w:tcW w:w="1551" w:type="dxa"/>
            <w:vAlign w:val="center"/>
          </w:tcPr>
          <w:p w:rsidR="00391014" w:rsidRPr="00CC1D72" w:rsidRDefault="00391014" w:rsidP="00C07D07">
            <w:pPr>
              <w:ind w:firstLine="0"/>
              <w:rPr>
                <w:rFonts w:eastAsiaTheme="minorHAnsi"/>
                <w:sz w:val="24"/>
                <w:szCs w:val="24"/>
                <w:lang w:val="kk-KZ" w:bidi="ar-SA"/>
              </w:rPr>
            </w:pPr>
            <w:r>
              <w:rPr>
                <w:rFonts w:eastAsiaTheme="minorHAnsi"/>
                <w:sz w:val="24"/>
                <w:szCs w:val="24"/>
                <w:lang w:val="kk-KZ" w:bidi="ar-SA"/>
              </w:rPr>
              <w:t>-</w:t>
            </w:r>
          </w:p>
        </w:tc>
      </w:tr>
      <w:tr w:rsidR="00391014" w:rsidRPr="00AD4D1E" w:rsidTr="00183438">
        <w:tc>
          <w:tcPr>
            <w:tcW w:w="3847" w:type="dxa"/>
          </w:tcPr>
          <w:p w:rsidR="00391014" w:rsidRPr="00AD4D1E" w:rsidRDefault="00820E84" w:rsidP="009C5915">
            <w:pPr>
              <w:ind w:firstLine="0"/>
              <w:jc w:val="left"/>
              <w:rPr>
                <w:rFonts w:eastAsiaTheme="minorHAnsi"/>
                <w:sz w:val="24"/>
                <w:szCs w:val="24"/>
                <w:lang w:val="kk-KZ" w:bidi="ar-SA"/>
              </w:rPr>
            </w:pPr>
            <w:r>
              <w:rPr>
                <w:rFonts w:eastAsiaTheme="minorHAnsi"/>
                <w:sz w:val="24"/>
                <w:szCs w:val="24"/>
                <w:lang w:val="kk-KZ" w:bidi="ar-SA"/>
              </w:rPr>
              <w:t>5,6-Д</w:t>
            </w:r>
            <w:r w:rsidR="00391014" w:rsidRPr="00AD4D1E">
              <w:rPr>
                <w:rFonts w:eastAsiaTheme="minorHAnsi"/>
                <w:sz w:val="24"/>
                <w:szCs w:val="24"/>
                <w:lang w:val="kk-KZ" w:bidi="ar-SA"/>
              </w:rPr>
              <w:t>иметил-1Н-бензимидазол</w:t>
            </w:r>
          </w:p>
        </w:tc>
        <w:tc>
          <w:tcPr>
            <w:tcW w:w="1418" w:type="dxa"/>
            <w:vAlign w:val="center"/>
          </w:tcPr>
          <w:p w:rsidR="00391014" w:rsidRPr="00AD4D1E" w:rsidRDefault="00391014" w:rsidP="00C07D07">
            <w:pPr>
              <w:ind w:firstLine="0"/>
              <w:rPr>
                <w:rFonts w:eastAsiaTheme="minorHAnsi"/>
                <w:sz w:val="24"/>
                <w:szCs w:val="24"/>
                <w:lang w:val="kk-KZ" w:bidi="ar-SA"/>
              </w:rPr>
            </w:pPr>
            <w:r>
              <w:rPr>
                <w:rFonts w:eastAsiaTheme="minorHAnsi"/>
                <w:sz w:val="24"/>
                <w:szCs w:val="24"/>
                <w:lang w:val="kk-KZ" w:bidi="ar-SA"/>
              </w:rPr>
              <w:t>-</w:t>
            </w:r>
          </w:p>
        </w:tc>
        <w:tc>
          <w:tcPr>
            <w:tcW w:w="1417" w:type="dxa"/>
            <w:vAlign w:val="center"/>
          </w:tcPr>
          <w:p w:rsidR="00391014" w:rsidRPr="00AD4D1E" w:rsidRDefault="00391014" w:rsidP="00C07D07">
            <w:pPr>
              <w:ind w:firstLine="0"/>
              <w:rPr>
                <w:rFonts w:eastAsiaTheme="minorHAnsi"/>
                <w:sz w:val="24"/>
                <w:szCs w:val="24"/>
                <w:lang w:val="kk-KZ" w:bidi="ar-SA"/>
              </w:rPr>
            </w:pPr>
            <w:r w:rsidRPr="00AD4D1E">
              <w:rPr>
                <w:rFonts w:eastAsiaTheme="minorHAnsi"/>
                <w:sz w:val="24"/>
                <w:szCs w:val="24"/>
                <w:lang w:val="kk-KZ" w:bidi="ar-SA"/>
              </w:rPr>
              <w:t>0,32</w:t>
            </w:r>
          </w:p>
        </w:tc>
        <w:tc>
          <w:tcPr>
            <w:tcW w:w="1384" w:type="dxa"/>
            <w:vAlign w:val="center"/>
          </w:tcPr>
          <w:p w:rsidR="00391014" w:rsidRPr="00AD4D1E" w:rsidRDefault="00391014" w:rsidP="00C07D07">
            <w:pPr>
              <w:ind w:firstLine="0"/>
              <w:rPr>
                <w:rFonts w:eastAsiaTheme="minorHAnsi"/>
                <w:sz w:val="24"/>
                <w:szCs w:val="24"/>
                <w:lang w:val="kk-KZ" w:bidi="ar-SA"/>
              </w:rPr>
            </w:pPr>
            <w:r>
              <w:rPr>
                <w:rFonts w:eastAsiaTheme="minorHAnsi"/>
                <w:sz w:val="24"/>
                <w:szCs w:val="24"/>
                <w:lang w:val="kk-KZ" w:bidi="ar-SA"/>
              </w:rPr>
              <w:t>-</w:t>
            </w:r>
          </w:p>
        </w:tc>
        <w:tc>
          <w:tcPr>
            <w:tcW w:w="1551" w:type="dxa"/>
            <w:vAlign w:val="center"/>
          </w:tcPr>
          <w:p w:rsidR="00391014" w:rsidRPr="00AD4D1E" w:rsidRDefault="00391014" w:rsidP="00C07D07">
            <w:pPr>
              <w:ind w:firstLine="0"/>
              <w:rPr>
                <w:rFonts w:eastAsiaTheme="minorHAnsi"/>
                <w:sz w:val="24"/>
                <w:szCs w:val="24"/>
                <w:lang w:val="kk-KZ" w:bidi="ar-SA"/>
              </w:rPr>
            </w:pPr>
            <w:r w:rsidRPr="00AD4D1E">
              <w:rPr>
                <w:rFonts w:eastAsiaTheme="minorHAnsi"/>
                <w:sz w:val="24"/>
                <w:szCs w:val="24"/>
                <w:lang w:val="kk-KZ" w:bidi="ar-SA"/>
              </w:rPr>
              <w:t>0,72</w:t>
            </w:r>
          </w:p>
        </w:tc>
      </w:tr>
      <w:tr w:rsidR="00AD4D1E" w:rsidRPr="00F937F7" w:rsidTr="00183438">
        <w:tc>
          <w:tcPr>
            <w:tcW w:w="3847" w:type="dxa"/>
          </w:tcPr>
          <w:p w:rsidR="00AD4D1E" w:rsidRPr="00F937F7" w:rsidRDefault="00F937F7" w:rsidP="00AD4D1E">
            <w:pPr>
              <w:ind w:firstLine="0"/>
              <w:jc w:val="left"/>
              <w:rPr>
                <w:rFonts w:eastAsiaTheme="minorHAnsi"/>
                <w:i/>
                <w:sz w:val="24"/>
                <w:szCs w:val="24"/>
                <w:lang w:val="kk-KZ" w:bidi="ar-SA"/>
              </w:rPr>
            </w:pPr>
            <w:r w:rsidRPr="00F937F7">
              <w:rPr>
                <w:rFonts w:eastAsiaTheme="minorHAnsi"/>
                <w:i/>
                <w:sz w:val="24"/>
                <w:szCs w:val="24"/>
                <w:lang w:val="kk-KZ" w:bidi="ar-SA"/>
              </w:rPr>
              <w:t>Жалпы</w:t>
            </w:r>
          </w:p>
        </w:tc>
        <w:tc>
          <w:tcPr>
            <w:tcW w:w="1418" w:type="dxa"/>
            <w:vAlign w:val="center"/>
          </w:tcPr>
          <w:p w:rsidR="00AD4D1E" w:rsidRPr="00A548DA" w:rsidRDefault="00A548DA" w:rsidP="00C07D07">
            <w:pPr>
              <w:ind w:firstLine="0"/>
              <w:rPr>
                <w:rFonts w:eastAsiaTheme="minorHAnsi"/>
                <w:i/>
                <w:sz w:val="24"/>
                <w:szCs w:val="24"/>
                <w:lang w:bidi="ar-SA"/>
              </w:rPr>
            </w:pPr>
            <w:r>
              <w:rPr>
                <w:rFonts w:eastAsiaTheme="minorHAnsi"/>
                <w:i/>
                <w:sz w:val="24"/>
                <w:szCs w:val="24"/>
                <w:lang w:bidi="ar-SA"/>
              </w:rPr>
              <w:t>0,57</w:t>
            </w:r>
          </w:p>
        </w:tc>
        <w:tc>
          <w:tcPr>
            <w:tcW w:w="1417" w:type="dxa"/>
            <w:vAlign w:val="center"/>
          </w:tcPr>
          <w:p w:rsidR="00AD4D1E" w:rsidRPr="00A548DA" w:rsidRDefault="00A548DA" w:rsidP="00C07D07">
            <w:pPr>
              <w:ind w:firstLine="0"/>
              <w:rPr>
                <w:rFonts w:eastAsiaTheme="minorHAnsi"/>
                <w:i/>
                <w:sz w:val="24"/>
                <w:szCs w:val="24"/>
                <w:lang w:bidi="ar-SA"/>
              </w:rPr>
            </w:pPr>
            <w:r>
              <w:rPr>
                <w:rFonts w:eastAsiaTheme="minorHAnsi"/>
                <w:i/>
                <w:sz w:val="24"/>
                <w:szCs w:val="24"/>
                <w:lang w:bidi="ar-SA"/>
              </w:rPr>
              <w:t>0,9</w:t>
            </w:r>
          </w:p>
        </w:tc>
        <w:tc>
          <w:tcPr>
            <w:tcW w:w="1384" w:type="dxa"/>
            <w:vAlign w:val="center"/>
          </w:tcPr>
          <w:p w:rsidR="00AD4D1E" w:rsidRPr="00A548DA" w:rsidRDefault="00A548DA" w:rsidP="00C07D07">
            <w:pPr>
              <w:ind w:firstLine="0"/>
              <w:rPr>
                <w:rFonts w:eastAsiaTheme="minorHAnsi"/>
                <w:i/>
                <w:sz w:val="24"/>
                <w:szCs w:val="24"/>
                <w:lang w:bidi="ar-SA"/>
              </w:rPr>
            </w:pPr>
            <w:r>
              <w:rPr>
                <w:rFonts w:eastAsiaTheme="minorHAnsi"/>
                <w:i/>
                <w:sz w:val="24"/>
                <w:szCs w:val="24"/>
                <w:lang w:bidi="ar-SA"/>
              </w:rPr>
              <w:t>-</w:t>
            </w:r>
          </w:p>
        </w:tc>
        <w:tc>
          <w:tcPr>
            <w:tcW w:w="1551" w:type="dxa"/>
            <w:vAlign w:val="center"/>
          </w:tcPr>
          <w:p w:rsidR="00AD4D1E" w:rsidRPr="00A548DA" w:rsidRDefault="00A548DA" w:rsidP="00C07D07">
            <w:pPr>
              <w:ind w:firstLine="0"/>
              <w:rPr>
                <w:rFonts w:eastAsiaTheme="minorHAnsi"/>
                <w:i/>
                <w:sz w:val="24"/>
                <w:szCs w:val="24"/>
                <w:lang w:bidi="ar-SA"/>
              </w:rPr>
            </w:pPr>
            <w:r>
              <w:rPr>
                <w:rFonts w:eastAsiaTheme="minorHAnsi"/>
                <w:i/>
                <w:sz w:val="24"/>
                <w:szCs w:val="24"/>
                <w:lang w:bidi="ar-SA"/>
              </w:rPr>
              <w:t>0,98</w:t>
            </w:r>
          </w:p>
        </w:tc>
      </w:tr>
    </w:tbl>
    <w:p w:rsidR="004C4891" w:rsidRDefault="004C4891" w:rsidP="00DD2180">
      <w:pPr>
        <w:jc w:val="both"/>
        <w:rPr>
          <w:rFonts w:eastAsia="SimSun"/>
          <w:lang w:val="kk-KZ"/>
        </w:rPr>
      </w:pPr>
    </w:p>
    <w:p w:rsidR="002F7806" w:rsidRDefault="00245AD4" w:rsidP="00FF30A8">
      <w:pPr>
        <w:tabs>
          <w:tab w:val="left" w:pos="567"/>
        </w:tabs>
        <w:jc w:val="both"/>
        <w:rPr>
          <w:lang w:val="kk-KZ"/>
        </w:rPr>
      </w:pPr>
      <w:r>
        <w:rPr>
          <w:rFonts w:eastAsia="SimSun"/>
          <w:bCs/>
          <w:iCs/>
          <w:lang w:val="kk-KZ"/>
        </w:rPr>
        <w:t>3.27</w:t>
      </w:r>
      <w:r w:rsidR="002F7806" w:rsidRPr="004D6C24">
        <w:rPr>
          <w:rFonts w:eastAsia="SimSun"/>
          <w:bCs/>
          <w:iCs/>
          <w:lang w:val="kk-KZ"/>
        </w:rPr>
        <w:t xml:space="preserve">-кестеден алынған мәліметтер және </w:t>
      </w:r>
      <w:r w:rsidR="002F7806">
        <w:rPr>
          <w:rFonts w:eastAsia="Calibri"/>
          <w:lang w:val="kk-KZ"/>
        </w:rPr>
        <w:t>БТКШ фракцияларының</w:t>
      </w:r>
      <w:r w:rsidR="002F7806" w:rsidRPr="00BB30A1">
        <w:rPr>
          <w:rFonts w:eastAsia="Calibri"/>
          <w:lang w:val="kk-KZ"/>
        </w:rPr>
        <w:t xml:space="preserve"> сипаттамалар</w:t>
      </w:r>
      <w:r w:rsidR="002F7806">
        <w:rPr>
          <w:rFonts w:eastAsia="Calibri"/>
          <w:lang w:val="kk-KZ"/>
        </w:rPr>
        <w:t xml:space="preserve">ы </w:t>
      </w:r>
      <w:r w:rsidR="002F7806">
        <w:rPr>
          <w:rFonts w:eastAsia="SimSun"/>
          <w:bCs/>
          <w:iCs/>
          <w:lang w:val="kk-KZ"/>
        </w:rPr>
        <w:t xml:space="preserve">(2.1.1-бөлімше) бойынша гидрогенизациядан кейінгі біріншілік таскөмір шайырының жеңіл және орта фракцияларының топтық құрамы </w:t>
      </w:r>
      <w:r w:rsidR="002F7806" w:rsidRPr="00035C47">
        <w:rPr>
          <w:rFonts w:eastAsia="SimSun"/>
          <w:bCs/>
          <w:iCs/>
          <w:lang w:val="kk-KZ"/>
        </w:rPr>
        <w:t xml:space="preserve">өзгерісі </w:t>
      </w:r>
      <w:r>
        <w:rPr>
          <w:rFonts w:eastAsia="SimSun"/>
          <w:bCs/>
          <w:iCs/>
          <w:lang w:val="kk-KZ"/>
        </w:rPr>
        <w:t>3.27</w:t>
      </w:r>
      <w:r w:rsidR="002F7806" w:rsidRPr="00035C47">
        <w:rPr>
          <w:rFonts w:eastAsia="SimSun"/>
          <w:bCs/>
          <w:iCs/>
          <w:lang w:val="kk-KZ"/>
        </w:rPr>
        <w:t>-суретте көрсетілген</w:t>
      </w:r>
      <w:r w:rsidR="002F7806">
        <w:rPr>
          <w:rFonts w:eastAsia="SimSun"/>
          <w:bCs/>
          <w:iCs/>
          <w:lang w:val="kk-KZ"/>
        </w:rPr>
        <w:t>.</w:t>
      </w:r>
    </w:p>
    <w:p w:rsidR="00E83956" w:rsidRDefault="00E83956" w:rsidP="00FF30A8">
      <w:pPr>
        <w:tabs>
          <w:tab w:val="left" w:pos="567"/>
        </w:tabs>
        <w:jc w:val="both"/>
        <w:rPr>
          <w:lang w:val="kk-KZ"/>
        </w:rPr>
      </w:pPr>
    </w:p>
    <w:p w:rsidR="00E83956" w:rsidRDefault="00E83956" w:rsidP="00E83956">
      <w:pPr>
        <w:tabs>
          <w:tab w:val="left" w:pos="567"/>
        </w:tabs>
        <w:ind w:firstLine="0"/>
        <w:rPr>
          <w:lang w:val="kk-KZ"/>
        </w:rPr>
      </w:pPr>
      <w:r>
        <w:rPr>
          <w:noProof/>
          <w:lang w:eastAsia="ru-RU" w:bidi="ar-SA"/>
        </w:rPr>
        <w:drawing>
          <wp:inline distT="0" distB="0" distL="0" distR="0" wp14:anchorId="1B59998B" wp14:editId="022D7692">
            <wp:extent cx="6124575" cy="3429000"/>
            <wp:effectExtent l="0" t="0" r="9525" b="1905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2176EC" w:rsidRPr="002176EC" w:rsidRDefault="002176EC" w:rsidP="00E83956">
      <w:pPr>
        <w:tabs>
          <w:tab w:val="left" w:pos="567"/>
        </w:tabs>
        <w:ind w:firstLine="0"/>
        <w:rPr>
          <w:sz w:val="16"/>
          <w:szCs w:val="16"/>
          <w:lang w:val="kk-KZ"/>
        </w:rPr>
      </w:pPr>
    </w:p>
    <w:p w:rsidR="002176EC" w:rsidRDefault="00B856BF" w:rsidP="00E83956">
      <w:pPr>
        <w:tabs>
          <w:tab w:val="left" w:pos="567"/>
        </w:tabs>
        <w:ind w:firstLine="0"/>
        <w:rPr>
          <w:lang w:val="kk-KZ"/>
        </w:rPr>
      </w:pPr>
      <w:r>
        <w:rPr>
          <w:lang w:val="kk-KZ"/>
        </w:rPr>
        <w:t>Сурет 3.27</w:t>
      </w:r>
      <w:r w:rsidR="002176EC">
        <w:rPr>
          <w:lang w:val="kk-KZ"/>
        </w:rPr>
        <w:t xml:space="preserve"> </w:t>
      </w:r>
      <w:r>
        <w:rPr>
          <w:lang w:val="kk-KZ"/>
        </w:rPr>
        <w:t>–</w:t>
      </w:r>
      <w:r w:rsidR="002176EC">
        <w:rPr>
          <w:lang w:val="kk-KZ"/>
        </w:rPr>
        <w:t xml:space="preserve"> </w:t>
      </w:r>
      <w:r w:rsidR="002176EC" w:rsidRPr="00366A7B">
        <w:rPr>
          <w:lang w:val="kk-KZ"/>
        </w:rPr>
        <w:t>Бастапқы БТКШ мен ги</w:t>
      </w:r>
      <w:r w:rsidR="002176EC">
        <w:rPr>
          <w:lang w:val="kk-KZ"/>
        </w:rPr>
        <w:t>д</w:t>
      </w:r>
      <w:r w:rsidR="002176EC" w:rsidRPr="00366A7B">
        <w:rPr>
          <w:lang w:val="kk-KZ"/>
        </w:rPr>
        <w:t>рогенизат</w:t>
      </w:r>
      <w:r w:rsidR="002176EC">
        <w:rPr>
          <w:lang w:val="kk-KZ"/>
        </w:rPr>
        <w:t xml:space="preserve">тардың жеңіл және орта </w:t>
      </w:r>
      <w:r w:rsidR="002176EC" w:rsidRPr="0020398A">
        <w:rPr>
          <w:lang w:val="kk-KZ"/>
        </w:rPr>
        <w:t>фракцияларының топтық химиялық құрамы</w:t>
      </w:r>
    </w:p>
    <w:p w:rsidR="00E83956" w:rsidRDefault="00E83956" w:rsidP="00E83956">
      <w:pPr>
        <w:tabs>
          <w:tab w:val="left" w:pos="567"/>
        </w:tabs>
        <w:ind w:firstLine="0"/>
        <w:rPr>
          <w:lang w:val="kk-KZ"/>
        </w:rPr>
      </w:pPr>
    </w:p>
    <w:p w:rsidR="00245AD4" w:rsidRDefault="00245AD4" w:rsidP="00245AD4">
      <w:pPr>
        <w:tabs>
          <w:tab w:val="left" w:pos="567"/>
        </w:tabs>
        <w:jc w:val="both"/>
        <w:rPr>
          <w:lang w:val="kk-KZ"/>
        </w:rPr>
      </w:pPr>
      <w:r w:rsidRPr="009E0E69">
        <w:rPr>
          <w:rFonts w:eastAsiaTheme="minorEastAsia"/>
          <w:lang w:val="kk-KZ"/>
        </w:rPr>
        <w:t>БТ</w:t>
      </w:r>
      <w:r>
        <w:rPr>
          <w:rFonts w:eastAsiaTheme="minorEastAsia"/>
          <w:lang w:val="kk-KZ"/>
        </w:rPr>
        <w:t>К</w:t>
      </w:r>
      <w:r w:rsidRPr="009E0E69">
        <w:rPr>
          <w:rFonts w:eastAsiaTheme="minorEastAsia"/>
          <w:lang w:val="kk-KZ"/>
        </w:rPr>
        <w:t>Ш</w:t>
      </w:r>
      <w:r w:rsidRPr="009E0E69">
        <w:rPr>
          <w:lang w:val="kk-KZ"/>
        </w:rPr>
        <w:t>-ның гидрог</w:t>
      </w:r>
      <w:r>
        <w:rPr>
          <w:lang w:val="kk-KZ"/>
        </w:rPr>
        <w:t>е</w:t>
      </w:r>
      <w:r w:rsidRPr="009E0E69">
        <w:rPr>
          <w:lang w:val="kk-KZ"/>
        </w:rPr>
        <w:t>низациясы нәтиж</w:t>
      </w:r>
      <w:r>
        <w:rPr>
          <w:lang w:val="kk-KZ"/>
        </w:rPr>
        <w:t>е</w:t>
      </w:r>
      <w:r w:rsidRPr="009E0E69">
        <w:rPr>
          <w:lang w:val="kk-KZ"/>
        </w:rPr>
        <w:t>с</w:t>
      </w:r>
      <w:r>
        <w:rPr>
          <w:lang w:val="kk-KZ"/>
        </w:rPr>
        <w:t>і</w:t>
      </w:r>
      <w:r w:rsidRPr="009E0E69">
        <w:rPr>
          <w:lang w:val="kk-KZ"/>
        </w:rPr>
        <w:t>нд</w:t>
      </w:r>
      <w:r>
        <w:rPr>
          <w:lang w:val="kk-KZ"/>
        </w:rPr>
        <w:t>е</w:t>
      </w:r>
      <w:r w:rsidRPr="009E0E69">
        <w:rPr>
          <w:lang w:val="kk-KZ"/>
        </w:rPr>
        <w:t xml:space="preserve"> алынған гидрог</w:t>
      </w:r>
      <w:r>
        <w:rPr>
          <w:lang w:val="kk-KZ"/>
        </w:rPr>
        <w:t>е</w:t>
      </w:r>
      <w:r w:rsidRPr="009E0E69">
        <w:rPr>
          <w:lang w:val="kk-KZ"/>
        </w:rPr>
        <w:t>низат фракцияларының құрамында</w:t>
      </w:r>
      <w:r>
        <w:rPr>
          <w:lang w:val="kk-KZ"/>
        </w:rPr>
        <w:t xml:space="preserve"> бастапқы шайырмен салыстырғанда қалыпты алкандардың, алкендердің, гетероциклді қосылыстардың </w:t>
      </w:r>
      <w:r w:rsidRPr="009E0E69">
        <w:rPr>
          <w:lang w:val="kk-KZ"/>
        </w:rPr>
        <w:t>мөлш</w:t>
      </w:r>
      <w:r>
        <w:rPr>
          <w:lang w:val="kk-KZ"/>
        </w:rPr>
        <w:t>е</w:t>
      </w:r>
      <w:r w:rsidRPr="009E0E69">
        <w:rPr>
          <w:lang w:val="kk-KZ"/>
        </w:rPr>
        <w:t>р</w:t>
      </w:r>
      <w:r>
        <w:rPr>
          <w:lang w:val="kk-KZ"/>
        </w:rPr>
        <w:t>і</w:t>
      </w:r>
      <w:r w:rsidRPr="009E0E69">
        <w:rPr>
          <w:lang w:val="kk-KZ"/>
        </w:rPr>
        <w:t xml:space="preserve"> аза</w:t>
      </w:r>
      <w:r>
        <w:rPr>
          <w:lang w:val="kk-KZ"/>
        </w:rPr>
        <w:t>й</w:t>
      </w:r>
      <w:r w:rsidRPr="009E0E69">
        <w:rPr>
          <w:lang w:val="kk-KZ"/>
        </w:rPr>
        <w:t>ы</w:t>
      </w:r>
      <w:r>
        <w:rPr>
          <w:lang w:val="kk-KZ"/>
        </w:rPr>
        <w:t>п, керісінше, изо-</w:t>
      </w:r>
      <w:r w:rsidRPr="009E0E69">
        <w:rPr>
          <w:lang w:val="kk-KZ"/>
        </w:rPr>
        <w:t>алкандар</w:t>
      </w:r>
      <w:r>
        <w:rPr>
          <w:lang w:val="kk-KZ"/>
        </w:rPr>
        <w:t xml:space="preserve">дың, фенолдардың, ароматты көмірсутектердің </w:t>
      </w:r>
      <w:r w:rsidRPr="009E0E69">
        <w:rPr>
          <w:lang w:val="kk-KZ"/>
        </w:rPr>
        <w:t>үл</w:t>
      </w:r>
      <w:r>
        <w:rPr>
          <w:lang w:val="kk-KZ"/>
        </w:rPr>
        <w:t>е</w:t>
      </w:r>
      <w:r w:rsidRPr="009E0E69">
        <w:rPr>
          <w:lang w:val="kk-KZ"/>
        </w:rPr>
        <w:t>с</w:t>
      </w:r>
      <w:r>
        <w:rPr>
          <w:lang w:val="kk-KZ"/>
        </w:rPr>
        <w:t>і</w:t>
      </w:r>
      <w:r w:rsidRPr="009E0E69">
        <w:rPr>
          <w:lang w:val="kk-KZ"/>
        </w:rPr>
        <w:t xml:space="preserve"> </w:t>
      </w:r>
      <w:r>
        <w:rPr>
          <w:lang w:val="kk-KZ"/>
        </w:rPr>
        <w:t>жоғарылайды.</w:t>
      </w:r>
    </w:p>
    <w:p w:rsidR="0090443C" w:rsidRDefault="00F04FAC" w:rsidP="00FF30A8">
      <w:pPr>
        <w:tabs>
          <w:tab w:val="left" w:pos="567"/>
        </w:tabs>
        <w:jc w:val="both"/>
        <w:rPr>
          <w:lang w:val="kk-KZ"/>
        </w:rPr>
      </w:pPr>
      <w:r>
        <w:rPr>
          <w:lang w:val="kk-KZ"/>
        </w:rPr>
        <w:t>Циклоалкандар ни</w:t>
      </w:r>
      <w:r w:rsidR="009B5D9A">
        <w:rPr>
          <w:lang w:val="kk-KZ"/>
        </w:rPr>
        <w:t>кель орнықтырылған микросфера қатысындағы гидрогенизацияда</w:t>
      </w:r>
      <w:r w:rsidR="002176EC">
        <w:rPr>
          <w:lang w:val="kk-KZ"/>
        </w:rPr>
        <w:t>н соң</w:t>
      </w:r>
      <w:r w:rsidR="009B5D9A">
        <w:rPr>
          <w:lang w:val="kk-KZ"/>
        </w:rPr>
        <w:t xml:space="preserve"> анықталмады, ал ко</w:t>
      </w:r>
      <w:r w:rsidR="00004988">
        <w:rPr>
          <w:lang w:val="kk-KZ"/>
        </w:rPr>
        <w:t>бальт орнықтырылған микросфера қатысында өңдеуден соң</w:t>
      </w:r>
      <w:r w:rsidR="009B5D9A">
        <w:rPr>
          <w:lang w:val="kk-KZ"/>
        </w:rPr>
        <w:t xml:space="preserve"> </w:t>
      </w:r>
      <w:r w:rsidR="00004988">
        <w:rPr>
          <w:lang w:val="kk-KZ"/>
        </w:rPr>
        <w:t>олардың бастапқы мөлшері сақталған.</w:t>
      </w:r>
      <w:r w:rsidR="001A12E4">
        <w:rPr>
          <w:lang w:val="kk-KZ"/>
        </w:rPr>
        <w:t xml:space="preserve"> </w:t>
      </w:r>
      <w:r w:rsidR="00FF30A8" w:rsidRPr="004604B4">
        <w:rPr>
          <w:lang w:val="kk-KZ"/>
        </w:rPr>
        <w:t>CoO/</w:t>
      </w:r>
      <w:r w:rsidR="00FF30A8">
        <w:rPr>
          <w:lang w:val="kk-KZ"/>
        </w:rPr>
        <w:t>микросфера жағдайында циклоалкадиендердің түзілгені көрінеді.</w:t>
      </w:r>
    </w:p>
    <w:p w:rsidR="009A7BD9" w:rsidRDefault="009A7BD9" w:rsidP="00FF30A8">
      <w:pPr>
        <w:tabs>
          <w:tab w:val="left" w:pos="567"/>
        </w:tabs>
        <w:jc w:val="both"/>
        <w:rPr>
          <w:lang w:val="kk-KZ"/>
        </w:rPr>
      </w:pPr>
      <w:r>
        <w:rPr>
          <w:lang w:val="kk-KZ"/>
        </w:rPr>
        <w:t>Гидрогенизаттың жеңіл фракциясында ароматты көмірсутектер мөлшері күрт (шамамен 5 есе), орта фракцияда 2 еседе</w:t>
      </w:r>
      <w:r w:rsidR="00465A1E">
        <w:rPr>
          <w:lang w:val="kk-KZ"/>
        </w:rPr>
        <w:t>й өседі. Бұл бастапқы шай</w:t>
      </w:r>
      <w:r w:rsidR="00CE7872">
        <w:rPr>
          <w:lang w:val="kk-KZ"/>
        </w:rPr>
        <w:t>ырдағы қ-алкандардың дегидрлену</w:t>
      </w:r>
      <w:r w:rsidR="00465A1E">
        <w:rPr>
          <w:lang w:val="kk-KZ"/>
        </w:rPr>
        <w:t xml:space="preserve"> арқылы циклденуінен және </w:t>
      </w:r>
      <w:r>
        <w:rPr>
          <w:lang w:val="kk-KZ"/>
        </w:rPr>
        <w:t xml:space="preserve">полиароматты көмірсутектердің гидрленуінен </w:t>
      </w:r>
      <w:r w:rsidR="00CE7872">
        <w:rPr>
          <w:lang w:val="kk-KZ"/>
        </w:rPr>
        <w:t>болуы мүмкін</w:t>
      </w:r>
      <w:r>
        <w:rPr>
          <w:lang w:val="kk-KZ"/>
        </w:rPr>
        <w:t>.</w:t>
      </w:r>
      <w:r w:rsidR="00CE7872">
        <w:rPr>
          <w:lang w:val="kk-KZ"/>
        </w:rPr>
        <w:t xml:space="preserve"> Себебі, </w:t>
      </w:r>
      <w:r w:rsidR="00CE7872" w:rsidRPr="004934A1">
        <w:rPr>
          <w:lang w:val="kk-KZ"/>
        </w:rPr>
        <w:t>NiO/</w:t>
      </w:r>
      <w:r w:rsidR="00CE7872">
        <w:rPr>
          <w:lang w:val="kk-KZ"/>
        </w:rPr>
        <w:t>микросфера мен</w:t>
      </w:r>
      <w:r w:rsidR="00CE7872" w:rsidRPr="004934A1">
        <w:rPr>
          <w:lang w:val="kk-KZ"/>
        </w:rPr>
        <w:t xml:space="preserve"> CoO/</w:t>
      </w:r>
      <w:r w:rsidR="00CE7872">
        <w:rPr>
          <w:lang w:val="kk-KZ"/>
        </w:rPr>
        <w:t>микросфера катализаторлары қатысында гидрогенизациялық өңдеуден соң қ-алкандар мен полиароматты көмірсутектер мөлшерінің жалпы төмендеуі байқалады.</w:t>
      </w:r>
    </w:p>
    <w:p w:rsidR="00142DF9" w:rsidRDefault="00004988" w:rsidP="00FF30A8">
      <w:pPr>
        <w:tabs>
          <w:tab w:val="left" w:pos="567"/>
        </w:tabs>
        <w:jc w:val="both"/>
        <w:rPr>
          <w:lang w:val="kk-KZ"/>
        </w:rPr>
      </w:pPr>
      <w:r>
        <w:rPr>
          <w:lang w:val="kk-KZ"/>
        </w:rPr>
        <w:t>Гидрогенизациялық өңдеуден соң жеңіл фракцияда полиароматты көмірсутектер мөлшерінің 2-3 есе төмендеуі байқалады, ал орта фра</w:t>
      </w:r>
      <w:r w:rsidR="00FF30A8">
        <w:rPr>
          <w:lang w:val="kk-KZ"/>
        </w:rPr>
        <w:t>кцияда айтарлықтай өзгеріс жоқ. Б</w:t>
      </w:r>
      <w:r w:rsidR="004604B4">
        <w:rPr>
          <w:lang w:val="kk-KZ"/>
        </w:rPr>
        <w:t>астапқы</w:t>
      </w:r>
      <w:r w:rsidR="000F1670">
        <w:rPr>
          <w:lang w:val="kk-KZ"/>
        </w:rPr>
        <w:t xml:space="preserve"> шайырдың жеңіл фракциясы массасының </w:t>
      </w:r>
      <w:r w:rsidR="004604B4">
        <w:rPr>
          <w:lang w:val="kk-KZ"/>
        </w:rPr>
        <w:t xml:space="preserve">1,5% </w:t>
      </w:r>
      <w:r w:rsidR="000F1670">
        <w:rPr>
          <w:lang w:val="kk-KZ"/>
        </w:rPr>
        <w:t xml:space="preserve">құраған </w:t>
      </w:r>
      <w:r w:rsidR="004604B4">
        <w:rPr>
          <w:lang w:val="kk-KZ"/>
        </w:rPr>
        <w:t xml:space="preserve">үш сақиналы конденсирленген ароматты қосылыстар гидрогенизациялық өңдеуден соң </w:t>
      </w:r>
      <w:r w:rsidR="00183438">
        <w:rPr>
          <w:lang w:val="kk-KZ"/>
        </w:rPr>
        <w:t>қайнау соңы 200</w:t>
      </w:r>
      <w:r w:rsidR="000F1670">
        <w:rPr>
          <w:lang w:val="kk-KZ"/>
        </w:rPr>
        <w:t>°С</w:t>
      </w:r>
      <w:r w:rsidR="004604B4">
        <w:rPr>
          <w:lang w:val="kk-KZ"/>
        </w:rPr>
        <w:t xml:space="preserve"> фракцияда </w:t>
      </w:r>
      <w:r w:rsidR="000F1670">
        <w:rPr>
          <w:lang w:val="kk-KZ"/>
        </w:rPr>
        <w:t xml:space="preserve">қалмайды. Ал, орта фракциядағы нафталин, фенантрен, антрацен, флуорен туындыларының мөлшері айтарлықтай өзгермеген. </w:t>
      </w:r>
      <w:r w:rsidR="00142DF9">
        <w:rPr>
          <w:lang w:val="kk-KZ"/>
        </w:rPr>
        <w:t xml:space="preserve">Полиароматты көмірсутектер мөлшерінің жеңіл фракцияда азайып, орта фракцияда </w:t>
      </w:r>
      <w:r w:rsidR="000F1670">
        <w:rPr>
          <w:lang w:val="kk-KZ"/>
        </w:rPr>
        <w:t>сақталуы</w:t>
      </w:r>
      <w:r w:rsidR="00142DF9">
        <w:rPr>
          <w:lang w:val="kk-KZ"/>
        </w:rPr>
        <w:t xml:space="preserve"> </w:t>
      </w:r>
      <w:r w:rsidR="000F1670">
        <w:rPr>
          <w:lang w:val="kk-KZ"/>
        </w:rPr>
        <w:t xml:space="preserve">БТКШ гидрогенизациялау нәтижесінде </w:t>
      </w:r>
      <w:r w:rsidR="00142DF9">
        <w:rPr>
          <w:lang w:val="kk-KZ"/>
        </w:rPr>
        <w:t>ауыр фракциядағы полиароматты көмірсутектер</w:t>
      </w:r>
      <w:r w:rsidR="000F1670">
        <w:rPr>
          <w:lang w:val="kk-KZ"/>
        </w:rPr>
        <w:t>дің</w:t>
      </w:r>
      <w:r w:rsidR="00142DF9">
        <w:rPr>
          <w:lang w:val="kk-KZ"/>
        </w:rPr>
        <w:t xml:space="preserve"> гидрле</w:t>
      </w:r>
      <w:r w:rsidR="000F1670">
        <w:rPr>
          <w:lang w:val="kk-KZ"/>
        </w:rPr>
        <w:t>ніп, орта фракцияға өтуінен деуге болады</w:t>
      </w:r>
      <w:r w:rsidR="00FF30A8">
        <w:rPr>
          <w:lang w:val="kk-KZ"/>
        </w:rPr>
        <w:t>.</w:t>
      </w:r>
    </w:p>
    <w:p w:rsidR="00FF30A8" w:rsidRDefault="0090443C" w:rsidP="00142DF9">
      <w:pPr>
        <w:tabs>
          <w:tab w:val="left" w:pos="567"/>
        </w:tabs>
        <w:jc w:val="both"/>
        <w:rPr>
          <w:lang w:val="kk-KZ"/>
        </w:rPr>
      </w:pPr>
      <w:r>
        <w:rPr>
          <w:lang w:val="kk-KZ"/>
        </w:rPr>
        <w:t>Фенолдар бастапқы шайырдың жеңіл жән</w:t>
      </w:r>
      <w:r w:rsidR="004934A1">
        <w:rPr>
          <w:lang w:val="kk-KZ"/>
        </w:rPr>
        <w:t xml:space="preserve">е орта фракцияларында сәйкесінше ~26% және ~24% құрайды. </w:t>
      </w:r>
      <w:r w:rsidR="004934A1" w:rsidRPr="004934A1">
        <w:rPr>
          <w:lang w:val="kk-KZ"/>
        </w:rPr>
        <w:t>NiO/</w:t>
      </w:r>
      <w:r w:rsidR="004934A1">
        <w:rPr>
          <w:lang w:val="kk-KZ"/>
        </w:rPr>
        <w:t>микросфера мен</w:t>
      </w:r>
      <w:r w:rsidR="004934A1" w:rsidRPr="004934A1">
        <w:rPr>
          <w:lang w:val="kk-KZ"/>
        </w:rPr>
        <w:t xml:space="preserve"> CoO/</w:t>
      </w:r>
      <w:r w:rsidR="004934A1">
        <w:rPr>
          <w:lang w:val="kk-KZ"/>
        </w:rPr>
        <w:t>ми</w:t>
      </w:r>
      <w:r w:rsidR="001015EB">
        <w:rPr>
          <w:lang w:val="kk-KZ"/>
        </w:rPr>
        <w:t>кросфера қатысында катализдік</w:t>
      </w:r>
      <w:r w:rsidR="004934A1">
        <w:rPr>
          <w:lang w:val="kk-KZ"/>
        </w:rPr>
        <w:t xml:space="preserve"> гидрогенизациядан соң сәйкесінше жеңіл фракцияда фенолдар мөлшері ~46% және ~41%, орта фракцияда ~28% және ~24% құрайды, яғни фено</w:t>
      </w:r>
      <w:r w:rsidR="001E0DBA">
        <w:rPr>
          <w:lang w:val="kk-KZ"/>
        </w:rPr>
        <w:t>лдар құрамының артуы байқалады. Дегенмен, бастапқы шайырдың кең фракциясындағы ~1,5% нафталенол мен инденол сияқты жоғарғы фенолдар мөлшері микросфералық катализаторлар қатысындағы гидрогенизациядан соң шамамен 4 есеге кемиді.</w:t>
      </w:r>
    </w:p>
    <w:p w:rsidR="00AB379D" w:rsidRDefault="00AB379D" w:rsidP="00142DF9">
      <w:pPr>
        <w:tabs>
          <w:tab w:val="left" w:pos="567"/>
        </w:tabs>
        <w:jc w:val="both"/>
        <w:rPr>
          <w:lang w:val="kk-KZ"/>
        </w:rPr>
      </w:pPr>
      <w:r>
        <w:rPr>
          <w:lang w:val="kk-KZ"/>
        </w:rPr>
        <w:t>БТКШ гидрогенизациясы нәтижесінде изо-алкандар мөлшерінің артуынан микросфера негізіндегі катализаторлар алкилдеу реакцияларының жылдамдығын арттырады деп болжауға болады.</w:t>
      </w:r>
    </w:p>
    <w:p w:rsidR="00EB1005" w:rsidRDefault="00AB379D" w:rsidP="00DD2180">
      <w:pPr>
        <w:jc w:val="both"/>
        <w:rPr>
          <w:lang w:val="kk-KZ"/>
        </w:rPr>
      </w:pPr>
      <w:r>
        <w:rPr>
          <w:lang w:val="kk-KZ"/>
        </w:rPr>
        <w:t xml:space="preserve">Никель және кобальт </w:t>
      </w:r>
      <w:r w:rsidR="00EB6890">
        <w:rPr>
          <w:rFonts w:eastAsia="SimSun"/>
          <w:lang w:val="kk-KZ"/>
        </w:rPr>
        <w:t xml:space="preserve">белсенді </w:t>
      </w:r>
      <w:r>
        <w:rPr>
          <w:lang w:val="kk-KZ"/>
        </w:rPr>
        <w:t xml:space="preserve">орталықтары бар микросфера негізіндегі катализаторлар қатысында БТКШ гидрогенизациясы бірдей шарттарда жүргізілгендіктен катализаторлардың </w:t>
      </w:r>
      <w:r w:rsidR="0016484D">
        <w:rPr>
          <w:lang w:val="kk-KZ"/>
        </w:rPr>
        <w:t>белсенд</w:t>
      </w:r>
      <w:r>
        <w:rPr>
          <w:lang w:val="kk-KZ"/>
        </w:rPr>
        <w:t xml:space="preserve">ілігі мен селективтілігін салыстыру мүмкіндігі бар. </w:t>
      </w:r>
      <w:r w:rsidR="00D73BD9">
        <w:rPr>
          <w:lang w:val="kk-KZ"/>
        </w:rPr>
        <w:t>Аталған екі катализатор қатысында өңдеуде шайырдың и</w:t>
      </w:r>
      <w:r>
        <w:rPr>
          <w:lang w:val="kk-KZ"/>
        </w:rPr>
        <w:t>ндивидуалдық құрам</w:t>
      </w:r>
      <w:r w:rsidR="00D73BD9">
        <w:rPr>
          <w:lang w:val="kk-KZ"/>
        </w:rPr>
        <w:t>ы</w:t>
      </w:r>
      <w:r>
        <w:rPr>
          <w:lang w:val="kk-KZ"/>
        </w:rPr>
        <w:t xml:space="preserve">ның топтық өзгерістері бойынша </w:t>
      </w:r>
      <w:r w:rsidR="00322F1B">
        <w:rPr>
          <w:lang w:val="kk-KZ"/>
        </w:rPr>
        <w:t>жалпы заңд</w:t>
      </w:r>
      <w:r w:rsidR="00D73BD9">
        <w:rPr>
          <w:lang w:val="kk-KZ"/>
        </w:rPr>
        <w:t>ылықтар</w:t>
      </w:r>
      <w:r w:rsidR="00322F1B">
        <w:rPr>
          <w:lang w:val="kk-KZ"/>
        </w:rPr>
        <w:t xml:space="preserve"> </w:t>
      </w:r>
      <w:r w:rsidR="00D73BD9">
        <w:rPr>
          <w:lang w:val="kk-KZ"/>
        </w:rPr>
        <w:t>сақталады және мәндері жуық</w:t>
      </w:r>
      <w:r>
        <w:rPr>
          <w:lang w:val="kk-KZ"/>
        </w:rPr>
        <w:t xml:space="preserve">. </w:t>
      </w:r>
      <w:r w:rsidR="00766B78">
        <w:rPr>
          <w:lang w:val="kk-KZ"/>
        </w:rPr>
        <w:t>Дегенмен</w:t>
      </w:r>
      <w:r w:rsidR="00322F1B">
        <w:rPr>
          <w:lang w:val="kk-KZ"/>
        </w:rPr>
        <w:t xml:space="preserve">, қ-алкандар кобальт катализаторы қатысындағы өңдеуде көбірек азайып, изо-алкандар </w:t>
      </w:r>
      <w:r w:rsidR="00766B78">
        <w:rPr>
          <w:lang w:val="kk-KZ"/>
        </w:rPr>
        <w:t xml:space="preserve">көбірек </w:t>
      </w:r>
      <w:r w:rsidR="00322F1B">
        <w:rPr>
          <w:lang w:val="kk-KZ"/>
        </w:rPr>
        <w:t xml:space="preserve">ұлғайған. </w:t>
      </w:r>
      <w:r w:rsidR="00766B78">
        <w:rPr>
          <w:lang w:val="kk-KZ"/>
        </w:rPr>
        <w:t xml:space="preserve">Полиароматты көмірсутектер никель катализаторында көбірек азайған, ал ароматты көмірсутектер кобальт катализаторында көбірек ұлғайған. Сондықтан, </w:t>
      </w:r>
      <w:r w:rsidR="00DC481F">
        <w:rPr>
          <w:lang w:val="kk-KZ"/>
        </w:rPr>
        <w:t xml:space="preserve">никель және кобальт орнықтырылған микросфералық </w:t>
      </w:r>
      <w:r w:rsidR="00766B78">
        <w:rPr>
          <w:lang w:val="kk-KZ"/>
        </w:rPr>
        <w:t>катализатор</w:t>
      </w:r>
      <w:r w:rsidR="00DC481F">
        <w:rPr>
          <w:lang w:val="kk-KZ"/>
        </w:rPr>
        <w:t>лар</w:t>
      </w:r>
      <w:r w:rsidR="00766B78">
        <w:rPr>
          <w:lang w:val="kk-KZ"/>
        </w:rPr>
        <w:t xml:space="preserve">дың </w:t>
      </w:r>
      <w:r w:rsidR="0016484D">
        <w:rPr>
          <w:lang w:val="kk-KZ"/>
        </w:rPr>
        <w:t>белсенд</w:t>
      </w:r>
      <w:r w:rsidR="00766B78">
        <w:rPr>
          <w:lang w:val="kk-KZ"/>
        </w:rPr>
        <w:t xml:space="preserve">ілігі </w:t>
      </w:r>
      <w:r w:rsidR="00DC481F">
        <w:rPr>
          <w:lang w:val="kk-KZ"/>
        </w:rPr>
        <w:t xml:space="preserve">мен селективтілігі </w:t>
      </w:r>
      <w:r w:rsidR="00766B78">
        <w:rPr>
          <w:lang w:val="kk-KZ"/>
        </w:rPr>
        <w:t>туралы қорытынды жа</w:t>
      </w:r>
      <w:r w:rsidR="0016484D">
        <w:rPr>
          <w:lang w:val="kk-KZ"/>
        </w:rPr>
        <w:t>сау үшін модельдік қосылыстар</w:t>
      </w:r>
      <w:r w:rsidR="00766B78">
        <w:rPr>
          <w:lang w:val="kk-KZ"/>
        </w:rPr>
        <w:t xml:space="preserve"> </w:t>
      </w:r>
      <w:r w:rsidR="00DC481F">
        <w:rPr>
          <w:lang w:val="kk-KZ"/>
        </w:rPr>
        <w:t>(антрацен мен фенантрен</w:t>
      </w:r>
      <w:r w:rsidR="0016484D">
        <w:rPr>
          <w:lang w:val="kk-KZ"/>
        </w:rPr>
        <w:t>)</w:t>
      </w:r>
      <w:r w:rsidR="00DC481F">
        <w:rPr>
          <w:lang w:val="kk-KZ"/>
        </w:rPr>
        <w:t xml:space="preserve"> қоспасы</w:t>
      </w:r>
      <w:r w:rsidR="0016484D">
        <w:rPr>
          <w:lang w:val="kk-KZ"/>
        </w:rPr>
        <w:t>ның</w:t>
      </w:r>
      <w:r w:rsidR="00DC481F">
        <w:rPr>
          <w:lang w:val="kk-KZ"/>
        </w:rPr>
        <w:t xml:space="preserve"> </w:t>
      </w:r>
      <w:r w:rsidR="00766B78">
        <w:rPr>
          <w:lang w:val="kk-KZ"/>
        </w:rPr>
        <w:t>гидрог</w:t>
      </w:r>
      <w:r w:rsidR="00DC481F">
        <w:rPr>
          <w:lang w:val="kk-KZ"/>
        </w:rPr>
        <w:t>енизациясын зерттеу нәтижелерін</w:t>
      </w:r>
      <w:r w:rsidR="00766B78">
        <w:rPr>
          <w:lang w:val="kk-KZ"/>
        </w:rPr>
        <w:t xml:space="preserve"> </w:t>
      </w:r>
      <w:r w:rsidR="00DC481F">
        <w:rPr>
          <w:lang w:val="kk-KZ"/>
        </w:rPr>
        <w:t>(3.5.2-бөлімше) ескеру қажет</w:t>
      </w:r>
      <w:r w:rsidR="00766B78">
        <w:rPr>
          <w:lang w:val="kk-KZ"/>
        </w:rPr>
        <w:t>.</w:t>
      </w:r>
    </w:p>
    <w:p w:rsidR="00DC481F" w:rsidRDefault="00D73BD9" w:rsidP="00D73BD9">
      <w:pPr>
        <w:jc w:val="both"/>
        <w:rPr>
          <w:lang w:val="kk-KZ"/>
        </w:rPr>
      </w:pPr>
      <w:r>
        <w:rPr>
          <w:lang w:val="kk-KZ"/>
        </w:rPr>
        <w:t>3.5.2-бөлімшедегі мәліметтер бойынша а</w:t>
      </w:r>
      <w:r w:rsidR="00DC481F">
        <w:rPr>
          <w:lang w:val="kk-KZ"/>
        </w:rPr>
        <w:t>нтрацен мен фенантре</w:t>
      </w:r>
      <w:r>
        <w:rPr>
          <w:lang w:val="kk-KZ"/>
        </w:rPr>
        <w:t>н модельдік қоспасының гидроген</w:t>
      </w:r>
      <w:r w:rsidR="00DC481F">
        <w:rPr>
          <w:lang w:val="kk-KZ"/>
        </w:rPr>
        <w:t xml:space="preserve">изациясын зерттеу арқылы </w:t>
      </w:r>
      <w:r>
        <w:rPr>
          <w:lang w:val="kk-KZ"/>
        </w:rPr>
        <w:t xml:space="preserve">СоО/микросфераның </w:t>
      </w:r>
      <w:r w:rsidRPr="004934A1">
        <w:rPr>
          <w:lang w:val="kk-KZ"/>
        </w:rPr>
        <w:t>NiO/</w:t>
      </w:r>
      <w:r>
        <w:rPr>
          <w:lang w:val="kk-KZ"/>
        </w:rPr>
        <w:t>микросферамен салыстырғанда деструкция реакциясына селективтілігі анықталған. Яғни, бұл жағдай кобальт катализаторы қатысында полиароматты қосылыстардың деструкциясынан ароматты қосылыстардың көбірек түзілуін түсіндіреді.</w:t>
      </w:r>
    </w:p>
    <w:p w:rsidR="00B118AE" w:rsidRPr="00B118AE" w:rsidRDefault="00B118AE" w:rsidP="00B118AE">
      <w:pPr>
        <w:jc w:val="both"/>
        <w:rPr>
          <w:lang w:val="kk-KZ"/>
        </w:rPr>
      </w:pPr>
      <w:r w:rsidRPr="00B118AE">
        <w:rPr>
          <w:lang w:val="kk-KZ"/>
        </w:rPr>
        <w:t xml:space="preserve">Осылайша, </w:t>
      </w:r>
      <w:r w:rsidRPr="004934A1">
        <w:rPr>
          <w:lang w:val="kk-KZ"/>
        </w:rPr>
        <w:t>NiO/</w:t>
      </w:r>
      <w:r>
        <w:rPr>
          <w:lang w:val="kk-KZ"/>
        </w:rPr>
        <w:t xml:space="preserve">микросфера және СоО/микросфера </w:t>
      </w:r>
      <w:r w:rsidRPr="00B118AE">
        <w:rPr>
          <w:lang w:val="kk-KZ"/>
        </w:rPr>
        <w:t>катализатор</w:t>
      </w:r>
      <w:r>
        <w:rPr>
          <w:lang w:val="kk-KZ"/>
        </w:rPr>
        <w:t xml:space="preserve">лары </w:t>
      </w:r>
      <w:r w:rsidRPr="00B118AE">
        <w:rPr>
          <w:lang w:val="kk-KZ"/>
        </w:rPr>
        <w:t xml:space="preserve">қатысында </w:t>
      </w:r>
      <w:r w:rsidR="00026320">
        <w:rPr>
          <w:lang w:val="kk-KZ"/>
        </w:rPr>
        <w:t>температура 380</w:t>
      </w:r>
      <w:r w:rsidR="0011795C" w:rsidRPr="0011795C">
        <w:rPr>
          <w:lang w:val="kk-KZ"/>
        </w:rPr>
        <w:t>°С, бастапқы сутегі</w:t>
      </w:r>
      <w:r w:rsidR="00026320">
        <w:rPr>
          <w:lang w:val="kk-KZ"/>
        </w:rPr>
        <w:t xml:space="preserve"> қысымы 3 МПа, ұзақтығы 60 </w:t>
      </w:r>
      <w:r w:rsidR="0011795C">
        <w:rPr>
          <w:lang w:val="kk-KZ"/>
        </w:rPr>
        <w:t>мин, катализатор мөлшері 1%</w:t>
      </w:r>
      <w:r w:rsidRPr="00B118AE">
        <w:rPr>
          <w:lang w:val="kk-KZ"/>
        </w:rPr>
        <w:t xml:space="preserve"> </w:t>
      </w:r>
      <w:r w:rsidR="0011795C">
        <w:rPr>
          <w:lang w:val="kk-KZ"/>
        </w:rPr>
        <w:t xml:space="preserve">жағдайларында </w:t>
      </w:r>
      <w:r w:rsidRPr="00B118AE">
        <w:rPr>
          <w:lang w:val="kk-KZ"/>
        </w:rPr>
        <w:t xml:space="preserve">«Шұбаркөл көмір» АҚ алынған біріншілік таскөмір шайырының автоклавты жағдайда гидрогенизациялау процесі жүргізілді. Бастапқы БТКШ жеңіл және орта фракцияларының мөлшері сәйкесінше бастапқы шайыр массасының 9,5% және 20,6% (2.1.1-бөлімше) құраса, өңдеуден соң </w:t>
      </w:r>
      <w:r w:rsidR="0011795C" w:rsidRPr="004934A1">
        <w:rPr>
          <w:lang w:val="kk-KZ"/>
        </w:rPr>
        <w:t>NiO/</w:t>
      </w:r>
      <w:r w:rsidR="0011795C">
        <w:rPr>
          <w:lang w:val="kk-KZ"/>
        </w:rPr>
        <w:t xml:space="preserve">микросфера және СоО/микросфера </w:t>
      </w:r>
      <w:r w:rsidR="0011795C" w:rsidRPr="00B118AE">
        <w:rPr>
          <w:lang w:val="kk-KZ"/>
        </w:rPr>
        <w:t>катализатор</w:t>
      </w:r>
      <w:r w:rsidR="0011795C">
        <w:rPr>
          <w:lang w:val="kk-KZ"/>
        </w:rPr>
        <w:t>лары қатысында жеңіл фракция</w:t>
      </w:r>
      <w:r w:rsidRPr="00B118AE">
        <w:rPr>
          <w:lang w:val="kk-KZ"/>
        </w:rPr>
        <w:t xml:space="preserve"> мөлшері бастапқ</w:t>
      </w:r>
      <w:r w:rsidR="0011795C">
        <w:rPr>
          <w:lang w:val="kk-KZ"/>
        </w:rPr>
        <w:t>ы шайыр массасының сәйкесінше 12,2% және 13,5</w:t>
      </w:r>
      <w:r w:rsidRPr="00B118AE">
        <w:rPr>
          <w:lang w:val="kk-KZ"/>
        </w:rPr>
        <w:t>%</w:t>
      </w:r>
      <w:r w:rsidR="005214A3">
        <w:rPr>
          <w:lang w:val="kk-KZ"/>
        </w:rPr>
        <w:t>, ал орта фракция мөлшері 23</w:t>
      </w:r>
      <w:r w:rsidR="0011795C">
        <w:rPr>
          <w:lang w:val="kk-KZ"/>
        </w:rPr>
        <w:t xml:space="preserve">,8% және </w:t>
      </w:r>
      <w:r w:rsidR="005214A3">
        <w:rPr>
          <w:lang w:val="kk-KZ"/>
        </w:rPr>
        <w:t>23,4</w:t>
      </w:r>
      <w:r w:rsidR="00B91A76">
        <w:rPr>
          <w:lang w:val="kk-KZ"/>
        </w:rPr>
        <w:t>%</w:t>
      </w:r>
      <w:r w:rsidRPr="00B118AE">
        <w:rPr>
          <w:lang w:val="kk-KZ"/>
        </w:rPr>
        <w:t xml:space="preserve"> құрады.</w:t>
      </w:r>
    </w:p>
    <w:p w:rsidR="00766B78" w:rsidRPr="00AB379D" w:rsidRDefault="00766B78" w:rsidP="00DD2180">
      <w:pPr>
        <w:jc w:val="both"/>
        <w:rPr>
          <w:rFonts w:eastAsia="SimSun"/>
          <w:lang w:val="kk-KZ"/>
        </w:rPr>
      </w:pPr>
    </w:p>
    <w:p w:rsidR="00BC156A" w:rsidRPr="00570FF6" w:rsidRDefault="003C1CB9" w:rsidP="00DD2180">
      <w:pPr>
        <w:jc w:val="both"/>
        <w:rPr>
          <w:rFonts w:eastAsia="SimSun"/>
          <w:b/>
          <w:lang w:val="kk-KZ"/>
        </w:rPr>
      </w:pPr>
      <w:r w:rsidRPr="00570FF6">
        <w:rPr>
          <w:rFonts w:eastAsia="SimSun"/>
          <w:b/>
          <w:lang w:val="kk-KZ"/>
        </w:rPr>
        <w:t>3.7</w:t>
      </w:r>
      <w:r w:rsidR="00BC156A" w:rsidRPr="00570FF6">
        <w:rPr>
          <w:rFonts w:eastAsia="SimSun"/>
          <w:b/>
          <w:lang w:val="kk-KZ"/>
        </w:rPr>
        <w:t xml:space="preserve"> </w:t>
      </w:r>
      <w:r w:rsidR="00DD2180" w:rsidRPr="00570FF6">
        <w:rPr>
          <w:rFonts w:eastAsia="SimSun"/>
          <w:b/>
          <w:lang w:val="kk-KZ"/>
        </w:rPr>
        <w:t>NiCo/хризотил</w:t>
      </w:r>
      <w:r w:rsidR="0050471B" w:rsidRPr="00570FF6">
        <w:rPr>
          <w:rFonts w:eastAsia="SimSun"/>
          <w:b/>
          <w:lang w:val="kk-KZ"/>
        </w:rPr>
        <w:t>-5%</w:t>
      </w:r>
      <w:r w:rsidRPr="00570FF6">
        <w:rPr>
          <w:rFonts w:eastAsia="SimSun"/>
          <w:b/>
          <w:lang w:val="kk-KZ"/>
        </w:rPr>
        <w:t xml:space="preserve"> қатысында</w:t>
      </w:r>
      <w:r w:rsidR="00414F38">
        <w:rPr>
          <w:rFonts w:eastAsia="SimSun"/>
          <w:b/>
          <w:lang w:val="kk-KZ"/>
        </w:rPr>
        <w:t xml:space="preserve"> БТКШ </w:t>
      </w:r>
      <w:r w:rsidR="00126506" w:rsidRPr="00570FF6">
        <w:rPr>
          <w:rFonts w:eastAsia="SimSun"/>
          <w:b/>
          <w:lang w:val="kk-KZ"/>
        </w:rPr>
        <w:t>гидрогенизациясы</w:t>
      </w:r>
    </w:p>
    <w:p w:rsidR="00F84E04" w:rsidRPr="00F84E04" w:rsidRDefault="00F84E04" w:rsidP="00147241">
      <w:pPr>
        <w:jc w:val="both"/>
        <w:rPr>
          <w:rFonts w:eastAsia="SimSun"/>
          <w:sz w:val="16"/>
          <w:szCs w:val="16"/>
          <w:lang w:val="kk-KZ"/>
        </w:rPr>
      </w:pPr>
    </w:p>
    <w:p w:rsidR="00147241" w:rsidRPr="00147241" w:rsidRDefault="00147241" w:rsidP="00147241">
      <w:pPr>
        <w:jc w:val="both"/>
        <w:rPr>
          <w:rFonts w:eastAsia="SimSun"/>
          <w:lang w:val="kk-KZ"/>
        </w:rPr>
      </w:pPr>
      <w:r w:rsidRPr="00147241">
        <w:rPr>
          <w:rFonts w:eastAsia="SimSun"/>
          <w:lang w:val="kk-KZ"/>
        </w:rPr>
        <w:t xml:space="preserve">3.7.1 </w:t>
      </w:r>
      <w:r w:rsidR="006B5E05" w:rsidRPr="006B5E05">
        <w:rPr>
          <w:rFonts w:eastAsia="SimSun"/>
          <w:lang w:val="kk-KZ"/>
        </w:rPr>
        <w:t>БТКШ гидрогенизациясының математикалық моделі</w:t>
      </w:r>
    </w:p>
    <w:p w:rsidR="00DD2180" w:rsidRDefault="00504F32" w:rsidP="00DD2180">
      <w:pPr>
        <w:jc w:val="both"/>
        <w:rPr>
          <w:rFonts w:eastAsia="SimSun"/>
          <w:bCs/>
          <w:lang w:val="kk-KZ"/>
        </w:rPr>
      </w:pPr>
      <w:r>
        <w:rPr>
          <w:rFonts w:eastAsia="SimSun"/>
          <w:bCs/>
          <w:lang w:val="kk-KZ"/>
        </w:rPr>
        <w:t>3.5</w:t>
      </w:r>
      <w:r w:rsidR="0050471B">
        <w:rPr>
          <w:rFonts w:eastAsia="SimSun"/>
          <w:bCs/>
          <w:lang w:val="kk-KZ"/>
        </w:rPr>
        <w:t xml:space="preserve">.4-бөлімшеде анықталған хризотил негізіндегі никель мен кобальт бинарлы катализаторының оптималды құрамдысы – </w:t>
      </w:r>
      <w:r w:rsidR="0050471B" w:rsidRPr="0050471B">
        <w:rPr>
          <w:rFonts w:eastAsia="SimSun"/>
          <w:bCs/>
          <w:lang w:val="kk-KZ"/>
        </w:rPr>
        <w:t>NiCo/</w:t>
      </w:r>
      <w:r w:rsidR="0050471B">
        <w:rPr>
          <w:rFonts w:eastAsia="SimSun"/>
          <w:bCs/>
          <w:lang w:val="kk-KZ"/>
        </w:rPr>
        <w:t xml:space="preserve">хризотил-5% катализаторы әрі қарай біріншілік таскөмір шайырын гидрогенизациялық өңдеудің оптималды жағдайларын анықтауда қолданылды. </w:t>
      </w:r>
      <w:r w:rsidR="00DD2180" w:rsidRPr="00DD2180">
        <w:rPr>
          <w:rFonts w:eastAsia="SimSun"/>
          <w:bCs/>
          <w:lang w:val="kk-KZ"/>
        </w:rPr>
        <w:t>Осы тарауда экспе</w:t>
      </w:r>
      <w:r w:rsidR="00DD2180">
        <w:rPr>
          <w:rFonts w:eastAsia="SimSun"/>
          <w:bCs/>
          <w:lang w:val="kk-KZ"/>
        </w:rPr>
        <w:t>риментті ықтималды-детермин</w:t>
      </w:r>
      <w:r w:rsidR="005050EA">
        <w:rPr>
          <w:rFonts w:eastAsia="SimSun"/>
          <w:bCs/>
          <w:lang w:val="kk-KZ"/>
        </w:rPr>
        <w:t>ацияланған</w:t>
      </w:r>
      <w:r w:rsidR="00DD2180" w:rsidRPr="00DD2180">
        <w:rPr>
          <w:rFonts w:eastAsia="SimSun"/>
          <w:bCs/>
          <w:lang w:val="kk-KZ"/>
        </w:rPr>
        <w:t xml:space="preserve"> жоспарлау әдісімен жүргізілген эксперименттердің нәтижелері келтір</w:t>
      </w:r>
      <w:r w:rsidR="001B4EB3">
        <w:rPr>
          <w:rFonts w:eastAsia="SimSun"/>
          <w:bCs/>
          <w:lang w:val="kk-KZ"/>
        </w:rPr>
        <w:t>ілген. Экспериментті жоспарлау П</w:t>
      </w:r>
      <w:r w:rsidR="00DD2180" w:rsidRPr="00DD2180">
        <w:rPr>
          <w:rFonts w:eastAsia="SimSun"/>
          <w:bCs/>
          <w:lang w:val="kk-KZ"/>
        </w:rPr>
        <w:t>ротодьяконов-Малышев теңдеуінің жалпыланған тәуелділігіне негізделді, онда жеке функциялар бірыңғай орташа мәнге сәйкес нор</w:t>
      </w:r>
      <w:r w:rsidR="00BE777D">
        <w:rPr>
          <w:rFonts w:eastAsia="SimSun"/>
          <w:bCs/>
          <w:lang w:val="kk-KZ"/>
        </w:rPr>
        <w:t>маланады.</w:t>
      </w:r>
    </w:p>
    <w:p w:rsidR="00384BD0" w:rsidRPr="00895773" w:rsidRDefault="00384BD0" w:rsidP="00DD2180">
      <w:pPr>
        <w:jc w:val="both"/>
        <w:rPr>
          <w:rFonts w:eastAsia="SimSun"/>
          <w:bCs/>
          <w:lang w:val="kk-KZ"/>
        </w:rPr>
      </w:pPr>
      <w:r w:rsidRPr="005F4454">
        <w:rPr>
          <w:rFonts w:eastAsia="SimSun"/>
          <w:bCs/>
          <w:lang w:val="kk-KZ"/>
        </w:rPr>
        <w:t xml:space="preserve">Таңдалған факторлар және олардың өзгеру аралықтары </w:t>
      </w:r>
      <w:r w:rsidR="005F4454" w:rsidRPr="005F4454">
        <w:rPr>
          <w:rFonts w:eastAsia="SimSun"/>
          <w:bCs/>
          <w:lang w:val="kk-KZ"/>
        </w:rPr>
        <w:t>3.</w:t>
      </w:r>
      <w:r w:rsidR="00865A44">
        <w:rPr>
          <w:rFonts w:eastAsia="SimSun"/>
          <w:bCs/>
          <w:lang w:val="kk-KZ"/>
        </w:rPr>
        <w:t>28</w:t>
      </w:r>
      <w:r w:rsidR="005F4454" w:rsidRPr="005F4454">
        <w:rPr>
          <w:rFonts w:eastAsia="SimSun"/>
          <w:bCs/>
          <w:lang w:val="kk-KZ"/>
        </w:rPr>
        <w:t>-</w:t>
      </w:r>
      <w:r w:rsidRPr="005F4454">
        <w:rPr>
          <w:rFonts w:eastAsia="SimSun"/>
          <w:bCs/>
          <w:lang w:val="kk-KZ"/>
        </w:rPr>
        <w:t>кестеде келті</w:t>
      </w:r>
      <w:r w:rsidR="0016484D">
        <w:rPr>
          <w:rFonts w:eastAsia="SimSun"/>
          <w:bCs/>
          <w:lang w:val="kk-KZ"/>
        </w:rPr>
        <w:t>рілген. Факторлар ретінде сутегін</w:t>
      </w:r>
      <w:r w:rsidRPr="005F4454">
        <w:rPr>
          <w:rFonts w:eastAsia="SimSun"/>
          <w:bCs/>
          <w:lang w:val="kk-KZ"/>
        </w:rPr>
        <w:t>ің бастапқы қысымы (</w:t>
      </w:r>
      <w:r w:rsidRPr="005F4454">
        <w:rPr>
          <w:rFonts w:eastAsia="SimSun"/>
          <w:bCs/>
          <w:i/>
          <w:lang w:val="kk-KZ"/>
        </w:rPr>
        <w:t>х</w:t>
      </w:r>
      <w:r w:rsidRPr="005F4454">
        <w:rPr>
          <w:rFonts w:eastAsia="SimSun"/>
          <w:bCs/>
          <w:i/>
          <w:vertAlign w:val="subscript"/>
          <w:lang w:val="kk-KZ"/>
        </w:rPr>
        <w:t>1</w:t>
      </w:r>
      <w:r w:rsidRPr="005F4454">
        <w:rPr>
          <w:rFonts w:eastAsia="SimSun"/>
          <w:bCs/>
          <w:lang w:val="kk-KZ"/>
        </w:rPr>
        <w:t>), процестің ұзақтығы (</w:t>
      </w:r>
      <w:r w:rsidRPr="005F4454">
        <w:rPr>
          <w:rFonts w:eastAsia="SimSun"/>
          <w:bCs/>
          <w:i/>
          <w:lang w:val="kk-KZ"/>
        </w:rPr>
        <w:t>х</w:t>
      </w:r>
      <w:r w:rsidRPr="005F4454">
        <w:rPr>
          <w:rFonts w:eastAsia="SimSun"/>
          <w:bCs/>
          <w:i/>
          <w:vertAlign w:val="subscript"/>
          <w:lang w:val="kk-KZ"/>
        </w:rPr>
        <w:t>2</w:t>
      </w:r>
      <w:r w:rsidRPr="005F4454">
        <w:rPr>
          <w:rFonts w:eastAsia="SimSun"/>
          <w:bCs/>
          <w:lang w:val="kk-KZ"/>
        </w:rPr>
        <w:t>), қосылатын судың мөлшері (</w:t>
      </w:r>
      <w:r w:rsidRPr="005F4454">
        <w:rPr>
          <w:rFonts w:eastAsia="SimSun"/>
          <w:bCs/>
          <w:i/>
          <w:lang w:val="kk-KZ"/>
        </w:rPr>
        <w:t>х</w:t>
      </w:r>
      <w:r w:rsidRPr="005F4454">
        <w:rPr>
          <w:rFonts w:eastAsia="SimSun"/>
          <w:bCs/>
          <w:i/>
          <w:vertAlign w:val="subscript"/>
          <w:lang w:val="kk-KZ"/>
        </w:rPr>
        <w:t>3</w:t>
      </w:r>
      <w:r w:rsidRPr="005F4454">
        <w:rPr>
          <w:rFonts w:eastAsia="SimSun"/>
          <w:bCs/>
          <w:lang w:val="kk-KZ"/>
        </w:rPr>
        <w:t>), қосылатын катализатордың мөлшері (</w:t>
      </w:r>
      <w:r w:rsidRPr="005F4454">
        <w:rPr>
          <w:rFonts w:eastAsia="SimSun"/>
          <w:bCs/>
          <w:i/>
          <w:lang w:val="kk-KZ"/>
        </w:rPr>
        <w:t>х</w:t>
      </w:r>
      <w:r w:rsidRPr="005F4454">
        <w:rPr>
          <w:rFonts w:eastAsia="SimSun"/>
          <w:bCs/>
          <w:i/>
          <w:vertAlign w:val="subscript"/>
          <w:lang w:val="kk-KZ"/>
        </w:rPr>
        <w:t>4</w:t>
      </w:r>
      <w:r w:rsidRPr="005F4454">
        <w:rPr>
          <w:rFonts w:eastAsia="SimSun"/>
          <w:bCs/>
          <w:lang w:val="kk-KZ"/>
        </w:rPr>
        <w:t xml:space="preserve">) және </w:t>
      </w:r>
      <w:r w:rsidR="0059693F" w:rsidRPr="005F4454">
        <w:rPr>
          <w:rFonts w:eastAsia="SimSun"/>
          <w:bCs/>
          <w:lang w:val="kk-KZ"/>
        </w:rPr>
        <w:t>біріншілік таскөмір шайырын</w:t>
      </w:r>
      <w:r w:rsidRPr="005F4454">
        <w:rPr>
          <w:rFonts w:eastAsia="SimSun"/>
          <w:bCs/>
          <w:lang w:val="kk-KZ"/>
        </w:rPr>
        <w:t xml:space="preserve"> гидрогенизациялау процесінің температурасы (</w:t>
      </w:r>
      <w:r w:rsidRPr="005F4454">
        <w:rPr>
          <w:rFonts w:eastAsia="SimSun"/>
          <w:bCs/>
          <w:i/>
          <w:lang w:val="kk-KZ"/>
        </w:rPr>
        <w:t>х</w:t>
      </w:r>
      <w:r w:rsidRPr="005F4454">
        <w:rPr>
          <w:rFonts w:eastAsia="SimSun"/>
          <w:bCs/>
          <w:i/>
          <w:vertAlign w:val="subscript"/>
          <w:lang w:val="kk-KZ"/>
        </w:rPr>
        <w:t>5</w:t>
      </w:r>
      <w:r w:rsidRPr="005F4454">
        <w:rPr>
          <w:rFonts w:eastAsia="SimSun"/>
          <w:bCs/>
          <w:lang w:val="kk-KZ"/>
        </w:rPr>
        <w:t>) алынды</w:t>
      </w:r>
      <w:r w:rsidR="00895773" w:rsidRPr="005F4454">
        <w:rPr>
          <w:rFonts w:eastAsia="SimSun"/>
          <w:bCs/>
          <w:lang w:val="kk-KZ"/>
        </w:rPr>
        <w:t>.</w:t>
      </w:r>
    </w:p>
    <w:p w:rsidR="00BC156A" w:rsidRPr="00037403" w:rsidRDefault="00BC156A" w:rsidP="00DD2180">
      <w:pPr>
        <w:jc w:val="both"/>
        <w:rPr>
          <w:rFonts w:eastAsia="SimSun"/>
          <w:bCs/>
          <w:lang w:val="kk-KZ"/>
        </w:rPr>
      </w:pPr>
    </w:p>
    <w:p w:rsidR="00BC156A" w:rsidRDefault="0059693F" w:rsidP="00CE762D">
      <w:pPr>
        <w:ind w:firstLine="0"/>
        <w:jc w:val="both"/>
        <w:rPr>
          <w:rFonts w:eastAsia="SimSun"/>
          <w:bCs/>
          <w:lang w:val="kk-KZ"/>
        </w:rPr>
      </w:pPr>
      <w:r>
        <w:rPr>
          <w:rFonts w:eastAsia="SimSun"/>
          <w:bCs/>
          <w:lang w:val="kk-KZ"/>
        </w:rPr>
        <w:t>Кесте</w:t>
      </w:r>
      <w:r w:rsidRPr="00037403">
        <w:rPr>
          <w:rFonts w:eastAsia="SimSun"/>
          <w:bCs/>
          <w:lang w:val="kk-KZ"/>
        </w:rPr>
        <w:t xml:space="preserve"> </w:t>
      </w:r>
      <w:r w:rsidR="00865A44">
        <w:rPr>
          <w:rFonts w:eastAsia="SimSun"/>
          <w:bCs/>
          <w:lang w:val="kk-KZ"/>
        </w:rPr>
        <w:t>3.28</w:t>
      </w:r>
      <w:r w:rsidR="00BC156A" w:rsidRPr="00037403">
        <w:rPr>
          <w:rFonts w:eastAsia="SimSun"/>
          <w:bCs/>
          <w:lang w:val="kk-KZ"/>
        </w:rPr>
        <w:t xml:space="preserve"> </w:t>
      </w:r>
      <w:r w:rsidRPr="00037403">
        <w:rPr>
          <w:rFonts w:eastAsia="SimSun"/>
          <w:bCs/>
          <w:lang w:val="kk-KZ"/>
        </w:rPr>
        <w:t>–</w:t>
      </w:r>
      <w:r w:rsidR="00BC156A" w:rsidRPr="00037403">
        <w:rPr>
          <w:rFonts w:eastAsia="SimSun"/>
          <w:bCs/>
          <w:lang w:val="kk-KZ"/>
        </w:rPr>
        <w:t xml:space="preserve"> </w:t>
      </w:r>
      <w:r w:rsidRPr="00037403">
        <w:rPr>
          <w:rFonts w:eastAsia="SimSun"/>
          <w:bCs/>
          <w:lang w:val="kk-KZ"/>
        </w:rPr>
        <w:t>Зерттелетін факторлардың деңгейлері</w:t>
      </w:r>
      <w:r w:rsidR="005A7268">
        <w:rPr>
          <w:rFonts w:eastAsia="SimSun"/>
          <w:bCs/>
          <w:lang w:val="kk-KZ"/>
        </w:rPr>
        <w:t xml:space="preserve"> және олардың өзгеру аралықтары</w:t>
      </w:r>
    </w:p>
    <w:p w:rsidR="00514C02" w:rsidRPr="005A7268" w:rsidRDefault="00514C02" w:rsidP="00BC156A">
      <w:pPr>
        <w:rPr>
          <w:rFonts w:eastAsia="SimSun"/>
          <w:bCs/>
          <w:sz w:val="16"/>
          <w:szCs w:val="16"/>
          <w:lang w:val="kk-KZ"/>
        </w:rPr>
      </w:pPr>
    </w:p>
    <w:tbl>
      <w:tblPr>
        <w:tblStyle w:val="ab"/>
        <w:tblW w:w="9639" w:type="dxa"/>
        <w:tblInd w:w="108" w:type="dxa"/>
        <w:tblLook w:val="04A0" w:firstRow="1" w:lastRow="0" w:firstColumn="1" w:lastColumn="0" w:noHBand="0" w:noVBand="1"/>
      </w:tblPr>
      <w:tblGrid>
        <w:gridCol w:w="1223"/>
        <w:gridCol w:w="1559"/>
        <w:gridCol w:w="1559"/>
        <w:gridCol w:w="1560"/>
        <w:gridCol w:w="1559"/>
        <w:gridCol w:w="2179"/>
      </w:tblGrid>
      <w:tr w:rsidR="00895773" w:rsidRPr="00035C47" w:rsidTr="00C07D07">
        <w:trPr>
          <w:trHeight w:val="289"/>
        </w:trPr>
        <w:tc>
          <w:tcPr>
            <w:tcW w:w="2782" w:type="dxa"/>
            <w:gridSpan w:val="2"/>
            <w:vMerge w:val="restart"/>
            <w:tcBorders>
              <w:top w:val="single" w:sz="4" w:space="0" w:color="auto"/>
              <w:left w:val="single" w:sz="4" w:space="0" w:color="auto"/>
              <w:right w:val="single" w:sz="4" w:space="0" w:color="auto"/>
            </w:tcBorders>
            <w:vAlign w:val="center"/>
            <w:hideMark/>
          </w:tcPr>
          <w:p w:rsidR="00895773" w:rsidRPr="00035C47" w:rsidRDefault="00895773" w:rsidP="0059693F">
            <w:pPr>
              <w:ind w:firstLine="0"/>
              <w:rPr>
                <w:rFonts w:eastAsia="SimSun"/>
                <w:bCs/>
                <w:sz w:val="24"/>
                <w:szCs w:val="24"/>
                <w:lang w:val="kk-KZ"/>
              </w:rPr>
            </w:pPr>
            <w:r w:rsidRPr="00035C47">
              <w:rPr>
                <w:rFonts w:eastAsia="SimSun"/>
                <w:bCs/>
                <w:sz w:val="24"/>
                <w:szCs w:val="24"/>
              </w:rPr>
              <w:t>Факторлар</w:t>
            </w:r>
          </w:p>
        </w:tc>
        <w:tc>
          <w:tcPr>
            <w:tcW w:w="6857" w:type="dxa"/>
            <w:gridSpan w:val="4"/>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Деңгейлер</w:t>
            </w:r>
          </w:p>
        </w:tc>
      </w:tr>
      <w:tr w:rsidR="00895773" w:rsidRPr="00035C47" w:rsidTr="00C07D07">
        <w:trPr>
          <w:trHeight w:val="70"/>
        </w:trPr>
        <w:tc>
          <w:tcPr>
            <w:tcW w:w="2782" w:type="dxa"/>
            <w:gridSpan w:val="2"/>
            <w:vMerge/>
            <w:tcBorders>
              <w:left w:val="single" w:sz="4" w:space="0" w:color="auto"/>
              <w:bottom w:val="single" w:sz="4" w:space="0" w:color="auto"/>
              <w:right w:val="single" w:sz="4" w:space="0" w:color="auto"/>
            </w:tcBorders>
            <w:vAlign w:val="center"/>
            <w:hideMark/>
          </w:tcPr>
          <w:p w:rsidR="00895773" w:rsidRPr="00035C47" w:rsidRDefault="00895773" w:rsidP="0059693F">
            <w:pPr>
              <w:ind w:firstLine="0"/>
              <w:rPr>
                <w:rFonts w:eastAsia="SimSun"/>
                <w:bCs/>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59693F">
            <w:pPr>
              <w:ind w:firstLine="0"/>
              <w:rPr>
                <w:rFonts w:eastAsia="SimSun"/>
                <w:bCs/>
                <w:sz w:val="24"/>
                <w:szCs w:val="24"/>
              </w:rPr>
            </w:pPr>
            <w:r w:rsidRPr="00035C47">
              <w:rPr>
                <w:rFonts w:eastAsia="SimSun"/>
                <w:bCs/>
                <w:sz w:val="24"/>
                <w:szCs w:val="24"/>
              </w:rPr>
              <w:t>1</w:t>
            </w:r>
          </w:p>
        </w:tc>
        <w:tc>
          <w:tcPr>
            <w:tcW w:w="1560"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59693F">
            <w:pPr>
              <w:ind w:firstLine="0"/>
              <w:rPr>
                <w:rFonts w:eastAsia="SimSun"/>
                <w:bCs/>
                <w:sz w:val="24"/>
                <w:szCs w:val="24"/>
              </w:rPr>
            </w:pPr>
            <w:r w:rsidRPr="00035C47">
              <w:rPr>
                <w:rFonts w:eastAsia="SimSun"/>
                <w:bCs/>
                <w:sz w:val="24"/>
                <w:szCs w:val="24"/>
              </w:rPr>
              <w:t>2</w:t>
            </w:r>
          </w:p>
        </w:tc>
        <w:tc>
          <w:tcPr>
            <w:tcW w:w="1559"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59693F">
            <w:pPr>
              <w:ind w:firstLine="0"/>
              <w:rPr>
                <w:rFonts w:eastAsia="SimSun"/>
                <w:bCs/>
                <w:sz w:val="24"/>
                <w:szCs w:val="24"/>
              </w:rPr>
            </w:pPr>
            <w:r w:rsidRPr="00035C47">
              <w:rPr>
                <w:rFonts w:eastAsia="SimSun"/>
                <w:bCs/>
                <w:sz w:val="24"/>
                <w:szCs w:val="24"/>
              </w:rPr>
              <w:t>3</w:t>
            </w:r>
          </w:p>
        </w:tc>
        <w:tc>
          <w:tcPr>
            <w:tcW w:w="2179"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59693F">
            <w:pPr>
              <w:ind w:firstLine="0"/>
              <w:rPr>
                <w:rFonts w:eastAsia="SimSun"/>
                <w:bCs/>
                <w:sz w:val="24"/>
                <w:szCs w:val="24"/>
              </w:rPr>
            </w:pPr>
            <w:r w:rsidRPr="00035C47">
              <w:rPr>
                <w:rFonts w:eastAsia="SimSun"/>
                <w:bCs/>
                <w:sz w:val="24"/>
                <w:szCs w:val="24"/>
              </w:rPr>
              <w:t>4</w:t>
            </w:r>
          </w:p>
        </w:tc>
      </w:tr>
      <w:tr w:rsidR="00895773" w:rsidRPr="00035C47" w:rsidTr="00C07D07">
        <w:tc>
          <w:tcPr>
            <w:tcW w:w="1223"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895773">
            <w:pPr>
              <w:ind w:firstLine="0"/>
              <w:rPr>
                <w:rFonts w:eastAsia="SimSun"/>
                <w:bCs/>
                <w:sz w:val="24"/>
                <w:szCs w:val="24"/>
                <w:vertAlign w:val="subscript"/>
                <w:lang w:val="en-US"/>
              </w:rPr>
            </w:pPr>
            <w:r w:rsidRPr="00035C47">
              <w:rPr>
                <w:rFonts w:eastAsia="SimSun"/>
                <w:bCs/>
                <w:i/>
                <w:sz w:val="24"/>
                <w:szCs w:val="24"/>
              </w:rPr>
              <w:t>х</w:t>
            </w:r>
            <w:r w:rsidRPr="00035C47">
              <w:rPr>
                <w:rFonts w:eastAsia="SimSun"/>
                <w:bCs/>
                <w:i/>
                <w:sz w:val="24"/>
                <w:szCs w:val="24"/>
                <w:vertAlign w:val="subscript"/>
              </w:rPr>
              <w:t>1</w:t>
            </w:r>
          </w:p>
        </w:tc>
        <w:tc>
          <w:tcPr>
            <w:tcW w:w="1559" w:type="dxa"/>
            <w:tcBorders>
              <w:top w:val="single" w:sz="4" w:space="0" w:color="auto"/>
              <w:left w:val="single" w:sz="4" w:space="0" w:color="auto"/>
              <w:bottom w:val="single" w:sz="4" w:space="0" w:color="auto"/>
              <w:right w:val="single" w:sz="4" w:space="0" w:color="auto"/>
            </w:tcBorders>
          </w:tcPr>
          <w:p w:rsidR="00895773" w:rsidRPr="00035C47" w:rsidRDefault="00895773" w:rsidP="0059693F">
            <w:pPr>
              <w:ind w:firstLine="0"/>
              <w:rPr>
                <w:rFonts w:eastAsia="SimSun"/>
                <w:bCs/>
                <w:sz w:val="24"/>
                <w:szCs w:val="24"/>
              </w:rPr>
            </w:pPr>
            <w:r w:rsidRPr="00035C47">
              <w:rPr>
                <w:rFonts w:eastAsia="SimSun"/>
                <w:bCs/>
                <w:sz w:val="24"/>
                <w:szCs w:val="24"/>
                <w:lang w:val="en-US"/>
              </w:rPr>
              <w:t>P</w:t>
            </w:r>
            <w:r w:rsidRPr="00035C47">
              <w:rPr>
                <w:rFonts w:eastAsia="SimSun"/>
                <w:bCs/>
                <w:sz w:val="24"/>
                <w:szCs w:val="24"/>
              </w:rPr>
              <w:t>, МПа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59693F">
            <w:pPr>
              <w:ind w:firstLine="0"/>
              <w:rPr>
                <w:rFonts w:eastAsia="SimSun"/>
                <w:bCs/>
                <w:sz w:val="24"/>
                <w:szCs w:val="24"/>
                <w:lang w:val="en-US"/>
              </w:rPr>
            </w:pPr>
            <w:r w:rsidRPr="00035C47">
              <w:rPr>
                <w:rFonts w:eastAsia="SimSun"/>
                <w:bCs/>
                <w:sz w:val="24"/>
                <w:szCs w:val="24"/>
              </w:rPr>
              <w:t>2</w:t>
            </w:r>
            <w:r w:rsidRPr="00035C47">
              <w:rPr>
                <w:rFonts w:eastAsia="SimSun"/>
                <w:bCs/>
                <w:sz w:val="24"/>
                <w:szCs w:val="24"/>
                <w:lang w:val="en-US"/>
              </w:rPr>
              <w:t>,0</w:t>
            </w:r>
          </w:p>
        </w:tc>
        <w:tc>
          <w:tcPr>
            <w:tcW w:w="1560"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59693F">
            <w:pPr>
              <w:ind w:firstLine="0"/>
              <w:rPr>
                <w:rFonts w:eastAsia="SimSun"/>
                <w:bCs/>
                <w:sz w:val="24"/>
                <w:szCs w:val="24"/>
                <w:lang w:val="en-US"/>
              </w:rPr>
            </w:pPr>
            <w:r w:rsidRPr="00035C47">
              <w:rPr>
                <w:rFonts w:eastAsia="SimSun"/>
                <w:bCs/>
                <w:sz w:val="24"/>
                <w:szCs w:val="24"/>
              </w:rPr>
              <w:t>3</w:t>
            </w:r>
            <w:r w:rsidRPr="00035C47">
              <w:rPr>
                <w:rFonts w:eastAsia="SimSun"/>
                <w:bCs/>
                <w:sz w:val="24"/>
                <w:szCs w:val="24"/>
                <w:lang w:val="en-US"/>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59693F">
            <w:pPr>
              <w:ind w:firstLine="0"/>
              <w:rPr>
                <w:rFonts w:eastAsia="SimSun"/>
                <w:bCs/>
                <w:sz w:val="24"/>
                <w:szCs w:val="24"/>
                <w:lang w:val="en-US"/>
              </w:rPr>
            </w:pPr>
            <w:r w:rsidRPr="00035C47">
              <w:rPr>
                <w:rFonts w:eastAsia="SimSun"/>
                <w:bCs/>
                <w:sz w:val="24"/>
                <w:szCs w:val="24"/>
              </w:rPr>
              <w:t>4</w:t>
            </w:r>
            <w:r w:rsidRPr="00035C47">
              <w:rPr>
                <w:rFonts w:eastAsia="SimSun"/>
                <w:bCs/>
                <w:sz w:val="24"/>
                <w:szCs w:val="24"/>
                <w:lang w:val="en-US"/>
              </w:rPr>
              <w:t>,0</w:t>
            </w:r>
          </w:p>
        </w:tc>
        <w:tc>
          <w:tcPr>
            <w:tcW w:w="2179"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59693F">
            <w:pPr>
              <w:ind w:firstLine="0"/>
              <w:rPr>
                <w:rFonts w:eastAsia="SimSun"/>
                <w:bCs/>
                <w:sz w:val="24"/>
                <w:szCs w:val="24"/>
                <w:lang w:val="en-US"/>
              </w:rPr>
            </w:pPr>
            <w:r w:rsidRPr="00035C47">
              <w:rPr>
                <w:rFonts w:eastAsia="SimSun"/>
                <w:bCs/>
                <w:sz w:val="24"/>
                <w:szCs w:val="24"/>
              </w:rPr>
              <w:t>5</w:t>
            </w:r>
            <w:r w:rsidRPr="00035C47">
              <w:rPr>
                <w:rFonts w:eastAsia="SimSun"/>
                <w:bCs/>
                <w:sz w:val="24"/>
                <w:szCs w:val="24"/>
                <w:lang w:val="en-US"/>
              </w:rPr>
              <w:t>,0</w:t>
            </w:r>
          </w:p>
        </w:tc>
      </w:tr>
      <w:tr w:rsidR="00895773" w:rsidRPr="00035C47" w:rsidTr="00C07D07">
        <w:tc>
          <w:tcPr>
            <w:tcW w:w="1223"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895773">
            <w:pPr>
              <w:ind w:firstLine="0"/>
              <w:rPr>
                <w:rFonts w:eastAsia="SimSun"/>
                <w:bCs/>
                <w:sz w:val="24"/>
                <w:szCs w:val="24"/>
                <w:vertAlign w:val="subscript"/>
                <w:lang w:val="en-US"/>
              </w:rPr>
            </w:pPr>
            <w:r w:rsidRPr="00035C47">
              <w:rPr>
                <w:rFonts w:eastAsia="SimSun"/>
                <w:bCs/>
                <w:i/>
                <w:sz w:val="24"/>
                <w:szCs w:val="24"/>
              </w:rPr>
              <w:t>х</w:t>
            </w:r>
            <w:r w:rsidRPr="00035C47">
              <w:rPr>
                <w:rFonts w:eastAsia="SimSun"/>
                <w:bCs/>
                <w:i/>
                <w:sz w:val="24"/>
                <w:szCs w:val="24"/>
                <w:vertAlign w:val="subscript"/>
              </w:rPr>
              <w:t>2</w:t>
            </w:r>
          </w:p>
        </w:tc>
        <w:tc>
          <w:tcPr>
            <w:tcW w:w="1559" w:type="dxa"/>
            <w:tcBorders>
              <w:top w:val="single" w:sz="4" w:space="0" w:color="auto"/>
              <w:left w:val="single" w:sz="4" w:space="0" w:color="auto"/>
              <w:bottom w:val="single" w:sz="4" w:space="0" w:color="auto"/>
              <w:right w:val="single" w:sz="4" w:space="0" w:color="auto"/>
            </w:tcBorders>
          </w:tcPr>
          <w:p w:rsidR="00895773" w:rsidRPr="00035C47" w:rsidRDefault="00895773" w:rsidP="0059693F">
            <w:pPr>
              <w:ind w:firstLine="0"/>
              <w:rPr>
                <w:rFonts w:eastAsia="SimSun"/>
                <w:bCs/>
                <w:sz w:val="24"/>
                <w:szCs w:val="24"/>
                <w:lang w:val="kk-KZ"/>
              </w:rPr>
            </w:pPr>
            <w:r w:rsidRPr="00035C47">
              <w:rPr>
                <w:rFonts w:eastAsia="SimSun"/>
                <w:bCs/>
                <w:sz w:val="24"/>
                <w:szCs w:val="24"/>
              </w:rPr>
              <w:t>τ, мин</w:t>
            </w:r>
          </w:p>
        </w:tc>
        <w:tc>
          <w:tcPr>
            <w:tcW w:w="155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20</w:t>
            </w:r>
          </w:p>
        </w:tc>
        <w:tc>
          <w:tcPr>
            <w:tcW w:w="1560"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40</w:t>
            </w:r>
          </w:p>
        </w:tc>
        <w:tc>
          <w:tcPr>
            <w:tcW w:w="155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60</w:t>
            </w:r>
          </w:p>
        </w:tc>
        <w:tc>
          <w:tcPr>
            <w:tcW w:w="217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80</w:t>
            </w:r>
          </w:p>
        </w:tc>
      </w:tr>
      <w:tr w:rsidR="00895773" w:rsidRPr="00035C47" w:rsidTr="00C07D07">
        <w:tc>
          <w:tcPr>
            <w:tcW w:w="1223"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895773">
            <w:pPr>
              <w:ind w:firstLine="0"/>
              <w:rPr>
                <w:rFonts w:eastAsia="SimSun"/>
                <w:bCs/>
                <w:sz w:val="24"/>
                <w:szCs w:val="24"/>
                <w:vertAlign w:val="subscript"/>
                <w:lang w:val="en-US"/>
              </w:rPr>
            </w:pPr>
            <w:r w:rsidRPr="00035C47">
              <w:rPr>
                <w:rFonts w:eastAsia="SimSun"/>
                <w:bCs/>
                <w:i/>
                <w:sz w:val="24"/>
                <w:szCs w:val="24"/>
              </w:rPr>
              <w:t>х</w:t>
            </w:r>
            <w:r w:rsidRPr="00035C47">
              <w:rPr>
                <w:rFonts w:eastAsia="SimSun"/>
                <w:bCs/>
                <w:i/>
                <w:sz w:val="24"/>
                <w:szCs w:val="24"/>
                <w:vertAlign w:val="subscript"/>
                <w:lang w:val="en-US"/>
              </w:rPr>
              <w:t>3</w:t>
            </w:r>
          </w:p>
        </w:tc>
        <w:tc>
          <w:tcPr>
            <w:tcW w:w="1559" w:type="dxa"/>
            <w:tcBorders>
              <w:top w:val="single" w:sz="4" w:space="0" w:color="auto"/>
              <w:left w:val="single" w:sz="4" w:space="0" w:color="auto"/>
              <w:bottom w:val="single" w:sz="4" w:space="0" w:color="auto"/>
              <w:right w:val="single" w:sz="4" w:space="0" w:color="auto"/>
            </w:tcBorders>
          </w:tcPr>
          <w:p w:rsidR="00895773" w:rsidRPr="00035C47" w:rsidRDefault="00895773" w:rsidP="0059693F">
            <w:pPr>
              <w:ind w:firstLine="0"/>
              <w:rPr>
                <w:rFonts w:eastAsia="SimSun"/>
                <w:bCs/>
                <w:sz w:val="24"/>
                <w:szCs w:val="24"/>
                <w:lang w:val="kk-KZ"/>
              </w:rPr>
            </w:pPr>
            <w:r w:rsidRPr="00035C47">
              <w:rPr>
                <w:rFonts w:eastAsia="SimSun"/>
                <w:bCs/>
                <w:sz w:val="24"/>
                <w:szCs w:val="24"/>
                <w:lang w:val="en-US"/>
              </w:rPr>
              <w:t>C</w:t>
            </w:r>
            <w:r w:rsidRPr="00035C47">
              <w:rPr>
                <w:rFonts w:eastAsia="SimSun"/>
                <w:bCs/>
                <w:sz w:val="24"/>
                <w:szCs w:val="24"/>
                <w:vertAlign w:val="subscript"/>
                <w:lang w:val="en-US"/>
              </w:rPr>
              <w:t>wat</w:t>
            </w:r>
            <w:r w:rsidRPr="00035C47">
              <w:rPr>
                <w:rFonts w:eastAsia="SimSun"/>
                <w:bCs/>
                <w:sz w:val="24"/>
                <w:szCs w:val="24"/>
              </w:rPr>
              <w:t>, %</w:t>
            </w:r>
          </w:p>
        </w:tc>
        <w:tc>
          <w:tcPr>
            <w:tcW w:w="155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0,5</w:t>
            </w:r>
          </w:p>
        </w:tc>
        <w:tc>
          <w:tcPr>
            <w:tcW w:w="1560"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1,0</w:t>
            </w:r>
          </w:p>
        </w:tc>
        <w:tc>
          <w:tcPr>
            <w:tcW w:w="155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1,5</w:t>
            </w:r>
          </w:p>
        </w:tc>
        <w:tc>
          <w:tcPr>
            <w:tcW w:w="217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2,0</w:t>
            </w:r>
          </w:p>
        </w:tc>
      </w:tr>
      <w:tr w:rsidR="00895773" w:rsidRPr="00035C47" w:rsidTr="00C07D07">
        <w:tc>
          <w:tcPr>
            <w:tcW w:w="1223"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895773">
            <w:pPr>
              <w:ind w:firstLine="0"/>
              <w:rPr>
                <w:rFonts w:eastAsia="SimSun"/>
                <w:bCs/>
                <w:sz w:val="24"/>
                <w:szCs w:val="24"/>
                <w:vertAlign w:val="subscript"/>
                <w:lang w:val="en-US"/>
              </w:rPr>
            </w:pPr>
            <w:r w:rsidRPr="00035C47">
              <w:rPr>
                <w:rFonts w:eastAsia="SimSun"/>
                <w:bCs/>
                <w:i/>
                <w:sz w:val="24"/>
                <w:szCs w:val="24"/>
              </w:rPr>
              <w:t>х</w:t>
            </w:r>
            <w:r w:rsidRPr="00035C47">
              <w:rPr>
                <w:rFonts w:eastAsia="SimSun"/>
                <w:bCs/>
                <w:i/>
                <w:sz w:val="24"/>
                <w:szCs w:val="24"/>
                <w:vertAlign w:val="subscript"/>
                <w:lang w:val="en-US"/>
              </w:rPr>
              <w:t>4</w:t>
            </w:r>
            <w:r w:rsidRPr="00035C47">
              <w:rPr>
                <w:rFonts w:eastAsia="SimSun"/>
                <w:bCs/>
                <w:sz w:val="24"/>
                <w:szCs w:val="24"/>
                <w:lang w:val="en-US"/>
              </w:rPr>
              <w:t xml:space="preserve"> </w:t>
            </w:r>
          </w:p>
        </w:tc>
        <w:tc>
          <w:tcPr>
            <w:tcW w:w="1559" w:type="dxa"/>
            <w:tcBorders>
              <w:top w:val="single" w:sz="4" w:space="0" w:color="auto"/>
              <w:left w:val="single" w:sz="4" w:space="0" w:color="auto"/>
              <w:bottom w:val="single" w:sz="4" w:space="0" w:color="auto"/>
              <w:right w:val="single" w:sz="4" w:space="0" w:color="auto"/>
            </w:tcBorders>
          </w:tcPr>
          <w:p w:rsidR="00895773" w:rsidRPr="00035C47" w:rsidRDefault="00895773" w:rsidP="0059693F">
            <w:pPr>
              <w:ind w:firstLine="0"/>
              <w:rPr>
                <w:rFonts w:eastAsia="SimSun"/>
                <w:bCs/>
                <w:sz w:val="24"/>
                <w:szCs w:val="24"/>
                <w:lang w:val="kk-KZ"/>
              </w:rPr>
            </w:pPr>
            <w:r w:rsidRPr="00035C47">
              <w:rPr>
                <w:rFonts w:eastAsia="SimSun"/>
                <w:bCs/>
                <w:sz w:val="24"/>
                <w:szCs w:val="24"/>
              </w:rPr>
              <w:t>С</w:t>
            </w:r>
            <w:r w:rsidRPr="00035C47">
              <w:rPr>
                <w:rFonts w:eastAsia="SimSun"/>
                <w:bCs/>
                <w:sz w:val="24"/>
                <w:szCs w:val="24"/>
                <w:vertAlign w:val="subscript"/>
                <w:lang w:val="en-US"/>
              </w:rPr>
              <w:t>kat</w:t>
            </w:r>
            <w:r w:rsidRPr="00035C47">
              <w:rPr>
                <w:rFonts w:eastAsia="SimSun"/>
                <w:bCs/>
                <w:sz w:val="24"/>
                <w:szCs w:val="24"/>
              </w:rPr>
              <w:t>, %</w:t>
            </w:r>
          </w:p>
        </w:tc>
        <w:tc>
          <w:tcPr>
            <w:tcW w:w="155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0,5</w:t>
            </w:r>
          </w:p>
        </w:tc>
        <w:tc>
          <w:tcPr>
            <w:tcW w:w="1560"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1,0</w:t>
            </w:r>
          </w:p>
        </w:tc>
        <w:tc>
          <w:tcPr>
            <w:tcW w:w="155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1,5</w:t>
            </w:r>
          </w:p>
        </w:tc>
        <w:tc>
          <w:tcPr>
            <w:tcW w:w="217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2,0</w:t>
            </w:r>
          </w:p>
        </w:tc>
      </w:tr>
      <w:tr w:rsidR="00895773" w:rsidRPr="00035C47" w:rsidTr="00C07D07">
        <w:tc>
          <w:tcPr>
            <w:tcW w:w="1223" w:type="dxa"/>
            <w:tcBorders>
              <w:top w:val="single" w:sz="4" w:space="0" w:color="auto"/>
              <w:left w:val="single" w:sz="4" w:space="0" w:color="auto"/>
              <w:bottom w:val="single" w:sz="4" w:space="0" w:color="auto"/>
              <w:right w:val="single" w:sz="4" w:space="0" w:color="auto"/>
            </w:tcBorders>
            <w:vAlign w:val="center"/>
            <w:hideMark/>
          </w:tcPr>
          <w:p w:rsidR="00895773" w:rsidRPr="00035C47" w:rsidRDefault="00895773" w:rsidP="0059693F">
            <w:pPr>
              <w:ind w:firstLine="0"/>
              <w:rPr>
                <w:rFonts w:eastAsia="SimSun"/>
                <w:bCs/>
                <w:sz w:val="24"/>
                <w:szCs w:val="24"/>
                <w:vertAlign w:val="subscript"/>
                <w:lang w:val="en-US"/>
              </w:rPr>
            </w:pPr>
            <w:r w:rsidRPr="00035C47">
              <w:rPr>
                <w:rFonts w:eastAsia="SimSun"/>
                <w:bCs/>
                <w:i/>
                <w:sz w:val="24"/>
                <w:szCs w:val="24"/>
              </w:rPr>
              <w:t>х</w:t>
            </w:r>
            <w:r w:rsidRPr="00035C47">
              <w:rPr>
                <w:rFonts w:eastAsia="SimSun"/>
                <w:bCs/>
                <w:i/>
                <w:sz w:val="24"/>
                <w:szCs w:val="24"/>
                <w:vertAlign w:val="subscript"/>
                <w:lang w:val="en-US"/>
              </w:rPr>
              <w:t>5</w:t>
            </w:r>
          </w:p>
        </w:tc>
        <w:tc>
          <w:tcPr>
            <w:tcW w:w="1559" w:type="dxa"/>
            <w:tcBorders>
              <w:top w:val="single" w:sz="4" w:space="0" w:color="auto"/>
              <w:left w:val="single" w:sz="4" w:space="0" w:color="auto"/>
              <w:bottom w:val="single" w:sz="4" w:space="0" w:color="auto"/>
              <w:right w:val="single" w:sz="4" w:space="0" w:color="auto"/>
            </w:tcBorders>
          </w:tcPr>
          <w:p w:rsidR="00895773" w:rsidRPr="00035C47" w:rsidRDefault="001F2B68" w:rsidP="0059693F">
            <w:pPr>
              <w:ind w:firstLine="0"/>
              <w:rPr>
                <w:rFonts w:eastAsia="SimSun"/>
                <w:bCs/>
                <w:sz w:val="24"/>
                <w:szCs w:val="24"/>
                <w:lang w:val="kk-KZ"/>
              </w:rPr>
            </w:pPr>
            <w:r w:rsidRPr="00035C47">
              <w:rPr>
                <w:rFonts w:eastAsia="SimSun"/>
                <w:bCs/>
                <w:sz w:val="24"/>
                <w:szCs w:val="24"/>
                <w:lang w:val="kk-KZ"/>
              </w:rPr>
              <w:t>Т</w:t>
            </w:r>
            <w:r w:rsidR="00895773" w:rsidRPr="00035C47">
              <w:rPr>
                <w:rFonts w:eastAsia="SimSun"/>
                <w:bCs/>
                <w:sz w:val="24"/>
                <w:szCs w:val="24"/>
              </w:rPr>
              <w:t xml:space="preserve">, </w:t>
            </w:r>
            <w:r w:rsidR="00895773" w:rsidRPr="00035C47">
              <w:rPr>
                <w:rFonts w:eastAsia="SimSun"/>
                <w:bCs/>
                <w:sz w:val="24"/>
                <w:szCs w:val="24"/>
                <w:vertAlign w:val="superscript"/>
              </w:rPr>
              <w:t>о</w:t>
            </w:r>
            <w:r w:rsidR="00895773" w:rsidRPr="00035C47">
              <w:rPr>
                <w:rFonts w:eastAsia="SimSun"/>
                <w:bCs/>
                <w:sz w:val="24"/>
                <w:szCs w:val="24"/>
              </w:rPr>
              <w:t>С</w:t>
            </w:r>
          </w:p>
        </w:tc>
        <w:tc>
          <w:tcPr>
            <w:tcW w:w="155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370</w:t>
            </w:r>
          </w:p>
        </w:tc>
        <w:tc>
          <w:tcPr>
            <w:tcW w:w="1560"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390</w:t>
            </w:r>
          </w:p>
        </w:tc>
        <w:tc>
          <w:tcPr>
            <w:tcW w:w="155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410</w:t>
            </w:r>
          </w:p>
        </w:tc>
        <w:tc>
          <w:tcPr>
            <w:tcW w:w="2179" w:type="dxa"/>
            <w:tcBorders>
              <w:top w:val="single" w:sz="4" w:space="0" w:color="auto"/>
              <w:left w:val="single" w:sz="4" w:space="0" w:color="auto"/>
              <w:bottom w:val="single" w:sz="4" w:space="0" w:color="auto"/>
              <w:right w:val="single" w:sz="4" w:space="0" w:color="auto"/>
            </w:tcBorders>
            <w:vAlign w:val="center"/>
          </w:tcPr>
          <w:p w:rsidR="00895773" w:rsidRPr="00035C47" w:rsidRDefault="00895773" w:rsidP="0059693F">
            <w:pPr>
              <w:ind w:firstLine="0"/>
              <w:rPr>
                <w:rFonts w:eastAsia="SimSun"/>
                <w:bCs/>
                <w:sz w:val="24"/>
                <w:szCs w:val="24"/>
                <w:lang w:val="kk-KZ"/>
              </w:rPr>
            </w:pPr>
            <w:r w:rsidRPr="00035C47">
              <w:rPr>
                <w:rFonts w:eastAsia="SimSun"/>
                <w:bCs/>
                <w:sz w:val="24"/>
                <w:szCs w:val="24"/>
                <w:lang w:val="kk-KZ"/>
              </w:rPr>
              <w:t>430</w:t>
            </w:r>
          </w:p>
        </w:tc>
      </w:tr>
    </w:tbl>
    <w:p w:rsidR="00BE7634" w:rsidRDefault="007F2DB3" w:rsidP="00BE7634">
      <w:pPr>
        <w:jc w:val="both"/>
        <w:rPr>
          <w:rFonts w:eastAsia="SimSun"/>
          <w:bCs/>
          <w:lang w:val="kk-KZ"/>
        </w:rPr>
      </w:pPr>
      <w:r>
        <w:rPr>
          <w:rFonts w:eastAsia="SimSun"/>
          <w:bCs/>
          <w:lang w:val="kk-KZ"/>
        </w:rPr>
        <w:t>БТКШ</w:t>
      </w:r>
      <w:r w:rsidR="0059693F" w:rsidRPr="005F4454">
        <w:rPr>
          <w:rFonts w:eastAsia="SimSun"/>
          <w:bCs/>
        </w:rPr>
        <w:t xml:space="preserve"> гидрогенизация процесінің математикалық моделін жасау үшін М.М. Протодьяконов [</w:t>
      </w:r>
      <w:r w:rsidR="00E75EF3">
        <w:rPr>
          <w:rFonts w:eastAsia="SimSun"/>
          <w:bCs/>
        </w:rPr>
        <w:t>216</w:t>
      </w:r>
      <w:r w:rsidR="0059693F" w:rsidRPr="005F4454">
        <w:rPr>
          <w:rFonts w:eastAsia="SimSun"/>
          <w:bCs/>
          <w:lang w:val="kk-KZ"/>
        </w:rPr>
        <w:t>], В.</w:t>
      </w:r>
      <w:r w:rsidR="000071E7" w:rsidRPr="005F4454">
        <w:rPr>
          <w:rFonts w:eastAsia="SimSun"/>
          <w:bCs/>
          <w:lang w:val="kk-KZ"/>
        </w:rPr>
        <w:t xml:space="preserve">П. Малышев </w:t>
      </w:r>
      <w:r w:rsidR="00C35072" w:rsidRPr="005F4454">
        <w:rPr>
          <w:rFonts w:eastAsia="SimSun"/>
          <w:bCs/>
          <w:lang w:val="kk-KZ"/>
        </w:rPr>
        <w:t>және И.В</w:t>
      </w:r>
      <w:r w:rsidR="0059693F" w:rsidRPr="005F4454">
        <w:rPr>
          <w:rFonts w:eastAsia="SimSun"/>
          <w:bCs/>
          <w:lang w:val="kk-KZ"/>
        </w:rPr>
        <w:t>. Кирилю</w:t>
      </w:r>
      <w:r w:rsidR="00C35072" w:rsidRPr="005F4454">
        <w:rPr>
          <w:rFonts w:eastAsia="SimSun"/>
          <w:bCs/>
          <w:lang w:val="kk-KZ"/>
        </w:rPr>
        <w:t>с [</w:t>
      </w:r>
      <w:r w:rsidR="0057615C">
        <w:rPr>
          <w:rFonts w:eastAsia="SimSun"/>
          <w:bCs/>
        </w:rPr>
        <w:t>171</w:t>
      </w:r>
      <w:r w:rsidR="00570FF6" w:rsidRPr="005F4454">
        <w:rPr>
          <w:rFonts w:eastAsia="SimSun"/>
          <w:bCs/>
        </w:rPr>
        <w:t xml:space="preserve">, </w:t>
      </w:r>
      <w:r w:rsidR="00570FF6" w:rsidRPr="005F4454">
        <w:rPr>
          <w:rFonts w:eastAsia="SimSun"/>
          <w:bCs/>
          <w:lang w:val="kk-KZ"/>
        </w:rPr>
        <w:t>с. 11</w:t>
      </w:r>
      <w:r w:rsidR="0059693F" w:rsidRPr="005F4454">
        <w:rPr>
          <w:rFonts w:eastAsia="SimSun"/>
          <w:bCs/>
          <w:lang w:val="kk-KZ"/>
        </w:rPr>
        <w:t xml:space="preserve">] әдісімен құрастырылған </w:t>
      </w:r>
      <w:r w:rsidR="00865A44">
        <w:rPr>
          <w:rFonts w:eastAsia="SimSun"/>
          <w:bCs/>
          <w:lang w:val="kk-KZ"/>
        </w:rPr>
        <w:t>3.29</w:t>
      </w:r>
      <w:r w:rsidR="0059693F" w:rsidRPr="005F4454">
        <w:rPr>
          <w:rFonts w:eastAsia="SimSun"/>
          <w:bCs/>
          <w:lang w:val="kk-KZ"/>
        </w:rPr>
        <w:t xml:space="preserve">-кестеде ұсынылған экспериментті жоспарлау матрицасы бойынша зертханалық эксперименттер жүргізілді. </w:t>
      </w:r>
      <w:r w:rsidR="000071E7" w:rsidRPr="005F4454">
        <w:rPr>
          <w:rFonts w:eastAsia="SimSun"/>
          <w:bCs/>
          <w:lang w:val="kk-KZ"/>
        </w:rPr>
        <w:t>Опера</w:t>
      </w:r>
      <w:r w:rsidR="008C7998">
        <w:rPr>
          <w:rFonts w:eastAsia="SimSun"/>
          <w:bCs/>
          <w:lang w:val="kk-KZ"/>
        </w:rPr>
        <w:t>цияның реті гидрогенизаттан 300</w:t>
      </w:r>
      <w:r w:rsidR="000071E7" w:rsidRPr="005F4454">
        <w:rPr>
          <w:rFonts w:eastAsia="SimSun"/>
          <w:bCs/>
          <w:lang w:val="kk-KZ"/>
        </w:rPr>
        <w:t>°</w:t>
      </w:r>
      <w:r w:rsidR="00183438">
        <w:rPr>
          <w:rFonts w:eastAsia="SimSun"/>
          <w:bCs/>
          <w:lang w:val="kk-KZ"/>
        </w:rPr>
        <w:t>С-н</w:t>
      </w:r>
      <w:r w:rsidR="0059693F" w:rsidRPr="005F4454">
        <w:rPr>
          <w:rFonts w:eastAsia="SimSun"/>
          <w:bCs/>
          <w:lang w:val="kk-KZ"/>
        </w:rPr>
        <w:t xml:space="preserve">а дейінгі фракцияның шығуына жеке тәуелділікті табуға дейін азаяды. Нәтижесінде </w:t>
      </w:r>
      <w:r w:rsidR="00735D3C" w:rsidRPr="005F4454">
        <w:rPr>
          <w:rFonts w:eastAsia="SimSun"/>
          <w:bCs/>
          <w:lang w:val="kk-KZ"/>
        </w:rPr>
        <w:t>теңдеудің түрі</w:t>
      </w:r>
      <w:r w:rsidR="0059693F" w:rsidRPr="005F4454">
        <w:rPr>
          <w:rFonts w:eastAsia="SimSun"/>
          <w:bCs/>
          <w:lang w:val="kk-KZ"/>
        </w:rPr>
        <w:t xml:space="preserve">, </w:t>
      </w:r>
      <w:r w:rsidR="0059693F" w:rsidRPr="005F4454">
        <w:rPr>
          <w:rFonts w:eastAsia="SimSun"/>
          <w:bCs/>
          <w:i/>
          <w:lang w:val="kk-KZ"/>
        </w:rPr>
        <w:t>R</w:t>
      </w:r>
      <w:r w:rsidR="0059693F" w:rsidRPr="005F4454">
        <w:rPr>
          <w:rFonts w:eastAsia="SimSun"/>
          <w:bCs/>
          <w:lang w:val="kk-KZ"/>
        </w:rPr>
        <w:t xml:space="preserve"> </w:t>
      </w:r>
      <w:r w:rsidR="00583A50">
        <w:rPr>
          <w:rFonts w:eastAsia="SimSun"/>
          <w:bCs/>
          <w:lang w:val="kk-KZ"/>
        </w:rPr>
        <w:t>есел</w:t>
      </w:r>
      <w:r w:rsidR="00BE7634" w:rsidRPr="005F4454">
        <w:rPr>
          <w:rFonts w:eastAsia="SimSun"/>
          <w:bCs/>
          <w:lang w:val="kk-KZ"/>
        </w:rPr>
        <w:t>ік</w:t>
      </w:r>
      <w:r w:rsidR="00735D3C" w:rsidRPr="005F4454">
        <w:rPr>
          <w:rFonts w:eastAsia="SimSun"/>
          <w:bCs/>
          <w:lang w:val="kk-KZ"/>
        </w:rPr>
        <w:t xml:space="preserve"> корреляция коэффициенті</w:t>
      </w:r>
      <w:r w:rsidR="0059693F" w:rsidRPr="005F4454">
        <w:rPr>
          <w:rFonts w:eastAsia="SimSun"/>
          <w:bCs/>
          <w:lang w:val="kk-KZ"/>
        </w:rPr>
        <w:t xml:space="preserve"> және </w:t>
      </w:r>
      <w:r w:rsidR="00735D3C" w:rsidRPr="005F4454">
        <w:rPr>
          <w:rFonts w:eastAsia="SimSun"/>
          <w:bCs/>
          <w:lang w:val="kk-KZ"/>
        </w:rPr>
        <w:t xml:space="preserve">маңыздылық көрсеткіші </w:t>
      </w:r>
      <w:r w:rsidR="00BE7634" w:rsidRPr="005F4454">
        <w:rPr>
          <w:rFonts w:eastAsia="SimSun"/>
          <w:bCs/>
          <w:i/>
          <w:iCs/>
          <w:lang w:val="kk-KZ"/>
        </w:rPr>
        <w:t>t</w:t>
      </w:r>
      <w:r w:rsidR="00BE7634" w:rsidRPr="005F4454">
        <w:rPr>
          <w:rFonts w:eastAsia="SimSun"/>
          <w:bCs/>
          <w:i/>
          <w:iCs/>
          <w:vertAlign w:val="subscript"/>
          <w:lang w:val="kk-KZ"/>
        </w:rPr>
        <w:t>R</w:t>
      </w:r>
      <w:r w:rsidR="00BE7634" w:rsidRPr="005F4454">
        <w:rPr>
          <w:rFonts w:eastAsia="SimSun"/>
          <w:bCs/>
          <w:lang w:val="kk-KZ"/>
        </w:rPr>
        <w:t xml:space="preserve"> </w:t>
      </w:r>
      <w:r w:rsidR="00735D3C" w:rsidRPr="005F4454">
        <w:rPr>
          <w:rFonts w:eastAsia="SimSun"/>
          <w:bCs/>
          <w:lang w:val="kk-KZ"/>
        </w:rPr>
        <w:t>мәні табылады</w:t>
      </w:r>
      <w:r w:rsidR="00570FF6" w:rsidRPr="005F4454">
        <w:rPr>
          <w:rFonts w:eastAsia="SimSun"/>
          <w:bCs/>
          <w:lang w:val="kk-KZ"/>
        </w:rPr>
        <w:t xml:space="preserve"> [</w:t>
      </w:r>
      <w:r w:rsidR="0057615C">
        <w:rPr>
          <w:rFonts w:eastAsia="SimSun"/>
          <w:bCs/>
          <w:lang w:val="kk-KZ"/>
        </w:rPr>
        <w:t>172</w:t>
      </w:r>
      <w:r w:rsidR="00570FF6" w:rsidRPr="005F4454">
        <w:rPr>
          <w:rFonts w:eastAsia="SimSun"/>
          <w:bCs/>
          <w:lang w:val="kk-KZ"/>
        </w:rPr>
        <w:t>, с. 20]</w:t>
      </w:r>
      <w:r w:rsidR="00BE7634" w:rsidRPr="005F4454">
        <w:rPr>
          <w:rFonts w:eastAsia="SimSun"/>
          <w:bCs/>
          <w:lang w:val="kk-KZ"/>
        </w:rPr>
        <w:t>.</w:t>
      </w:r>
    </w:p>
    <w:p w:rsidR="005F4454" w:rsidRDefault="005F4454" w:rsidP="00BE7634">
      <w:pPr>
        <w:jc w:val="both"/>
        <w:rPr>
          <w:rFonts w:eastAsia="SimSun"/>
          <w:bCs/>
          <w:lang w:val="kk-KZ"/>
        </w:rPr>
      </w:pPr>
    </w:p>
    <w:p w:rsidR="00BC156A" w:rsidRPr="00BE7634" w:rsidRDefault="00BE7634" w:rsidP="005F4454">
      <w:pPr>
        <w:ind w:firstLine="0"/>
        <w:jc w:val="both"/>
        <w:rPr>
          <w:rFonts w:eastAsia="SimSun"/>
          <w:bCs/>
          <w:lang w:val="kk-KZ"/>
        </w:rPr>
      </w:pPr>
      <w:r w:rsidRPr="00E85C2D">
        <w:rPr>
          <w:rFonts w:eastAsia="SimSun"/>
          <w:bCs/>
          <w:lang w:val="kk-KZ"/>
        </w:rPr>
        <w:t>Кесте</w:t>
      </w:r>
      <w:r w:rsidR="00865A44">
        <w:rPr>
          <w:rFonts w:eastAsia="SimSun"/>
          <w:bCs/>
          <w:lang w:val="kk-KZ"/>
        </w:rPr>
        <w:t xml:space="preserve"> 3.29</w:t>
      </w:r>
      <w:r w:rsidR="00BC156A" w:rsidRPr="00E85C2D">
        <w:rPr>
          <w:rFonts w:eastAsia="SimSun"/>
          <w:bCs/>
          <w:lang w:val="kk-KZ"/>
        </w:rPr>
        <w:t xml:space="preserve"> </w:t>
      </w:r>
      <w:r w:rsidRPr="00E85C2D">
        <w:rPr>
          <w:rFonts w:eastAsia="SimSun"/>
          <w:bCs/>
          <w:lang w:val="kk-KZ"/>
        </w:rPr>
        <w:t>–</w:t>
      </w:r>
      <w:r w:rsidR="00BC156A" w:rsidRPr="00E85C2D">
        <w:rPr>
          <w:rFonts w:eastAsia="SimSun"/>
          <w:bCs/>
          <w:lang w:val="kk-KZ"/>
        </w:rPr>
        <w:t xml:space="preserve"> </w:t>
      </w:r>
      <w:r w:rsidRPr="00E85C2D">
        <w:rPr>
          <w:rFonts w:eastAsia="SimSun"/>
          <w:bCs/>
          <w:lang w:val="kk-KZ"/>
        </w:rPr>
        <w:t>Төрт деңгейлі бес факторлық жоспарлау м</w:t>
      </w:r>
      <w:r w:rsidR="00BC156A" w:rsidRPr="00E85C2D">
        <w:rPr>
          <w:rFonts w:eastAsia="SimSun"/>
          <w:bCs/>
          <w:lang w:val="kk-KZ"/>
        </w:rPr>
        <w:t>атрица</w:t>
      </w:r>
      <w:r w:rsidRPr="00E85C2D">
        <w:rPr>
          <w:rFonts w:eastAsia="SimSun"/>
          <w:bCs/>
          <w:lang w:val="kk-KZ"/>
        </w:rPr>
        <w:t>сы</w:t>
      </w:r>
      <w:r w:rsidR="00BC156A" w:rsidRPr="00BE7634">
        <w:rPr>
          <w:rFonts w:eastAsia="SimSun"/>
          <w:bCs/>
          <w:lang w:val="kk-KZ"/>
        </w:rPr>
        <w:t xml:space="preserve"> </w:t>
      </w:r>
    </w:p>
    <w:p w:rsidR="00E53EAB" w:rsidRPr="0016484D" w:rsidRDefault="00E53EAB" w:rsidP="00BC156A">
      <w:pPr>
        <w:rPr>
          <w:rFonts w:eastAsia="SimSun"/>
          <w:bCs/>
          <w:sz w:val="16"/>
          <w:szCs w:val="16"/>
          <w:lang w:val="kk-KZ"/>
        </w:rPr>
      </w:pPr>
    </w:p>
    <w:tbl>
      <w:tblPr>
        <w:tblStyle w:val="ab"/>
        <w:tblW w:w="9625" w:type="dxa"/>
        <w:tblInd w:w="122" w:type="dxa"/>
        <w:tblLook w:val="04A0" w:firstRow="1" w:lastRow="0" w:firstColumn="1" w:lastColumn="0" w:noHBand="0" w:noVBand="1"/>
      </w:tblPr>
      <w:tblGrid>
        <w:gridCol w:w="1179"/>
        <w:gridCol w:w="1201"/>
        <w:gridCol w:w="1202"/>
        <w:gridCol w:w="1203"/>
        <w:gridCol w:w="1104"/>
        <w:gridCol w:w="1167"/>
        <w:gridCol w:w="1358"/>
        <w:gridCol w:w="1211"/>
      </w:tblGrid>
      <w:tr w:rsidR="00BC156A" w:rsidRPr="00E85C2D" w:rsidTr="00C07D07">
        <w:trPr>
          <w:trHeight w:val="100"/>
        </w:trPr>
        <w:tc>
          <w:tcPr>
            <w:tcW w:w="1179" w:type="dxa"/>
            <w:vMerge w:val="restart"/>
            <w:tcBorders>
              <w:top w:val="single" w:sz="4" w:space="0" w:color="auto"/>
              <w:left w:val="single" w:sz="4" w:space="0" w:color="auto"/>
              <w:bottom w:val="single" w:sz="4" w:space="0" w:color="auto"/>
              <w:right w:val="single" w:sz="4" w:space="0" w:color="auto"/>
            </w:tcBorders>
            <w:vAlign w:val="center"/>
            <w:hideMark/>
          </w:tcPr>
          <w:p w:rsidR="00BC156A" w:rsidRPr="00E85C2D" w:rsidRDefault="00BE7634" w:rsidP="00C07D07">
            <w:pPr>
              <w:ind w:firstLine="0"/>
              <w:rPr>
                <w:rFonts w:eastAsia="SimSun"/>
                <w:bCs/>
                <w:sz w:val="24"/>
                <w:szCs w:val="24"/>
                <w:lang w:val="kk-KZ"/>
              </w:rPr>
            </w:pPr>
            <w:r w:rsidRPr="00E85C2D">
              <w:rPr>
                <w:rFonts w:eastAsia="SimSun"/>
                <w:bCs/>
                <w:sz w:val="24"/>
                <w:szCs w:val="24"/>
                <w:lang w:val="kk-KZ"/>
              </w:rPr>
              <w:t>Тәжірибе номері</w:t>
            </w:r>
          </w:p>
        </w:tc>
        <w:tc>
          <w:tcPr>
            <w:tcW w:w="5877" w:type="dxa"/>
            <w:gridSpan w:val="5"/>
            <w:tcBorders>
              <w:top w:val="single" w:sz="4" w:space="0" w:color="auto"/>
              <w:left w:val="single" w:sz="4" w:space="0" w:color="auto"/>
              <w:bottom w:val="single" w:sz="4" w:space="0" w:color="auto"/>
              <w:right w:val="single" w:sz="4" w:space="0" w:color="auto"/>
            </w:tcBorders>
            <w:vAlign w:val="center"/>
            <w:hideMark/>
          </w:tcPr>
          <w:p w:rsidR="00BC156A" w:rsidRPr="00E85C2D" w:rsidRDefault="00BE7634" w:rsidP="00C07D07">
            <w:pPr>
              <w:ind w:firstLine="0"/>
              <w:rPr>
                <w:rFonts w:eastAsia="SimSun"/>
                <w:bCs/>
                <w:sz w:val="24"/>
                <w:szCs w:val="24"/>
              </w:rPr>
            </w:pPr>
            <w:r w:rsidRPr="00E85C2D">
              <w:rPr>
                <w:rFonts w:eastAsia="SimSun"/>
                <w:bCs/>
                <w:sz w:val="24"/>
                <w:szCs w:val="24"/>
              </w:rPr>
              <w:t>Факторлар</w:t>
            </w:r>
          </w:p>
        </w:tc>
        <w:tc>
          <w:tcPr>
            <w:tcW w:w="1358" w:type="dxa"/>
            <w:vMerge w:val="restart"/>
            <w:tcBorders>
              <w:top w:val="single" w:sz="4" w:space="0" w:color="auto"/>
              <w:left w:val="single" w:sz="4" w:space="0" w:color="auto"/>
              <w:bottom w:val="single" w:sz="4" w:space="0" w:color="auto"/>
              <w:right w:val="single" w:sz="4" w:space="0" w:color="auto"/>
            </w:tcBorders>
            <w:vAlign w:val="center"/>
            <w:hideMark/>
          </w:tcPr>
          <w:p w:rsidR="00BC156A" w:rsidRPr="00E85C2D" w:rsidRDefault="0047143E" w:rsidP="00C07D07">
            <w:pPr>
              <w:ind w:firstLine="0"/>
              <w:rPr>
                <w:rFonts w:eastAsia="SimSun"/>
                <w:bCs/>
                <w:sz w:val="24"/>
                <w:szCs w:val="24"/>
                <w:vertAlign w:val="subscript"/>
                <w:lang w:val="kk-KZ"/>
              </w:rPr>
            </w:pPr>
            <m:oMathPara>
              <m:oMath>
                <m:sSub>
                  <m:sSubPr>
                    <m:ctrlPr>
                      <w:rPr>
                        <w:rFonts w:ascii="Cambria Math" w:eastAsia="SimSun" w:hAnsi="Cambria Math"/>
                        <w:bCs/>
                        <w:i/>
                        <w:sz w:val="24"/>
                        <w:szCs w:val="24"/>
                        <w:lang w:val="en-US"/>
                      </w:rPr>
                    </m:ctrlPr>
                  </m:sSubPr>
                  <m:e>
                    <m:r>
                      <w:rPr>
                        <w:rFonts w:ascii="Cambria Math" w:eastAsia="SimSun" w:hAnsi="Cambria Math"/>
                        <w:sz w:val="24"/>
                        <w:szCs w:val="24"/>
                        <w:lang w:val="en-US"/>
                      </w:rPr>
                      <m:t>Y</m:t>
                    </m:r>
                  </m:e>
                  <m:sub>
                    <m:r>
                      <w:rPr>
                        <w:rFonts w:ascii="Cambria Math" w:eastAsia="SimSun" w:hAnsi="Cambria Math"/>
                        <w:sz w:val="24"/>
                        <w:szCs w:val="24"/>
                      </w:rPr>
                      <m:t>э</m:t>
                    </m:r>
                  </m:sub>
                </m:sSub>
              </m:oMath>
            </m:oMathPara>
          </w:p>
        </w:tc>
        <w:tc>
          <w:tcPr>
            <w:tcW w:w="1211" w:type="dxa"/>
            <w:vMerge w:val="restart"/>
            <w:tcBorders>
              <w:top w:val="single" w:sz="4" w:space="0" w:color="auto"/>
              <w:left w:val="single" w:sz="4" w:space="0" w:color="auto"/>
              <w:bottom w:val="single" w:sz="4" w:space="0" w:color="auto"/>
              <w:right w:val="single" w:sz="4" w:space="0" w:color="auto"/>
            </w:tcBorders>
            <w:vAlign w:val="center"/>
            <w:hideMark/>
          </w:tcPr>
          <w:p w:rsidR="00BC156A" w:rsidRPr="00E85C2D" w:rsidRDefault="0047143E" w:rsidP="00C07D07">
            <w:pPr>
              <w:ind w:firstLine="0"/>
              <w:rPr>
                <w:rFonts w:eastAsia="SimSun"/>
                <w:bCs/>
                <w:sz w:val="24"/>
                <w:szCs w:val="24"/>
                <w:vertAlign w:val="subscript"/>
              </w:rPr>
            </w:pPr>
            <m:oMathPara>
              <m:oMath>
                <m:sSub>
                  <m:sSubPr>
                    <m:ctrlPr>
                      <w:rPr>
                        <w:rFonts w:ascii="Cambria Math" w:eastAsia="SimSun" w:hAnsi="Cambria Math"/>
                        <w:bCs/>
                        <w:i/>
                        <w:sz w:val="24"/>
                        <w:szCs w:val="24"/>
                        <w:lang w:val="en-US"/>
                      </w:rPr>
                    </m:ctrlPr>
                  </m:sSubPr>
                  <m:e>
                    <m:r>
                      <w:rPr>
                        <w:rFonts w:ascii="Cambria Math" w:eastAsia="SimSun" w:hAnsi="Cambria Math"/>
                        <w:sz w:val="24"/>
                        <w:szCs w:val="24"/>
                        <w:lang w:val="en-US"/>
                      </w:rPr>
                      <m:t>Y</m:t>
                    </m:r>
                  </m:e>
                  <m:sub>
                    <m:r>
                      <w:rPr>
                        <w:rFonts w:ascii="Cambria Math" w:eastAsia="SimSun" w:hAnsi="Cambria Math"/>
                        <w:sz w:val="24"/>
                        <w:szCs w:val="24"/>
                      </w:rPr>
                      <m:t>п</m:t>
                    </m:r>
                  </m:sub>
                </m:sSub>
              </m:oMath>
            </m:oMathPara>
          </w:p>
        </w:tc>
      </w:tr>
      <w:tr w:rsidR="00BC156A" w:rsidRPr="00E85C2D" w:rsidTr="00C07D07">
        <w:trPr>
          <w:trHeight w:val="183"/>
        </w:trPr>
        <w:tc>
          <w:tcPr>
            <w:tcW w:w="1179" w:type="dxa"/>
            <w:vMerge/>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p>
        </w:tc>
        <w:tc>
          <w:tcPr>
            <w:tcW w:w="1201"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C07D07">
            <w:pPr>
              <w:ind w:firstLine="0"/>
              <w:rPr>
                <w:rFonts w:eastAsia="SimSun"/>
                <w:bCs/>
                <w:i/>
                <w:sz w:val="24"/>
                <w:szCs w:val="24"/>
                <w:vertAlign w:val="subscript"/>
              </w:rPr>
            </w:pPr>
            <w:r w:rsidRPr="00E85C2D">
              <w:rPr>
                <w:rFonts w:eastAsia="SimSun"/>
                <w:bCs/>
                <w:i/>
                <w:sz w:val="24"/>
                <w:szCs w:val="24"/>
              </w:rPr>
              <w:t>х</w:t>
            </w:r>
            <w:r w:rsidRPr="00E85C2D">
              <w:rPr>
                <w:rFonts w:eastAsia="SimSun"/>
                <w:bCs/>
                <w:i/>
                <w:sz w:val="24"/>
                <w:szCs w:val="24"/>
                <w:vertAlign w:val="subscript"/>
              </w:rPr>
              <w:t>1</w:t>
            </w:r>
          </w:p>
        </w:tc>
        <w:tc>
          <w:tcPr>
            <w:tcW w:w="1202"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C07D07">
            <w:pPr>
              <w:ind w:firstLine="0"/>
              <w:rPr>
                <w:rFonts w:eastAsia="SimSun"/>
                <w:bCs/>
                <w:i/>
                <w:sz w:val="24"/>
                <w:szCs w:val="24"/>
                <w:vertAlign w:val="subscript"/>
              </w:rPr>
            </w:pPr>
            <w:r w:rsidRPr="00E85C2D">
              <w:rPr>
                <w:rFonts w:eastAsia="SimSun"/>
                <w:bCs/>
                <w:i/>
                <w:sz w:val="24"/>
                <w:szCs w:val="24"/>
              </w:rPr>
              <w:t>х</w:t>
            </w:r>
            <w:r w:rsidRPr="00E85C2D">
              <w:rPr>
                <w:rFonts w:eastAsia="SimSun"/>
                <w:bCs/>
                <w:i/>
                <w:sz w:val="24"/>
                <w:szCs w:val="24"/>
                <w:vertAlign w:val="subscript"/>
              </w:rPr>
              <w:t>2</w:t>
            </w:r>
          </w:p>
        </w:tc>
        <w:tc>
          <w:tcPr>
            <w:tcW w:w="1203"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C07D07">
            <w:pPr>
              <w:ind w:firstLine="0"/>
              <w:rPr>
                <w:rFonts w:eastAsia="SimSun"/>
                <w:bCs/>
                <w:i/>
                <w:sz w:val="24"/>
                <w:szCs w:val="24"/>
                <w:vertAlign w:val="subscript"/>
              </w:rPr>
            </w:pPr>
            <w:r w:rsidRPr="00E85C2D">
              <w:rPr>
                <w:rFonts w:eastAsia="SimSun"/>
                <w:bCs/>
                <w:i/>
                <w:sz w:val="24"/>
                <w:szCs w:val="24"/>
              </w:rPr>
              <w:t>х</w:t>
            </w:r>
            <w:r w:rsidRPr="00E85C2D">
              <w:rPr>
                <w:rFonts w:eastAsia="SimSun"/>
                <w:bCs/>
                <w:i/>
                <w:sz w:val="24"/>
                <w:szCs w:val="24"/>
                <w:vertAlign w:val="subscript"/>
              </w:rPr>
              <w:t>3</w:t>
            </w:r>
          </w:p>
        </w:tc>
        <w:tc>
          <w:tcPr>
            <w:tcW w:w="1104"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C07D07">
            <w:pPr>
              <w:ind w:firstLine="0"/>
              <w:rPr>
                <w:rFonts w:eastAsia="SimSun"/>
                <w:bCs/>
                <w:i/>
                <w:sz w:val="24"/>
                <w:szCs w:val="24"/>
                <w:vertAlign w:val="subscript"/>
              </w:rPr>
            </w:pPr>
            <w:r w:rsidRPr="00E85C2D">
              <w:rPr>
                <w:rFonts w:eastAsia="SimSun"/>
                <w:bCs/>
                <w:i/>
                <w:sz w:val="24"/>
                <w:szCs w:val="24"/>
              </w:rPr>
              <w:t>х</w:t>
            </w:r>
            <w:r w:rsidRPr="00E85C2D">
              <w:rPr>
                <w:rFonts w:eastAsia="SimSun"/>
                <w:bCs/>
                <w:i/>
                <w:sz w:val="24"/>
                <w:szCs w:val="24"/>
                <w:vertAlign w:val="subscript"/>
              </w:rPr>
              <w:t>4</w:t>
            </w:r>
          </w:p>
        </w:tc>
        <w:tc>
          <w:tcPr>
            <w:tcW w:w="1167"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C07D07">
            <w:pPr>
              <w:ind w:firstLine="0"/>
              <w:rPr>
                <w:rFonts w:eastAsia="SimSun"/>
                <w:bCs/>
                <w:i/>
                <w:sz w:val="24"/>
                <w:szCs w:val="24"/>
                <w:vertAlign w:val="subscript"/>
              </w:rPr>
            </w:pPr>
            <w:r w:rsidRPr="00E85C2D">
              <w:rPr>
                <w:rFonts w:eastAsia="SimSun"/>
                <w:bCs/>
                <w:i/>
                <w:sz w:val="24"/>
                <w:szCs w:val="24"/>
              </w:rPr>
              <w:t>х</w:t>
            </w:r>
            <w:r w:rsidRPr="00E85C2D">
              <w:rPr>
                <w:rFonts w:eastAsia="SimSun"/>
                <w:bCs/>
                <w:i/>
                <w:sz w:val="24"/>
                <w:szCs w:val="24"/>
                <w:vertAlign w:val="subscript"/>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vertAlign w:val="subscript"/>
                <w:lang w:val="kk-KZ"/>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vertAlign w:val="subscript"/>
              </w:rPr>
            </w:pPr>
          </w:p>
        </w:tc>
      </w:tr>
      <w:tr w:rsidR="00BC156A"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201"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202"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203"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104"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167"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358" w:type="dxa"/>
            <w:tcBorders>
              <w:top w:val="single" w:sz="4" w:space="0" w:color="auto"/>
              <w:left w:val="single" w:sz="4" w:space="0" w:color="auto"/>
              <w:bottom w:val="single" w:sz="4" w:space="0" w:color="auto"/>
              <w:right w:val="single" w:sz="4" w:space="0" w:color="auto"/>
            </w:tcBorders>
            <w:vAlign w:val="center"/>
          </w:tcPr>
          <w:p w:rsidR="00BC156A" w:rsidRPr="00E85C2D" w:rsidRDefault="00125B33" w:rsidP="00E53EAB">
            <w:pPr>
              <w:spacing w:after="200" w:line="276" w:lineRule="auto"/>
              <w:ind w:firstLine="0"/>
              <w:rPr>
                <w:rFonts w:eastAsia="SimSun"/>
                <w:bCs/>
                <w:sz w:val="24"/>
                <w:szCs w:val="24"/>
                <w:lang w:val="kk-KZ"/>
              </w:rPr>
            </w:pPr>
            <w:r w:rsidRPr="00E85C2D">
              <w:rPr>
                <w:rFonts w:eastAsia="SimSun"/>
                <w:bCs/>
                <w:sz w:val="24"/>
                <w:szCs w:val="24"/>
                <w:lang w:val="kk-KZ"/>
              </w:rPr>
              <w:t>36,4</w:t>
            </w:r>
          </w:p>
        </w:tc>
        <w:tc>
          <w:tcPr>
            <w:tcW w:w="1211" w:type="dxa"/>
            <w:tcBorders>
              <w:top w:val="single" w:sz="4" w:space="0" w:color="auto"/>
              <w:left w:val="single" w:sz="4" w:space="0" w:color="auto"/>
              <w:bottom w:val="single" w:sz="4" w:space="0" w:color="auto"/>
              <w:right w:val="single" w:sz="4" w:space="0" w:color="auto"/>
            </w:tcBorders>
            <w:vAlign w:val="center"/>
          </w:tcPr>
          <w:p w:rsidR="00BC156A" w:rsidRPr="00E85C2D" w:rsidRDefault="00CC3605" w:rsidP="00E53EAB">
            <w:pPr>
              <w:spacing w:after="200" w:line="276" w:lineRule="auto"/>
              <w:ind w:firstLine="0"/>
              <w:rPr>
                <w:rFonts w:eastAsia="SimSun"/>
                <w:bCs/>
                <w:sz w:val="24"/>
                <w:szCs w:val="24"/>
              </w:rPr>
            </w:pPr>
            <w:r w:rsidRPr="00E85C2D">
              <w:rPr>
                <w:rFonts w:eastAsia="SimSun"/>
                <w:bCs/>
                <w:sz w:val="24"/>
                <w:szCs w:val="24"/>
              </w:rPr>
              <w:t>39,5</w:t>
            </w:r>
          </w:p>
        </w:tc>
      </w:tr>
      <w:tr w:rsidR="00BC156A"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201"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202"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203"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104"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167"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358" w:type="dxa"/>
            <w:tcBorders>
              <w:top w:val="single" w:sz="4" w:space="0" w:color="auto"/>
              <w:left w:val="single" w:sz="4" w:space="0" w:color="auto"/>
              <w:bottom w:val="single" w:sz="4" w:space="0" w:color="auto"/>
              <w:right w:val="single" w:sz="4" w:space="0" w:color="auto"/>
            </w:tcBorders>
            <w:vAlign w:val="center"/>
          </w:tcPr>
          <w:p w:rsidR="00BC156A" w:rsidRPr="00E85C2D" w:rsidRDefault="00125B33" w:rsidP="00E53EAB">
            <w:pPr>
              <w:spacing w:after="200" w:line="276" w:lineRule="auto"/>
              <w:ind w:firstLine="0"/>
              <w:rPr>
                <w:rFonts w:eastAsia="SimSun"/>
                <w:bCs/>
                <w:sz w:val="24"/>
                <w:szCs w:val="24"/>
                <w:lang w:val="kk-KZ"/>
              </w:rPr>
            </w:pPr>
            <w:r w:rsidRPr="00E85C2D">
              <w:rPr>
                <w:rFonts w:eastAsia="SimSun"/>
                <w:bCs/>
                <w:sz w:val="24"/>
                <w:szCs w:val="24"/>
                <w:lang w:val="kk-KZ"/>
              </w:rPr>
              <w:t>32,5</w:t>
            </w:r>
          </w:p>
        </w:tc>
        <w:tc>
          <w:tcPr>
            <w:tcW w:w="1211" w:type="dxa"/>
            <w:tcBorders>
              <w:top w:val="single" w:sz="4" w:space="0" w:color="auto"/>
              <w:left w:val="single" w:sz="4" w:space="0" w:color="auto"/>
              <w:bottom w:val="single" w:sz="4" w:space="0" w:color="auto"/>
              <w:right w:val="single" w:sz="4" w:space="0" w:color="auto"/>
            </w:tcBorders>
            <w:vAlign w:val="center"/>
          </w:tcPr>
          <w:p w:rsidR="00BC156A" w:rsidRPr="00E85C2D" w:rsidRDefault="00CC3605" w:rsidP="00E53EAB">
            <w:pPr>
              <w:spacing w:after="200" w:line="276" w:lineRule="auto"/>
              <w:ind w:firstLine="0"/>
              <w:rPr>
                <w:rFonts w:eastAsia="SimSun"/>
                <w:bCs/>
                <w:sz w:val="24"/>
                <w:szCs w:val="24"/>
              </w:rPr>
            </w:pPr>
            <w:r w:rsidRPr="00E85C2D">
              <w:rPr>
                <w:rFonts w:eastAsia="SimSun"/>
                <w:bCs/>
                <w:sz w:val="24"/>
                <w:szCs w:val="24"/>
              </w:rPr>
              <w:t>38,5</w:t>
            </w:r>
          </w:p>
        </w:tc>
      </w:tr>
      <w:tr w:rsidR="00BC156A"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201"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202"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203"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104"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167"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358" w:type="dxa"/>
            <w:tcBorders>
              <w:top w:val="single" w:sz="4" w:space="0" w:color="auto"/>
              <w:left w:val="single" w:sz="4" w:space="0" w:color="auto"/>
              <w:bottom w:val="single" w:sz="4" w:space="0" w:color="auto"/>
              <w:right w:val="single" w:sz="4" w:space="0" w:color="auto"/>
            </w:tcBorders>
            <w:vAlign w:val="center"/>
          </w:tcPr>
          <w:p w:rsidR="00BC156A" w:rsidRPr="00E85C2D" w:rsidRDefault="00125B33" w:rsidP="00E53EAB">
            <w:pPr>
              <w:spacing w:after="200" w:line="276" w:lineRule="auto"/>
              <w:ind w:firstLine="0"/>
              <w:rPr>
                <w:rFonts w:eastAsia="SimSun"/>
                <w:bCs/>
                <w:sz w:val="24"/>
                <w:szCs w:val="24"/>
                <w:lang w:val="kk-KZ"/>
              </w:rPr>
            </w:pPr>
            <w:r w:rsidRPr="00E85C2D">
              <w:rPr>
                <w:rFonts w:eastAsia="SimSun"/>
                <w:bCs/>
                <w:sz w:val="24"/>
                <w:szCs w:val="24"/>
                <w:lang w:val="kk-KZ"/>
              </w:rPr>
              <w:t>41,4</w:t>
            </w:r>
          </w:p>
        </w:tc>
        <w:tc>
          <w:tcPr>
            <w:tcW w:w="1211" w:type="dxa"/>
            <w:tcBorders>
              <w:top w:val="single" w:sz="4" w:space="0" w:color="auto"/>
              <w:left w:val="single" w:sz="4" w:space="0" w:color="auto"/>
              <w:bottom w:val="single" w:sz="4" w:space="0" w:color="auto"/>
              <w:right w:val="single" w:sz="4" w:space="0" w:color="auto"/>
            </w:tcBorders>
            <w:vAlign w:val="center"/>
          </w:tcPr>
          <w:p w:rsidR="00BC156A" w:rsidRPr="00E85C2D" w:rsidRDefault="00CC3605" w:rsidP="00E53EAB">
            <w:pPr>
              <w:spacing w:after="200" w:line="276" w:lineRule="auto"/>
              <w:ind w:firstLine="0"/>
              <w:rPr>
                <w:rFonts w:eastAsia="SimSun"/>
                <w:bCs/>
                <w:sz w:val="24"/>
                <w:szCs w:val="24"/>
              </w:rPr>
            </w:pPr>
            <w:r w:rsidRPr="00E85C2D">
              <w:rPr>
                <w:rFonts w:eastAsia="SimSun"/>
                <w:bCs/>
                <w:sz w:val="24"/>
                <w:szCs w:val="24"/>
              </w:rPr>
              <w:t>41,8</w:t>
            </w:r>
          </w:p>
        </w:tc>
      </w:tr>
      <w:tr w:rsidR="00BC156A"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4</w:t>
            </w:r>
          </w:p>
        </w:tc>
        <w:tc>
          <w:tcPr>
            <w:tcW w:w="1201"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4</w:t>
            </w:r>
          </w:p>
        </w:tc>
        <w:tc>
          <w:tcPr>
            <w:tcW w:w="1202"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4</w:t>
            </w:r>
          </w:p>
        </w:tc>
        <w:tc>
          <w:tcPr>
            <w:tcW w:w="1203"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4</w:t>
            </w:r>
          </w:p>
        </w:tc>
        <w:tc>
          <w:tcPr>
            <w:tcW w:w="1104"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4</w:t>
            </w:r>
          </w:p>
        </w:tc>
        <w:tc>
          <w:tcPr>
            <w:tcW w:w="1167"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358" w:type="dxa"/>
            <w:tcBorders>
              <w:top w:val="single" w:sz="4" w:space="0" w:color="auto"/>
              <w:left w:val="single" w:sz="4" w:space="0" w:color="auto"/>
              <w:bottom w:val="single" w:sz="4" w:space="0" w:color="auto"/>
              <w:right w:val="single" w:sz="4" w:space="0" w:color="auto"/>
            </w:tcBorders>
            <w:vAlign w:val="center"/>
          </w:tcPr>
          <w:p w:rsidR="00BC156A" w:rsidRPr="00E85C2D" w:rsidRDefault="00125B33" w:rsidP="00E53EAB">
            <w:pPr>
              <w:spacing w:after="200" w:line="276" w:lineRule="auto"/>
              <w:ind w:firstLine="0"/>
              <w:rPr>
                <w:rFonts w:eastAsia="SimSun"/>
                <w:bCs/>
                <w:sz w:val="24"/>
                <w:szCs w:val="24"/>
                <w:lang w:val="kk-KZ"/>
              </w:rPr>
            </w:pPr>
            <w:r w:rsidRPr="00E85C2D">
              <w:rPr>
                <w:rFonts w:eastAsia="SimSun"/>
                <w:bCs/>
                <w:sz w:val="24"/>
                <w:szCs w:val="24"/>
                <w:lang w:val="kk-KZ"/>
              </w:rPr>
              <w:t>47,2</w:t>
            </w:r>
          </w:p>
        </w:tc>
        <w:tc>
          <w:tcPr>
            <w:tcW w:w="1211" w:type="dxa"/>
            <w:tcBorders>
              <w:top w:val="single" w:sz="4" w:space="0" w:color="auto"/>
              <w:left w:val="single" w:sz="4" w:space="0" w:color="auto"/>
              <w:bottom w:val="single" w:sz="4" w:space="0" w:color="auto"/>
              <w:right w:val="single" w:sz="4" w:space="0" w:color="auto"/>
            </w:tcBorders>
            <w:vAlign w:val="center"/>
          </w:tcPr>
          <w:p w:rsidR="00BC156A" w:rsidRPr="00E85C2D" w:rsidRDefault="00CC3605" w:rsidP="00E53EAB">
            <w:pPr>
              <w:spacing w:after="200" w:line="276" w:lineRule="auto"/>
              <w:ind w:firstLine="0"/>
              <w:rPr>
                <w:rFonts w:eastAsia="SimSun"/>
                <w:bCs/>
                <w:sz w:val="24"/>
                <w:szCs w:val="24"/>
              </w:rPr>
            </w:pPr>
            <w:r w:rsidRPr="00E85C2D">
              <w:rPr>
                <w:rFonts w:eastAsia="SimSun"/>
                <w:bCs/>
                <w:sz w:val="24"/>
                <w:szCs w:val="24"/>
              </w:rPr>
              <w:t>50,9</w:t>
            </w:r>
          </w:p>
        </w:tc>
      </w:tr>
      <w:tr w:rsidR="00BC156A"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5</w:t>
            </w:r>
          </w:p>
        </w:tc>
        <w:tc>
          <w:tcPr>
            <w:tcW w:w="1201"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202"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203"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104"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4</w:t>
            </w:r>
          </w:p>
        </w:tc>
        <w:tc>
          <w:tcPr>
            <w:tcW w:w="1167"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358" w:type="dxa"/>
            <w:tcBorders>
              <w:top w:val="single" w:sz="4" w:space="0" w:color="auto"/>
              <w:left w:val="single" w:sz="4" w:space="0" w:color="auto"/>
              <w:bottom w:val="single" w:sz="4" w:space="0" w:color="auto"/>
              <w:right w:val="single" w:sz="4" w:space="0" w:color="auto"/>
            </w:tcBorders>
            <w:vAlign w:val="center"/>
          </w:tcPr>
          <w:p w:rsidR="00BC156A" w:rsidRPr="00E85C2D" w:rsidRDefault="00125B33" w:rsidP="00E53EAB">
            <w:pPr>
              <w:spacing w:after="200" w:line="276" w:lineRule="auto"/>
              <w:ind w:firstLine="0"/>
              <w:rPr>
                <w:rFonts w:eastAsia="SimSun"/>
                <w:bCs/>
                <w:sz w:val="24"/>
                <w:szCs w:val="24"/>
                <w:lang w:val="kk-KZ"/>
              </w:rPr>
            </w:pPr>
            <w:r w:rsidRPr="00E85C2D">
              <w:rPr>
                <w:rFonts w:eastAsia="SimSun"/>
                <w:bCs/>
                <w:sz w:val="24"/>
                <w:szCs w:val="24"/>
                <w:lang w:val="kk-KZ"/>
              </w:rPr>
              <w:t>56,3</w:t>
            </w:r>
          </w:p>
        </w:tc>
        <w:tc>
          <w:tcPr>
            <w:tcW w:w="1211" w:type="dxa"/>
            <w:tcBorders>
              <w:top w:val="single" w:sz="4" w:space="0" w:color="auto"/>
              <w:left w:val="single" w:sz="4" w:space="0" w:color="auto"/>
              <w:bottom w:val="single" w:sz="4" w:space="0" w:color="auto"/>
              <w:right w:val="single" w:sz="4" w:space="0" w:color="auto"/>
            </w:tcBorders>
            <w:vAlign w:val="center"/>
          </w:tcPr>
          <w:p w:rsidR="00BC156A" w:rsidRPr="00E85C2D" w:rsidRDefault="00CC3605" w:rsidP="00E53EAB">
            <w:pPr>
              <w:spacing w:after="200" w:line="276" w:lineRule="auto"/>
              <w:ind w:firstLine="0"/>
              <w:rPr>
                <w:rFonts w:eastAsia="SimSun"/>
                <w:bCs/>
                <w:sz w:val="24"/>
                <w:szCs w:val="24"/>
              </w:rPr>
            </w:pPr>
            <w:r w:rsidRPr="00E85C2D">
              <w:rPr>
                <w:rFonts w:eastAsia="SimSun"/>
                <w:bCs/>
                <w:sz w:val="24"/>
                <w:szCs w:val="24"/>
              </w:rPr>
              <w:t>49,6</w:t>
            </w:r>
          </w:p>
        </w:tc>
      </w:tr>
      <w:tr w:rsidR="00BC156A"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6</w:t>
            </w:r>
          </w:p>
        </w:tc>
        <w:tc>
          <w:tcPr>
            <w:tcW w:w="1201"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202"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203"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4</w:t>
            </w:r>
          </w:p>
        </w:tc>
        <w:tc>
          <w:tcPr>
            <w:tcW w:w="1104"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167"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358" w:type="dxa"/>
            <w:tcBorders>
              <w:top w:val="single" w:sz="4" w:space="0" w:color="auto"/>
              <w:left w:val="single" w:sz="4" w:space="0" w:color="auto"/>
              <w:bottom w:val="single" w:sz="4" w:space="0" w:color="auto"/>
              <w:right w:val="single" w:sz="4" w:space="0" w:color="auto"/>
            </w:tcBorders>
            <w:vAlign w:val="center"/>
          </w:tcPr>
          <w:p w:rsidR="00BC156A" w:rsidRPr="00E85C2D" w:rsidRDefault="00125B33" w:rsidP="00E53EAB">
            <w:pPr>
              <w:spacing w:after="200" w:line="276" w:lineRule="auto"/>
              <w:ind w:firstLine="0"/>
              <w:rPr>
                <w:rFonts w:eastAsia="SimSun"/>
                <w:bCs/>
                <w:sz w:val="24"/>
                <w:szCs w:val="24"/>
                <w:lang w:val="kk-KZ"/>
              </w:rPr>
            </w:pPr>
            <w:r w:rsidRPr="00E85C2D">
              <w:rPr>
                <w:rFonts w:eastAsia="SimSun"/>
                <w:bCs/>
                <w:sz w:val="24"/>
                <w:szCs w:val="24"/>
                <w:lang w:val="kk-KZ"/>
              </w:rPr>
              <w:t>40,4</w:t>
            </w:r>
          </w:p>
        </w:tc>
        <w:tc>
          <w:tcPr>
            <w:tcW w:w="1211" w:type="dxa"/>
            <w:tcBorders>
              <w:top w:val="single" w:sz="4" w:space="0" w:color="auto"/>
              <w:left w:val="single" w:sz="4" w:space="0" w:color="auto"/>
              <w:bottom w:val="single" w:sz="4" w:space="0" w:color="auto"/>
              <w:right w:val="single" w:sz="4" w:space="0" w:color="auto"/>
            </w:tcBorders>
            <w:vAlign w:val="center"/>
          </w:tcPr>
          <w:p w:rsidR="00BC156A" w:rsidRPr="00E85C2D" w:rsidRDefault="00CC3605" w:rsidP="00E53EAB">
            <w:pPr>
              <w:spacing w:after="200" w:line="276" w:lineRule="auto"/>
              <w:ind w:firstLine="0"/>
              <w:rPr>
                <w:rFonts w:eastAsia="SimSun"/>
                <w:bCs/>
                <w:sz w:val="24"/>
                <w:szCs w:val="24"/>
              </w:rPr>
            </w:pPr>
            <w:r w:rsidRPr="00E85C2D">
              <w:rPr>
                <w:rFonts w:eastAsia="SimSun"/>
                <w:bCs/>
                <w:sz w:val="24"/>
                <w:szCs w:val="24"/>
              </w:rPr>
              <w:t>39,3</w:t>
            </w:r>
          </w:p>
        </w:tc>
      </w:tr>
      <w:tr w:rsidR="00BC156A"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7</w:t>
            </w:r>
          </w:p>
        </w:tc>
        <w:tc>
          <w:tcPr>
            <w:tcW w:w="1201"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202"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4</w:t>
            </w:r>
          </w:p>
        </w:tc>
        <w:tc>
          <w:tcPr>
            <w:tcW w:w="1203"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104"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167"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358" w:type="dxa"/>
            <w:tcBorders>
              <w:top w:val="single" w:sz="4" w:space="0" w:color="auto"/>
              <w:left w:val="single" w:sz="4" w:space="0" w:color="auto"/>
              <w:bottom w:val="single" w:sz="4" w:space="0" w:color="auto"/>
              <w:right w:val="single" w:sz="4" w:space="0" w:color="auto"/>
            </w:tcBorders>
            <w:vAlign w:val="center"/>
          </w:tcPr>
          <w:p w:rsidR="00BC156A" w:rsidRPr="00E85C2D" w:rsidRDefault="00125B33" w:rsidP="00E53EAB">
            <w:pPr>
              <w:spacing w:after="200" w:line="276" w:lineRule="auto"/>
              <w:ind w:firstLine="0"/>
              <w:rPr>
                <w:rFonts w:eastAsia="SimSun"/>
                <w:bCs/>
                <w:sz w:val="24"/>
                <w:szCs w:val="24"/>
                <w:lang w:val="kk-KZ"/>
              </w:rPr>
            </w:pPr>
            <w:r w:rsidRPr="00E85C2D">
              <w:rPr>
                <w:rFonts w:eastAsia="SimSun"/>
                <w:bCs/>
                <w:sz w:val="24"/>
                <w:szCs w:val="24"/>
                <w:lang w:val="kk-KZ"/>
              </w:rPr>
              <w:t>55,6</w:t>
            </w:r>
          </w:p>
        </w:tc>
        <w:tc>
          <w:tcPr>
            <w:tcW w:w="1211" w:type="dxa"/>
            <w:tcBorders>
              <w:top w:val="single" w:sz="4" w:space="0" w:color="auto"/>
              <w:left w:val="single" w:sz="4" w:space="0" w:color="auto"/>
              <w:bottom w:val="single" w:sz="4" w:space="0" w:color="auto"/>
              <w:right w:val="single" w:sz="4" w:space="0" w:color="auto"/>
            </w:tcBorders>
            <w:vAlign w:val="center"/>
          </w:tcPr>
          <w:p w:rsidR="00BC156A" w:rsidRPr="00E85C2D" w:rsidRDefault="00CC3605" w:rsidP="00E53EAB">
            <w:pPr>
              <w:spacing w:after="200" w:line="276" w:lineRule="auto"/>
              <w:ind w:firstLine="0"/>
              <w:rPr>
                <w:rFonts w:eastAsia="SimSun"/>
                <w:bCs/>
                <w:sz w:val="24"/>
                <w:szCs w:val="24"/>
              </w:rPr>
            </w:pPr>
            <w:r w:rsidRPr="00E85C2D">
              <w:rPr>
                <w:rFonts w:eastAsia="SimSun"/>
                <w:bCs/>
                <w:sz w:val="24"/>
                <w:szCs w:val="24"/>
              </w:rPr>
              <w:t>48,4</w:t>
            </w:r>
          </w:p>
        </w:tc>
      </w:tr>
      <w:tr w:rsidR="00BC156A"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8</w:t>
            </w:r>
          </w:p>
        </w:tc>
        <w:tc>
          <w:tcPr>
            <w:tcW w:w="1201"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4</w:t>
            </w:r>
          </w:p>
        </w:tc>
        <w:tc>
          <w:tcPr>
            <w:tcW w:w="1202"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203"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104"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167"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358" w:type="dxa"/>
            <w:tcBorders>
              <w:top w:val="single" w:sz="4" w:space="0" w:color="auto"/>
              <w:left w:val="single" w:sz="4" w:space="0" w:color="auto"/>
              <w:bottom w:val="single" w:sz="4" w:space="0" w:color="auto"/>
              <w:right w:val="single" w:sz="4" w:space="0" w:color="auto"/>
            </w:tcBorders>
            <w:vAlign w:val="center"/>
          </w:tcPr>
          <w:p w:rsidR="00BC156A" w:rsidRPr="00E85C2D" w:rsidRDefault="00125B33" w:rsidP="00E53EAB">
            <w:pPr>
              <w:spacing w:after="200" w:line="276" w:lineRule="auto"/>
              <w:ind w:firstLine="0"/>
              <w:rPr>
                <w:rFonts w:eastAsia="SimSun"/>
                <w:bCs/>
                <w:sz w:val="24"/>
                <w:szCs w:val="24"/>
                <w:lang w:val="kk-KZ"/>
              </w:rPr>
            </w:pPr>
            <w:r w:rsidRPr="00E85C2D">
              <w:rPr>
                <w:rFonts w:eastAsia="SimSun"/>
                <w:bCs/>
                <w:sz w:val="24"/>
                <w:szCs w:val="24"/>
                <w:lang w:val="kk-KZ"/>
              </w:rPr>
              <w:t>56,8</w:t>
            </w:r>
          </w:p>
        </w:tc>
        <w:tc>
          <w:tcPr>
            <w:tcW w:w="1211" w:type="dxa"/>
            <w:tcBorders>
              <w:top w:val="single" w:sz="4" w:space="0" w:color="auto"/>
              <w:left w:val="single" w:sz="4" w:space="0" w:color="auto"/>
              <w:bottom w:val="single" w:sz="4" w:space="0" w:color="auto"/>
              <w:right w:val="single" w:sz="4" w:space="0" w:color="auto"/>
            </w:tcBorders>
            <w:vAlign w:val="center"/>
          </w:tcPr>
          <w:p w:rsidR="00BC156A" w:rsidRPr="00E85C2D" w:rsidRDefault="00CC3605" w:rsidP="00E53EAB">
            <w:pPr>
              <w:spacing w:after="200" w:line="276" w:lineRule="auto"/>
              <w:ind w:firstLine="0"/>
              <w:rPr>
                <w:rFonts w:eastAsia="SimSun"/>
                <w:bCs/>
                <w:sz w:val="24"/>
                <w:szCs w:val="24"/>
              </w:rPr>
            </w:pPr>
            <w:r w:rsidRPr="00E85C2D">
              <w:rPr>
                <w:rFonts w:eastAsia="SimSun"/>
                <w:bCs/>
                <w:sz w:val="24"/>
                <w:szCs w:val="24"/>
              </w:rPr>
              <w:t>52,4</w:t>
            </w:r>
          </w:p>
        </w:tc>
      </w:tr>
      <w:tr w:rsidR="00BC156A"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9</w:t>
            </w:r>
          </w:p>
        </w:tc>
        <w:tc>
          <w:tcPr>
            <w:tcW w:w="1201"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202"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203"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4</w:t>
            </w:r>
          </w:p>
        </w:tc>
        <w:tc>
          <w:tcPr>
            <w:tcW w:w="1104"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167"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358" w:type="dxa"/>
            <w:tcBorders>
              <w:top w:val="single" w:sz="4" w:space="0" w:color="auto"/>
              <w:left w:val="single" w:sz="4" w:space="0" w:color="auto"/>
              <w:bottom w:val="single" w:sz="4" w:space="0" w:color="auto"/>
              <w:right w:val="single" w:sz="4" w:space="0" w:color="auto"/>
            </w:tcBorders>
            <w:vAlign w:val="center"/>
          </w:tcPr>
          <w:p w:rsidR="00BC156A" w:rsidRPr="00E85C2D" w:rsidRDefault="00125B33" w:rsidP="00E53EAB">
            <w:pPr>
              <w:spacing w:after="200" w:line="276" w:lineRule="auto"/>
              <w:ind w:firstLine="0"/>
              <w:rPr>
                <w:rFonts w:eastAsia="SimSun"/>
                <w:bCs/>
                <w:sz w:val="24"/>
                <w:szCs w:val="24"/>
                <w:lang w:val="kk-KZ"/>
              </w:rPr>
            </w:pPr>
            <w:r w:rsidRPr="00E85C2D">
              <w:rPr>
                <w:rFonts w:eastAsia="SimSun"/>
                <w:bCs/>
                <w:sz w:val="24"/>
                <w:szCs w:val="24"/>
                <w:lang w:val="kk-KZ"/>
              </w:rPr>
              <w:t>52,1</w:t>
            </w:r>
          </w:p>
        </w:tc>
        <w:tc>
          <w:tcPr>
            <w:tcW w:w="1211" w:type="dxa"/>
            <w:tcBorders>
              <w:top w:val="single" w:sz="4" w:space="0" w:color="auto"/>
              <w:left w:val="single" w:sz="4" w:space="0" w:color="auto"/>
              <w:bottom w:val="single" w:sz="4" w:space="0" w:color="auto"/>
              <w:right w:val="single" w:sz="4" w:space="0" w:color="auto"/>
            </w:tcBorders>
            <w:vAlign w:val="center"/>
          </w:tcPr>
          <w:p w:rsidR="00BC156A" w:rsidRPr="00E85C2D" w:rsidRDefault="00666E40" w:rsidP="00E53EAB">
            <w:pPr>
              <w:spacing w:after="200" w:line="276" w:lineRule="auto"/>
              <w:ind w:firstLine="0"/>
              <w:rPr>
                <w:rFonts w:eastAsia="SimSun"/>
                <w:bCs/>
                <w:sz w:val="24"/>
                <w:szCs w:val="24"/>
              </w:rPr>
            </w:pPr>
            <w:r w:rsidRPr="00E85C2D">
              <w:rPr>
                <w:rFonts w:eastAsia="SimSun"/>
                <w:bCs/>
                <w:sz w:val="24"/>
                <w:szCs w:val="24"/>
              </w:rPr>
              <w:t>50,8</w:t>
            </w:r>
          </w:p>
        </w:tc>
      </w:tr>
      <w:tr w:rsidR="00BC156A"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10</w:t>
            </w:r>
          </w:p>
        </w:tc>
        <w:tc>
          <w:tcPr>
            <w:tcW w:w="1201"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2</w:t>
            </w:r>
          </w:p>
        </w:tc>
        <w:tc>
          <w:tcPr>
            <w:tcW w:w="1202"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4</w:t>
            </w:r>
          </w:p>
        </w:tc>
        <w:tc>
          <w:tcPr>
            <w:tcW w:w="1203"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104"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1</w:t>
            </w:r>
          </w:p>
        </w:tc>
        <w:tc>
          <w:tcPr>
            <w:tcW w:w="1167" w:type="dxa"/>
            <w:tcBorders>
              <w:top w:val="single" w:sz="4" w:space="0" w:color="auto"/>
              <w:left w:val="single" w:sz="4" w:space="0" w:color="auto"/>
              <w:bottom w:val="single" w:sz="4" w:space="0" w:color="auto"/>
              <w:right w:val="single" w:sz="4" w:space="0" w:color="auto"/>
            </w:tcBorders>
            <w:vAlign w:val="center"/>
            <w:hideMark/>
          </w:tcPr>
          <w:p w:rsidR="00BC156A" w:rsidRPr="00E85C2D" w:rsidRDefault="00BC156A" w:rsidP="00E53EAB">
            <w:pPr>
              <w:spacing w:after="200" w:line="276" w:lineRule="auto"/>
              <w:ind w:firstLine="0"/>
              <w:rPr>
                <w:rFonts w:eastAsia="SimSun"/>
                <w:bCs/>
                <w:sz w:val="24"/>
                <w:szCs w:val="24"/>
              </w:rPr>
            </w:pPr>
            <w:r w:rsidRPr="00E85C2D">
              <w:rPr>
                <w:rFonts w:eastAsia="SimSun"/>
                <w:bCs/>
                <w:sz w:val="24"/>
                <w:szCs w:val="24"/>
              </w:rPr>
              <w:t>3</w:t>
            </w:r>
          </w:p>
        </w:tc>
        <w:tc>
          <w:tcPr>
            <w:tcW w:w="1358" w:type="dxa"/>
            <w:tcBorders>
              <w:top w:val="single" w:sz="4" w:space="0" w:color="auto"/>
              <w:left w:val="single" w:sz="4" w:space="0" w:color="auto"/>
              <w:bottom w:val="single" w:sz="4" w:space="0" w:color="auto"/>
              <w:right w:val="single" w:sz="4" w:space="0" w:color="auto"/>
            </w:tcBorders>
            <w:vAlign w:val="center"/>
          </w:tcPr>
          <w:p w:rsidR="00BC156A" w:rsidRPr="00E85C2D" w:rsidRDefault="00125B33" w:rsidP="00E53EAB">
            <w:pPr>
              <w:spacing w:after="200" w:line="276" w:lineRule="auto"/>
              <w:ind w:firstLine="0"/>
              <w:rPr>
                <w:rFonts w:eastAsia="SimSun"/>
                <w:bCs/>
                <w:sz w:val="24"/>
                <w:szCs w:val="24"/>
                <w:lang w:val="kk-KZ"/>
              </w:rPr>
            </w:pPr>
            <w:r w:rsidRPr="00E85C2D">
              <w:rPr>
                <w:rFonts w:eastAsia="SimSun"/>
                <w:bCs/>
                <w:sz w:val="24"/>
                <w:szCs w:val="24"/>
                <w:lang w:val="kk-KZ"/>
              </w:rPr>
              <w:t>47,8</w:t>
            </w:r>
          </w:p>
        </w:tc>
        <w:tc>
          <w:tcPr>
            <w:tcW w:w="1211" w:type="dxa"/>
            <w:tcBorders>
              <w:top w:val="single" w:sz="4" w:space="0" w:color="auto"/>
              <w:left w:val="single" w:sz="4" w:space="0" w:color="auto"/>
              <w:bottom w:val="single" w:sz="4" w:space="0" w:color="auto"/>
              <w:right w:val="single" w:sz="4" w:space="0" w:color="auto"/>
            </w:tcBorders>
            <w:vAlign w:val="center"/>
          </w:tcPr>
          <w:p w:rsidR="00BC156A" w:rsidRPr="00E85C2D" w:rsidRDefault="007B0D95" w:rsidP="00E53EAB">
            <w:pPr>
              <w:spacing w:after="200" w:line="276" w:lineRule="auto"/>
              <w:ind w:firstLine="0"/>
              <w:rPr>
                <w:rFonts w:eastAsia="SimSun"/>
                <w:bCs/>
                <w:sz w:val="24"/>
                <w:szCs w:val="24"/>
              </w:rPr>
            </w:pPr>
            <w:r w:rsidRPr="00E85C2D">
              <w:rPr>
                <w:rFonts w:eastAsia="SimSun"/>
                <w:bCs/>
                <w:sz w:val="24"/>
                <w:szCs w:val="24"/>
              </w:rPr>
              <w:t>50,2</w:t>
            </w:r>
          </w:p>
        </w:tc>
      </w:tr>
      <w:tr w:rsidR="007B0D95"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11</w:t>
            </w:r>
          </w:p>
        </w:tc>
        <w:tc>
          <w:tcPr>
            <w:tcW w:w="1201"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3</w:t>
            </w:r>
          </w:p>
        </w:tc>
        <w:tc>
          <w:tcPr>
            <w:tcW w:w="1202"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w:t>
            </w:r>
          </w:p>
        </w:tc>
        <w:tc>
          <w:tcPr>
            <w:tcW w:w="1203"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2</w:t>
            </w:r>
          </w:p>
        </w:tc>
        <w:tc>
          <w:tcPr>
            <w:tcW w:w="1104"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4</w:t>
            </w:r>
          </w:p>
        </w:tc>
        <w:tc>
          <w:tcPr>
            <w:tcW w:w="1167"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3</w:t>
            </w:r>
          </w:p>
        </w:tc>
        <w:tc>
          <w:tcPr>
            <w:tcW w:w="1358" w:type="dxa"/>
            <w:tcBorders>
              <w:top w:val="single" w:sz="4" w:space="0" w:color="auto"/>
              <w:left w:val="single" w:sz="4" w:space="0" w:color="auto"/>
              <w:bottom w:val="single" w:sz="4" w:space="0" w:color="auto"/>
              <w:right w:val="single" w:sz="4" w:space="0" w:color="auto"/>
            </w:tcBorders>
            <w:vAlign w:val="center"/>
          </w:tcPr>
          <w:p w:rsidR="007B0D95" w:rsidRPr="00E85C2D" w:rsidRDefault="007B0D95" w:rsidP="00E53EAB">
            <w:pPr>
              <w:spacing w:after="200" w:line="276" w:lineRule="auto"/>
              <w:ind w:firstLine="0"/>
              <w:rPr>
                <w:rFonts w:eastAsia="SimSun"/>
                <w:bCs/>
                <w:sz w:val="24"/>
                <w:szCs w:val="24"/>
                <w:lang w:val="kk-KZ"/>
              </w:rPr>
            </w:pPr>
            <w:r w:rsidRPr="00E85C2D">
              <w:rPr>
                <w:rFonts w:eastAsia="SimSun"/>
                <w:bCs/>
                <w:sz w:val="24"/>
                <w:szCs w:val="24"/>
                <w:lang w:val="kk-KZ"/>
              </w:rPr>
              <w:t>51,1</w:t>
            </w:r>
          </w:p>
        </w:tc>
        <w:tc>
          <w:tcPr>
            <w:tcW w:w="1211" w:type="dxa"/>
            <w:tcBorders>
              <w:top w:val="single" w:sz="4" w:space="0" w:color="auto"/>
              <w:left w:val="single" w:sz="4" w:space="0" w:color="auto"/>
              <w:bottom w:val="single" w:sz="4" w:space="0" w:color="auto"/>
              <w:right w:val="single" w:sz="4" w:space="0" w:color="auto"/>
            </w:tcBorders>
            <w:vAlign w:val="center"/>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51,5</w:t>
            </w:r>
          </w:p>
        </w:tc>
      </w:tr>
      <w:tr w:rsidR="007B0D95"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12</w:t>
            </w:r>
          </w:p>
        </w:tc>
        <w:tc>
          <w:tcPr>
            <w:tcW w:w="1201"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4</w:t>
            </w:r>
          </w:p>
        </w:tc>
        <w:tc>
          <w:tcPr>
            <w:tcW w:w="1202"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2</w:t>
            </w:r>
          </w:p>
        </w:tc>
        <w:tc>
          <w:tcPr>
            <w:tcW w:w="1203"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w:t>
            </w:r>
          </w:p>
        </w:tc>
        <w:tc>
          <w:tcPr>
            <w:tcW w:w="1104"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3</w:t>
            </w:r>
          </w:p>
        </w:tc>
        <w:tc>
          <w:tcPr>
            <w:tcW w:w="1167"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3</w:t>
            </w:r>
          </w:p>
        </w:tc>
        <w:tc>
          <w:tcPr>
            <w:tcW w:w="1358" w:type="dxa"/>
            <w:tcBorders>
              <w:top w:val="single" w:sz="4" w:space="0" w:color="auto"/>
              <w:left w:val="single" w:sz="4" w:space="0" w:color="auto"/>
              <w:bottom w:val="single" w:sz="4" w:space="0" w:color="auto"/>
              <w:right w:val="single" w:sz="4" w:space="0" w:color="auto"/>
            </w:tcBorders>
            <w:vAlign w:val="center"/>
          </w:tcPr>
          <w:p w:rsidR="007B0D95" w:rsidRPr="00E85C2D" w:rsidRDefault="007B0D95" w:rsidP="00E53EAB">
            <w:pPr>
              <w:spacing w:after="200" w:line="276" w:lineRule="auto"/>
              <w:ind w:firstLine="0"/>
              <w:rPr>
                <w:rFonts w:eastAsia="SimSun"/>
                <w:bCs/>
                <w:sz w:val="24"/>
                <w:szCs w:val="24"/>
                <w:lang w:val="kk-KZ"/>
              </w:rPr>
            </w:pPr>
            <w:r w:rsidRPr="00E85C2D">
              <w:rPr>
                <w:rFonts w:eastAsia="SimSun"/>
                <w:bCs/>
                <w:sz w:val="24"/>
                <w:szCs w:val="24"/>
                <w:lang w:val="kk-KZ"/>
              </w:rPr>
              <w:t>56,4</w:t>
            </w:r>
          </w:p>
        </w:tc>
        <w:tc>
          <w:tcPr>
            <w:tcW w:w="1211" w:type="dxa"/>
            <w:tcBorders>
              <w:top w:val="single" w:sz="4" w:space="0" w:color="auto"/>
              <w:left w:val="single" w:sz="4" w:space="0" w:color="auto"/>
              <w:bottom w:val="single" w:sz="4" w:space="0" w:color="auto"/>
              <w:right w:val="single" w:sz="4" w:space="0" w:color="auto"/>
            </w:tcBorders>
            <w:vAlign w:val="center"/>
          </w:tcPr>
          <w:p w:rsidR="007B0D95" w:rsidRPr="00E85C2D" w:rsidRDefault="00F21EDA" w:rsidP="00E53EAB">
            <w:pPr>
              <w:spacing w:after="200" w:line="276" w:lineRule="auto"/>
              <w:ind w:firstLine="0"/>
              <w:rPr>
                <w:rFonts w:eastAsia="SimSun"/>
                <w:bCs/>
                <w:sz w:val="24"/>
                <w:szCs w:val="24"/>
              </w:rPr>
            </w:pPr>
            <w:r w:rsidRPr="00E85C2D">
              <w:rPr>
                <w:rFonts w:eastAsia="SimSun"/>
                <w:bCs/>
                <w:sz w:val="24"/>
                <w:szCs w:val="24"/>
              </w:rPr>
              <w:t>57,5</w:t>
            </w:r>
          </w:p>
        </w:tc>
      </w:tr>
      <w:tr w:rsidR="007B0D95"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13</w:t>
            </w:r>
          </w:p>
        </w:tc>
        <w:tc>
          <w:tcPr>
            <w:tcW w:w="1201"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w:t>
            </w:r>
          </w:p>
        </w:tc>
        <w:tc>
          <w:tcPr>
            <w:tcW w:w="1202"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4</w:t>
            </w:r>
          </w:p>
        </w:tc>
        <w:tc>
          <w:tcPr>
            <w:tcW w:w="1203"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2</w:t>
            </w:r>
          </w:p>
        </w:tc>
        <w:tc>
          <w:tcPr>
            <w:tcW w:w="1104"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3</w:t>
            </w:r>
          </w:p>
        </w:tc>
        <w:tc>
          <w:tcPr>
            <w:tcW w:w="1167"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4</w:t>
            </w:r>
          </w:p>
        </w:tc>
        <w:tc>
          <w:tcPr>
            <w:tcW w:w="1358" w:type="dxa"/>
            <w:tcBorders>
              <w:top w:val="single" w:sz="4" w:space="0" w:color="auto"/>
              <w:left w:val="single" w:sz="4" w:space="0" w:color="auto"/>
              <w:bottom w:val="single" w:sz="4" w:space="0" w:color="auto"/>
              <w:right w:val="single" w:sz="4" w:space="0" w:color="auto"/>
            </w:tcBorders>
            <w:vAlign w:val="center"/>
          </w:tcPr>
          <w:p w:rsidR="007B0D95" w:rsidRPr="00E85C2D" w:rsidRDefault="007B0D95" w:rsidP="00E53EAB">
            <w:pPr>
              <w:spacing w:after="200" w:line="276" w:lineRule="auto"/>
              <w:ind w:firstLine="0"/>
              <w:rPr>
                <w:rFonts w:eastAsia="SimSun"/>
                <w:bCs/>
                <w:sz w:val="24"/>
                <w:szCs w:val="24"/>
                <w:lang w:val="kk-KZ"/>
              </w:rPr>
            </w:pPr>
            <w:r w:rsidRPr="00E85C2D">
              <w:rPr>
                <w:rFonts w:eastAsia="SimSun"/>
                <w:bCs/>
                <w:sz w:val="24"/>
                <w:szCs w:val="24"/>
                <w:lang w:val="kk-KZ"/>
              </w:rPr>
              <w:t>58,5</w:t>
            </w:r>
          </w:p>
        </w:tc>
        <w:tc>
          <w:tcPr>
            <w:tcW w:w="1211" w:type="dxa"/>
            <w:tcBorders>
              <w:top w:val="single" w:sz="4" w:space="0" w:color="auto"/>
              <w:left w:val="single" w:sz="4" w:space="0" w:color="auto"/>
              <w:bottom w:val="single" w:sz="4" w:space="0" w:color="auto"/>
              <w:right w:val="single" w:sz="4" w:space="0" w:color="auto"/>
            </w:tcBorders>
            <w:vAlign w:val="center"/>
          </w:tcPr>
          <w:p w:rsidR="007B0D95" w:rsidRPr="00E85C2D" w:rsidRDefault="009D5101" w:rsidP="00E53EAB">
            <w:pPr>
              <w:spacing w:after="200" w:line="276" w:lineRule="auto"/>
              <w:ind w:firstLine="0"/>
              <w:rPr>
                <w:rFonts w:eastAsia="SimSun"/>
                <w:bCs/>
                <w:sz w:val="24"/>
                <w:szCs w:val="24"/>
              </w:rPr>
            </w:pPr>
            <w:r w:rsidRPr="00E85C2D">
              <w:rPr>
                <w:rFonts w:eastAsia="SimSun"/>
                <w:bCs/>
                <w:sz w:val="24"/>
                <w:szCs w:val="24"/>
              </w:rPr>
              <w:t>61,3</w:t>
            </w:r>
          </w:p>
        </w:tc>
      </w:tr>
      <w:tr w:rsidR="007B0D95"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14</w:t>
            </w:r>
          </w:p>
        </w:tc>
        <w:tc>
          <w:tcPr>
            <w:tcW w:w="1201"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2</w:t>
            </w:r>
          </w:p>
        </w:tc>
        <w:tc>
          <w:tcPr>
            <w:tcW w:w="1202"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3</w:t>
            </w:r>
          </w:p>
        </w:tc>
        <w:tc>
          <w:tcPr>
            <w:tcW w:w="1203"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w:t>
            </w:r>
          </w:p>
        </w:tc>
        <w:tc>
          <w:tcPr>
            <w:tcW w:w="1104"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4</w:t>
            </w:r>
          </w:p>
        </w:tc>
        <w:tc>
          <w:tcPr>
            <w:tcW w:w="1167"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4</w:t>
            </w:r>
          </w:p>
        </w:tc>
        <w:tc>
          <w:tcPr>
            <w:tcW w:w="1358" w:type="dxa"/>
            <w:tcBorders>
              <w:top w:val="single" w:sz="4" w:space="0" w:color="auto"/>
              <w:left w:val="single" w:sz="4" w:space="0" w:color="auto"/>
              <w:bottom w:val="single" w:sz="4" w:space="0" w:color="auto"/>
              <w:right w:val="single" w:sz="4" w:space="0" w:color="auto"/>
            </w:tcBorders>
            <w:vAlign w:val="center"/>
          </w:tcPr>
          <w:p w:rsidR="007B0D95" w:rsidRPr="00E85C2D" w:rsidRDefault="007B0D95" w:rsidP="00E53EAB">
            <w:pPr>
              <w:spacing w:after="200" w:line="276" w:lineRule="auto"/>
              <w:ind w:firstLine="0"/>
              <w:rPr>
                <w:rFonts w:eastAsia="SimSun"/>
                <w:bCs/>
                <w:sz w:val="24"/>
                <w:szCs w:val="24"/>
                <w:lang w:val="kk-KZ"/>
              </w:rPr>
            </w:pPr>
            <w:r w:rsidRPr="00E85C2D">
              <w:rPr>
                <w:rFonts w:eastAsia="SimSun"/>
                <w:bCs/>
                <w:sz w:val="24"/>
                <w:szCs w:val="24"/>
                <w:lang w:val="kk-KZ"/>
              </w:rPr>
              <w:t>57,2</w:t>
            </w:r>
          </w:p>
        </w:tc>
        <w:tc>
          <w:tcPr>
            <w:tcW w:w="1211" w:type="dxa"/>
            <w:tcBorders>
              <w:top w:val="single" w:sz="4" w:space="0" w:color="auto"/>
              <w:left w:val="single" w:sz="4" w:space="0" w:color="auto"/>
              <w:bottom w:val="single" w:sz="4" w:space="0" w:color="auto"/>
              <w:right w:val="single" w:sz="4" w:space="0" w:color="auto"/>
            </w:tcBorders>
            <w:vAlign w:val="center"/>
          </w:tcPr>
          <w:p w:rsidR="007B0D95" w:rsidRPr="00E85C2D" w:rsidRDefault="009D5101" w:rsidP="00E53EAB">
            <w:pPr>
              <w:spacing w:after="200" w:line="276" w:lineRule="auto"/>
              <w:ind w:firstLine="0"/>
              <w:rPr>
                <w:rFonts w:eastAsia="SimSun"/>
                <w:bCs/>
                <w:sz w:val="24"/>
                <w:szCs w:val="24"/>
              </w:rPr>
            </w:pPr>
            <w:r w:rsidRPr="00E85C2D">
              <w:rPr>
                <w:rFonts w:eastAsia="SimSun"/>
                <w:bCs/>
                <w:sz w:val="24"/>
                <w:szCs w:val="24"/>
              </w:rPr>
              <w:t>60,2</w:t>
            </w:r>
          </w:p>
        </w:tc>
      </w:tr>
      <w:tr w:rsidR="007B0D95"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15</w:t>
            </w:r>
          </w:p>
        </w:tc>
        <w:tc>
          <w:tcPr>
            <w:tcW w:w="1201"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3</w:t>
            </w:r>
          </w:p>
        </w:tc>
        <w:tc>
          <w:tcPr>
            <w:tcW w:w="1202"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2</w:t>
            </w:r>
          </w:p>
        </w:tc>
        <w:tc>
          <w:tcPr>
            <w:tcW w:w="1203"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4</w:t>
            </w:r>
          </w:p>
        </w:tc>
        <w:tc>
          <w:tcPr>
            <w:tcW w:w="1104"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w:t>
            </w:r>
          </w:p>
        </w:tc>
        <w:tc>
          <w:tcPr>
            <w:tcW w:w="1167"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4</w:t>
            </w:r>
          </w:p>
        </w:tc>
        <w:tc>
          <w:tcPr>
            <w:tcW w:w="1358" w:type="dxa"/>
            <w:tcBorders>
              <w:top w:val="single" w:sz="4" w:space="0" w:color="auto"/>
              <w:left w:val="single" w:sz="4" w:space="0" w:color="auto"/>
              <w:bottom w:val="single" w:sz="4" w:space="0" w:color="auto"/>
              <w:right w:val="single" w:sz="4" w:space="0" w:color="auto"/>
            </w:tcBorders>
            <w:vAlign w:val="center"/>
          </w:tcPr>
          <w:p w:rsidR="007B0D95" w:rsidRPr="00E85C2D" w:rsidRDefault="007B0D95" w:rsidP="00E53EAB">
            <w:pPr>
              <w:spacing w:after="200" w:line="276" w:lineRule="auto"/>
              <w:ind w:firstLine="0"/>
              <w:rPr>
                <w:rFonts w:eastAsia="SimSun"/>
                <w:bCs/>
                <w:sz w:val="24"/>
                <w:szCs w:val="24"/>
                <w:lang w:val="kk-KZ"/>
              </w:rPr>
            </w:pPr>
            <w:r w:rsidRPr="00E85C2D">
              <w:rPr>
                <w:rFonts w:eastAsia="SimSun"/>
                <w:bCs/>
                <w:sz w:val="24"/>
                <w:szCs w:val="24"/>
                <w:lang w:val="kk-KZ"/>
              </w:rPr>
              <w:t>52,4</w:t>
            </w:r>
          </w:p>
        </w:tc>
        <w:tc>
          <w:tcPr>
            <w:tcW w:w="1211" w:type="dxa"/>
            <w:tcBorders>
              <w:top w:val="single" w:sz="4" w:space="0" w:color="auto"/>
              <w:left w:val="single" w:sz="4" w:space="0" w:color="auto"/>
              <w:bottom w:val="single" w:sz="4" w:space="0" w:color="auto"/>
              <w:right w:val="single" w:sz="4" w:space="0" w:color="auto"/>
            </w:tcBorders>
            <w:vAlign w:val="center"/>
          </w:tcPr>
          <w:p w:rsidR="007B0D95" w:rsidRPr="00E85C2D" w:rsidRDefault="009D5101" w:rsidP="00E53EAB">
            <w:pPr>
              <w:spacing w:after="200" w:line="276" w:lineRule="auto"/>
              <w:ind w:firstLine="0"/>
              <w:rPr>
                <w:rFonts w:eastAsia="SimSun"/>
                <w:bCs/>
                <w:sz w:val="24"/>
                <w:szCs w:val="24"/>
              </w:rPr>
            </w:pPr>
            <w:r w:rsidRPr="00E85C2D">
              <w:rPr>
                <w:rFonts w:eastAsia="SimSun"/>
                <w:bCs/>
                <w:sz w:val="24"/>
                <w:szCs w:val="24"/>
              </w:rPr>
              <w:t>51,2</w:t>
            </w:r>
          </w:p>
        </w:tc>
      </w:tr>
      <w:tr w:rsidR="007B0D95" w:rsidRPr="00E85C2D" w:rsidTr="00C07D07">
        <w:trPr>
          <w:trHeight w:hRule="exact" w:val="284"/>
        </w:trPr>
        <w:tc>
          <w:tcPr>
            <w:tcW w:w="1179"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16</w:t>
            </w:r>
          </w:p>
        </w:tc>
        <w:tc>
          <w:tcPr>
            <w:tcW w:w="1201"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4</w:t>
            </w:r>
          </w:p>
        </w:tc>
        <w:tc>
          <w:tcPr>
            <w:tcW w:w="1202"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1</w:t>
            </w:r>
          </w:p>
        </w:tc>
        <w:tc>
          <w:tcPr>
            <w:tcW w:w="1203"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3</w:t>
            </w:r>
          </w:p>
        </w:tc>
        <w:tc>
          <w:tcPr>
            <w:tcW w:w="1104"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2</w:t>
            </w:r>
          </w:p>
        </w:tc>
        <w:tc>
          <w:tcPr>
            <w:tcW w:w="1167" w:type="dxa"/>
            <w:tcBorders>
              <w:top w:val="single" w:sz="4" w:space="0" w:color="auto"/>
              <w:left w:val="single" w:sz="4" w:space="0" w:color="auto"/>
              <w:bottom w:val="single" w:sz="4" w:space="0" w:color="auto"/>
              <w:right w:val="single" w:sz="4" w:space="0" w:color="auto"/>
            </w:tcBorders>
            <w:vAlign w:val="center"/>
            <w:hideMark/>
          </w:tcPr>
          <w:p w:rsidR="007B0D95" w:rsidRPr="00E85C2D" w:rsidRDefault="007B0D95" w:rsidP="00E53EAB">
            <w:pPr>
              <w:spacing w:after="200" w:line="276" w:lineRule="auto"/>
              <w:ind w:firstLine="0"/>
              <w:rPr>
                <w:rFonts w:eastAsia="SimSun"/>
                <w:bCs/>
                <w:sz w:val="24"/>
                <w:szCs w:val="24"/>
              </w:rPr>
            </w:pPr>
            <w:r w:rsidRPr="00E85C2D">
              <w:rPr>
                <w:rFonts w:eastAsia="SimSun"/>
                <w:bCs/>
                <w:sz w:val="24"/>
                <w:szCs w:val="24"/>
              </w:rPr>
              <w:t>4</w:t>
            </w:r>
          </w:p>
        </w:tc>
        <w:tc>
          <w:tcPr>
            <w:tcW w:w="1358" w:type="dxa"/>
            <w:tcBorders>
              <w:top w:val="single" w:sz="4" w:space="0" w:color="auto"/>
              <w:left w:val="single" w:sz="4" w:space="0" w:color="auto"/>
              <w:bottom w:val="single" w:sz="4" w:space="0" w:color="auto"/>
              <w:right w:val="single" w:sz="4" w:space="0" w:color="auto"/>
            </w:tcBorders>
            <w:vAlign w:val="center"/>
          </w:tcPr>
          <w:p w:rsidR="007B0D95" w:rsidRPr="00E85C2D" w:rsidRDefault="007B0D95" w:rsidP="00E53EAB">
            <w:pPr>
              <w:spacing w:after="200" w:line="276" w:lineRule="auto"/>
              <w:ind w:firstLine="0"/>
              <w:rPr>
                <w:rFonts w:eastAsia="SimSun"/>
                <w:bCs/>
                <w:sz w:val="24"/>
                <w:szCs w:val="24"/>
                <w:lang w:val="kk-KZ"/>
              </w:rPr>
            </w:pPr>
            <w:r w:rsidRPr="00E85C2D">
              <w:rPr>
                <w:rFonts w:eastAsia="SimSun"/>
                <w:bCs/>
                <w:sz w:val="24"/>
                <w:szCs w:val="24"/>
                <w:lang w:val="kk-KZ"/>
              </w:rPr>
              <w:t>53,3</w:t>
            </w:r>
          </w:p>
        </w:tc>
        <w:tc>
          <w:tcPr>
            <w:tcW w:w="1211" w:type="dxa"/>
            <w:tcBorders>
              <w:top w:val="single" w:sz="4" w:space="0" w:color="auto"/>
              <w:left w:val="single" w:sz="4" w:space="0" w:color="auto"/>
              <w:bottom w:val="single" w:sz="4" w:space="0" w:color="auto"/>
              <w:right w:val="single" w:sz="4" w:space="0" w:color="auto"/>
            </w:tcBorders>
            <w:vAlign w:val="center"/>
          </w:tcPr>
          <w:p w:rsidR="007B0D95" w:rsidRPr="00E85C2D" w:rsidRDefault="009D5101" w:rsidP="00E53EAB">
            <w:pPr>
              <w:spacing w:after="200" w:line="276" w:lineRule="auto"/>
              <w:ind w:firstLine="0"/>
              <w:rPr>
                <w:rFonts w:eastAsia="SimSun"/>
                <w:bCs/>
                <w:sz w:val="24"/>
                <w:szCs w:val="24"/>
              </w:rPr>
            </w:pPr>
            <w:r w:rsidRPr="00E85C2D">
              <w:rPr>
                <w:rFonts w:eastAsia="SimSun"/>
                <w:bCs/>
                <w:sz w:val="24"/>
                <w:szCs w:val="24"/>
              </w:rPr>
              <w:t>54,3</w:t>
            </w:r>
          </w:p>
        </w:tc>
      </w:tr>
    </w:tbl>
    <w:p w:rsidR="00BC156A" w:rsidRPr="00BC156A" w:rsidRDefault="00BC156A" w:rsidP="00BC156A">
      <w:pPr>
        <w:rPr>
          <w:rFonts w:eastAsia="SimSun"/>
          <w:bCs/>
        </w:rPr>
      </w:pPr>
    </w:p>
    <w:p w:rsidR="005875A9" w:rsidRDefault="008C7998" w:rsidP="005875A9">
      <w:pPr>
        <w:tabs>
          <w:tab w:val="left" w:pos="567"/>
        </w:tabs>
        <w:jc w:val="both"/>
        <w:rPr>
          <w:lang w:val="kk-KZ"/>
        </w:rPr>
      </w:pPr>
      <w:r>
        <w:rPr>
          <w:rFonts w:eastAsia="SimSun"/>
          <w:bCs/>
        </w:rPr>
        <w:t>Гидрогенизаттан 300</w:t>
      </w:r>
      <w:r w:rsidR="00BE7634">
        <w:rPr>
          <w:rFonts w:eastAsia="SimSun"/>
          <w:bCs/>
          <w:lang w:val="kk-KZ"/>
        </w:rPr>
        <w:t>°</w:t>
      </w:r>
      <w:r w:rsidR="006D1C62">
        <w:rPr>
          <w:rFonts w:eastAsia="SimSun"/>
          <w:bCs/>
        </w:rPr>
        <w:t>С-н</w:t>
      </w:r>
      <w:r w:rsidR="00BE7634" w:rsidRPr="00BE7634">
        <w:rPr>
          <w:rFonts w:eastAsia="SimSun"/>
          <w:bCs/>
        </w:rPr>
        <w:t>а дейінгі фракцияның шығуын жеке функция деп санай отырып, факторлар бойынша эксперименттік масси</w:t>
      </w:r>
      <w:r w:rsidR="005034B5">
        <w:rPr>
          <w:rFonts w:eastAsia="SimSun"/>
          <w:bCs/>
        </w:rPr>
        <w:t>в</w:t>
      </w:r>
      <w:r w:rsidR="00BE7634" w:rsidRPr="00BE7634">
        <w:rPr>
          <w:rFonts w:eastAsia="SimSun"/>
          <w:bCs/>
        </w:rPr>
        <w:t xml:space="preserve"> ірікте</w:t>
      </w:r>
      <w:r w:rsidR="005034B5">
        <w:rPr>
          <w:rFonts w:eastAsia="SimSun"/>
          <w:bCs/>
          <w:lang w:val="kk-KZ"/>
        </w:rPr>
        <w:t>лі</w:t>
      </w:r>
      <w:r w:rsidR="00BE7634" w:rsidRPr="00BE7634">
        <w:rPr>
          <w:rFonts w:eastAsia="SimSun"/>
          <w:bCs/>
        </w:rPr>
        <w:t>п ал</w:t>
      </w:r>
      <w:r w:rsidR="005034B5">
        <w:rPr>
          <w:rFonts w:eastAsia="SimSun"/>
          <w:bCs/>
          <w:lang w:val="kk-KZ"/>
        </w:rPr>
        <w:t>ын</w:t>
      </w:r>
      <w:r w:rsidR="00BE7634" w:rsidRPr="00BE7634">
        <w:rPr>
          <w:rFonts w:eastAsia="SimSun"/>
          <w:bCs/>
        </w:rPr>
        <w:t>ды және [</w:t>
      </w:r>
      <w:r w:rsidR="0057615C">
        <w:rPr>
          <w:rFonts w:eastAsia="SimSun"/>
          <w:bCs/>
          <w:lang w:val="kk-KZ"/>
        </w:rPr>
        <w:t>172</w:t>
      </w:r>
      <w:r w:rsidR="004A2A9F" w:rsidRPr="004A2A9F">
        <w:rPr>
          <w:rFonts w:eastAsia="SimSun"/>
          <w:bCs/>
        </w:rPr>
        <w:t>,</w:t>
      </w:r>
      <w:r w:rsidR="00037403" w:rsidRPr="00037403">
        <w:rPr>
          <w:rFonts w:eastAsia="SimSun"/>
          <w:bCs/>
        </w:rPr>
        <w:t xml:space="preserve"> </w:t>
      </w:r>
      <w:r w:rsidR="00037403">
        <w:rPr>
          <w:rFonts w:eastAsia="SimSun"/>
          <w:bCs/>
          <w:lang w:val="en-US"/>
        </w:rPr>
        <w:t>c</w:t>
      </w:r>
      <w:r w:rsidR="00037403" w:rsidRPr="00037403">
        <w:rPr>
          <w:rFonts w:eastAsia="SimSun"/>
          <w:bCs/>
        </w:rPr>
        <w:t>.</w:t>
      </w:r>
      <w:r w:rsidR="000065AB" w:rsidRPr="004A2A9F">
        <w:rPr>
          <w:rFonts w:eastAsia="SimSun"/>
          <w:bCs/>
        </w:rPr>
        <w:t xml:space="preserve"> </w:t>
      </w:r>
      <w:r w:rsidR="000065AB">
        <w:rPr>
          <w:rFonts w:eastAsia="SimSun"/>
          <w:bCs/>
          <w:lang w:val="kk-KZ"/>
        </w:rPr>
        <w:t>11</w:t>
      </w:r>
      <w:r w:rsidR="00BE7634" w:rsidRPr="00BE7634">
        <w:rPr>
          <w:rFonts w:eastAsia="SimSun"/>
          <w:bCs/>
        </w:rPr>
        <w:t>] келтірілген ұсыныстарға сәйкес факторлардың деңгейлері бо</w:t>
      </w:r>
      <w:r w:rsidR="005034B5">
        <w:rPr>
          <w:rFonts w:eastAsia="SimSun"/>
          <w:bCs/>
        </w:rPr>
        <w:t>йынша функцияның орташа мәндері табылд</w:t>
      </w:r>
      <w:r w:rsidR="00BE7634" w:rsidRPr="00BE7634">
        <w:rPr>
          <w:rFonts w:eastAsia="SimSun"/>
          <w:bCs/>
        </w:rPr>
        <w:t>ы, содан кейін зерттелген ф</w:t>
      </w:r>
      <w:r>
        <w:rPr>
          <w:rFonts w:eastAsia="SimSun"/>
          <w:bCs/>
        </w:rPr>
        <w:t>акторлардан гидрогенизаттан 300</w:t>
      </w:r>
      <w:r w:rsidR="00037403" w:rsidRPr="00037403">
        <w:rPr>
          <w:rFonts w:eastAsia="SimSun"/>
          <w:bCs/>
        </w:rPr>
        <w:t>°</w:t>
      </w:r>
      <w:r w:rsidR="006D1C62">
        <w:rPr>
          <w:rFonts w:eastAsia="SimSun"/>
          <w:bCs/>
        </w:rPr>
        <w:t>С-н</w:t>
      </w:r>
      <w:r w:rsidR="00BE7634" w:rsidRPr="00BE7634">
        <w:rPr>
          <w:rFonts w:eastAsia="SimSun"/>
          <w:bCs/>
        </w:rPr>
        <w:t>а дейінгі фракцияның шығуының жеке тәуелд</w:t>
      </w:r>
      <w:r w:rsidR="00037403">
        <w:rPr>
          <w:rFonts w:eastAsia="SimSun"/>
          <w:bCs/>
        </w:rPr>
        <w:t>іліктерінің нүктелік графиктері</w:t>
      </w:r>
      <w:r w:rsidR="00BE7634" w:rsidRPr="00BE7634">
        <w:rPr>
          <w:rFonts w:eastAsia="SimSun"/>
          <w:bCs/>
        </w:rPr>
        <w:t xml:space="preserve"> </w:t>
      </w:r>
      <w:r w:rsidR="00037403">
        <w:rPr>
          <w:rFonts w:eastAsia="SimSun"/>
          <w:bCs/>
          <w:lang w:val="kk-KZ"/>
        </w:rPr>
        <w:t>құрылды</w:t>
      </w:r>
      <w:r w:rsidR="00BE7634" w:rsidRPr="00BE7634">
        <w:rPr>
          <w:rFonts w:eastAsia="SimSun"/>
          <w:bCs/>
        </w:rPr>
        <w:t xml:space="preserve"> және </w:t>
      </w:r>
      <w:r w:rsidR="00E26B72">
        <w:rPr>
          <w:rFonts w:eastAsia="SimSun"/>
          <w:bCs/>
          <w:lang w:val="kk-KZ"/>
        </w:rPr>
        <w:t>аппроксим</w:t>
      </w:r>
      <w:r w:rsidR="00037403">
        <w:rPr>
          <w:rFonts w:eastAsia="SimSun"/>
          <w:bCs/>
          <w:lang w:val="kk-KZ"/>
        </w:rPr>
        <w:t>ацияланды</w:t>
      </w:r>
      <w:r w:rsidR="005875A9">
        <w:rPr>
          <w:rFonts w:eastAsia="SimSun"/>
          <w:bCs/>
        </w:rPr>
        <w:t xml:space="preserve"> (</w:t>
      </w:r>
      <w:r w:rsidR="00B856BF">
        <w:rPr>
          <w:rFonts w:eastAsia="SimSun"/>
          <w:bCs/>
          <w:lang w:val="kk-KZ"/>
        </w:rPr>
        <w:t>3.28</w:t>
      </w:r>
      <w:r w:rsidR="005A7268" w:rsidRPr="005A7268">
        <w:rPr>
          <w:rFonts w:eastAsia="SimSun"/>
          <w:bCs/>
          <w:lang w:val="kk-KZ"/>
        </w:rPr>
        <w:t>а</w:t>
      </w:r>
      <w:r w:rsidR="00C07D07">
        <w:rPr>
          <w:rFonts w:eastAsia="SimSun"/>
          <w:bCs/>
          <w:lang w:val="kk-KZ"/>
        </w:rPr>
        <w:t>, 3.28ә, 3.28б, 3.28в, 3.28</w:t>
      </w:r>
      <w:r w:rsidR="005A7268" w:rsidRPr="005A7268">
        <w:rPr>
          <w:rFonts w:eastAsia="SimSun"/>
          <w:bCs/>
          <w:lang w:val="kk-KZ"/>
        </w:rPr>
        <w:t>г</w:t>
      </w:r>
      <w:r w:rsidR="00660F53">
        <w:rPr>
          <w:rFonts w:eastAsia="SimSun"/>
          <w:bCs/>
          <w:lang w:val="kk-KZ"/>
        </w:rPr>
        <w:t>-</w:t>
      </w:r>
      <w:r w:rsidR="00BE7634" w:rsidRPr="005A7268">
        <w:rPr>
          <w:rFonts w:eastAsia="SimSun"/>
          <w:bCs/>
        </w:rPr>
        <w:t>сурет</w:t>
      </w:r>
      <w:r w:rsidR="00F64062">
        <w:rPr>
          <w:rFonts w:eastAsia="SimSun"/>
          <w:bCs/>
          <w:lang w:val="kk-KZ"/>
        </w:rPr>
        <w:t>тер</w:t>
      </w:r>
      <w:r w:rsidR="00BE7634" w:rsidRPr="00BE7634">
        <w:rPr>
          <w:rFonts w:eastAsia="SimSun"/>
          <w:bCs/>
        </w:rPr>
        <w:t>)</w:t>
      </w:r>
      <w:r w:rsidR="00037403">
        <w:rPr>
          <w:rFonts w:eastAsia="SimSun"/>
          <w:bCs/>
          <w:lang w:val="kk-KZ"/>
        </w:rPr>
        <w:t>.</w:t>
      </w:r>
      <w:r w:rsidR="005875A9">
        <w:rPr>
          <w:rFonts w:eastAsia="SimSun"/>
          <w:bCs/>
          <w:lang w:val="kk-KZ"/>
        </w:rPr>
        <w:t xml:space="preserve"> </w:t>
      </w:r>
      <w:r w:rsidR="005875A9" w:rsidRPr="005875A9">
        <w:rPr>
          <w:lang w:val="kk-KZ"/>
        </w:rPr>
        <w:t>Бұл орайда, модель адекватты болған жағдайда (маңызды корреляция коэффициенттері бойынша), ол сақталды, сәйкес келмеген жағдайда, одан да жоғары дәрежелі модельдер қарастырылды. Әрбір жеке функцияның маңыздылығын тексеру мақсатында сызықтық емес еселік корреляция коэффициенті (</w:t>
      </w:r>
      <w:r w:rsidR="005875A9" w:rsidRPr="005875A9">
        <w:rPr>
          <w:i/>
          <w:iCs/>
          <w:lang w:val="kk-KZ"/>
        </w:rPr>
        <w:t>R</w:t>
      </w:r>
      <w:r w:rsidR="005875A9" w:rsidRPr="005875A9">
        <w:rPr>
          <w:lang w:val="kk-KZ"/>
        </w:rPr>
        <w:t xml:space="preserve">) және оның маңыздылық көрсеткіші </w:t>
      </w:r>
      <m:oMath>
        <m:sSub>
          <m:sSubPr>
            <m:ctrlPr>
              <w:rPr>
                <w:rFonts w:ascii="Cambria Math" w:hAnsi="Cambria Math"/>
                <w:i/>
              </w:rPr>
            </m:ctrlPr>
          </m:sSubPr>
          <m:e>
            <m:r>
              <w:rPr>
                <w:rFonts w:ascii="Cambria Math" w:hAnsi="Cambria Math"/>
                <w:lang w:val="kk-KZ"/>
              </w:rPr>
              <m:t>t</m:t>
            </m:r>
          </m:e>
          <m:sub>
            <m:r>
              <w:rPr>
                <w:rFonts w:ascii="Cambria Math" w:hAnsi="Cambria Math"/>
                <w:lang w:val="kk-KZ"/>
              </w:rPr>
              <m:t>R</m:t>
            </m:r>
          </m:sub>
        </m:sSub>
      </m:oMath>
      <w:r w:rsidR="00514C02">
        <w:rPr>
          <w:lang w:val="kk-KZ"/>
        </w:rPr>
        <w:t xml:space="preserve"> </w:t>
      </w:r>
      <w:r w:rsidR="005875A9" w:rsidRPr="005875A9">
        <w:rPr>
          <w:lang w:val="kk-KZ"/>
        </w:rPr>
        <w:t>анықталды:</w:t>
      </w:r>
    </w:p>
    <w:p w:rsidR="00514C02" w:rsidRDefault="00514C02" w:rsidP="005875A9">
      <w:pPr>
        <w:tabs>
          <w:tab w:val="left" w:pos="567"/>
        </w:tabs>
        <w:jc w:val="both"/>
        <w:rPr>
          <w:lang w:val="kk-KZ"/>
        </w:rPr>
      </w:pPr>
    </w:p>
    <w:p w:rsidR="000A1280" w:rsidRPr="005875A9" w:rsidRDefault="000A1280" w:rsidP="00514C02">
      <w:pPr>
        <w:tabs>
          <w:tab w:val="left" w:pos="567"/>
        </w:tabs>
        <w:jc w:val="right"/>
        <w:rPr>
          <w:lang w:val="kk-KZ"/>
        </w:rPr>
      </w:pPr>
      <m:oMath>
        <m:r>
          <w:rPr>
            <w:rFonts w:ascii="Cambria Math" w:hAnsi="Cambria Math"/>
            <w:lang w:val="kk-KZ"/>
          </w:rPr>
          <m:t>R=</m:t>
        </m:r>
        <m:rad>
          <m:radPr>
            <m:degHide m:val="1"/>
            <m:ctrlPr>
              <w:rPr>
                <w:rFonts w:ascii="Cambria Math" w:hAnsi="Cambria Math"/>
                <w:i/>
                <w:lang w:val="kk-KZ"/>
              </w:rPr>
            </m:ctrlPr>
          </m:radPr>
          <m:deg/>
          <m:e>
            <m:r>
              <w:rPr>
                <w:rFonts w:ascii="Cambria Math" w:hAnsi="Cambria Math"/>
                <w:lang w:val="kk-KZ"/>
              </w:rPr>
              <m:t>1-</m:t>
            </m:r>
            <m:f>
              <m:fPr>
                <m:ctrlPr>
                  <w:rPr>
                    <w:rFonts w:ascii="Cambria Math" w:hAnsi="Cambria Math"/>
                    <w:i/>
                    <w:lang w:val="kk-KZ"/>
                  </w:rPr>
                </m:ctrlPr>
              </m:fPr>
              <m:num>
                <m:r>
                  <w:rPr>
                    <w:rFonts w:ascii="Cambria Math" w:hAnsi="Cambria Math"/>
                    <w:lang w:val="kk-KZ"/>
                  </w:rPr>
                  <m:t>(N-1)</m:t>
                </m:r>
                <m:nary>
                  <m:naryPr>
                    <m:chr m:val="∑"/>
                    <m:limLoc m:val="undOvr"/>
                    <m:ctrlPr>
                      <w:rPr>
                        <w:rFonts w:ascii="Cambria Math" w:hAnsi="Cambria Math"/>
                        <w:i/>
                        <w:lang w:val="kk-KZ"/>
                      </w:rPr>
                    </m:ctrlPr>
                  </m:naryPr>
                  <m:sub>
                    <m:r>
                      <w:rPr>
                        <w:rFonts w:ascii="Cambria Math" w:hAnsi="Cambria Math"/>
                        <w:lang w:val="kk-KZ"/>
                      </w:rPr>
                      <m:t>1</m:t>
                    </m:r>
                  </m:sub>
                  <m:sup>
                    <m:r>
                      <w:rPr>
                        <w:rFonts w:ascii="Cambria Math" w:hAnsi="Cambria Math"/>
                        <w:lang w:val="kk-KZ"/>
                      </w:rPr>
                      <m:t>N</m:t>
                    </m:r>
                  </m:sup>
                  <m:e>
                    <m:sSup>
                      <m:sSupPr>
                        <m:ctrlPr>
                          <w:rPr>
                            <w:rFonts w:ascii="Cambria Math" w:hAnsi="Cambria Math"/>
                            <w:i/>
                            <w:lang w:val="kk-KZ"/>
                          </w:rPr>
                        </m:ctrlPr>
                      </m:sSupPr>
                      <m:e>
                        <m:r>
                          <w:rPr>
                            <w:rFonts w:ascii="Cambria Math" w:hAnsi="Cambria Math"/>
                            <w:lang w:val="kk-KZ"/>
                          </w:rPr>
                          <m:t>(</m:t>
                        </m:r>
                        <m:sSub>
                          <m:sSubPr>
                            <m:ctrlPr>
                              <w:rPr>
                                <w:rFonts w:ascii="Cambria Math" w:hAnsi="Cambria Math"/>
                                <w:i/>
                                <w:lang w:val="kk-KZ"/>
                              </w:rPr>
                            </m:ctrlPr>
                          </m:sSubPr>
                          <m:e>
                            <m:r>
                              <w:rPr>
                                <w:rFonts w:ascii="Cambria Math" w:hAnsi="Cambria Math"/>
                                <w:lang w:val="kk-KZ"/>
                              </w:rPr>
                              <m:t>Y</m:t>
                            </m:r>
                          </m:e>
                          <m:sub>
                            <m:r>
                              <w:rPr>
                                <w:rFonts w:ascii="Cambria Math" w:hAnsi="Cambria Math"/>
                                <w:lang w:val="kk-KZ"/>
                              </w:rPr>
                              <m:t>Э</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Y</m:t>
                            </m:r>
                          </m:e>
                          <m:sub>
                            <m:r>
                              <w:rPr>
                                <w:rFonts w:ascii="Cambria Math" w:hAnsi="Cambria Math"/>
                                <w:lang w:val="kk-KZ"/>
                              </w:rPr>
                              <m:t>П</m:t>
                            </m:r>
                          </m:sub>
                        </m:sSub>
                        <m:r>
                          <w:rPr>
                            <w:rFonts w:ascii="Cambria Math" w:hAnsi="Cambria Math"/>
                            <w:lang w:val="kk-KZ"/>
                          </w:rPr>
                          <m:t>)</m:t>
                        </m:r>
                      </m:e>
                      <m:sup>
                        <m:r>
                          <w:rPr>
                            <w:rFonts w:ascii="Cambria Math" w:hAnsi="Cambria Math"/>
                            <w:lang w:val="kk-KZ"/>
                          </w:rPr>
                          <m:t>2</m:t>
                        </m:r>
                      </m:sup>
                    </m:sSup>
                  </m:e>
                </m:nary>
              </m:num>
              <m:den>
                <m:d>
                  <m:dPr>
                    <m:ctrlPr>
                      <w:rPr>
                        <w:rFonts w:ascii="Cambria Math" w:hAnsi="Cambria Math"/>
                        <w:i/>
                        <w:lang w:val="kk-KZ"/>
                      </w:rPr>
                    </m:ctrlPr>
                  </m:dPr>
                  <m:e>
                    <m:r>
                      <w:rPr>
                        <w:rFonts w:ascii="Cambria Math" w:hAnsi="Cambria Math"/>
                        <w:lang w:val="kk-KZ"/>
                      </w:rPr>
                      <m:t>N-K-1</m:t>
                    </m:r>
                  </m:e>
                </m:d>
                <m:nary>
                  <m:naryPr>
                    <m:chr m:val="∑"/>
                    <m:limLoc m:val="undOvr"/>
                    <m:ctrlPr>
                      <w:rPr>
                        <w:rFonts w:ascii="Cambria Math" w:hAnsi="Cambria Math"/>
                        <w:i/>
                        <w:lang w:val="kk-KZ"/>
                      </w:rPr>
                    </m:ctrlPr>
                  </m:naryPr>
                  <m:sub>
                    <m:r>
                      <w:rPr>
                        <w:rFonts w:ascii="Cambria Math" w:hAnsi="Cambria Math"/>
                        <w:lang w:val="kk-KZ"/>
                      </w:rPr>
                      <m:t>1</m:t>
                    </m:r>
                  </m:sub>
                  <m:sup>
                    <m:r>
                      <w:rPr>
                        <w:rFonts w:ascii="Cambria Math" w:hAnsi="Cambria Math"/>
                        <w:lang w:val="kk-KZ"/>
                      </w:rPr>
                      <m:t>N</m:t>
                    </m:r>
                  </m:sup>
                  <m:e>
                    <m:sSup>
                      <m:sSupPr>
                        <m:ctrlPr>
                          <w:rPr>
                            <w:rFonts w:ascii="Cambria Math" w:hAnsi="Cambria Math"/>
                            <w:i/>
                            <w:lang w:val="kk-KZ"/>
                          </w:rPr>
                        </m:ctrlPr>
                      </m:sSupPr>
                      <m:e>
                        <m:r>
                          <w:rPr>
                            <w:rFonts w:ascii="Cambria Math" w:hAnsi="Cambria Math"/>
                            <w:lang w:val="kk-KZ"/>
                          </w:rPr>
                          <m:t>(</m:t>
                        </m:r>
                        <m:sSub>
                          <m:sSubPr>
                            <m:ctrlPr>
                              <w:rPr>
                                <w:rFonts w:ascii="Cambria Math" w:hAnsi="Cambria Math"/>
                                <w:i/>
                                <w:lang w:val="kk-KZ"/>
                              </w:rPr>
                            </m:ctrlPr>
                          </m:sSubPr>
                          <m:e>
                            <m:r>
                              <w:rPr>
                                <w:rFonts w:ascii="Cambria Math" w:hAnsi="Cambria Math"/>
                                <w:lang w:val="kk-KZ"/>
                              </w:rPr>
                              <m:t>Y</m:t>
                            </m:r>
                          </m:e>
                          <m:sub>
                            <m:r>
                              <w:rPr>
                                <w:rFonts w:ascii="Cambria Math" w:hAnsi="Cambria Math"/>
                                <w:lang w:val="kk-KZ"/>
                              </w:rPr>
                              <m:t>Э</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Y</m:t>
                            </m:r>
                          </m:e>
                          <m:sub>
                            <m:r>
                              <w:rPr>
                                <w:rFonts w:ascii="Cambria Math" w:hAnsi="Cambria Math"/>
                                <w:lang w:val="kk-KZ"/>
                              </w:rPr>
                              <m:t>орт</m:t>
                            </m:r>
                          </m:sub>
                        </m:sSub>
                        <m:r>
                          <w:rPr>
                            <w:rFonts w:ascii="Cambria Math" w:hAnsi="Cambria Math"/>
                            <w:lang w:val="kk-KZ"/>
                          </w:rPr>
                          <m:t>)</m:t>
                        </m:r>
                      </m:e>
                      <m:sup>
                        <m:r>
                          <w:rPr>
                            <w:rFonts w:ascii="Cambria Math" w:hAnsi="Cambria Math"/>
                            <w:lang w:val="kk-KZ"/>
                          </w:rPr>
                          <m:t>2</m:t>
                        </m:r>
                      </m:sup>
                    </m:sSup>
                  </m:e>
                </m:nary>
              </m:den>
            </m:f>
          </m:e>
        </m:rad>
        <m:r>
          <w:rPr>
            <w:rFonts w:ascii="Cambria Math" w:hAnsi="Cambria Math"/>
            <w:lang w:val="kk-KZ"/>
          </w:rPr>
          <m:t>,</m:t>
        </m:r>
      </m:oMath>
      <w:r w:rsidR="00514C02">
        <w:rPr>
          <w:lang w:val="kk-KZ"/>
        </w:rPr>
        <w:t xml:space="preserve">      </w:t>
      </w:r>
      <w:r w:rsidR="00083760">
        <w:rPr>
          <w:lang w:val="kk-KZ"/>
        </w:rPr>
        <w:t xml:space="preserve">                           (3.21</w:t>
      </w:r>
      <w:r w:rsidR="00514C02">
        <w:rPr>
          <w:lang w:val="kk-KZ"/>
        </w:rPr>
        <w:t>)</w:t>
      </w:r>
    </w:p>
    <w:p w:rsidR="005875A9" w:rsidRPr="005875A9" w:rsidRDefault="005875A9" w:rsidP="005875A9">
      <w:pPr>
        <w:tabs>
          <w:tab w:val="left" w:pos="567"/>
        </w:tabs>
        <w:jc w:val="both"/>
        <w:rPr>
          <w:lang w:val="kk-KZ"/>
        </w:rPr>
      </w:pPr>
    </w:p>
    <w:p w:rsidR="005875A9" w:rsidRPr="005875A9" w:rsidRDefault="0047143E" w:rsidP="005875A9">
      <w:pPr>
        <w:tabs>
          <w:tab w:val="left" w:pos="567"/>
        </w:tabs>
        <w:ind w:firstLine="567"/>
        <w:jc w:val="right"/>
        <w:rPr>
          <w:lang w:val="kk-KZ"/>
        </w:rPr>
      </w:pPr>
      <m:oMath>
        <m:sSub>
          <m:sSubPr>
            <m:ctrlPr>
              <w:rPr>
                <w:rFonts w:ascii="Cambria Math" w:hAnsi="Cambria Math"/>
                <w:i/>
              </w:rPr>
            </m:ctrlPr>
          </m:sSubPr>
          <m:e>
            <m:r>
              <w:rPr>
                <w:rFonts w:ascii="Cambria Math" w:hAnsi="Cambria Math"/>
                <w:lang w:val="kk-KZ"/>
              </w:rPr>
              <m:t>t</m:t>
            </m:r>
          </m:e>
          <m:sub>
            <m:r>
              <w:rPr>
                <w:rFonts w:ascii="Cambria Math" w:hAnsi="Cambria Math"/>
                <w:lang w:val="kk-KZ"/>
              </w:rPr>
              <m:t>R</m:t>
            </m:r>
          </m:sub>
        </m:sSub>
        <m:r>
          <w:rPr>
            <w:rFonts w:ascii="Cambria Math" w:hAnsi="Cambria Math"/>
            <w:lang w:val="kk-KZ"/>
          </w:rPr>
          <m:t>=</m:t>
        </m:r>
        <m:f>
          <m:fPr>
            <m:ctrlPr>
              <w:rPr>
                <w:rFonts w:ascii="Cambria Math" w:hAnsi="Cambria Math"/>
                <w:i/>
              </w:rPr>
            </m:ctrlPr>
          </m:fPr>
          <m:num>
            <m:r>
              <w:rPr>
                <w:rFonts w:ascii="Cambria Math" w:hAnsi="Cambria Math"/>
                <w:lang w:val="kk-KZ"/>
              </w:rPr>
              <m:t>R</m:t>
            </m:r>
            <m:rad>
              <m:radPr>
                <m:degHide m:val="1"/>
                <m:ctrlPr>
                  <w:rPr>
                    <w:rFonts w:ascii="Cambria Math" w:hAnsi="Cambria Math"/>
                    <w:i/>
                  </w:rPr>
                </m:ctrlPr>
              </m:radPr>
              <m:deg/>
              <m:e>
                <m:r>
                  <w:rPr>
                    <w:rFonts w:ascii="Cambria Math" w:hAnsi="Cambria Math"/>
                    <w:lang w:val="kk-KZ"/>
                  </w:rPr>
                  <m:t>N-K-1</m:t>
                </m:r>
              </m:e>
            </m:rad>
          </m:num>
          <m:den>
            <m:r>
              <w:rPr>
                <w:rFonts w:ascii="Cambria Math" w:hAnsi="Cambria Math"/>
                <w:lang w:val="kk-KZ"/>
              </w:rPr>
              <m:t>1-</m:t>
            </m:r>
            <m:sSup>
              <m:sSupPr>
                <m:ctrlPr>
                  <w:rPr>
                    <w:rFonts w:ascii="Cambria Math" w:hAnsi="Cambria Math"/>
                    <w:i/>
                  </w:rPr>
                </m:ctrlPr>
              </m:sSupPr>
              <m:e>
                <m:r>
                  <w:rPr>
                    <w:rFonts w:ascii="Cambria Math" w:hAnsi="Cambria Math"/>
                    <w:lang w:val="kk-KZ"/>
                  </w:rPr>
                  <m:t>R</m:t>
                </m:r>
              </m:e>
              <m:sup>
                <m:r>
                  <w:rPr>
                    <w:rFonts w:ascii="Cambria Math" w:hAnsi="Cambria Math"/>
                    <w:lang w:val="kk-KZ"/>
                  </w:rPr>
                  <m:t>2</m:t>
                </m:r>
              </m:sup>
            </m:sSup>
          </m:den>
        </m:f>
        <m:r>
          <w:rPr>
            <w:rFonts w:ascii="Cambria Math" w:hAnsi="Cambria Math"/>
            <w:lang w:val="kk-KZ"/>
          </w:rPr>
          <m:t>&gt;2,</m:t>
        </m:r>
      </m:oMath>
      <w:r w:rsidR="005875A9" w:rsidRPr="005875A9">
        <w:rPr>
          <w:lang w:val="kk-KZ"/>
        </w:rPr>
        <w:t xml:space="preserve">                                           (</w:t>
      </w:r>
      <w:r w:rsidR="00083760">
        <w:rPr>
          <w:lang w:val="kk-KZ"/>
        </w:rPr>
        <w:t>3.22</w:t>
      </w:r>
      <w:r w:rsidR="005875A9" w:rsidRPr="005875A9">
        <w:rPr>
          <w:lang w:val="kk-KZ"/>
        </w:rPr>
        <w:t>)</w:t>
      </w:r>
    </w:p>
    <w:p w:rsidR="00223382" w:rsidRDefault="005875A9" w:rsidP="00514C02">
      <w:pPr>
        <w:tabs>
          <w:tab w:val="left" w:pos="567"/>
        </w:tabs>
        <w:ind w:firstLine="0"/>
        <w:jc w:val="both"/>
        <w:rPr>
          <w:rFonts w:eastAsiaTheme="minorEastAsia"/>
          <w:lang w:val="kk-KZ"/>
        </w:rPr>
      </w:pPr>
      <w:r w:rsidRPr="005875A9">
        <w:rPr>
          <w:lang w:val="kk-KZ"/>
        </w:rPr>
        <w:t xml:space="preserve">мұнда </w:t>
      </w:r>
      <m:oMath>
        <m:sSub>
          <m:sSubPr>
            <m:ctrlPr>
              <w:rPr>
                <w:rFonts w:ascii="Cambria Math" w:hAnsi="Cambria Math"/>
                <w:i/>
              </w:rPr>
            </m:ctrlPr>
          </m:sSubPr>
          <m:e>
            <m:r>
              <w:rPr>
                <w:rFonts w:ascii="Cambria Math" w:hAnsi="Cambria Math"/>
                <w:lang w:val="kk-KZ"/>
              </w:rPr>
              <m:t>Y</m:t>
            </m:r>
          </m:e>
          <m:sub>
            <m:r>
              <w:rPr>
                <w:rFonts w:ascii="Cambria Math" w:hAnsi="Cambria Math"/>
                <w:lang w:val="kk-KZ"/>
              </w:rPr>
              <m:t>орт</m:t>
            </m:r>
          </m:sub>
        </m:sSub>
      </m:oMath>
      <w:r w:rsidR="00223382" w:rsidRPr="001650C2">
        <w:rPr>
          <w:rFonts w:eastAsiaTheme="minorEastAsia"/>
          <w:lang w:val="kk-KZ"/>
        </w:rPr>
        <w:t xml:space="preserve"> – </w:t>
      </w:r>
      <w:r w:rsidR="00223382" w:rsidRPr="00EA2367">
        <w:rPr>
          <w:rFonts w:eastAsiaTheme="minorEastAsia"/>
          <w:lang w:val="kk-KZ"/>
        </w:rPr>
        <w:t xml:space="preserve">барлық </w:t>
      </w:r>
      <w:r w:rsidR="00223382">
        <w:rPr>
          <w:rFonts w:eastAsiaTheme="minorEastAsia"/>
          <w:lang w:val="kk-KZ"/>
        </w:rPr>
        <w:t>е</w:t>
      </w:r>
      <w:r w:rsidR="00223382" w:rsidRPr="00EA2367">
        <w:rPr>
          <w:rFonts w:eastAsiaTheme="minorEastAsia"/>
          <w:lang w:val="kk-KZ"/>
        </w:rPr>
        <w:t>с</w:t>
      </w:r>
      <w:r w:rsidR="00223382">
        <w:rPr>
          <w:rFonts w:eastAsiaTheme="minorEastAsia"/>
          <w:lang w:val="kk-KZ"/>
        </w:rPr>
        <w:t>е</w:t>
      </w:r>
      <w:r w:rsidR="00223382" w:rsidRPr="00EA2367">
        <w:rPr>
          <w:rFonts w:eastAsiaTheme="minorEastAsia"/>
          <w:lang w:val="kk-KZ"/>
        </w:rPr>
        <w:t>пт</w:t>
      </w:r>
      <w:r w:rsidR="00223382">
        <w:rPr>
          <w:rFonts w:eastAsiaTheme="minorEastAsia"/>
          <w:lang w:val="kk-KZ"/>
        </w:rPr>
        <w:t>е</w:t>
      </w:r>
      <w:r w:rsidR="00223382" w:rsidRPr="00EA2367">
        <w:rPr>
          <w:rFonts w:eastAsiaTheme="minorEastAsia"/>
          <w:lang w:val="kk-KZ"/>
        </w:rPr>
        <w:t>лг</w:t>
      </w:r>
      <w:r w:rsidR="00223382">
        <w:rPr>
          <w:rFonts w:eastAsiaTheme="minorEastAsia"/>
          <w:lang w:val="kk-KZ"/>
        </w:rPr>
        <w:t>е</w:t>
      </w:r>
      <w:r w:rsidR="00223382" w:rsidRPr="00EA2367">
        <w:rPr>
          <w:rFonts w:eastAsiaTheme="minorEastAsia"/>
          <w:lang w:val="kk-KZ"/>
        </w:rPr>
        <w:t>н мәнд</w:t>
      </w:r>
      <w:r w:rsidR="00223382">
        <w:rPr>
          <w:rFonts w:eastAsiaTheme="minorEastAsia"/>
          <w:lang w:val="kk-KZ"/>
        </w:rPr>
        <w:t>е</w:t>
      </w:r>
      <w:r w:rsidR="00223382" w:rsidRPr="00EA2367">
        <w:rPr>
          <w:rFonts w:eastAsiaTheme="minorEastAsia"/>
          <w:lang w:val="kk-KZ"/>
        </w:rPr>
        <w:t>рд</w:t>
      </w:r>
      <w:r w:rsidR="00223382">
        <w:rPr>
          <w:rFonts w:eastAsiaTheme="minorEastAsia"/>
          <w:lang w:val="kk-KZ"/>
        </w:rPr>
        <w:t>і</w:t>
      </w:r>
      <w:r w:rsidR="00223382" w:rsidRPr="00EA2367">
        <w:rPr>
          <w:rFonts w:eastAsiaTheme="minorEastAsia"/>
          <w:lang w:val="kk-KZ"/>
        </w:rPr>
        <w:t>ң жалпы орташа мән</w:t>
      </w:r>
      <w:r w:rsidR="00223382">
        <w:rPr>
          <w:rFonts w:eastAsiaTheme="minorEastAsia"/>
          <w:lang w:val="kk-KZ"/>
        </w:rPr>
        <w:t>і,</w:t>
      </w:r>
    </w:p>
    <w:p w:rsidR="00223382" w:rsidRDefault="005875A9" w:rsidP="00514C02">
      <w:pPr>
        <w:tabs>
          <w:tab w:val="left" w:pos="567"/>
        </w:tabs>
        <w:jc w:val="both"/>
        <w:rPr>
          <w:lang w:val="kk-KZ"/>
        </w:rPr>
      </w:pPr>
      <w:r w:rsidRPr="00CE7872">
        <w:rPr>
          <w:i/>
          <w:lang w:val="kk-KZ"/>
        </w:rPr>
        <w:t>N</w:t>
      </w:r>
      <w:r w:rsidRPr="005875A9">
        <w:rPr>
          <w:lang w:val="kk-KZ"/>
        </w:rPr>
        <w:t xml:space="preserve"> – сипатталған нүктелер саны</w:t>
      </w:r>
      <w:r>
        <w:rPr>
          <w:lang w:val="kk-KZ"/>
        </w:rPr>
        <w:t xml:space="preserve">, </w:t>
      </w:r>
    </w:p>
    <w:p w:rsidR="005875A9" w:rsidRDefault="005875A9" w:rsidP="00514C02">
      <w:pPr>
        <w:tabs>
          <w:tab w:val="left" w:pos="567"/>
        </w:tabs>
        <w:jc w:val="both"/>
        <w:rPr>
          <w:lang w:val="kk-KZ"/>
        </w:rPr>
      </w:pPr>
      <w:r w:rsidRPr="00CE7872">
        <w:rPr>
          <w:i/>
          <w:lang w:val="kk-KZ"/>
        </w:rPr>
        <w:t>K</w:t>
      </w:r>
      <w:r w:rsidRPr="005875A9">
        <w:rPr>
          <w:lang w:val="kk-KZ"/>
        </w:rPr>
        <w:t xml:space="preserve"> – әсер етуші факторлар саны</w:t>
      </w:r>
      <w:r>
        <w:rPr>
          <w:lang w:val="kk-KZ"/>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5198"/>
      </w:tblGrid>
      <w:tr w:rsidR="00741871" w:rsidTr="00C07D07">
        <w:tc>
          <w:tcPr>
            <w:tcW w:w="4656" w:type="dxa"/>
          </w:tcPr>
          <w:p w:rsidR="00374699" w:rsidRDefault="00374699" w:rsidP="005875A9">
            <w:pPr>
              <w:ind w:firstLine="0"/>
              <w:jc w:val="both"/>
              <w:rPr>
                <w:rFonts w:eastAsia="SimSun"/>
                <w:bCs/>
                <w:lang w:val="kk-KZ"/>
              </w:rPr>
            </w:pPr>
            <w:r>
              <w:rPr>
                <w:noProof/>
                <w:lang w:eastAsia="ru-RU" w:bidi="ar-SA"/>
              </w:rPr>
              <w:drawing>
                <wp:inline distT="0" distB="0" distL="0" distR="0" wp14:anchorId="0B4CE086" wp14:editId="1F4E24B6">
                  <wp:extent cx="2686050" cy="2228850"/>
                  <wp:effectExtent l="0" t="0" r="19050" b="1905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tc>
        <w:tc>
          <w:tcPr>
            <w:tcW w:w="5198" w:type="dxa"/>
          </w:tcPr>
          <w:p w:rsidR="00374699" w:rsidRDefault="00374699" w:rsidP="005875A9">
            <w:pPr>
              <w:ind w:firstLine="0"/>
              <w:jc w:val="both"/>
              <w:rPr>
                <w:rFonts w:eastAsia="SimSun"/>
                <w:bCs/>
                <w:lang w:val="kk-KZ"/>
              </w:rPr>
            </w:pPr>
            <w:r>
              <w:rPr>
                <w:noProof/>
                <w:lang w:eastAsia="ru-RU" w:bidi="ar-SA"/>
              </w:rPr>
              <w:drawing>
                <wp:inline distT="0" distB="0" distL="0" distR="0" wp14:anchorId="13E31E28" wp14:editId="0B089550">
                  <wp:extent cx="2714625" cy="2247900"/>
                  <wp:effectExtent l="0" t="0" r="9525" b="1905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tc>
      </w:tr>
      <w:tr w:rsidR="00741871" w:rsidRPr="00C07D07" w:rsidTr="00C07D07">
        <w:trPr>
          <w:trHeight w:val="80"/>
        </w:trPr>
        <w:tc>
          <w:tcPr>
            <w:tcW w:w="4656" w:type="dxa"/>
          </w:tcPr>
          <w:p w:rsidR="00BD3770" w:rsidRPr="00C07D07" w:rsidRDefault="00BD3770" w:rsidP="00BD3770">
            <w:pPr>
              <w:ind w:firstLine="0"/>
              <w:rPr>
                <w:noProof/>
                <w:sz w:val="24"/>
                <w:szCs w:val="24"/>
                <w:lang w:val="kk-KZ" w:eastAsia="ru-RU" w:bidi="ar-SA"/>
              </w:rPr>
            </w:pPr>
            <w:r w:rsidRPr="00C07D07">
              <w:rPr>
                <w:noProof/>
                <w:sz w:val="24"/>
                <w:szCs w:val="24"/>
                <w:lang w:val="kk-KZ" w:eastAsia="ru-RU" w:bidi="ar-SA"/>
              </w:rPr>
              <w:t>а</w:t>
            </w:r>
          </w:p>
        </w:tc>
        <w:tc>
          <w:tcPr>
            <w:tcW w:w="5198" w:type="dxa"/>
          </w:tcPr>
          <w:p w:rsidR="00BD3770" w:rsidRPr="00C07D07" w:rsidRDefault="00BD3770" w:rsidP="00BD3770">
            <w:pPr>
              <w:ind w:firstLine="0"/>
              <w:rPr>
                <w:noProof/>
                <w:sz w:val="24"/>
                <w:szCs w:val="24"/>
                <w:lang w:val="kk-KZ" w:eastAsia="ru-RU" w:bidi="ar-SA"/>
              </w:rPr>
            </w:pPr>
            <w:r w:rsidRPr="00C07D07">
              <w:rPr>
                <w:noProof/>
                <w:sz w:val="24"/>
                <w:szCs w:val="24"/>
                <w:lang w:val="kk-KZ" w:eastAsia="ru-RU" w:bidi="ar-SA"/>
              </w:rPr>
              <w:t>ә</w:t>
            </w:r>
          </w:p>
        </w:tc>
      </w:tr>
      <w:tr w:rsidR="00741871" w:rsidTr="00C07D07">
        <w:tc>
          <w:tcPr>
            <w:tcW w:w="4656" w:type="dxa"/>
          </w:tcPr>
          <w:p w:rsidR="00374699" w:rsidRDefault="00374699" w:rsidP="005875A9">
            <w:pPr>
              <w:ind w:firstLine="0"/>
              <w:jc w:val="both"/>
              <w:rPr>
                <w:rFonts w:eastAsia="SimSun"/>
                <w:bCs/>
                <w:lang w:val="kk-KZ"/>
              </w:rPr>
            </w:pPr>
            <w:r>
              <w:rPr>
                <w:noProof/>
                <w:lang w:eastAsia="ru-RU" w:bidi="ar-SA"/>
              </w:rPr>
              <w:drawing>
                <wp:inline distT="0" distB="0" distL="0" distR="0" wp14:anchorId="2D58F257" wp14:editId="4855BCF6">
                  <wp:extent cx="2800350" cy="2047875"/>
                  <wp:effectExtent l="0" t="0" r="19050" b="9525"/>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tc>
        <w:tc>
          <w:tcPr>
            <w:tcW w:w="5198" w:type="dxa"/>
          </w:tcPr>
          <w:p w:rsidR="00374699" w:rsidRDefault="001F2B68" w:rsidP="005875A9">
            <w:pPr>
              <w:ind w:firstLine="0"/>
              <w:jc w:val="both"/>
              <w:rPr>
                <w:rFonts w:eastAsia="SimSun"/>
                <w:bCs/>
                <w:lang w:val="kk-KZ"/>
              </w:rPr>
            </w:pPr>
            <w:r>
              <w:rPr>
                <w:noProof/>
                <w:lang w:eastAsia="ru-RU" w:bidi="ar-SA"/>
              </w:rPr>
              <w:drawing>
                <wp:inline distT="0" distB="0" distL="0" distR="0" wp14:anchorId="1C3EFC8A" wp14:editId="376B0570">
                  <wp:extent cx="2895600" cy="2019300"/>
                  <wp:effectExtent l="0" t="0" r="19050" b="1905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tc>
      </w:tr>
      <w:tr w:rsidR="00741871" w:rsidTr="00C07D07">
        <w:tc>
          <w:tcPr>
            <w:tcW w:w="4656" w:type="dxa"/>
          </w:tcPr>
          <w:p w:rsidR="00BD3770" w:rsidRPr="00C07D07" w:rsidRDefault="00BD3770" w:rsidP="005A7268">
            <w:pPr>
              <w:ind w:firstLine="0"/>
              <w:rPr>
                <w:noProof/>
                <w:sz w:val="24"/>
                <w:szCs w:val="24"/>
                <w:lang w:val="kk-KZ" w:eastAsia="ru-RU" w:bidi="ar-SA"/>
              </w:rPr>
            </w:pPr>
            <w:r w:rsidRPr="00C07D07">
              <w:rPr>
                <w:noProof/>
                <w:sz w:val="24"/>
                <w:szCs w:val="24"/>
                <w:lang w:val="kk-KZ" w:eastAsia="ru-RU" w:bidi="ar-SA"/>
              </w:rPr>
              <w:t>б</w:t>
            </w:r>
          </w:p>
        </w:tc>
        <w:tc>
          <w:tcPr>
            <w:tcW w:w="5198" w:type="dxa"/>
          </w:tcPr>
          <w:p w:rsidR="00BD3770" w:rsidRPr="00C07D07" w:rsidRDefault="00BD3770" w:rsidP="005A7268">
            <w:pPr>
              <w:ind w:firstLine="0"/>
              <w:rPr>
                <w:noProof/>
                <w:sz w:val="24"/>
                <w:szCs w:val="24"/>
                <w:lang w:val="kk-KZ" w:eastAsia="ru-RU" w:bidi="ar-SA"/>
              </w:rPr>
            </w:pPr>
            <w:r w:rsidRPr="00C07D07">
              <w:rPr>
                <w:noProof/>
                <w:sz w:val="24"/>
                <w:szCs w:val="24"/>
                <w:lang w:val="kk-KZ" w:eastAsia="ru-RU" w:bidi="ar-SA"/>
              </w:rPr>
              <w:t>в</w:t>
            </w:r>
          </w:p>
        </w:tc>
      </w:tr>
      <w:tr w:rsidR="001F2B68" w:rsidTr="005A7268">
        <w:tc>
          <w:tcPr>
            <w:tcW w:w="9854" w:type="dxa"/>
            <w:gridSpan w:val="2"/>
          </w:tcPr>
          <w:p w:rsidR="001F2B68" w:rsidRDefault="001F2B68" w:rsidP="00BD3770">
            <w:pPr>
              <w:ind w:firstLine="0"/>
              <w:rPr>
                <w:rFonts w:eastAsia="SimSun"/>
                <w:bCs/>
                <w:lang w:val="kk-KZ"/>
              </w:rPr>
            </w:pPr>
            <w:r>
              <w:rPr>
                <w:noProof/>
                <w:lang w:eastAsia="ru-RU" w:bidi="ar-SA"/>
              </w:rPr>
              <w:drawing>
                <wp:inline distT="0" distB="0" distL="0" distR="0" wp14:anchorId="1C25AD9A" wp14:editId="6C819CBF">
                  <wp:extent cx="3009900" cy="2266950"/>
                  <wp:effectExtent l="0" t="0" r="0" b="0"/>
                  <wp:docPr id="256" name="Диаграмма 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tc>
      </w:tr>
      <w:tr w:rsidR="00BD3770" w:rsidTr="005A7268">
        <w:tc>
          <w:tcPr>
            <w:tcW w:w="9854" w:type="dxa"/>
            <w:gridSpan w:val="2"/>
          </w:tcPr>
          <w:p w:rsidR="00BD3770" w:rsidRPr="00C07D07" w:rsidRDefault="002C4172" w:rsidP="00BD3770">
            <w:pPr>
              <w:ind w:firstLine="0"/>
              <w:rPr>
                <w:noProof/>
                <w:sz w:val="24"/>
                <w:szCs w:val="24"/>
                <w:lang w:val="kk-KZ" w:eastAsia="ru-RU" w:bidi="ar-SA"/>
              </w:rPr>
            </w:pPr>
            <w:r w:rsidRPr="00C07D07">
              <w:rPr>
                <w:noProof/>
                <w:sz w:val="24"/>
                <w:szCs w:val="24"/>
                <w:lang w:val="kk-KZ" w:eastAsia="ru-RU" w:bidi="ar-SA"/>
              </w:rPr>
              <w:t>г</w:t>
            </w:r>
          </w:p>
        </w:tc>
      </w:tr>
    </w:tbl>
    <w:p w:rsidR="00BD3770" w:rsidRPr="005A7268" w:rsidRDefault="00BD3770" w:rsidP="002C4172">
      <w:pPr>
        <w:ind w:firstLine="0"/>
        <w:rPr>
          <w:rFonts w:eastAsia="SimSun"/>
          <w:bCs/>
          <w:sz w:val="16"/>
          <w:szCs w:val="16"/>
          <w:lang w:val="kk-KZ"/>
        </w:rPr>
      </w:pPr>
    </w:p>
    <w:p w:rsidR="00BD3770" w:rsidRPr="00BD3770" w:rsidRDefault="00F2292C" w:rsidP="002C4172">
      <w:pPr>
        <w:tabs>
          <w:tab w:val="left" w:pos="567"/>
        </w:tabs>
        <w:jc w:val="both"/>
        <w:rPr>
          <w:sz w:val="24"/>
          <w:szCs w:val="24"/>
          <w:lang w:val="kk-KZ"/>
        </w:rPr>
      </w:pPr>
      <w:r>
        <w:rPr>
          <w:sz w:val="24"/>
          <w:szCs w:val="24"/>
          <w:lang w:val="kk-KZ"/>
        </w:rPr>
        <w:t>а – бастапқы сутегі</w:t>
      </w:r>
      <w:r w:rsidR="00BD3770" w:rsidRPr="00BD3770">
        <w:rPr>
          <w:sz w:val="24"/>
          <w:szCs w:val="24"/>
          <w:lang w:val="kk-KZ"/>
        </w:rPr>
        <w:t xml:space="preserve"> қысымының әсері; ә – процесс ұзақтығының әсері; б – қосылған </w:t>
      </w:r>
      <w:r w:rsidR="00BD3770">
        <w:rPr>
          <w:sz w:val="24"/>
          <w:szCs w:val="24"/>
          <w:lang w:val="kk-KZ"/>
        </w:rPr>
        <w:t xml:space="preserve">су </w:t>
      </w:r>
      <w:r w:rsidR="00BD3770" w:rsidRPr="00BD3770">
        <w:rPr>
          <w:sz w:val="24"/>
          <w:szCs w:val="24"/>
          <w:lang w:val="kk-KZ"/>
        </w:rPr>
        <w:t xml:space="preserve">мөлшерінің әсері; в – қосылған нанокатализатор мөлшерінің әсері; г – процесс температурасының әсері </w:t>
      </w:r>
    </w:p>
    <w:p w:rsidR="00BD3770" w:rsidRPr="00BD3770" w:rsidRDefault="00BD3770" w:rsidP="00BD3770">
      <w:pPr>
        <w:tabs>
          <w:tab w:val="left" w:pos="567"/>
        </w:tabs>
        <w:ind w:firstLine="567"/>
        <w:rPr>
          <w:sz w:val="16"/>
          <w:szCs w:val="16"/>
          <w:lang w:val="kk-KZ"/>
        </w:rPr>
      </w:pPr>
    </w:p>
    <w:p w:rsidR="00BD3770" w:rsidRPr="00BD3770" w:rsidRDefault="00B856BF" w:rsidP="00BD3770">
      <w:pPr>
        <w:tabs>
          <w:tab w:val="left" w:pos="567"/>
        </w:tabs>
        <w:ind w:firstLine="0"/>
        <w:rPr>
          <w:lang w:val="kk-KZ"/>
        </w:rPr>
      </w:pPr>
      <w:r>
        <w:rPr>
          <w:lang w:val="kk-KZ"/>
        </w:rPr>
        <w:t>Сурет 3.28</w:t>
      </w:r>
      <w:r w:rsidR="00BD3770" w:rsidRPr="005A7268">
        <w:rPr>
          <w:lang w:val="kk-KZ"/>
        </w:rPr>
        <w:t xml:space="preserve"> – </w:t>
      </w:r>
      <w:r w:rsidR="008C7998">
        <w:rPr>
          <w:lang w:val="kk-KZ"/>
        </w:rPr>
        <w:t>Қайнау соңы 300°С</w:t>
      </w:r>
      <w:r w:rsidR="00BD3770" w:rsidRPr="005A7268">
        <w:rPr>
          <w:lang w:val="kk-KZ"/>
        </w:rPr>
        <w:t xml:space="preserve"> фракция шығымының әрбір әсер етуші факторға тәуелділігінің нүктелік графиктері және оларды аппроксимациялау қисықтары</w:t>
      </w:r>
    </w:p>
    <w:p w:rsidR="00BD3770" w:rsidRDefault="00BD3770" w:rsidP="00BD3770">
      <w:pPr>
        <w:jc w:val="both"/>
        <w:rPr>
          <w:rFonts w:eastAsia="SimSun"/>
          <w:bCs/>
          <w:lang w:val="kk-KZ"/>
        </w:rPr>
      </w:pPr>
      <w:r w:rsidRPr="00BD3770">
        <w:rPr>
          <w:rFonts w:eastAsia="SimSun"/>
          <w:bCs/>
          <w:lang w:val="kk-KZ"/>
        </w:rPr>
        <w:t xml:space="preserve">Сонымен, </w:t>
      </w:r>
      <w:r w:rsidR="00AF61D9">
        <w:rPr>
          <w:rFonts w:eastAsia="SimSun"/>
          <w:bCs/>
          <w:lang w:val="kk-KZ"/>
        </w:rPr>
        <w:t>300°C-н</w:t>
      </w:r>
      <w:r w:rsidR="00AF61D9" w:rsidRPr="00BD3770">
        <w:rPr>
          <w:rFonts w:eastAsia="SimSun"/>
          <w:bCs/>
          <w:lang w:val="kk-KZ"/>
        </w:rPr>
        <w:t>а д</w:t>
      </w:r>
      <w:r w:rsidR="00AF61D9">
        <w:rPr>
          <w:rFonts w:eastAsia="SimSun"/>
          <w:bCs/>
          <w:lang w:val="kk-KZ"/>
        </w:rPr>
        <w:t xml:space="preserve">ейінгі </w:t>
      </w:r>
      <w:r w:rsidR="00455E6D">
        <w:rPr>
          <w:rFonts w:eastAsia="SimSun"/>
          <w:bCs/>
          <w:lang w:val="kk-KZ"/>
        </w:rPr>
        <w:t>сұйық фракция шығым</w:t>
      </w:r>
      <w:r w:rsidRPr="00BD3770">
        <w:rPr>
          <w:rFonts w:eastAsia="SimSun"/>
          <w:bCs/>
          <w:lang w:val="kk-KZ"/>
        </w:rPr>
        <w:t>ының 2-ден 5</w:t>
      </w:r>
      <w:r w:rsidR="00F2292C" w:rsidRPr="00C25321">
        <w:rPr>
          <w:lang w:val="kk-KZ"/>
        </w:rPr>
        <w:t> </w:t>
      </w:r>
      <w:r w:rsidRPr="00BD3770">
        <w:rPr>
          <w:rFonts w:eastAsia="SimSun"/>
          <w:bCs/>
          <w:lang w:val="kk-KZ"/>
        </w:rPr>
        <w:t>МПа-ға дейінгі процесс қысы</w:t>
      </w:r>
      <w:r w:rsidR="00455E6D">
        <w:rPr>
          <w:rFonts w:eastAsia="SimSun"/>
          <w:bCs/>
          <w:lang w:val="kk-KZ"/>
        </w:rPr>
        <w:t>мына</w:t>
      </w:r>
      <w:r>
        <w:rPr>
          <w:rFonts w:eastAsia="SimSun"/>
          <w:bCs/>
          <w:lang w:val="kk-KZ"/>
        </w:rPr>
        <w:t xml:space="preserve"> графикалық тәуелділігі (</w:t>
      </w:r>
      <w:r w:rsidR="00B856BF">
        <w:rPr>
          <w:rFonts w:eastAsia="SimSun"/>
          <w:bCs/>
          <w:lang w:val="kk-KZ"/>
        </w:rPr>
        <w:t>3.28</w:t>
      </w:r>
      <w:r w:rsidRPr="005A7268">
        <w:rPr>
          <w:rFonts w:eastAsia="SimSun"/>
          <w:bCs/>
          <w:lang w:val="kk-KZ"/>
        </w:rPr>
        <w:t>а</w:t>
      </w:r>
      <w:r w:rsidR="00F64062">
        <w:rPr>
          <w:rFonts w:eastAsia="SimSun"/>
          <w:bCs/>
          <w:lang w:val="kk-KZ"/>
        </w:rPr>
        <w:t>-</w:t>
      </w:r>
      <w:r w:rsidRPr="005A7268">
        <w:rPr>
          <w:rFonts w:eastAsia="SimSun"/>
          <w:bCs/>
          <w:lang w:val="kk-KZ"/>
        </w:rPr>
        <w:t>сурет</w:t>
      </w:r>
      <w:r w:rsidRPr="00BD3770">
        <w:rPr>
          <w:rFonts w:eastAsia="SimSun"/>
          <w:bCs/>
          <w:lang w:val="kk-KZ"/>
        </w:rPr>
        <w:t xml:space="preserve">) экстремалды сипатқа ие. </w:t>
      </w:r>
      <w:r w:rsidR="00F64062">
        <w:rPr>
          <w:rFonts w:eastAsia="SimSun"/>
          <w:bCs/>
          <w:lang w:val="kk-KZ"/>
        </w:rPr>
        <w:t xml:space="preserve">Гидрогенизация ұзақтығының артуы </w:t>
      </w:r>
      <w:r w:rsidR="00183438">
        <w:rPr>
          <w:rFonts w:eastAsia="SimSun"/>
          <w:bCs/>
          <w:lang w:val="kk-KZ"/>
        </w:rPr>
        <w:t>300°C-н</w:t>
      </w:r>
      <w:r w:rsidR="00AF61D9" w:rsidRPr="00BD3770">
        <w:rPr>
          <w:rFonts w:eastAsia="SimSun"/>
          <w:bCs/>
          <w:lang w:val="kk-KZ"/>
        </w:rPr>
        <w:t>а дейін</w:t>
      </w:r>
      <w:r w:rsidR="00AF61D9">
        <w:rPr>
          <w:rFonts w:eastAsia="SimSun"/>
          <w:bCs/>
          <w:lang w:val="kk-KZ"/>
        </w:rPr>
        <w:t>гі</w:t>
      </w:r>
      <w:r w:rsidR="00AF61D9" w:rsidRPr="00BD3770">
        <w:rPr>
          <w:rFonts w:eastAsia="SimSun"/>
          <w:bCs/>
          <w:lang w:val="kk-KZ"/>
        </w:rPr>
        <w:t xml:space="preserve"> </w:t>
      </w:r>
      <w:r w:rsidRPr="00BD3770">
        <w:rPr>
          <w:rFonts w:eastAsia="SimSun"/>
          <w:bCs/>
          <w:lang w:val="kk-KZ"/>
        </w:rPr>
        <w:t>фракцияның шығымын арттырады</w:t>
      </w:r>
      <w:r w:rsidR="00F64062">
        <w:rPr>
          <w:rFonts w:eastAsia="SimSun"/>
          <w:bCs/>
          <w:lang w:val="kk-KZ"/>
        </w:rPr>
        <w:t>, дегенмен 60 мин және 80 мин ұзақтықта</w:t>
      </w:r>
      <w:r w:rsidR="00567C9A">
        <w:rPr>
          <w:rFonts w:eastAsia="SimSun"/>
          <w:bCs/>
          <w:lang w:val="kk-KZ"/>
        </w:rPr>
        <w:t>рдағы шығым айырмашылығы елеусіз (3.28ә-сурет)</w:t>
      </w:r>
      <w:r w:rsidRPr="00BD3770">
        <w:rPr>
          <w:rFonts w:eastAsia="SimSun"/>
          <w:bCs/>
          <w:lang w:val="kk-KZ"/>
        </w:rPr>
        <w:t xml:space="preserve">. Қосылған су мөлшерінің ұлғаюымен </w:t>
      </w:r>
      <w:r w:rsidR="00AF61D9">
        <w:rPr>
          <w:rFonts w:eastAsia="SimSun"/>
          <w:bCs/>
          <w:lang w:val="kk-KZ"/>
        </w:rPr>
        <w:t xml:space="preserve">қайнау температурасы </w:t>
      </w:r>
      <w:r w:rsidR="00AF61D9" w:rsidRPr="00BD3770">
        <w:rPr>
          <w:rFonts w:eastAsia="SimSun"/>
          <w:bCs/>
          <w:lang w:val="kk-KZ"/>
        </w:rPr>
        <w:t>300</w:t>
      </w:r>
      <w:r w:rsidR="006D1C62">
        <w:rPr>
          <w:rFonts w:eastAsia="SimSun"/>
          <w:bCs/>
          <w:lang w:val="kk-KZ"/>
        </w:rPr>
        <w:t>°С-н</w:t>
      </w:r>
      <w:r w:rsidR="00AF61D9" w:rsidRPr="00BD3770">
        <w:rPr>
          <w:rFonts w:eastAsia="SimSun"/>
          <w:bCs/>
          <w:lang w:val="kk-KZ"/>
        </w:rPr>
        <w:t>а дейін</w:t>
      </w:r>
      <w:r w:rsidR="00AF61D9">
        <w:rPr>
          <w:rFonts w:eastAsia="SimSun"/>
          <w:bCs/>
          <w:lang w:val="kk-KZ"/>
        </w:rPr>
        <w:t>гі</w:t>
      </w:r>
      <w:r w:rsidR="00AF61D9" w:rsidRPr="00BD3770">
        <w:rPr>
          <w:rFonts w:eastAsia="SimSun"/>
          <w:bCs/>
          <w:lang w:val="kk-KZ"/>
        </w:rPr>
        <w:t xml:space="preserve"> </w:t>
      </w:r>
      <w:r w:rsidRPr="00BD3770">
        <w:rPr>
          <w:rFonts w:eastAsia="SimSun"/>
          <w:bCs/>
          <w:lang w:val="kk-KZ"/>
        </w:rPr>
        <w:t xml:space="preserve">фракцияның шығымы </w:t>
      </w:r>
      <w:r w:rsidR="00AF61D9">
        <w:rPr>
          <w:rFonts w:eastAsia="SimSun"/>
          <w:bCs/>
          <w:lang w:val="kk-KZ"/>
        </w:rPr>
        <w:t>аздап төмендейді және</w:t>
      </w:r>
      <w:r w:rsidRPr="00BD3770">
        <w:rPr>
          <w:rFonts w:eastAsia="SimSun"/>
          <w:bCs/>
          <w:lang w:val="kk-KZ"/>
        </w:rPr>
        <w:t xml:space="preserve"> сызықтық сипатқа ие</w:t>
      </w:r>
      <w:r w:rsidR="00F64062">
        <w:rPr>
          <w:rFonts w:eastAsia="SimSun"/>
          <w:bCs/>
          <w:lang w:val="kk-KZ"/>
        </w:rPr>
        <w:t xml:space="preserve"> (3.28б-сурет)</w:t>
      </w:r>
      <w:r w:rsidRPr="00BD3770">
        <w:rPr>
          <w:rFonts w:eastAsia="SimSun"/>
          <w:bCs/>
          <w:lang w:val="kk-KZ"/>
        </w:rPr>
        <w:t xml:space="preserve">. </w:t>
      </w:r>
      <w:r w:rsidR="00AF61D9">
        <w:rPr>
          <w:rFonts w:eastAsia="SimSun"/>
          <w:bCs/>
          <w:lang w:val="kk-KZ"/>
        </w:rPr>
        <w:t>Біріншілік таскөмір шайырына</w:t>
      </w:r>
      <w:r w:rsidRPr="00BD3770">
        <w:rPr>
          <w:rFonts w:eastAsia="SimSun"/>
          <w:bCs/>
          <w:lang w:val="kk-KZ"/>
        </w:rPr>
        <w:t xml:space="preserve"> қосылатын катализатор </w:t>
      </w:r>
      <w:r w:rsidR="00AF61D9">
        <w:rPr>
          <w:rFonts w:eastAsia="SimSun"/>
          <w:bCs/>
          <w:lang w:val="kk-KZ"/>
        </w:rPr>
        <w:t>мөлшерінің</w:t>
      </w:r>
      <w:r w:rsidRPr="00BD3770">
        <w:rPr>
          <w:rFonts w:eastAsia="SimSun"/>
          <w:bCs/>
          <w:lang w:val="kk-KZ"/>
        </w:rPr>
        <w:t xml:space="preserve"> </w:t>
      </w:r>
      <w:r w:rsidR="000065AB">
        <w:rPr>
          <w:rFonts w:eastAsia="SimSun"/>
          <w:bCs/>
          <w:lang w:val="kk-KZ"/>
        </w:rPr>
        <w:t>0,5-тен 1,5%-</w:t>
      </w:r>
      <w:r w:rsidR="000065AB" w:rsidRPr="00BD3770">
        <w:rPr>
          <w:rFonts w:eastAsia="SimSun"/>
          <w:bCs/>
          <w:lang w:val="kk-KZ"/>
        </w:rPr>
        <w:t>ға</w:t>
      </w:r>
      <w:r w:rsidR="000065AB">
        <w:rPr>
          <w:rFonts w:eastAsia="SimSun"/>
          <w:bCs/>
          <w:lang w:val="kk-KZ"/>
        </w:rPr>
        <w:t xml:space="preserve"> дейін</w:t>
      </w:r>
      <w:r w:rsidR="000065AB" w:rsidRPr="00BD3770">
        <w:rPr>
          <w:rFonts w:eastAsia="SimSun"/>
          <w:bCs/>
          <w:lang w:val="kk-KZ"/>
        </w:rPr>
        <w:t xml:space="preserve"> </w:t>
      </w:r>
      <w:r w:rsidRPr="00BD3770">
        <w:rPr>
          <w:rFonts w:eastAsia="SimSun"/>
          <w:bCs/>
          <w:lang w:val="kk-KZ"/>
        </w:rPr>
        <w:t xml:space="preserve">артуымен </w:t>
      </w:r>
      <w:r w:rsidR="00F2292C">
        <w:rPr>
          <w:rFonts w:eastAsia="SimSun"/>
          <w:bCs/>
          <w:lang w:val="kk-KZ"/>
        </w:rPr>
        <w:t>300</w:t>
      </w:r>
      <w:r w:rsidR="00183438">
        <w:rPr>
          <w:rFonts w:eastAsia="SimSun"/>
          <w:bCs/>
          <w:lang w:val="kk-KZ"/>
        </w:rPr>
        <w:t>°С-н</w:t>
      </w:r>
      <w:r w:rsidR="003F42F0" w:rsidRPr="00BD3770">
        <w:rPr>
          <w:rFonts w:eastAsia="SimSun"/>
          <w:bCs/>
          <w:lang w:val="kk-KZ"/>
        </w:rPr>
        <w:t>а дейін</w:t>
      </w:r>
      <w:r w:rsidR="003F42F0">
        <w:rPr>
          <w:rFonts w:eastAsia="SimSun"/>
          <w:bCs/>
          <w:lang w:val="kk-KZ"/>
        </w:rPr>
        <w:t>гі</w:t>
      </w:r>
      <w:r w:rsidR="003F42F0" w:rsidRPr="00BD3770">
        <w:rPr>
          <w:rFonts w:eastAsia="SimSun"/>
          <w:bCs/>
          <w:lang w:val="kk-KZ"/>
        </w:rPr>
        <w:t xml:space="preserve"> </w:t>
      </w:r>
      <w:r w:rsidR="000065AB">
        <w:rPr>
          <w:rFonts w:eastAsia="SimSun"/>
          <w:bCs/>
          <w:lang w:val="kk-KZ"/>
        </w:rPr>
        <w:t>фракцияның шығымының жоғарылауын</w:t>
      </w:r>
      <w:r w:rsidR="003F42F0">
        <w:rPr>
          <w:rFonts w:eastAsia="SimSun"/>
          <w:bCs/>
          <w:lang w:val="kk-KZ"/>
        </w:rPr>
        <w:t xml:space="preserve">, </w:t>
      </w:r>
      <w:r w:rsidR="000065AB">
        <w:rPr>
          <w:rFonts w:eastAsia="SimSun"/>
          <w:bCs/>
          <w:lang w:val="kk-KZ"/>
        </w:rPr>
        <w:t xml:space="preserve">катализатордың </w:t>
      </w:r>
      <w:r w:rsidR="003F42F0">
        <w:rPr>
          <w:rFonts w:eastAsia="SimSun"/>
          <w:bCs/>
          <w:lang w:val="kk-KZ"/>
        </w:rPr>
        <w:t>2%</w:t>
      </w:r>
      <w:r w:rsidR="000065AB">
        <w:rPr>
          <w:rFonts w:eastAsia="SimSun"/>
          <w:bCs/>
          <w:lang w:val="kk-KZ"/>
        </w:rPr>
        <w:t xml:space="preserve"> мөлшерінде</w:t>
      </w:r>
      <w:r w:rsidRPr="00BD3770">
        <w:rPr>
          <w:rFonts w:eastAsia="SimSun"/>
          <w:bCs/>
          <w:lang w:val="kk-KZ"/>
        </w:rPr>
        <w:t xml:space="preserve"> күрт а</w:t>
      </w:r>
      <w:r w:rsidR="003F42F0">
        <w:rPr>
          <w:rFonts w:eastAsia="SimSun"/>
          <w:bCs/>
          <w:lang w:val="kk-KZ"/>
        </w:rPr>
        <w:t>ртатынын көрсетті</w:t>
      </w:r>
      <w:r w:rsidR="00F64062">
        <w:rPr>
          <w:rFonts w:eastAsia="SimSun"/>
          <w:bCs/>
          <w:lang w:val="kk-KZ"/>
        </w:rPr>
        <w:t xml:space="preserve"> (3.28в</w:t>
      </w:r>
      <w:r w:rsidR="00F64062" w:rsidRPr="005A7268">
        <w:rPr>
          <w:rFonts w:eastAsia="SimSun"/>
          <w:bCs/>
          <w:lang w:val="kk-KZ"/>
        </w:rPr>
        <w:t>-сурет</w:t>
      </w:r>
      <w:r w:rsidR="00F64062">
        <w:rPr>
          <w:rFonts w:eastAsia="SimSun"/>
          <w:bCs/>
          <w:lang w:val="kk-KZ"/>
        </w:rPr>
        <w:t>)</w:t>
      </w:r>
      <w:r w:rsidR="003F42F0">
        <w:rPr>
          <w:rFonts w:eastAsia="SimSun"/>
          <w:bCs/>
          <w:lang w:val="kk-KZ"/>
        </w:rPr>
        <w:t>. Фракция шығым</w:t>
      </w:r>
      <w:r w:rsidRPr="00BD3770">
        <w:rPr>
          <w:rFonts w:eastAsia="SimSun"/>
          <w:bCs/>
          <w:lang w:val="kk-KZ"/>
        </w:rPr>
        <w:t xml:space="preserve">ы </w:t>
      </w:r>
      <w:r w:rsidR="00F2292C">
        <w:rPr>
          <w:rFonts w:eastAsia="SimSun"/>
          <w:bCs/>
          <w:lang w:val="kk-KZ"/>
        </w:rPr>
        <w:t>370-тен 430</w:t>
      </w:r>
      <w:r w:rsidR="003F42F0">
        <w:rPr>
          <w:rFonts w:eastAsia="SimSun"/>
          <w:bCs/>
          <w:lang w:val="kk-KZ"/>
        </w:rPr>
        <w:t>°</w:t>
      </w:r>
      <w:r w:rsidR="00183438">
        <w:rPr>
          <w:rFonts w:eastAsia="SimSun"/>
          <w:bCs/>
          <w:lang w:val="kk-KZ"/>
        </w:rPr>
        <w:t>С-н</w:t>
      </w:r>
      <w:r w:rsidR="003F42F0" w:rsidRPr="00BD3770">
        <w:rPr>
          <w:rFonts w:eastAsia="SimSun"/>
          <w:bCs/>
          <w:lang w:val="kk-KZ"/>
        </w:rPr>
        <w:t>а дейін</w:t>
      </w:r>
      <w:r w:rsidR="003F42F0">
        <w:rPr>
          <w:rFonts w:eastAsia="SimSun"/>
          <w:bCs/>
          <w:lang w:val="kk-KZ"/>
        </w:rPr>
        <w:t>гі</w:t>
      </w:r>
      <w:r w:rsidR="003F42F0" w:rsidRPr="00BD3770">
        <w:rPr>
          <w:rFonts w:eastAsia="SimSun"/>
          <w:bCs/>
          <w:lang w:val="kk-KZ"/>
        </w:rPr>
        <w:t xml:space="preserve"> </w:t>
      </w:r>
      <w:r w:rsidRPr="00BD3770">
        <w:rPr>
          <w:rFonts w:eastAsia="SimSun"/>
          <w:bCs/>
          <w:lang w:val="kk-KZ"/>
        </w:rPr>
        <w:t>температура интервалында сызықты түрде артады</w:t>
      </w:r>
      <w:r w:rsidR="00F64062">
        <w:rPr>
          <w:rFonts w:eastAsia="SimSun"/>
          <w:bCs/>
          <w:lang w:val="kk-KZ"/>
        </w:rPr>
        <w:t xml:space="preserve"> (3.28г-сурет)</w:t>
      </w:r>
      <w:r w:rsidRPr="00BD3770">
        <w:rPr>
          <w:rFonts w:eastAsia="SimSun"/>
          <w:bCs/>
          <w:lang w:val="kk-KZ"/>
        </w:rPr>
        <w:t xml:space="preserve">. </w:t>
      </w:r>
      <w:r w:rsidR="003F42F0">
        <w:rPr>
          <w:rFonts w:eastAsia="SimSun"/>
          <w:bCs/>
          <w:lang w:val="kk-KZ"/>
        </w:rPr>
        <w:t>Әрбір жеке тәуелділіктердің есептік</w:t>
      </w:r>
      <w:r w:rsidRPr="00BD3770">
        <w:rPr>
          <w:rFonts w:eastAsia="SimSun"/>
          <w:bCs/>
          <w:lang w:val="kk-KZ"/>
        </w:rPr>
        <w:t xml:space="preserve"> мәндері және олардың </w:t>
      </w:r>
      <w:r w:rsidR="003F42F0">
        <w:rPr>
          <w:rFonts w:eastAsia="SimSun"/>
          <w:bCs/>
          <w:lang w:val="kk-KZ"/>
        </w:rPr>
        <w:t>маңыздылық көрсеткіштері</w:t>
      </w:r>
      <w:r w:rsidRPr="00BD3770">
        <w:rPr>
          <w:rFonts w:eastAsia="SimSun"/>
          <w:bCs/>
          <w:lang w:val="kk-KZ"/>
        </w:rPr>
        <w:t xml:space="preserve"> </w:t>
      </w:r>
      <w:r w:rsidR="00865A44">
        <w:rPr>
          <w:rFonts w:eastAsia="SimSun"/>
          <w:bCs/>
          <w:lang w:val="kk-KZ"/>
        </w:rPr>
        <w:t>3.30</w:t>
      </w:r>
      <w:r w:rsidRPr="004D6C24">
        <w:rPr>
          <w:rFonts w:eastAsia="SimSun"/>
          <w:bCs/>
          <w:lang w:val="kk-KZ"/>
        </w:rPr>
        <w:t>-кестеде</w:t>
      </w:r>
      <w:r w:rsidRPr="00BD3770">
        <w:rPr>
          <w:rFonts w:eastAsia="SimSun"/>
          <w:bCs/>
          <w:lang w:val="kk-KZ"/>
        </w:rPr>
        <w:t xml:space="preserve"> келтірілген.</w:t>
      </w:r>
    </w:p>
    <w:p w:rsidR="00606B1E" w:rsidRDefault="00606B1E" w:rsidP="003F42F0">
      <w:pPr>
        <w:jc w:val="both"/>
        <w:rPr>
          <w:rFonts w:eastAsia="SimSun"/>
          <w:bCs/>
          <w:lang w:val="kk-KZ"/>
        </w:rPr>
      </w:pPr>
    </w:p>
    <w:p w:rsidR="00606B1E" w:rsidRDefault="004D6C24" w:rsidP="00865A44">
      <w:pPr>
        <w:ind w:firstLine="0"/>
        <w:jc w:val="both"/>
        <w:rPr>
          <w:rFonts w:eastAsia="SimSun"/>
          <w:bCs/>
          <w:lang w:val="kk-KZ"/>
        </w:rPr>
      </w:pPr>
      <w:r w:rsidRPr="004D6C24">
        <w:rPr>
          <w:rFonts w:eastAsia="SimSun"/>
          <w:bCs/>
          <w:lang w:val="kk-KZ"/>
        </w:rPr>
        <w:t>Кесте 3.</w:t>
      </w:r>
      <w:r w:rsidR="00865A44">
        <w:rPr>
          <w:rFonts w:eastAsia="SimSun"/>
          <w:bCs/>
          <w:lang w:val="kk-KZ"/>
        </w:rPr>
        <w:t>30</w:t>
      </w:r>
      <w:r w:rsidR="00BC156A" w:rsidRPr="00606B1E">
        <w:rPr>
          <w:rFonts w:eastAsia="SimSun"/>
          <w:bCs/>
          <w:lang w:val="kk-KZ"/>
        </w:rPr>
        <w:t xml:space="preserve"> </w:t>
      </w:r>
      <w:r>
        <w:rPr>
          <w:rFonts w:eastAsia="SimSun"/>
          <w:bCs/>
          <w:lang w:val="kk-KZ"/>
        </w:rPr>
        <w:t>–</w:t>
      </w:r>
      <w:r w:rsidR="00BC156A" w:rsidRPr="00606B1E">
        <w:rPr>
          <w:rFonts w:eastAsia="SimSun"/>
          <w:bCs/>
          <w:lang w:val="kk-KZ"/>
        </w:rPr>
        <w:t xml:space="preserve"> </w:t>
      </w:r>
      <m:oMath>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п</m:t>
            </m:r>
          </m:sub>
        </m:sSub>
      </m:oMath>
      <w:r w:rsidR="003F42F0">
        <w:rPr>
          <w:rFonts w:eastAsia="SimSun"/>
          <w:bCs/>
          <w:lang w:val="kk-KZ"/>
        </w:rPr>
        <w:t xml:space="preserve"> ү</w:t>
      </w:r>
      <w:r w:rsidR="003F42F0" w:rsidRPr="003F42F0">
        <w:rPr>
          <w:rFonts w:eastAsia="SimSun"/>
          <w:bCs/>
          <w:lang w:val="kk-KZ"/>
        </w:rPr>
        <w:t>шін жеке функциялардың есептік мәндері</w:t>
      </w:r>
    </w:p>
    <w:p w:rsidR="00606B1E" w:rsidRPr="00865A44" w:rsidRDefault="00606B1E" w:rsidP="00865A44">
      <w:pPr>
        <w:ind w:firstLine="0"/>
        <w:jc w:val="both"/>
        <w:rPr>
          <w:rFonts w:eastAsia="SimSun"/>
          <w:bCs/>
          <w:sz w:val="16"/>
          <w:szCs w:val="16"/>
          <w:lang w:val="kk-KZ"/>
        </w:rPr>
      </w:pPr>
    </w:p>
    <w:tbl>
      <w:tblPr>
        <w:tblStyle w:val="ab"/>
        <w:tblW w:w="9617" w:type="dxa"/>
        <w:tblInd w:w="122" w:type="dxa"/>
        <w:tblLayout w:type="fixed"/>
        <w:tblLook w:val="04A0" w:firstRow="1" w:lastRow="0" w:firstColumn="1" w:lastColumn="0" w:noHBand="0" w:noVBand="1"/>
      </w:tblPr>
      <w:tblGrid>
        <w:gridCol w:w="3556"/>
        <w:gridCol w:w="1050"/>
        <w:gridCol w:w="876"/>
        <w:gridCol w:w="992"/>
        <w:gridCol w:w="1126"/>
        <w:gridCol w:w="986"/>
        <w:gridCol w:w="1031"/>
      </w:tblGrid>
      <w:tr w:rsidR="00796733" w:rsidRPr="00653C0B" w:rsidTr="003D2D30">
        <w:trPr>
          <w:trHeight w:hRule="exact" w:val="340"/>
        </w:trPr>
        <w:tc>
          <w:tcPr>
            <w:tcW w:w="3556" w:type="dxa"/>
            <w:vMerge w:val="restart"/>
            <w:tcBorders>
              <w:top w:val="single" w:sz="4" w:space="0" w:color="auto"/>
              <w:left w:val="single" w:sz="4" w:space="0" w:color="auto"/>
              <w:bottom w:val="single" w:sz="4" w:space="0" w:color="auto"/>
              <w:right w:val="single" w:sz="4" w:space="0" w:color="auto"/>
            </w:tcBorders>
            <w:vAlign w:val="center"/>
            <w:hideMark/>
          </w:tcPr>
          <w:p w:rsidR="00BC156A" w:rsidRPr="00653C0B" w:rsidRDefault="003F42F0" w:rsidP="00E53EAB">
            <w:pPr>
              <w:spacing w:after="200" w:line="276" w:lineRule="auto"/>
              <w:ind w:firstLine="0"/>
              <w:rPr>
                <w:rFonts w:eastAsia="SimSun"/>
                <w:bCs/>
                <w:sz w:val="24"/>
                <w:szCs w:val="24"/>
              </w:rPr>
            </w:pPr>
            <w:r w:rsidRPr="00653C0B">
              <w:rPr>
                <w:rFonts w:eastAsia="SimSun"/>
                <w:bCs/>
                <w:sz w:val="24"/>
                <w:szCs w:val="24"/>
              </w:rPr>
              <w:t>Функциялар</w:t>
            </w:r>
          </w:p>
        </w:tc>
        <w:tc>
          <w:tcPr>
            <w:tcW w:w="4044" w:type="dxa"/>
            <w:gridSpan w:val="4"/>
            <w:tcBorders>
              <w:top w:val="single" w:sz="4" w:space="0" w:color="auto"/>
              <w:left w:val="single" w:sz="4" w:space="0" w:color="auto"/>
              <w:bottom w:val="single" w:sz="4" w:space="0" w:color="auto"/>
              <w:right w:val="single" w:sz="4" w:space="0" w:color="auto"/>
            </w:tcBorders>
            <w:vAlign w:val="center"/>
            <w:hideMark/>
          </w:tcPr>
          <w:p w:rsidR="00BC156A" w:rsidRPr="00653C0B" w:rsidRDefault="003F42F0" w:rsidP="00E53EAB">
            <w:pPr>
              <w:spacing w:after="200" w:line="276" w:lineRule="auto"/>
              <w:ind w:firstLine="0"/>
              <w:rPr>
                <w:rFonts w:eastAsia="SimSun"/>
                <w:bCs/>
                <w:sz w:val="24"/>
                <w:szCs w:val="24"/>
                <w:lang w:val="kk-KZ"/>
              </w:rPr>
            </w:pPr>
            <w:r w:rsidRPr="00653C0B">
              <w:rPr>
                <w:rFonts w:eastAsia="SimSun"/>
                <w:bCs/>
                <w:sz w:val="24"/>
                <w:szCs w:val="24"/>
                <w:lang w:val="kk-KZ"/>
              </w:rPr>
              <w:t>Деңгейлер</w:t>
            </w:r>
          </w:p>
        </w:tc>
        <w:tc>
          <w:tcPr>
            <w:tcW w:w="986" w:type="dxa"/>
            <w:vMerge w:val="restart"/>
            <w:tcBorders>
              <w:top w:val="single" w:sz="4" w:space="0" w:color="auto"/>
              <w:left w:val="single" w:sz="4" w:space="0" w:color="auto"/>
              <w:bottom w:val="single" w:sz="4" w:space="0" w:color="auto"/>
              <w:right w:val="single" w:sz="4" w:space="0" w:color="auto"/>
            </w:tcBorders>
            <w:vAlign w:val="center"/>
            <w:hideMark/>
          </w:tcPr>
          <w:p w:rsidR="00BC156A" w:rsidRPr="00653C0B" w:rsidRDefault="00BC156A" w:rsidP="00E53EAB">
            <w:pPr>
              <w:spacing w:after="200" w:line="276" w:lineRule="auto"/>
              <w:ind w:firstLine="0"/>
              <w:rPr>
                <w:rFonts w:eastAsia="SimSun"/>
                <w:bCs/>
                <w:i/>
                <w:iCs/>
                <w:sz w:val="24"/>
                <w:szCs w:val="24"/>
                <w:lang w:val="en-US"/>
              </w:rPr>
            </w:pPr>
            <w:r w:rsidRPr="00653C0B">
              <w:rPr>
                <w:rFonts w:eastAsia="SimSun"/>
                <w:bCs/>
                <w:i/>
                <w:iCs/>
                <w:sz w:val="24"/>
                <w:szCs w:val="24"/>
                <w:lang w:val="en-US"/>
              </w:rPr>
              <w:t>R</w:t>
            </w:r>
          </w:p>
        </w:tc>
        <w:tc>
          <w:tcPr>
            <w:tcW w:w="1031" w:type="dxa"/>
            <w:vMerge w:val="restart"/>
            <w:tcBorders>
              <w:top w:val="single" w:sz="4" w:space="0" w:color="auto"/>
              <w:left w:val="single" w:sz="4" w:space="0" w:color="auto"/>
              <w:bottom w:val="single" w:sz="4" w:space="0" w:color="auto"/>
              <w:right w:val="single" w:sz="4" w:space="0" w:color="auto"/>
            </w:tcBorders>
            <w:vAlign w:val="center"/>
            <w:hideMark/>
          </w:tcPr>
          <w:p w:rsidR="00BC156A" w:rsidRPr="00653C0B" w:rsidRDefault="00BC156A" w:rsidP="00E53EAB">
            <w:pPr>
              <w:spacing w:after="200" w:line="276" w:lineRule="auto"/>
              <w:ind w:firstLine="0"/>
              <w:rPr>
                <w:rFonts w:eastAsia="SimSun"/>
                <w:bCs/>
                <w:i/>
                <w:iCs/>
                <w:sz w:val="24"/>
                <w:szCs w:val="24"/>
                <w:vertAlign w:val="subscript"/>
                <w:lang w:val="en-US"/>
              </w:rPr>
            </w:pPr>
            <w:r w:rsidRPr="00653C0B">
              <w:rPr>
                <w:rFonts w:eastAsia="SimSun"/>
                <w:bCs/>
                <w:i/>
                <w:iCs/>
                <w:sz w:val="24"/>
                <w:szCs w:val="24"/>
                <w:lang w:val="en-US"/>
              </w:rPr>
              <w:t>t</w:t>
            </w:r>
            <w:r w:rsidRPr="00653C0B">
              <w:rPr>
                <w:rFonts w:eastAsia="SimSun"/>
                <w:bCs/>
                <w:i/>
                <w:iCs/>
                <w:sz w:val="24"/>
                <w:szCs w:val="24"/>
                <w:vertAlign w:val="subscript"/>
                <w:lang w:val="en-US"/>
              </w:rPr>
              <w:t>R</w:t>
            </w:r>
          </w:p>
        </w:tc>
      </w:tr>
      <w:tr w:rsidR="00796733" w:rsidRPr="00653C0B" w:rsidTr="003D2D30">
        <w:trPr>
          <w:trHeight w:val="70"/>
        </w:trPr>
        <w:tc>
          <w:tcPr>
            <w:tcW w:w="3556" w:type="dxa"/>
            <w:vMerge/>
            <w:tcBorders>
              <w:top w:val="single" w:sz="4" w:space="0" w:color="auto"/>
              <w:left w:val="single" w:sz="4" w:space="0" w:color="auto"/>
              <w:bottom w:val="single" w:sz="4" w:space="0" w:color="auto"/>
              <w:right w:val="single" w:sz="4" w:space="0" w:color="auto"/>
            </w:tcBorders>
            <w:vAlign w:val="center"/>
            <w:hideMark/>
          </w:tcPr>
          <w:p w:rsidR="00BC156A" w:rsidRPr="00653C0B" w:rsidRDefault="00BC156A" w:rsidP="00E53EAB">
            <w:pPr>
              <w:spacing w:after="200" w:line="276" w:lineRule="auto"/>
              <w:ind w:firstLine="0"/>
              <w:rPr>
                <w:rFonts w:eastAsia="SimSun"/>
                <w:bCs/>
                <w:sz w:val="24"/>
                <w:szCs w:val="24"/>
              </w:rPr>
            </w:pPr>
          </w:p>
        </w:tc>
        <w:tc>
          <w:tcPr>
            <w:tcW w:w="1050" w:type="dxa"/>
            <w:tcBorders>
              <w:top w:val="single" w:sz="4" w:space="0" w:color="auto"/>
              <w:left w:val="single" w:sz="4" w:space="0" w:color="auto"/>
              <w:bottom w:val="single" w:sz="4" w:space="0" w:color="auto"/>
              <w:right w:val="single" w:sz="4" w:space="0" w:color="auto"/>
            </w:tcBorders>
            <w:vAlign w:val="center"/>
            <w:hideMark/>
          </w:tcPr>
          <w:p w:rsidR="00BC156A" w:rsidRPr="00653C0B" w:rsidRDefault="00BC156A" w:rsidP="003D2D30">
            <w:pPr>
              <w:ind w:firstLine="0"/>
              <w:rPr>
                <w:rFonts w:eastAsia="SimSun"/>
                <w:bCs/>
                <w:sz w:val="24"/>
                <w:szCs w:val="24"/>
                <w:lang w:val="en-US"/>
              </w:rPr>
            </w:pPr>
            <w:r w:rsidRPr="00653C0B">
              <w:rPr>
                <w:rFonts w:eastAsia="SimSun"/>
                <w:bCs/>
                <w:sz w:val="24"/>
                <w:szCs w:val="24"/>
                <w:lang w:val="en-US"/>
              </w:rPr>
              <w:t>1</w:t>
            </w:r>
          </w:p>
        </w:tc>
        <w:tc>
          <w:tcPr>
            <w:tcW w:w="876" w:type="dxa"/>
            <w:tcBorders>
              <w:top w:val="single" w:sz="4" w:space="0" w:color="auto"/>
              <w:left w:val="single" w:sz="4" w:space="0" w:color="auto"/>
              <w:bottom w:val="single" w:sz="4" w:space="0" w:color="auto"/>
              <w:right w:val="single" w:sz="4" w:space="0" w:color="auto"/>
            </w:tcBorders>
            <w:vAlign w:val="center"/>
            <w:hideMark/>
          </w:tcPr>
          <w:p w:rsidR="00BC156A" w:rsidRPr="00653C0B" w:rsidRDefault="00BC156A" w:rsidP="003D2D30">
            <w:pPr>
              <w:ind w:firstLine="0"/>
              <w:rPr>
                <w:rFonts w:eastAsia="SimSun"/>
                <w:bCs/>
                <w:sz w:val="24"/>
                <w:szCs w:val="24"/>
                <w:lang w:val="en-US"/>
              </w:rPr>
            </w:pPr>
            <w:r w:rsidRPr="00653C0B">
              <w:rPr>
                <w:rFonts w:eastAsia="SimSun"/>
                <w:bCs/>
                <w:sz w:val="24"/>
                <w:szCs w:val="24"/>
                <w:lang w:val="en-US"/>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BC156A" w:rsidRPr="00653C0B" w:rsidRDefault="00BC156A" w:rsidP="003D2D30">
            <w:pPr>
              <w:ind w:firstLine="0"/>
              <w:rPr>
                <w:rFonts w:eastAsia="SimSun"/>
                <w:bCs/>
                <w:sz w:val="24"/>
                <w:szCs w:val="24"/>
                <w:lang w:val="en-US"/>
              </w:rPr>
            </w:pPr>
            <w:r w:rsidRPr="00653C0B">
              <w:rPr>
                <w:rFonts w:eastAsia="SimSun"/>
                <w:bCs/>
                <w:sz w:val="24"/>
                <w:szCs w:val="24"/>
                <w:lang w:val="en-US"/>
              </w:rPr>
              <w:t>3</w:t>
            </w:r>
          </w:p>
        </w:tc>
        <w:tc>
          <w:tcPr>
            <w:tcW w:w="1126" w:type="dxa"/>
            <w:tcBorders>
              <w:top w:val="single" w:sz="4" w:space="0" w:color="auto"/>
              <w:left w:val="single" w:sz="4" w:space="0" w:color="auto"/>
              <w:bottom w:val="single" w:sz="4" w:space="0" w:color="auto"/>
              <w:right w:val="single" w:sz="4" w:space="0" w:color="auto"/>
            </w:tcBorders>
            <w:vAlign w:val="center"/>
            <w:hideMark/>
          </w:tcPr>
          <w:p w:rsidR="00BC156A" w:rsidRPr="00653C0B" w:rsidRDefault="00BC156A" w:rsidP="003D2D30">
            <w:pPr>
              <w:ind w:firstLine="0"/>
              <w:rPr>
                <w:rFonts w:eastAsia="SimSun"/>
                <w:bCs/>
                <w:sz w:val="24"/>
                <w:szCs w:val="24"/>
                <w:lang w:val="en-US"/>
              </w:rPr>
            </w:pPr>
            <w:r w:rsidRPr="00653C0B">
              <w:rPr>
                <w:rFonts w:eastAsia="SimSun"/>
                <w:bCs/>
                <w:sz w:val="24"/>
                <w:szCs w:val="24"/>
                <w:lang w:val="en-US"/>
              </w:rPr>
              <w:t>4</w:t>
            </w:r>
          </w:p>
        </w:tc>
        <w:tc>
          <w:tcPr>
            <w:tcW w:w="986" w:type="dxa"/>
            <w:vMerge/>
            <w:tcBorders>
              <w:top w:val="single" w:sz="4" w:space="0" w:color="auto"/>
              <w:left w:val="single" w:sz="4" w:space="0" w:color="auto"/>
              <w:bottom w:val="single" w:sz="4" w:space="0" w:color="auto"/>
              <w:right w:val="single" w:sz="4" w:space="0" w:color="auto"/>
            </w:tcBorders>
            <w:vAlign w:val="center"/>
            <w:hideMark/>
          </w:tcPr>
          <w:p w:rsidR="00BC156A" w:rsidRPr="00653C0B" w:rsidRDefault="00BC156A" w:rsidP="00E53EAB">
            <w:pPr>
              <w:spacing w:after="200" w:line="276" w:lineRule="auto"/>
              <w:ind w:firstLine="0"/>
              <w:rPr>
                <w:rFonts w:eastAsia="SimSun"/>
                <w:bCs/>
                <w:i/>
                <w:iCs/>
                <w:sz w:val="24"/>
                <w:szCs w:val="24"/>
                <w:lang w:val="en-US"/>
              </w:rPr>
            </w:pPr>
          </w:p>
        </w:tc>
        <w:tc>
          <w:tcPr>
            <w:tcW w:w="1031" w:type="dxa"/>
            <w:vMerge/>
            <w:tcBorders>
              <w:top w:val="single" w:sz="4" w:space="0" w:color="auto"/>
              <w:left w:val="single" w:sz="4" w:space="0" w:color="auto"/>
              <w:bottom w:val="single" w:sz="4" w:space="0" w:color="auto"/>
              <w:right w:val="single" w:sz="4" w:space="0" w:color="auto"/>
            </w:tcBorders>
            <w:vAlign w:val="center"/>
            <w:hideMark/>
          </w:tcPr>
          <w:p w:rsidR="00BC156A" w:rsidRPr="00653C0B" w:rsidRDefault="00BC156A" w:rsidP="00E53EAB">
            <w:pPr>
              <w:spacing w:after="200" w:line="276" w:lineRule="auto"/>
              <w:ind w:firstLine="0"/>
              <w:rPr>
                <w:rFonts w:eastAsia="SimSun"/>
                <w:bCs/>
                <w:i/>
                <w:iCs/>
                <w:sz w:val="24"/>
                <w:szCs w:val="24"/>
                <w:vertAlign w:val="subscript"/>
                <w:lang w:val="en-US"/>
              </w:rPr>
            </w:pPr>
          </w:p>
        </w:tc>
      </w:tr>
      <w:tr w:rsidR="00606B1E" w:rsidRPr="00653C0B" w:rsidTr="003D2D30">
        <w:trPr>
          <w:trHeight w:val="421"/>
        </w:trPr>
        <w:tc>
          <w:tcPr>
            <w:tcW w:w="35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06B1E" w:rsidRPr="00653C0B" w:rsidRDefault="0047143E" w:rsidP="003D2D30">
            <w:pPr>
              <w:ind w:firstLine="0"/>
              <w:jc w:val="left"/>
              <w:rPr>
                <w:rFonts w:eastAsia="SimSun"/>
                <w:bCs/>
                <w:sz w:val="24"/>
                <w:szCs w:val="24"/>
              </w:rPr>
            </w:pPr>
            <m:oMath>
              <m:sSub>
                <m:sSubPr>
                  <m:ctrlPr>
                    <w:rPr>
                      <w:rFonts w:ascii="Cambria Math" w:eastAsia="SimSun" w:hAnsi="Cambria Math"/>
                      <w:bCs/>
                      <w:i/>
                      <w:sz w:val="24"/>
                      <w:szCs w:val="24"/>
                      <w:lang w:val="en-US"/>
                    </w:rPr>
                  </m:ctrlPr>
                </m:sSubPr>
                <m:e>
                  <m:r>
                    <w:rPr>
                      <w:rFonts w:ascii="Cambria Math" w:eastAsia="SimSun" w:hAnsi="Cambria Math"/>
                      <w:sz w:val="24"/>
                      <w:szCs w:val="24"/>
                      <w:lang w:val="en-US"/>
                    </w:rPr>
                    <m:t>Y</m:t>
                  </m:r>
                </m:e>
                <m:sub>
                  <m:r>
                    <w:rPr>
                      <w:rFonts w:ascii="Cambria Math" w:eastAsia="SimSun" w:hAnsi="Cambria Math"/>
                      <w:sz w:val="24"/>
                      <w:szCs w:val="24"/>
                    </w:rPr>
                    <m:t>1</m:t>
                  </m:r>
                </m:sub>
              </m:sSub>
            </m:oMath>
            <w:r w:rsidR="00606B1E" w:rsidRPr="00653C0B">
              <w:rPr>
                <w:rFonts w:eastAsia="SimSun"/>
                <w:bCs/>
                <w:sz w:val="24"/>
                <w:szCs w:val="24"/>
              </w:rPr>
              <w:t>=</w:t>
            </w:r>
            <w:r w:rsidR="00606B1E" w:rsidRPr="00653C0B">
              <w:rPr>
                <w:rFonts w:eastAsia="SimSun"/>
                <w:bCs/>
                <w:sz w:val="24"/>
                <w:szCs w:val="24"/>
                <w:lang w:val="kk-KZ"/>
              </w:rPr>
              <w:t>2,4125</w:t>
            </w:r>
            <m:oMath>
              <m:sSup>
                <m:sSupPr>
                  <m:ctrlPr>
                    <w:rPr>
                      <w:rFonts w:ascii="Cambria Math" w:eastAsia="SimSun" w:hAnsi="Cambria Math"/>
                      <w:bCs/>
                      <w:i/>
                      <w:sz w:val="24"/>
                      <w:szCs w:val="24"/>
                    </w:rPr>
                  </m:ctrlPr>
                </m:sSupPr>
                <m:e>
                  <m:sSub>
                    <m:sSubPr>
                      <m:ctrlPr>
                        <w:rPr>
                          <w:rFonts w:ascii="Cambria Math" w:eastAsia="SimSun" w:hAnsi="Cambria Math"/>
                          <w:i/>
                          <w:sz w:val="24"/>
                          <w:szCs w:val="24"/>
                        </w:rPr>
                      </m:ctrlPr>
                    </m:sSubPr>
                    <m:e>
                      <m:r>
                        <w:rPr>
                          <w:rFonts w:ascii="Cambria Math" w:eastAsia="SimSun" w:hAnsi="Cambria Math"/>
                          <w:sz w:val="24"/>
                          <w:szCs w:val="24"/>
                        </w:rPr>
                        <m:t>x</m:t>
                      </m:r>
                    </m:e>
                    <m:sub>
                      <m:r>
                        <w:rPr>
                          <w:rFonts w:ascii="Cambria Math" w:eastAsia="SimSun" w:hAnsi="Cambria Math"/>
                          <w:sz w:val="24"/>
                          <w:szCs w:val="24"/>
                        </w:rPr>
                        <m:t>1</m:t>
                      </m:r>
                    </m:sub>
                  </m:sSub>
                </m:e>
                <m:sup>
                  <m:r>
                    <w:rPr>
                      <w:rFonts w:ascii="Cambria Math" w:eastAsia="SimSun" w:hAnsi="Cambria Math"/>
                      <w:sz w:val="24"/>
                      <w:szCs w:val="24"/>
                    </w:rPr>
                    <m:t>2</m:t>
                  </m:r>
                </m:sup>
              </m:sSup>
            </m:oMath>
            <w:r w:rsidR="00606B1E" w:rsidRPr="00653C0B">
              <w:rPr>
                <w:rFonts w:eastAsia="SimSun"/>
                <w:bCs/>
                <w:sz w:val="24"/>
                <w:szCs w:val="24"/>
              </w:rPr>
              <w:t xml:space="preserve">- </w:t>
            </w:r>
            <w:r w:rsidR="00606B1E" w:rsidRPr="00653C0B">
              <w:rPr>
                <w:rFonts w:eastAsia="SimSun"/>
                <w:bCs/>
                <w:sz w:val="24"/>
                <w:szCs w:val="24"/>
                <w:lang w:val="kk-KZ"/>
              </w:rPr>
              <w:t>15,543</w:t>
            </w:r>
            <m:oMath>
              <m:sSub>
                <m:sSubPr>
                  <m:ctrlPr>
                    <w:rPr>
                      <w:rFonts w:ascii="Cambria Math" w:eastAsia="SimSun" w:hAnsi="Cambria Math"/>
                      <w:i/>
                      <w:sz w:val="24"/>
                      <w:szCs w:val="24"/>
                      <w:lang w:val="en-US"/>
                    </w:rPr>
                  </m:ctrlPr>
                </m:sSubPr>
                <m:e>
                  <m:r>
                    <w:rPr>
                      <w:rFonts w:ascii="Cambria Math" w:eastAsia="SimSun" w:hAnsi="Cambria Math"/>
                      <w:sz w:val="24"/>
                      <w:szCs w:val="24"/>
                      <w:lang w:val="en-US"/>
                    </w:rPr>
                    <m:t>x</m:t>
                  </m:r>
                </m:e>
                <m:sub>
                  <m:r>
                    <w:rPr>
                      <w:rFonts w:ascii="Cambria Math" w:eastAsia="SimSun" w:hAnsi="Cambria Math"/>
                      <w:sz w:val="24"/>
                      <w:szCs w:val="24"/>
                      <w:lang w:val="en-US"/>
                    </w:rPr>
                    <m:t>1</m:t>
                  </m:r>
                </m:sub>
              </m:sSub>
            </m:oMath>
            <w:r w:rsidR="00606B1E" w:rsidRPr="00653C0B">
              <w:rPr>
                <w:rFonts w:eastAsia="SimSun"/>
                <w:bCs/>
                <w:sz w:val="24"/>
                <w:szCs w:val="24"/>
              </w:rPr>
              <w:t xml:space="preserve"> + </w:t>
            </w:r>
            <w:r w:rsidR="00606B1E" w:rsidRPr="00653C0B">
              <w:rPr>
                <w:rFonts w:eastAsia="SimSun"/>
                <w:bCs/>
                <w:sz w:val="24"/>
                <w:szCs w:val="24"/>
                <w:lang w:val="kk-KZ"/>
              </w:rPr>
              <w:t>71,5</w:t>
            </w:r>
            <w:r w:rsidR="00606B1E" w:rsidRPr="00653C0B">
              <w:rPr>
                <w:rFonts w:eastAsia="SimSun"/>
                <w:bCs/>
                <w:sz w:val="24"/>
                <w:szCs w:val="24"/>
              </w:rPr>
              <w:t>43</w:t>
            </w:r>
          </w:p>
        </w:tc>
        <w:tc>
          <w:tcPr>
            <w:tcW w:w="1050" w:type="dxa"/>
            <w:tcBorders>
              <w:top w:val="single" w:sz="4" w:space="0" w:color="auto"/>
              <w:left w:val="single" w:sz="4" w:space="0" w:color="auto"/>
              <w:bottom w:val="single" w:sz="4" w:space="0" w:color="auto"/>
              <w:right w:val="single" w:sz="4" w:space="0" w:color="auto"/>
            </w:tcBorders>
            <w:vAlign w:val="center"/>
          </w:tcPr>
          <w:p w:rsidR="00606B1E" w:rsidRPr="00653C0B" w:rsidRDefault="000E4875" w:rsidP="003D2D30">
            <w:pPr>
              <w:ind w:firstLine="0"/>
              <w:rPr>
                <w:rFonts w:eastAsia="SimSun"/>
                <w:bCs/>
                <w:sz w:val="24"/>
                <w:szCs w:val="24"/>
                <w:lang w:val="en-US"/>
              </w:rPr>
            </w:pPr>
            <w:r w:rsidRPr="00653C0B">
              <w:rPr>
                <w:rFonts w:eastAsia="SimSun"/>
                <w:bCs/>
                <w:sz w:val="24"/>
                <w:szCs w:val="24"/>
                <w:lang w:val="en-US"/>
              </w:rPr>
              <w:t>50,1</w:t>
            </w:r>
          </w:p>
        </w:tc>
        <w:tc>
          <w:tcPr>
            <w:tcW w:w="876" w:type="dxa"/>
            <w:tcBorders>
              <w:top w:val="single" w:sz="4" w:space="0" w:color="auto"/>
              <w:left w:val="single" w:sz="4" w:space="0" w:color="auto"/>
              <w:bottom w:val="single" w:sz="4" w:space="0" w:color="auto"/>
              <w:right w:val="single" w:sz="4" w:space="0" w:color="auto"/>
            </w:tcBorders>
            <w:vAlign w:val="center"/>
          </w:tcPr>
          <w:p w:rsidR="00606B1E" w:rsidRPr="00653C0B" w:rsidRDefault="000E4875" w:rsidP="003D2D30">
            <w:pPr>
              <w:ind w:firstLine="0"/>
              <w:rPr>
                <w:rFonts w:eastAsia="SimSun"/>
                <w:bCs/>
                <w:sz w:val="24"/>
                <w:szCs w:val="24"/>
                <w:lang w:val="en-US"/>
              </w:rPr>
            </w:pPr>
            <w:r w:rsidRPr="00653C0B">
              <w:rPr>
                <w:rFonts w:eastAsia="SimSun"/>
                <w:bCs/>
                <w:sz w:val="24"/>
                <w:szCs w:val="24"/>
                <w:lang w:val="en-US"/>
              </w:rPr>
              <w:t>46,6</w:t>
            </w:r>
          </w:p>
        </w:tc>
        <w:tc>
          <w:tcPr>
            <w:tcW w:w="992" w:type="dxa"/>
            <w:tcBorders>
              <w:top w:val="single" w:sz="4" w:space="0" w:color="auto"/>
              <w:left w:val="single" w:sz="4" w:space="0" w:color="auto"/>
              <w:bottom w:val="single" w:sz="4" w:space="0" w:color="auto"/>
              <w:right w:val="single" w:sz="4" w:space="0" w:color="auto"/>
            </w:tcBorders>
            <w:vAlign w:val="center"/>
          </w:tcPr>
          <w:p w:rsidR="00606B1E" w:rsidRPr="00653C0B" w:rsidRDefault="000E4875" w:rsidP="003D2D30">
            <w:pPr>
              <w:ind w:firstLine="0"/>
              <w:rPr>
                <w:rFonts w:eastAsia="SimSun"/>
                <w:bCs/>
                <w:sz w:val="24"/>
                <w:szCs w:val="24"/>
                <w:lang w:val="en-US"/>
              </w:rPr>
            </w:pPr>
            <w:r w:rsidRPr="00653C0B">
              <w:rPr>
                <w:rFonts w:eastAsia="SimSun"/>
                <w:bCs/>
                <w:sz w:val="24"/>
                <w:szCs w:val="24"/>
                <w:lang w:val="en-US"/>
              </w:rPr>
              <w:t>48,0</w:t>
            </w:r>
          </w:p>
        </w:tc>
        <w:tc>
          <w:tcPr>
            <w:tcW w:w="1126" w:type="dxa"/>
            <w:tcBorders>
              <w:top w:val="single" w:sz="4" w:space="0" w:color="auto"/>
              <w:left w:val="single" w:sz="4" w:space="0" w:color="auto"/>
              <w:bottom w:val="single" w:sz="4" w:space="0" w:color="auto"/>
              <w:right w:val="single" w:sz="4" w:space="0" w:color="auto"/>
            </w:tcBorders>
            <w:vAlign w:val="center"/>
          </w:tcPr>
          <w:p w:rsidR="00606B1E" w:rsidRPr="00653C0B" w:rsidRDefault="000E4875" w:rsidP="003D2D30">
            <w:pPr>
              <w:ind w:firstLine="0"/>
              <w:rPr>
                <w:rFonts w:eastAsia="SimSun"/>
                <w:bCs/>
                <w:sz w:val="24"/>
                <w:szCs w:val="24"/>
                <w:lang w:val="en-US"/>
              </w:rPr>
            </w:pPr>
            <w:r w:rsidRPr="00653C0B">
              <w:rPr>
                <w:rFonts w:eastAsia="SimSun"/>
                <w:bCs/>
                <w:sz w:val="24"/>
                <w:szCs w:val="24"/>
                <w:lang w:val="en-US"/>
              </w:rPr>
              <w:t>54,1</w:t>
            </w:r>
          </w:p>
        </w:tc>
        <w:tc>
          <w:tcPr>
            <w:tcW w:w="986" w:type="dxa"/>
            <w:tcBorders>
              <w:top w:val="single" w:sz="4" w:space="0" w:color="auto"/>
              <w:left w:val="single" w:sz="4" w:space="0" w:color="auto"/>
              <w:bottom w:val="single" w:sz="4" w:space="0" w:color="auto"/>
              <w:right w:val="single" w:sz="4" w:space="0" w:color="auto"/>
            </w:tcBorders>
            <w:vAlign w:val="center"/>
          </w:tcPr>
          <w:p w:rsidR="00606B1E" w:rsidRPr="00653C0B" w:rsidRDefault="000E4875" w:rsidP="003D2D30">
            <w:pPr>
              <w:ind w:firstLine="0"/>
              <w:rPr>
                <w:rFonts w:eastAsia="SimSun"/>
                <w:bCs/>
                <w:sz w:val="24"/>
                <w:szCs w:val="24"/>
                <w:lang w:val="en-US"/>
              </w:rPr>
            </w:pPr>
            <w:r w:rsidRPr="00653C0B">
              <w:rPr>
                <w:rFonts w:eastAsia="SimSun"/>
                <w:bCs/>
                <w:sz w:val="24"/>
                <w:szCs w:val="24"/>
                <w:lang w:val="en-US"/>
              </w:rPr>
              <w:t>0,87</w:t>
            </w:r>
          </w:p>
        </w:tc>
        <w:tc>
          <w:tcPr>
            <w:tcW w:w="1031" w:type="dxa"/>
            <w:tcBorders>
              <w:top w:val="single" w:sz="4" w:space="0" w:color="auto"/>
              <w:left w:val="single" w:sz="4" w:space="0" w:color="auto"/>
              <w:bottom w:val="single" w:sz="4" w:space="0" w:color="auto"/>
              <w:right w:val="single" w:sz="4" w:space="0" w:color="auto"/>
            </w:tcBorders>
            <w:vAlign w:val="center"/>
          </w:tcPr>
          <w:p w:rsidR="00606B1E" w:rsidRPr="00653C0B" w:rsidRDefault="00606B1E" w:rsidP="003D2D30">
            <w:pPr>
              <w:ind w:firstLine="0"/>
              <w:rPr>
                <w:rFonts w:eastAsia="SimSun"/>
                <w:bCs/>
                <w:sz w:val="24"/>
                <w:szCs w:val="24"/>
                <w:lang w:val="kk-KZ"/>
              </w:rPr>
            </w:pPr>
            <w:r w:rsidRPr="00653C0B">
              <w:rPr>
                <w:rFonts w:eastAsia="SimSun"/>
                <w:bCs/>
                <w:sz w:val="24"/>
                <w:szCs w:val="24"/>
                <w:lang w:val="kk-KZ"/>
              </w:rPr>
              <w:t>11</w:t>
            </w:r>
          </w:p>
        </w:tc>
      </w:tr>
      <w:tr w:rsidR="00796733" w:rsidRPr="00653C0B" w:rsidTr="003D2D30">
        <w:trPr>
          <w:trHeight w:val="463"/>
        </w:trPr>
        <w:tc>
          <w:tcPr>
            <w:tcW w:w="3556" w:type="dxa"/>
            <w:tcBorders>
              <w:top w:val="single" w:sz="4" w:space="0" w:color="auto"/>
              <w:left w:val="single" w:sz="4" w:space="0" w:color="auto"/>
              <w:bottom w:val="single" w:sz="4" w:space="0" w:color="auto"/>
              <w:right w:val="single" w:sz="4" w:space="0" w:color="auto"/>
            </w:tcBorders>
            <w:vAlign w:val="center"/>
            <w:hideMark/>
          </w:tcPr>
          <w:p w:rsidR="00BC156A" w:rsidRPr="00653C0B" w:rsidRDefault="0047143E" w:rsidP="003D2D30">
            <w:pPr>
              <w:ind w:firstLine="0"/>
              <w:jc w:val="left"/>
              <w:rPr>
                <w:rFonts w:eastAsia="SimSun"/>
                <w:bCs/>
                <w:sz w:val="24"/>
                <w:szCs w:val="24"/>
                <w:lang w:val="en-US"/>
              </w:rPr>
            </w:pPr>
            <m:oMath>
              <m:sSub>
                <m:sSubPr>
                  <m:ctrlPr>
                    <w:rPr>
                      <w:rFonts w:ascii="Cambria Math" w:eastAsia="SimSun" w:hAnsi="Cambria Math"/>
                      <w:bCs/>
                      <w:i/>
                      <w:sz w:val="24"/>
                      <w:szCs w:val="24"/>
                      <w:lang w:val="en-US"/>
                    </w:rPr>
                  </m:ctrlPr>
                </m:sSubPr>
                <m:e>
                  <m:r>
                    <w:rPr>
                      <w:rFonts w:ascii="Cambria Math" w:eastAsia="SimSun" w:hAnsi="Cambria Math"/>
                      <w:sz w:val="24"/>
                      <w:szCs w:val="24"/>
                      <w:lang w:val="en-US"/>
                    </w:rPr>
                    <m:t>Y</m:t>
                  </m:r>
                </m:e>
                <m:sub>
                  <m:r>
                    <w:rPr>
                      <w:rFonts w:ascii="Cambria Math" w:eastAsia="SimSun" w:hAnsi="Cambria Math"/>
                      <w:sz w:val="24"/>
                      <w:szCs w:val="24"/>
                    </w:rPr>
                    <m:t>2</m:t>
                  </m:r>
                </m:sub>
              </m:sSub>
            </m:oMath>
            <w:r w:rsidR="00BC156A" w:rsidRPr="00653C0B">
              <w:rPr>
                <w:rFonts w:eastAsia="SimSun"/>
                <w:bCs/>
                <w:sz w:val="24"/>
                <w:szCs w:val="24"/>
                <w:lang w:val="en-US"/>
              </w:rPr>
              <w:t>=</w:t>
            </w:r>
            <w:r w:rsidR="005A3AFB" w:rsidRPr="00653C0B">
              <w:rPr>
                <w:rFonts w:eastAsia="SimSun"/>
                <w:bCs/>
                <w:sz w:val="24"/>
                <w:szCs w:val="24"/>
                <w:lang w:val="kk-KZ"/>
              </w:rPr>
              <w:t>32,95</w:t>
            </w:r>
            <m:oMath>
              <m:sSubSup>
                <m:sSubSupPr>
                  <m:ctrlPr>
                    <w:rPr>
                      <w:rFonts w:ascii="Cambria Math" w:eastAsia="SimSun" w:hAnsi="Cambria Math"/>
                      <w:bCs/>
                      <w:i/>
                      <w:sz w:val="24"/>
                      <w:szCs w:val="24"/>
                      <w:lang w:val="en-US"/>
                    </w:rPr>
                  </m:ctrlPr>
                </m:sSubSupPr>
                <m:e>
                  <m:r>
                    <w:rPr>
                      <w:rFonts w:ascii="Cambria Math" w:eastAsia="SimSun" w:hAnsi="Cambria Math"/>
                      <w:sz w:val="24"/>
                      <w:szCs w:val="24"/>
                      <w:lang w:val="en-US"/>
                    </w:rPr>
                    <m:t>x</m:t>
                  </m:r>
                </m:e>
                <m:sub>
                  <m:r>
                    <w:rPr>
                      <w:rFonts w:ascii="Cambria Math" w:eastAsia="SimSun" w:hAnsi="Cambria Math"/>
                      <w:sz w:val="24"/>
                      <w:szCs w:val="24"/>
                      <w:lang w:val="en-US"/>
                    </w:rPr>
                    <m:t>2</m:t>
                  </m:r>
                </m:sub>
                <m:sup>
                  <m:r>
                    <w:rPr>
                      <w:rFonts w:ascii="Cambria Math" w:eastAsia="SimSun" w:hAnsi="Cambria Math"/>
                      <w:sz w:val="24"/>
                      <w:szCs w:val="24"/>
                      <w:lang w:val="en-US"/>
                    </w:rPr>
                    <m:t>0,1081</m:t>
                  </m:r>
                </m:sup>
              </m:sSubSup>
            </m:oMath>
          </w:p>
        </w:tc>
        <w:tc>
          <w:tcPr>
            <w:tcW w:w="1050"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rPr>
            </w:pPr>
            <w:r w:rsidRPr="00653C0B">
              <w:rPr>
                <w:rFonts w:eastAsia="SimSun"/>
                <w:bCs/>
                <w:sz w:val="24"/>
                <w:szCs w:val="24"/>
                <w:lang w:val="en-US"/>
              </w:rPr>
              <w:t>45,6</w:t>
            </w:r>
          </w:p>
        </w:tc>
        <w:tc>
          <w:tcPr>
            <w:tcW w:w="876"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rPr>
            </w:pPr>
            <w:r w:rsidRPr="00653C0B">
              <w:rPr>
                <w:rFonts w:eastAsia="SimSun"/>
                <w:bCs/>
                <w:sz w:val="24"/>
                <w:szCs w:val="24"/>
                <w:lang w:val="en-US"/>
              </w:rPr>
              <w:t>49,1</w:t>
            </w:r>
          </w:p>
        </w:tc>
        <w:tc>
          <w:tcPr>
            <w:tcW w:w="992"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rPr>
            </w:pPr>
            <w:r w:rsidRPr="00653C0B">
              <w:rPr>
                <w:rFonts w:eastAsia="SimSun"/>
                <w:bCs/>
                <w:sz w:val="24"/>
                <w:szCs w:val="24"/>
                <w:lang w:val="en-US"/>
              </w:rPr>
              <w:t>51,3</w:t>
            </w:r>
          </w:p>
        </w:tc>
        <w:tc>
          <w:tcPr>
            <w:tcW w:w="1126"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52,9</w:t>
            </w:r>
          </w:p>
        </w:tc>
        <w:tc>
          <w:tcPr>
            <w:tcW w:w="986"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0,99</w:t>
            </w:r>
          </w:p>
        </w:tc>
        <w:tc>
          <w:tcPr>
            <w:tcW w:w="1031" w:type="dxa"/>
            <w:tcBorders>
              <w:top w:val="single" w:sz="4" w:space="0" w:color="auto"/>
              <w:left w:val="single" w:sz="4" w:space="0" w:color="auto"/>
              <w:bottom w:val="single" w:sz="4" w:space="0" w:color="auto"/>
              <w:right w:val="single" w:sz="4" w:space="0" w:color="auto"/>
            </w:tcBorders>
            <w:vAlign w:val="center"/>
          </w:tcPr>
          <w:p w:rsidR="00BC156A" w:rsidRPr="00653C0B" w:rsidRDefault="00B54237" w:rsidP="003D2D30">
            <w:pPr>
              <w:ind w:firstLine="0"/>
              <w:rPr>
                <w:rFonts w:eastAsia="SimSun"/>
                <w:bCs/>
                <w:sz w:val="24"/>
                <w:szCs w:val="24"/>
                <w:lang w:val="en-US"/>
              </w:rPr>
            </w:pPr>
            <w:r w:rsidRPr="00653C0B">
              <w:rPr>
                <w:rFonts w:eastAsia="SimSun"/>
                <w:bCs/>
                <w:sz w:val="24"/>
                <w:szCs w:val="24"/>
                <w:lang w:val="en-US"/>
              </w:rPr>
              <w:t>118</w:t>
            </w:r>
          </w:p>
        </w:tc>
      </w:tr>
      <w:tr w:rsidR="00796733" w:rsidRPr="00653C0B" w:rsidTr="003D2D30">
        <w:trPr>
          <w:trHeight w:val="379"/>
        </w:trPr>
        <w:tc>
          <w:tcPr>
            <w:tcW w:w="3556" w:type="dxa"/>
            <w:tcBorders>
              <w:top w:val="single" w:sz="4" w:space="0" w:color="auto"/>
              <w:left w:val="single" w:sz="4" w:space="0" w:color="auto"/>
              <w:bottom w:val="single" w:sz="4" w:space="0" w:color="auto"/>
              <w:right w:val="single" w:sz="4" w:space="0" w:color="auto"/>
            </w:tcBorders>
            <w:vAlign w:val="center"/>
            <w:hideMark/>
          </w:tcPr>
          <w:p w:rsidR="00BC156A" w:rsidRPr="00653C0B" w:rsidRDefault="0047143E" w:rsidP="003D2D30">
            <w:pPr>
              <w:ind w:firstLine="0"/>
              <w:jc w:val="left"/>
              <w:rPr>
                <w:rFonts w:eastAsia="SimSun"/>
                <w:bCs/>
                <w:sz w:val="24"/>
                <w:szCs w:val="24"/>
                <w:lang w:val="kk-KZ"/>
              </w:rPr>
            </w:pPr>
            <m:oMath>
              <m:sSub>
                <m:sSubPr>
                  <m:ctrlPr>
                    <w:rPr>
                      <w:rFonts w:ascii="Cambria Math" w:eastAsia="SimSun" w:hAnsi="Cambria Math"/>
                      <w:bCs/>
                      <w:i/>
                      <w:sz w:val="24"/>
                      <w:szCs w:val="24"/>
                      <w:lang w:val="en-US"/>
                    </w:rPr>
                  </m:ctrlPr>
                </m:sSubPr>
                <m:e>
                  <m:r>
                    <w:rPr>
                      <w:rFonts w:ascii="Cambria Math" w:eastAsia="SimSun" w:hAnsi="Cambria Math"/>
                      <w:sz w:val="24"/>
                      <w:szCs w:val="24"/>
                      <w:lang w:val="en-US"/>
                    </w:rPr>
                    <m:t>Y</m:t>
                  </m:r>
                </m:e>
                <m:sub>
                  <m:r>
                    <w:rPr>
                      <w:rFonts w:ascii="Cambria Math" w:eastAsia="SimSun" w:hAnsi="Cambria Math"/>
                      <w:sz w:val="24"/>
                      <w:szCs w:val="24"/>
                    </w:rPr>
                    <m:t>3</m:t>
                  </m:r>
                </m:sub>
              </m:sSub>
            </m:oMath>
            <w:r w:rsidR="00BC156A" w:rsidRPr="00653C0B">
              <w:rPr>
                <w:rFonts w:eastAsia="SimSun"/>
                <w:bCs/>
                <w:sz w:val="24"/>
                <w:szCs w:val="24"/>
                <w:lang w:val="en-US"/>
              </w:rPr>
              <w:t>=</w:t>
            </w:r>
            <w:r w:rsidR="00643998">
              <w:rPr>
                <w:rFonts w:eastAsia="SimSun"/>
                <w:bCs/>
                <w:sz w:val="24"/>
                <w:szCs w:val="24"/>
                <w:lang w:val="kk-KZ"/>
              </w:rPr>
              <w:t>-2,03</w:t>
            </w:r>
            <m:oMath>
              <m:sSub>
                <m:sSubPr>
                  <m:ctrlPr>
                    <w:rPr>
                      <w:rFonts w:ascii="Cambria Math" w:eastAsia="SimSun" w:hAnsi="Cambria Math"/>
                      <w:i/>
                      <w:sz w:val="24"/>
                      <w:szCs w:val="24"/>
                    </w:rPr>
                  </m:ctrlPr>
                </m:sSubPr>
                <m:e>
                  <m:r>
                    <w:rPr>
                      <w:rFonts w:ascii="Cambria Math" w:eastAsia="SimSun" w:hAnsi="Cambria Math"/>
                      <w:sz w:val="24"/>
                      <w:szCs w:val="24"/>
                    </w:rPr>
                    <m:t>x</m:t>
                  </m:r>
                </m:e>
                <m:sub>
                  <m:r>
                    <w:rPr>
                      <w:rFonts w:ascii="Cambria Math" w:eastAsia="SimSun" w:hAnsi="Cambria Math"/>
                      <w:sz w:val="24"/>
                      <w:szCs w:val="24"/>
                    </w:rPr>
                    <m:t>3</m:t>
                  </m:r>
                </m:sub>
              </m:sSub>
            </m:oMath>
            <w:r w:rsidR="005A3AFB" w:rsidRPr="00653C0B">
              <w:rPr>
                <w:rFonts w:eastAsia="SimSun"/>
                <w:bCs/>
                <w:sz w:val="24"/>
                <w:szCs w:val="24"/>
                <w:lang w:val="kk-KZ"/>
              </w:rPr>
              <w:t>+52,25</w:t>
            </w:r>
          </w:p>
        </w:tc>
        <w:tc>
          <w:tcPr>
            <w:tcW w:w="1050"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51,2</w:t>
            </w:r>
          </w:p>
        </w:tc>
        <w:tc>
          <w:tcPr>
            <w:tcW w:w="876"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50,2</w:t>
            </w:r>
          </w:p>
        </w:tc>
        <w:tc>
          <w:tcPr>
            <w:tcW w:w="992"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49,2</w:t>
            </w:r>
          </w:p>
        </w:tc>
        <w:tc>
          <w:tcPr>
            <w:tcW w:w="1126"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48,2</w:t>
            </w:r>
          </w:p>
        </w:tc>
        <w:tc>
          <w:tcPr>
            <w:tcW w:w="986"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0,95</w:t>
            </w:r>
          </w:p>
        </w:tc>
        <w:tc>
          <w:tcPr>
            <w:tcW w:w="1031" w:type="dxa"/>
            <w:tcBorders>
              <w:top w:val="single" w:sz="4" w:space="0" w:color="auto"/>
              <w:left w:val="single" w:sz="4" w:space="0" w:color="auto"/>
              <w:bottom w:val="single" w:sz="4" w:space="0" w:color="auto"/>
              <w:right w:val="single" w:sz="4" w:space="0" w:color="auto"/>
            </w:tcBorders>
            <w:vAlign w:val="center"/>
          </w:tcPr>
          <w:p w:rsidR="00BC156A" w:rsidRPr="00653C0B" w:rsidRDefault="00D74418" w:rsidP="003D2D30">
            <w:pPr>
              <w:ind w:firstLine="0"/>
              <w:rPr>
                <w:rFonts w:eastAsia="SimSun"/>
                <w:bCs/>
                <w:sz w:val="24"/>
                <w:szCs w:val="24"/>
                <w:lang w:val="en-US"/>
              </w:rPr>
            </w:pPr>
            <w:r w:rsidRPr="00653C0B">
              <w:rPr>
                <w:rFonts w:eastAsia="SimSun"/>
                <w:bCs/>
                <w:sz w:val="24"/>
                <w:szCs w:val="24"/>
                <w:lang w:val="en-US"/>
              </w:rPr>
              <w:t>31</w:t>
            </w:r>
          </w:p>
        </w:tc>
      </w:tr>
      <w:tr w:rsidR="00796733" w:rsidRPr="00653C0B" w:rsidTr="003D2D30">
        <w:trPr>
          <w:trHeight w:val="491"/>
        </w:trPr>
        <w:tc>
          <w:tcPr>
            <w:tcW w:w="3556" w:type="dxa"/>
            <w:tcBorders>
              <w:top w:val="single" w:sz="4" w:space="0" w:color="auto"/>
              <w:left w:val="single" w:sz="4" w:space="0" w:color="auto"/>
              <w:bottom w:val="single" w:sz="4" w:space="0" w:color="auto"/>
              <w:right w:val="single" w:sz="4" w:space="0" w:color="auto"/>
            </w:tcBorders>
            <w:vAlign w:val="center"/>
            <w:hideMark/>
          </w:tcPr>
          <w:p w:rsidR="00BC156A" w:rsidRPr="00653C0B" w:rsidRDefault="0047143E" w:rsidP="003D2D30">
            <w:pPr>
              <w:ind w:firstLine="0"/>
              <w:jc w:val="left"/>
              <w:rPr>
                <w:rFonts w:eastAsia="SimSun"/>
                <w:bCs/>
                <w:sz w:val="24"/>
                <w:szCs w:val="24"/>
                <w:lang w:val="kk-KZ"/>
              </w:rPr>
            </w:pPr>
            <m:oMath>
              <m:sSub>
                <m:sSubPr>
                  <m:ctrlPr>
                    <w:rPr>
                      <w:rFonts w:ascii="Cambria Math" w:eastAsia="SimSun" w:hAnsi="Cambria Math"/>
                      <w:bCs/>
                      <w:i/>
                      <w:sz w:val="24"/>
                      <w:szCs w:val="24"/>
                      <w:lang w:val="en-US"/>
                    </w:rPr>
                  </m:ctrlPr>
                </m:sSubPr>
                <m:e>
                  <m:r>
                    <w:rPr>
                      <w:rFonts w:ascii="Cambria Math" w:eastAsia="SimSun" w:hAnsi="Cambria Math"/>
                      <w:sz w:val="24"/>
                      <w:szCs w:val="24"/>
                      <w:lang w:val="en-US"/>
                    </w:rPr>
                    <m:t>Y</m:t>
                  </m:r>
                </m:e>
                <m:sub>
                  <m:r>
                    <w:rPr>
                      <w:rFonts w:ascii="Cambria Math" w:eastAsia="SimSun" w:hAnsi="Cambria Math"/>
                      <w:sz w:val="24"/>
                      <w:szCs w:val="24"/>
                    </w:rPr>
                    <m:t>4</m:t>
                  </m:r>
                </m:sub>
              </m:sSub>
            </m:oMath>
            <w:r w:rsidR="00BC156A" w:rsidRPr="00653C0B">
              <w:rPr>
                <w:rFonts w:eastAsia="SimSun"/>
                <w:bCs/>
                <w:sz w:val="24"/>
                <w:szCs w:val="24"/>
                <w:lang w:val="en-US"/>
              </w:rPr>
              <w:t>=</w:t>
            </w:r>
            <w:r w:rsidR="005A3AFB" w:rsidRPr="00653C0B">
              <w:rPr>
                <w:rFonts w:eastAsia="SimSun"/>
                <w:bCs/>
                <w:sz w:val="24"/>
                <w:szCs w:val="24"/>
                <w:lang w:val="kk-KZ"/>
              </w:rPr>
              <w:t>3,75</w:t>
            </w:r>
            <m:oMath>
              <m:sSubSup>
                <m:sSubSupPr>
                  <m:ctrlPr>
                    <w:rPr>
                      <w:rFonts w:ascii="Cambria Math" w:eastAsia="SimSun" w:hAnsi="Cambria Math"/>
                      <w:bCs/>
                      <w:i/>
                      <w:sz w:val="24"/>
                      <w:szCs w:val="24"/>
                      <w:lang w:val="en-US"/>
                    </w:rPr>
                  </m:ctrlPr>
                </m:sSubSupPr>
                <m:e>
                  <m:r>
                    <w:rPr>
                      <w:rFonts w:ascii="Cambria Math" w:eastAsia="SimSun" w:hAnsi="Cambria Math"/>
                      <w:sz w:val="24"/>
                      <w:szCs w:val="24"/>
                      <w:lang w:val="en-US"/>
                    </w:rPr>
                    <m:t>x</m:t>
                  </m:r>
                </m:e>
                <m:sub>
                  <m:r>
                    <w:rPr>
                      <w:rFonts w:ascii="Cambria Math" w:eastAsia="SimSun" w:hAnsi="Cambria Math"/>
                      <w:sz w:val="24"/>
                      <w:szCs w:val="24"/>
                      <w:lang w:val="en-US"/>
                    </w:rPr>
                    <m:t>4</m:t>
                  </m:r>
                </m:sub>
                <m:sup>
                  <m:r>
                    <w:rPr>
                      <w:rFonts w:ascii="Cambria Math" w:eastAsia="SimSun" w:hAnsi="Cambria Math"/>
                      <w:sz w:val="24"/>
                      <w:szCs w:val="24"/>
                      <w:lang w:val="en-US"/>
                    </w:rPr>
                    <m:t>2</m:t>
                  </m:r>
                </m:sup>
              </m:sSubSup>
            </m:oMath>
            <w:r w:rsidR="00BC156A" w:rsidRPr="00653C0B">
              <w:rPr>
                <w:rFonts w:eastAsia="SimSun"/>
                <w:bCs/>
                <w:sz w:val="24"/>
                <w:szCs w:val="24"/>
                <w:lang w:val="en-US"/>
              </w:rPr>
              <w:t xml:space="preserve">- </w:t>
            </w:r>
            <w:r w:rsidR="005A3AFB" w:rsidRPr="00653C0B">
              <w:rPr>
                <w:rFonts w:eastAsia="SimSun"/>
                <w:bCs/>
                <w:sz w:val="24"/>
                <w:szCs w:val="24"/>
                <w:lang w:val="kk-KZ"/>
              </w:rPr>
              <w:t>6,455</w:t>
            </w:r>
            <m:oMath>
              <m:sSub>
                <m:sSubPr>
                  <m:ctrlPr>
                    <w:rPr>
                      <w:rFonts w:ascii="Cambria Math" w:eastAsia="SimSun" w:hAnsi="Cambria Math"/>
                      <w:bCs/>
                      <w:i/>
                      <w:sz w:val="24"/>
                      <w:szCs w:val="24"/>
                      <w:lang w:val="en-US"/>
                    </w:rPr>
                  </m:ctrlPr>
                </m:sSubPr>
                <m:e>
                  <m:r>
                    <w:rPr>
                      <w:rFonts w:ascii="Cambria Math" w:eastAsia="SimSun" w:hAnsi="Cambria Math"/>
                      <w:sz w:val="24"/>
                      <w:szCs w:val="24"/>
                      <w:lang w:val="en-US"/>
                    </w:rPr>
                    <m:t>x</m:t>
                  </m:r>
                </m:e>
                <m:sub>
                  <m:r>
                    <w:rPr>
                      <w:rFonts w:ascii="Cambria Math" w:eastAsia="SimSun" w:hAnsi="Cambria Math"/>
                      <w:sz w:val="24"/>
                      <w:szCs w:val="24"/>
                      <w:lang w:val="en-US"/>
                    </w:rPr>
                    <m:t>4</m:t>
                  </m:r>
                </m:sub>
              </m:sSub>
            </m:oMath>
            <w:r w:rsidR="00BC156A" w:rsidRPr="00653C0B">
              <w:rPr>
                <w:rFonts w:eastAsia="SimSun"/>
                <w:bCs/>
                <w:sz w:val="24"/>
                <w:szCs w:val="24"/>
                <w:lang w:val="en-US"/>
              </w:rPr>
              <w:t xml:space="preserve"> + </w:t>
            </w:r>
            <w:r w:rsidR="005A3AFB" w:rsidRPr="00653C0B">
              <w:rPr>
                <w:rFonts w:eastAsia="SimSun"/>
                <w:bCs/>
                <w:sz w:val="24"/>
                <w:szCs w:val="24"/>
                <w:lang w:val="kk-KZ"/>
              </w:rPr>
              <w:t>50,75</w:t>
            </w:r>
          </w:p>
        </w:tc>
        <w:tc>
          <w:tcPr>
            <w:tcW w:w="1050"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48,5</w:t>
            </w:r>
          </w:p>
        </w:tc>
        <w:tc>
          <w:tcPr>
            <w:tcW w:w="876"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48,0</w:t>
            </w:r>
          </w:p>
        </w:tc>
        <w:tc>
          <w:tcPr>
            <w:tcW w:w="992"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49,5</w:t>
            </w:r>
          </w:p>
        </w:tc>
        <w:tc>
          <w:tcPr>
            <w:tcW w:w="1126"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52,8</w:t>
            </w:r>
          </w:p>
        </w:tc>
        <w:tc>
          <w:tcPr>
            <w:tcW w:w="986"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0,99</w:t>
            </w:r>
          </w:p>
        </w:tc>
        <w:tc>
          <w:tcPr>
            <w:tcW w:w="1031" w:type="dxa"/>
            <w:tcBorders>
              <w:top w:val="single" w:sz="4" w:space="0" w:color="auto"/>
              <w:left w:val="single" w:sz="4" w:space="0" w:color="auto"/>
              <w:bottom w:val="single" w:sz="4" w:space="0" w:color="auto"/>
              <w:right w:val="single" w:sz="4" w:space="0" w:color="auto"/>
            </w:tcBorders>
            <w:vAlign w:val="center"/>
          </w:tcPr>
          <w:p w:rsidR="00BC156A" w:rsidRPr="00653C0B" w:rsidRDefault="00D74418" w:rsidP="003D2D30">
            <w:pPr>
              <w:ind w:firstLine="0"/>
              <w:rPr>
                <w:rFonts w:eastAsia="SimSun"/>
                <w:bCs/>
                <w:sz w:val="24"/>
                <w:szCs w:val="24"/>
                <w:lang w:val="kk-KZ"/>
              </w:rPr>
            </w:pPr>
            <w:r w:rsidRPr="00653C0B">
              <w:rPr>
                <w:rFonts w:eastAsia="SimSun"/>
                <w:bCs/>
                <w:sz w:val="24"/>
                <w:szCs w:val="24"/>
                <w:lang w:val="en-US"/>
              </w:rPr>
              <w:t>18</w:t>
            </w:r>
            <w:r w:rsidR="00F65103" w:rsidRPr="00653C0B">
              <w:rPr>
                <w:rFonts w:eastAsia="SimSun"/>
                <w:bCs/>
                <w:sz w:val="24"/>
                <w:szCs w:val="24"/>
                <w:lang w:val="kk-KZ"/>
              </w:rPr>
              <w:t>7</w:t>
            </w:r>
          </w:p>
        </w:tc>
      </w:tr>
      <w:tr w:rsidR="00796733" w:rsidRPr="00653C0B" w:rsidTr="003D2D30">
        <w:trPr>
          <w:trHeight w:hRule="exact" w:val="340"/>
        </w:trPr>
        <w:tc>
          <w:tcPr>
            <w:tcW w:w="3556" w:type="dxa"/>
            <w:tcBorders>
              <w:top w:val="single" w:sz="4" w:space="0" w:color="auto"/>
              <w:left w:val="single" w:sz="4" w:space="0" w:color="auto"/>
              <w:bottom w:val="single" w:sz="4" w:space="0" w:color="auto"/>
              <w:right w:val="single" w:sz="4" w:space="0" w:color="auto"/>
            </w:tcBorders>
            <w:vAlign w:val="center"/>
            <w:hideMark/>
          </w:tcPr>
          <w:p w:rsidR="00BC156A" w:rsidRPr="003D2D30" w:rsidRDefault="0047143E" w:rsidP="003D2D30">
            <w:pPr>
              <w:ind w:firstLine="0"/>
              <w:jc w:val="left"/>
              <w:rPr>
                <w:rFonts w:eastAsia="SimSun"/>
                <w:bCs/>
                <w:sz w:val="24"/>
                <w:szCs w:val="24"/>
                <w:lang w:val="en-US"/>
              </w:rPr>
            </w:pPr>
            <m:oMathPara>
              <m:oMathParaPr>
                <m:jc m:val="left"/>
              </m:oMathParaPr>
              <m:oMath>
                <m:sSub>
                  <m:sSubPr>
                    <m:ctrlPr>
                      <w:rPr>
                        <w:rFonts w:ascii="Cambria Math" w:eastAsia="SimSun" w:hAnsi="Cambria Math"/>
                        <w:bCs/>
                        <w:i/>
                        <w:sz w:val="24"/>
                        <w:szCs w:val="24"/>
                        <w:lang w:val="en-US"/>
                      </w:rPr>
                    </m:ctrlPr>
                  </m:sSubPr>
                  <m:e>
                    <m:r>
                      <w:rPr>
                        <w:rFonts w:ascii="Cambria Math" w:eastAsia="SimSun" w:hAnsi="Cambria Math"/>
                        <w:sz w:val="24"/>
                        <w:szCs w:val="24"/>
                        <w:lang w:val="en-US"/>
                      </w:rPr>
                      <m:t>Y</m:t>
                    </m:r>
                  </m:e>
                  <m:sub>
                    <m:r>
                      <w:rPr>
                        <w:rFonts w:ascii="Cambria Math" w:eastAsia="SimSun" w:hAnsi="Cambria Math"/>
                        <w:sz w:val="24"/>
                        <w:szCs w:val="24"/>
                      </w:rPr>
                      <m:t>5</m:t>
                    </m:r>
                  </m:sub>
                </m:sSub>
                <m:r>
                  <w:rPr>
                    <w:rFonts w:ascii="Cambria Math" w:eastAsia="SimSun" w:hAnsi="Cambria Math"/>
                    <w:sz w:val="24"/>
                    <w:szCs w:val="24"/>
                    <w:lang w:val="en-US"/>
                  </w:rPr>
                  <m:t>=0,2375</m:t>
                </m:r>
                <m:sSub>
                  <m:sSubPr>
                    <m:ctrlPr>
                      <w:rPr>
                        <w:rFonts w:ascii="Cambria Math" w:eastAsia="SimSun" w:hAnsi="Cambria Math"/>
                        <w:i/>
                        <w:sz w:val="24"/>
                        <w:szCs w:val="24"/>
                        <w:lang w:val="en-US"/>
                      </w:rPr>
                    </m:ctrlPr>
                  </m:sSubPr>
                  <m:e>
                    <m:r>
                      <w:rPr>
                        <w:rFonts w:ascii="Cambria Math" w:eastAsia="SimSun" w:hAnsi="Cambria Math"/>
                        <w:sz w:val="24"/>
                        <w:szCs w:val="24"/>
                        <w:lang w:val="en-US"/>
                      </w:rPr>
                      <m:t>x</m:t>
                    </m:r>
                  </m:e>
                  <m:sub>
                    <m:r>
                      <w:rPr>
                        <w:rFonts w:ascii="Cambria Math" w:eastAsia="SimSun" w:hAnsi="Cambria Math"/>
                        <w:sz w:val="24"/>
                        <w:szCs w:val="24"/>
                        <w:lang w:val="en-US"/>
                      </w:rPr>
                      <m:t>5</m:t>
                    </m:r>
                  </m:sub>
                </m:sSub>
                <m:r>
                  <w:rPr>
                    <w:rFonts w:ascii="Cambria Math" w:eastAsia="SimSun" w:hAnsi="Cambria Math"/>
                    <w:sz w:val="24"/>
                    <w:szCs w:val="24"/>
                    <w:lang w:val="en-US"/>
                  </w:rPr>
                  <m:t>-45,288</m:t>
                </m:r>
              </m:oMath>
            </m:oMathPara>
          </w:p>
        </w:tc>
        <w:tc>
          <w:tcPr>
            <w:tcW w:w="1050"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42,6</w:t>
            </w:r>
          </w:p>
        </w:tc>
        <w:tc>
          <w:tcPr>
            <w:tcW w:w="876"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47,3</w:t>
            </w:r>
          </w:p>
        </w:tc>
        <w:tc>
          <w:tcPr>
            <w:tcW w:w="992"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52,1</w:t>
            </w:r>
          </w:p>
        </w:tc>
        <w:tc>
          <w:tcPr>
            <w:tcW w:w="1126" w:type="dxa"/>
            <w:tcBorders>
              <w:top w:val="single" w:sz="4" w:space="0" w:color="auto"/>
              <w:left w:val="single" w:sz="4" w:space="0" w:color="auto"/>
              <w:bottom w:val="single" w:sz="4" w:space="0" w:color="auto"/>
              <w:right w:val="single" w:sz="4" w:space="0" w:color="auto"/>
            </w:tcBorders>
            <w:vAlign w:val="center"/>
          </w:tcPr>
          <w:p w:rsidR="00BC156A" w:rsidRPr="00653C0B" w:rsidRDefault="000E4875" w:rsidP="003D2D30">
            <w:pPr>
              <w:ind w:firstLine="0"/>
              <w:rPr>
                <w:rFonts w:eastAsia="SimSun"/>
                <w:bCs/>
                <w:sz w:val="24"/>
                <w:szCs w:val="24"/>
                <w:lang w:val="en-US"/>
              </w:rPr>
            </w:pPr>
            <w:r w:rsidRPr="00653C0B">
              <w:rPr>
                <w:rFonts w:eastAsia="SimSun"/>
                <w:bCs/>
                <w:sz w:val="24"/>
                <w:szCs w:val="24"/>
                <w:lang w:val="en-US"/>
              </w:rPr>
              <w:t>56,8</w:t>
            </w:r>
          </w:p>
        </w:tc>
        <w:tc>
          <w:tcPr>
            <w:tcW w:w="986" w:type="dxa"/>
            <w:tcBorders>
              <w:top w:val="single" w:sz="4" w:space="0" w:color="auto"/>
              <w:left w:val="single" w:sz="4" w:space="0" w:color="auto"/>
              <w:bottom w:val="single" w:sz="4" w:space="0" w:color="auto"/>
              <w:right w:val="single" w:sz="4" w:space="0" w:color="auto"/>
            </w:tcBorders>
            <w:vAlign w:val="center"/>
          </w:tcPr>
          <w:p w:rsidR="00BC156A" w:rsidRPr="00653C0B" w:rsidRDefault="00F508FA" w:rsidP="003D2D30">
            <w:pPr>
              <w:ind w:firstLine="0"/>
              <w:rPr>
                <w:rFonts w:eastAsia="SimSun"/>
                <w:bCs/>
                <w:sz w:val="24"/>
                <w:szCs w:val="24"/>
                <w:lang w:val="en-US"/>
              </w:rPr>
            </w:pPr>
            <w:r w:rsidRPr="00653C0B">
              <w:rPr>
                <w:rFonts w:eastAsia="SimSun"/>
                <w:bCs/>
                <w:sz w:val="24"/>
                <w:szCs w:val="24"/>
                <w:lang w:val="en-US"/>
              </w:rPr>
              <w:t>0</w:t>
            </w:r>
            <w:r w:rsidRPr="00653C0B">
              <w:rPr>
                <w:rFonts w:eastAsia="SimSun"/>
                <w:bCs/>
                <w:sz w:val="24"/>
                <w:szCs w:val="24"/>
                <w:lang w:val="kk-KZ"/>
              </w:rPr>
              <w:t>,</w:t>
            </w:r>
            <w:r w:rsidR="000E4875" w:rsidRPr="00653C0B">
              <w:rPr>
                <w:rFonts w:eastAsia="SimSun"/>
                <w:bCs/>
                <w:sz w:val="24"/>
                <w:szCs w:val="24"/>
                <w:lang w:val="en-US"/>
              </w:rPr>
              <w:t>87</w:t>
            </w:r>
          </w:p>
        </w:tc>
        <w:tc>
          <w:tcPr>
            <w:tcW w:w="1031" w:type="dxa"/>
            <w:tcBorders>
              <w:top w:val="single" w:sz="4" w:space="0" w:color="auto"/>
              <w:left w:val="single" w:sz="4" w:space="0" w:color="auto"/>
              <w:bottom w:val="single" w:sz="4" w:space="0" w:color="auto"/>
              <w:right w:val="single" w:sz="4" w:space="0" w:color="auto"/>
            </w:tcBorders>
            <w:vAlign w:val="center"/>
          </w:tcPr>
          <w:p w:rsidR="00BC156A" w:rsidRPr="00653C0B" w:rsidRDefault="00D74418" w:rsidP="003D2D30">
            <w:pPr>
              <w:ind w:firstLine="0"/>
              <w:rPr>
                <w:rFonts w:eastAsia="SimSun"/>
                <w:bCs/>
                <w:sz w:val="24"/>
                <w:szCs w:val="24"/>
                <w:lang w:val="en-US"/>
              </w:rPr>
            </w:pPr>
            <w:r w:rsidRPr="00653C0B">
              <w:rPr>
                <w:rFonts w:eastAsia="SimSun"/>
                <w:bCs/>
                <w:sz w:val="24"/>
                <w:szCs w:val="24"/>
                <w:lang w:val="en-US"/>
              </w:rPr>
              <w:t>11</w:t>
            </w:r>
          </w:p>
        </w:tc>
      </w:tr>
    </w:tbl>
    <w:p w:rsidR="00BC156A" w:rsidRPr="00BC156A" w:rsidRDefault="00BC156A" w:rsidP="00BC156A">
      <w:pPr>
        <w:rPr>
          <w:rFonts w:eastAsia="SimSun"/>
          <w:bCs/>
        </w:rPr>
      </w:pPr>
    </w:p>
    <w:p w:rsidR="000065AB" w:rsidRDefault="000065AB" w:rsidP="000065AB">
      <w:pPr>
        <w:tabs>
          <w:tab w:val="left" w:pos="567"/>
        </w:tabs>
        <w:jc w:val="both"/>
        <w:rPr>
          <w:lang w:val="kk-KZ"/>
        </w:rPr>
      </w:pPr>
      <w:r w:rsidRPr="004D6C24">
        <w:rPr>
          <w:lang w:val="kk-KZ"/>
        </w:rPr>
        <w:t xml:space="preserve">Осылайша, </w:t>
      </w:r>
      <w:r w:rsidR="00D3662B">
        <w:rPr>
          <w:lang w:val="kk-KZ"/>
        </w:rPr>
        <w:t>3.</w:t>
      </w:r>
      <w:r w:rsidR="00865A44">
        <w:rPr>
          <w:lang w:val="kk-KZ"/>
        </w:rPr>
        <w:t>30</w:t>
      </w:r>
      <w:r w:rsidRPr="004D6C24">
        <w:rPr>
          <w:lang w:val="kk-KZ"/>
        </w:rPr>
        <w:t>-кестеде көрсетілген</w:t>
      </w:r>
      <w:r w:rsidRPr="00D72D9C">
        <w:rPr>
          <w:lang w:val="kk-KZ"/>
        </w:rPr>
        <w:t xml:space="preserve"> ж</w:t>
      </w:r>
      <w:r>
        <w:rPr>
          <w:lang w:val="kk-KZ"/>
        </w:rPr>
        <w:t>е</w:t>
      </w:r>
      <w:r w:rsidRPr="00D72D9C">
        <w:rPr>
          <w:lang w:val="kk-KZ"/>
        </w:rPr>
        <w:t>к</w:t>
      </w:r>
      <w:r>
        <w:rPr>
          <w:lang w:val="kk-KZ"/>
        </w:rPr>
        <w:t>е</w:t>
      </w:r>
      <w:r w:rsidRPr="00D72D9C">
        <w:rPr>
          <w:lang w:val="kk-KZ"/>
        </w:rPr>
        <w:t xml:space="preserve"> ф</w:t>
      </w:r>
      <w:r>
        <w:rPr>
          <w:lang w:val="kk-KZ"/>
        </w:rPr>
        <w:t>у</w:t>
      </w:r>
      <w:r w:rsidRPr="00D72D9C">
        <w:rPr>
          <w:lang w:val="kk-KZ"/>
        </w:rPr>
        <w:t>нкциялардың маңыздылық көрс</w:t>
      </w:r>
      <w:r>
        <w:rPr>
          <w:lang w:val="kk-KZ"/>
        </w:rPr>
        <w:t>е</w:t>
      </w:r>
      <w:r w:rsidRPr="00D72D9C">
        <w:rPr>
          <w:lang w:val="kk-KZ"/>
        </w:rPr>
        <w:t>тк</w:t>
      </w:r>
      <w:r>
        <w:rPr>
          <w:lang w:val="kk-KZ"/>
        </w:rPr>
        <w:t>і</w:t>
      </w:r>
      <w:r w:rsidRPr="00D72D9C">
        <w:rPr>
          <w:lang w:val="kk-KZ"/>
        </w:rPr>
        <w:t>ш</w:t>
      </w:r>
      <w:r>
        <w:rPr>
          <w:lang w:val="kk-KZ"/>
        </w:rPr>
        <w:t>і</w:t>
      </w:r>
      <w:r w:rsidRPr="00D72D9C">
        <w:rPr>
          <w:lang w:val="kk-KZ"/>
        </w:rPr>
        <w:t>н</w:t>
      </w:r>
      <w:r>
        <w:rPr>
          <w:lang w:val="kk-KZ"/>
        </w:rPr>
        <w:t>і</w:t>
      </w:r>
      <w:r w:rsidRPr="00D72D9C">
        <w:rPr>
          <w:lang w:val="kk-KZ"/>
        </w:rPr>
        <w:t xml:space="preserve">ң </w:t>
      </w:r>
      <w:r w:rsidRPr="00D72D9C">
        <w:rPr>
          <w:i/>
          <w:iCs/>
          <w:lang w:val="kk-KZ"/>
        </w:rPr>
        <w:t>t</w:t>
      </w:r>
      <w:r w:rsidRPr="00D72D9C">
        <w:rPr>
          <w:i/>
          <w:iCs/>
          <w:vertAlign w:val="subscript"/>
          <w:lang w:val="kk-KZ"/>
        </w:rPr>
        <w:t>R</w:t>
      </w:r>
      <w:r w:rsidRPr="00D72D9C">
        <w:rPr>
          <w:lang w:val="kk-KZ"/>
        </w:rPr>
        <w:t xml:space="preserve"> </w:t>
      </w:r>
      <w:r>
        <w:rPr>
          <w:lang w:val="kk-KZ"/>
        </w:rPr>
        <w:t>е</w:t>
      </w:r>
      <w:r w:rsidRPr="00D72D9C">
        <w:rPr>
          <w:lang w:val="kk-KZ"/>
        </w:rPr>
        <w:t>с</w:t>
      </w:r>
      <w:r>
        <w:rPr>
          <w:lang w:val="kk-KZ"/>
        </w:rPr>
        <w:t>е</w:t>
      </w:r>
      <w:r w:rsidRPr="00D72D9C">
        <w:rPr>
          <w:lang w:val="kk-KZ"/>
        </w:rPr>
        <w:t>пт</w:t>
      </w:r>
      <w:r>
        <w:rPr>
          <w:lang w:val="kk-KZ"/>
        </w:rPr>
        <w:t>і</w:t>
      </w:r>
      <w:r w:rsidRPr="00D72D9C">
        <w:rPr>
          <w:lang w:val="kk-KZ"/>
        </w:rPr>
        <w:t>к мәнд</w:t>
      </w:r>
      <w:r>
        <w:rPr>
          <w:lang w:val="kk-KZ"/>
        </w:rPr>
        <w:t>е</w:t>
      </w:r>
      <w:r w:rsidRPr="00D72D9C">
        <w:rPr>
          <w:lang w:val="kk-KZ"/>
        </w:rPr>
        <w:t>р</w:t>
      </w:r>
      <w:r>
        <w:rPr>
          <w:lang w:val="kk-KZ"/>
        </w:rPr>
        <w:t>і</w:t>
      </w:r>
      <w:r w:rsidRPr="00D72D9C">
        <w:rPr>
          <w:lang w:val="kk-KZ"/>
        </w:rPr>
        <w:t>н</w:t>
      </w:r>
      <w:r>
        <w:rPr>
          <w:lang w:val="kk-KZ"/>
        </w:rPr>
        <w:t>е</w:t>
      </w:r>
      <w:r w:rsidRPr="00D72D9C">
        <w:rPr>
          <w:lang w:val="kk-KZ"/>
        </w:rPr>
        <w:t xml:space="preserve"> сүй</w:t>
      </w:r>
      <w:r>
        <w:rPr>
          <w:lang w:val="kk-KZ"/>
        </w:rPr>
        <w:t>е</w:t>
      </w:r>
      <w:r w:rsidRPr="00D72D9C">
        <w:rPr>
          <w:lang w:val="kk-KZ"/>
        </w:rPr>
        <w:t>н</w:t>
      </w:r>
      <w:r>
        <w:rPr>
          <w:lang w:val="kk-KZ"/>
        </w:rPr>
        <w:t>е</w:t>
      </w:r>
      <w:r w:rsidRPr="00D72D9C">
        <w:rPr>
          <w:lang w:val="kk-KZ"/>
        </w:rPr>
        <w:t xml:space="preserve"> отырып, </w:t>
      </w:r>
      <w:r w:rsidR="007F2DB3">
        <w:rPr>
          <w:lang w:val="kk-KZ"/>
        </w:rPr>
        <w:t xml:space="preserve">БТКШ </w:t>
      </w:r>
      <w:r w:rsidRPr="00D72D9C">
        <w:rPr>
          <w:lang w:val="kk-KZ"/>
        </w:rPr>
        <w:t>гидрог</w:t>
      </w:r>
      <w:r>
        <w:rPr>
          <w:lang w:val="kk-KZ"/>
        </w:rPr>
        <w:t>е</w:t>
      </w:r>
      <w:r w:rsidRPr="00D72D9C">
        <w:rPr>
          <w:lang w:val="kk-KZ"/>
        </w:rPr>
        <w:t>низациясы бойынша жүрг</w:t>
      </w:r>
      <w:r>
        <w:rPr>
          <w:lang w:val="kk-KZ"/>
        </w:rPr>
        <w:t>і</w:t>
      </w:r>
      <w:r w:rsidRPr="00D72D9C">
        <w:rPr>
          <w:lang w:val="kk-KZ"/>
        </w:rPr>
        <w:t>з</w:t>
      </w:r>
      <w:r>
        <w:rPr>
          <w:lang w:val="kk-KZ"/>
        </w:rPr>
        <w:t>і</w:t>
      </w:r>
      <w:r w:rsidRPr="00D72D9C">
        <w:rPr>
          <w:lang w:val="kk-KZ"/>
        </w:rPr>
        <w:t>лг</w:t>
      </w:r>
      <w:r>
        <w:rPr>
          <w:lang w:val="kk-KZ"/>
        </w:rPr>
        <w:t>е</w:t>
      </w:r>
      <w:r w:rsidRPr="00D72D9C">
        <w:rPr>
          <w:lang w:val="kk-KZ"/>
        </w:rPr>
        <w:t>н эксп</w:t>
      </w:r>
      <w:r>
        <w:rPr>
          <w:lang w:val="kk-KZ"/>
        </w:rPr>
        <w:t>е</w:t>
      </w:r>
      <w:r w:rsidRPr="00D72D9C">
        <w:rPr>
          <w:lang w:val="kk-KZ"/>
        </w:rPr>
        <w:t>рим</w:t>
      </w:r>
      <w:r>
        <w:rPr>
          <w:lang w:val="kk-KZ"/>
        </w:rPr>
        <w:t>е</w:t>
      </w:r>
      <w:r w:rsidRPr="00D72D9C">
        <w:rPr>
          <w:lang w:val="kk-KZ"/>
        </w:rPr>
        <w:t>нт жағдайларында мақсатты өн</w:t>
      </w:r>
      <w:r>
        <w:rPr>
          <w:lang w:val="kk-KZ"/>
        </w:rPr>
        <w:t>і</w:t>
      </w:r>
      <w:r w:rsidRPr="00D72D9C">
        <w:rPr>
          <w:lang w:val="kk-KZ"/>
        </w:rPr>
        <w:t>м шығымына шайыр</w:t>
      </w:r>
      <w:r>
        <w:rPr>
          <w:lang w:val="kk-KZ"/>
        </w:rPr>
        <w:t xml:space="preserve"> құрамына қосылатын</w:t>
      </w:r>
      <w:r w:rsidRPr="00D72D9C">
        <w:rPr>
          <w:lang w:val="kk-KZ"/>
        </w:rPr>
        <w:t xml:space="preserve"> нанокатализатор мөлш</w:t>
      </w:r>
      <w:r>
        <w:rPr>
          <w:lang w:val="kk-KZ"/>
        </w:rPr>
        <w:t>е</w:t>
      </w:r>
      <w:r w:rsidRPr="00D72D9C">
        <w:rPr>
          <w:lang w:val="kk-KZ"/>
        </w:rPr>
        <w:t>р</w:t>
      </w:r>
      <w:r>
        <w:rPr>
          <w:lang w:val="kk-KZ"/>
        </w:rPr>
        <w:t>і</w:t>
      </w:r>
      <w:r w:rsidRPr="00D72D9C">
        <w:rPr>
          <w:lang w:val="kk-KZ"/>
        </w:rPr>
        <w:t xml:space="preserve"> м</w:t>
      </w:r>
      <w:r>
        <w:rPr>
          <w:lang w:val="kk-KZ"/>
        </w:rPr>
        <w:t>е</w:t>
      </w:r>
      <w:r w:rsidRPr="00D72D9C">
        <w:rPr>
          <w:lang w:val="kk-KZ"/>
        </w:rPr>
        <w:t xml:space="preserve">н </w:t>
      </w:r>
      <w:r>
        <w:rPr>
          <w:lang w:val="kk-KZ"/>
        </w:rPr>
        <w:t>гидрогенизацияның жүру ұзақтығының</w:t>
      </w:r>
      <w:r w:rsidRPr="00D72D9C">
        <w:rPr>
          <w:lang w:val="kk-KZ"/>
        </w:rPr>
        <w:t xml:space="preserve"> ықпалы </w:t>
      </w:r>
      <w:r>
        <w:rPr>
          <w:lang w:val="kk-KZ"/>
        </w:rPr>
        <w:t>басымырақ болады</w:t>
      </w:r>
      <w:r w:rsidRPr="00D72D9C">
        <w:rPr>
          <w:lang w:val="kk-KZ"/>
        </w:rPr>
        <w:t xml:space="preserve"> д</w:t>
      </w:r>
      <w:r>
        <w:rPr>
          <w:lang w:val="kk-KZ"/>
        </w:rPr>
        <w:t>е</w:t>
      </w:r>
      <w:r w:rsidRPr="00D72D9C">
        <w:rPr>
          <w:lang w:val="kk-KZ"/>
        </w:rPr>
        <w:t>г</w:t>
      </w:r>
      <w:r>
        <w:rPr>
          <w:lang w:val="kk-KZ"/>
        </w:rPr>
        <w:t>е</w:t>
      </w:r>
      <w:r w:rsidRPr="00D72D9C">
        <w:rPr>
          <w:lang w:val="kk-KZ"/>
        </w:rPr>
        <w:t>н қорытынды шығар</w:t>
      </w:r>
      <w:r>
        <w:rPr>
          <w:lang w:val="kk-KZ"/>
        </w:rPr>
        <w:t>у</w:t>
      </w:r>
      <w:r w:rsidRPr="00D72D9C">
        <w:rPr>
          <w:lang w:val="kk-KZ"/>
        </w:rPr>
        <w:t>ға болады.</w:t>
      </w:r>
    </w:p>
    <w:p w:rsidR="000065AB" w:rsidRDefault="000065AB" w:rsidP="000065AB">
      <w:pPr>
        <w:tabs>
          <w:tab w:val="left" w:pos="567"/>
        </w:tabs>
        <w:jc w:val="both"/>
        <w:rPr>
          <w:lang w:val="kk-KZ"/>
        </w:rPr>
      </w:pPr>
      <w:r w:rsidRPr="00DA747F">
        <w:rPr>
          <w:lang w:val="kk-KZ"/>
        </w:rPr>
        <w:t>Ж</w:t>
      </w:r>
      <w:r>
        <w:rPr>
          <w:lang w:val="kk-KZ"/>
        </w:rPr>
        <w:t>е</w:t>
      </w:r>
      <w:r w:rsidRPr="00DA747F">
        <w:rPr>
          <w:lang w:val="kk-KZ"/>
        </w:rPr>
        <w:t>к</w:t>
      </w:r>
      <w:r>
        <w:rPr>
          <w:lang w:val="kk-KZ"/>
        </w:rPr>
        <w:t>е</w:t>
      </w:r>
      <w:r w:rsidRPr="00DA747F">
        <w:rPr>
          <w:lang w:val="kk-KZ"/>
        </w:rPr>
        <w:t xml:space="preserve"> ф</w:t>
      </w:r>
      <w:r>
        <w:rPr>
          <w:lang w:val="kk-KZ"/>
        </w:rPr>
        <w:t>у</w:t>
      </w:r>
      <w:r w:rsidRPr="00DA747F">
        <w:rPr>
          <w:lang w:val="kk-KZ"/>
        </w:rPr>
        <w:t>нкциялардың маңыздылық көрс</w:t>
      </w:r>
      <w:r>
        <w:rPr>
          <w:lang w:val="kk-KZ"/>
        </w:rPr>
        <w:t>е</w:t>
      </w:r>
      <w:r w:rsidRPr="00DA747F">
        <w:rPr>
          <w:lang w:val="kk-KZ"/>
        </w:rPr>
        <w:t>тк</w:t>
      </w:r>
      <w:r>
        <w:rPr>
          <w:lang w:val="kk-KZ"/>
        </w:rPr>
        <w:t>і</w:t>
      </w:r>
      <w:r w:rsidRPr="00DA747F">
        <w:rPr>
          <w:lang w:val="kk-KZ"/>
        </w:rPr>
        <w:t>ш</w:t>
      </w:r>
      <w:r>
        <w:rPr>
          <w:lang w:val="kk-KZ"/>
        </w:rPr>
        <w:t>і</w:t>
      </w:r>
      <w:r w:rsidRPr="00DA747F">
        <w:rPr>
          <w:lang w:val="kk-KZ"/>
        </w:rPr>
        <w:t>н анықтай отырып, әр оптимизация парам</w:t>
      </w:r>
      <w:r>
        <w:rPr>
          <w:lang w:val="kk-KZ"/>
        </w:rPr>
        <w:t>е</w:t>
      </w:r>
      <w:r w:rsidRPr="00DA747F">
        <w:rPr>
          <w:lang w:val="kk-KZ"/>
        </w:rPr>
        <w:t>тр</w:t>
      </w:r>
      <w:r>
        <w:rPr>
          <w:lang w:val="kk-KZ"/>
        </w:rPr>
        <w:t>і</w:t>
      </w:r>
      <w:r w:rsidRPr="00DA747F">
        <w:rPr>
          <w:lang w:val="kk-KZ"/>
        </w:rPr>
        <w:t xml:space="preserve">н </w:t>
      </w:r>
      <w:r>
        <w:rPr>
          <w:lang w:val="kk-KZ"/>
        </w:rPr>
        <w:t>е</w:t>
      </w:r>
      <w:r w:rsidRPr="00DA747F">
        <w:rPr>
          <w:lang w:val="kk-KZ"/>
        </w:rPr>
        <w:t>ск</w:t>
      </w:r>
      <w:r>
        <w:rPr>
          <w:lang w:val="kk-KZ"/>
        </w:rPr>
        <w:t>е</w:t>
      </w:r>
      <w:r w:rsidRPr="00DA747F">
        <w:rPr>
          <w:lang w:val="kk-KZ"/>
        </w:rPr>
        <w:t>р</w:t>
      </w:r>
      <w:r>
        <w:rPr>
          <w:lang w:val="kk-KZ"/>
        </w:rPr>
        <w:t>у</w:t>
      </w:r>
      <w:r w:rsidRPr="00DA747F">
        <w:rPr>
          <w:lang w:val="kk-KZ"/>
        </w:rPr>
        <w:t xml:space="preserve"> арқылы жалпыланған т</w:t>
      </w:r>
      <w:r>
        <w:rPr>
          <w:lang w:val="kk-KZ"/>
        </w:rPr>
        <w:t>е</w:t>
      </w:r>
      <w:r w:rsidRPr="00DA747F">
        <w:rPr>
          <w:lang w:val="kk-KZ"/>
        </w:rPr>
        <w:t>ңд</w:t>
      </w:r>
      <w:r>
        <w:rPr>
          <w:lang w:val="kk-KZ"/>
        </w:rPr>
        <w:t>еу</w:t>
      </w:r>
      <w:r w:rsidRPr="00DA747F">
        <w:rPr>
          <w:lang w:val="kk-KZ"/>
        </w:rPr>
        <w:t xml:space="preserve"> </w:t>
      </w:r>
      <w:r w:rsidRPr="00445C84">
        <w:rPr>
          <w:lang w:val="kk-KZ"/>
        </w:rPr>
        <w:t>[</w:t>
      </w:r>
      <w:r w:rsidR="0057615C">
        <w:rPr>
          <w:bCs/>
          <w:lang w:val="kk-KZ"/>
        </w:rPr>
        <w:t>172</w:t>
      </w:r>
      <w:r w:rsidRPr="000065AB">
        <w:rPr>
          <w:bCs/>
          <w:lang w:val="kk-KZ"/>
        </w:rPr>
        <w:t>,</w:t>
      </w:r>
      <w:r w:rsidRPr="00445C84">
        <w:rPr>
          <w:lang w:val="kk-KZ"/>
        </w:rPr>
        <w:t xml:space="preserve"> с. 23] </w:t>
      </w:r>
      <w:r w:rsidRPr="00DA747F">
        <w:rPr>
          <w:lang w:val="kk-KZ"/>
        </w:rPr>
        <w:t>құрастырылды:</w:t>
      </w:r>
    </w:p>
    <w:p w:rsidR="0016484D" w:rsidRDefault="0016484D" w:rsidP="000065AB">
      <w:pPr>
        <w:tabs>
          <w:tab w:val="left" w:pos="567"/>
        </w:tabs>
        <w:jc w:val="both"/>
        <w:rPr>
          <w:lang w:val="kk-KZ"/>
        </w:rPr>
      </w:pPr>
    </w:p>
    <w:p w:rsidR="000E4875" w:rsidRPr="001650C2" w:rsidRDefault="0047143E" w:rsidP="000E4875">
      <w:pPr>
        <w:tabs>
          <w:tab w:val="left" w:pos="567"/>
        </w:tabs>
        <w:ind w:firstLine="567"/>
        <w:jc w:val="right"/>
        <w:rPr>
          <w:rFonts w:eastAsiaTheme="minorEastAsia"/>
          <w:iCs/>
          <w:lang w:val="kk-KZ"/>
        </w:rPr>
      </w:pPr>
      <m:oMath>
        <m:sSub>
          <m:sSubPr>
            <m:ctrlPr>
              <w:rPr>
                <w:rFonts w:ascii="Cambria Math" w:hAnsi="Cambria Math"/>
                <w:i/>
              </w:rPr>
            </m:ctrlPr>
          </m:sSubPr>
          <m:e>
            <m:r>
              <w:rPr>
                <w:rFonts w:ascii="Cambria Math" w:hAnsi="Cambria Math"/>
                <w:lang w:val="kk-KZ"/>
              </w:rPr>
              <m:t>Y</m:t>
            </m:r>
          </m:e>
          <m:sub>
            <m:r>
              <w:rPr>
                <w:rFonts w:ascii="Cambria Math" w:hAnsi="Cambria Math"/>
                <w:lang w:val="kk-KZ"/>
              </w:rPr>
              <m:t>п</m:t>
            </m:r>
          </m:sub>
        </m:sSub>
        <m:r>
          <w:rPr>
            <w:rFonts w:ascii="Cambria Math" w:hAnsi="Cambria Math"/>
            <w:lang w:val="kk-KZ"/>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lang w:val="kk-KZ"/>
                  </w:rPr>
                  <m:t>i=1</m:t>
                </m:r>
              </m:sub>
              <m:sup>
                <m:r>
                  <w:rPr>
                    <w:rFonts w:ascii="Cambria Math" w:hAnsi="Cambria Math"/>
                    <w:lang w:val="kk-KZ"/>
                  </w:rPr>
                  <m:t>n</m:t>
                </m:r>
              </m:sup>
              <m:e>
                <m:sSub>
                  <m:sSubPr>
                    <m:ctrlPr>
                      <w:rPr>
                        <w:rFonts w:ascii="Cambria Math" w:hAnsi="Cambria Math"/>
                        <w:i/>
                      </w:rPr>
                    </m:ctrlPr>
                  </m:sSubPr>
                  <m:e>
                    <m:r>
                      <w:rPr>
                        <w:rFonts w:ascii="Cambria Math" w:hAnsi="Cambria Math"/>
                        <w:lang w:val="kk-KZ"/>
                      </w:rPr>
                      <m:t>Y</m:t>
                    </m:r>
                  </m:e>
                  <m:sub>
                    <m:r>
                      <w:rPr>
                        <w:rFonts w:ascii="Cambria Math" w:hAnsi="Cambria Math"/>
                        <w:lang w:val="kk-KZ"/>
                      </w:rPr>
                      <m:t>i</m:t>
                    </m:r>
                  </m:sub>
                </m:sSub>
              </m:e>
            </m:nary>
          </m:num>
          <m:den>
            <m:sSubSup>
              <m:sSubSupPr>
                <m:ctrlPr>
                  <w:rPr>
                    <w:rFonts w:ascii="Cambria Math" w:hAnsi="Cambria Math"/>
                    <w:i/>
                  </w:rPr>
                </m:ctrlPr>
              </m:sSubSupPr>
              <m:e>
                <m:r>
                  <w:rPr>
                    <w:rFonts w:ascii="Cambria Math" w:hAnsi="Cambria Math"/>
                    <w:lang w:val="kk-KZ"/>
                  </w:rPr>
                  <m:t>Y</m:t>
                </m:r>
              </m:e>
              <m:sub>
                <m:r>
                  <w:rPr>
                    <w:rFonts w:ascii="Cambria Math" w:hAnsi="Cambria Math"/>
                    <w:lang w:val="kk-KZ"/>
                  </w:rPr>
                  <m:t>орт</m:t>
                </m:r>
              </m:sub>
              <m:sup>
                <m:r>
                  <w:rPr>
                    <w:rFonts w:ascii="Cambria Math" w:hAnsi="Cambria Math"/>
                    <w:lang w:val="kk-KZ"/>
                  </w:rPr>
                  <m:t>n-1</m:t>
                </m:r>
              </m:sup>
            </m:sSubSup>
          </m:den>
        </m:f>
        <m:r>
          <w:rPr>
            <w:rFonts w:ascii="Cambria Math" w:hAnsi="Cambria Math"/>
            <w:lang w:val="kk-KZ"/>
          </w:rPr>
          <m:t>,</m:t>
        </m:r>
      </m:oMath>
      <w:r w:rsidR="000E4875" w:rsidRPr="00514C02">
        <w:rPr>
          <w:rFonts w:eastAsiaTheme="minorEastAsia"/>
          <w:iCs/>
          <w:lang w:val="kk-KZ"/>
        </w:rPr>
        <w:t xml:space="preserve">                                                        (</w:t>
      </w:r>
      <w:r w:rsidR="00083760">
        <w:rPr>
          <w:rFonts w:eastAsiaTheme="minorEastAsia"/>
          <w:iCs/>
          <w:lang w:val="kk-KZ"/>
        </w:rPr>
        <w:t>3.23</w:t>
      </w:r>
      <w:r w:rsidR="000E4875" w:rsidRPr="00514C02">
        <w:rPr>
          <w:rFonts w:eastAsiaTheme="minorEastAsia"/>
          <w:iCs/>
          <w:lang w:val="kk-KZ"/>
        </w:rPr>
        <w:t>)</w:t>
      </w:r>
    </w:p>
    <w:p w:rsidR="003D2D30" w:rsidRDefault="003D2D30" w:rsidP="000E4875">
      <w:pPr>
        <w:tabs>
          <w:tab w:val="left" w:pos="567"/>
        </w:tabs>
        <w:ind w:firstLine="0"/>
        <w:jc w:val="both"/>
        <w:rPr>
          <w:rFonts w:eastAsiaTheme="minorEastAsia"/>
          <w:iCs/>
          <w:lang w:val="kk-KZ"/>
        </w:rPr>
      </w:pPr>
    </w:p>
    <w:p w:rsidR="000E4875" w:rsidRPr="00167BC0" w:rsidRDefault="000E4875" w:rsidP="000E4875">
      <w:pPr>
        <w:tabs>
          <w:tab w:val="left" w:pos="567"/>
        </w:tabs>
        <w:ind w:firstLine="0"/>
        <w:jc w:val="both"/>
        <w:rPr>
          <w:rFonts w:eastAsiaTheme="minorEastAsia"/>
          <w:lang w:val="kk-KZ"/>
        </w:rPr>
      </w:pPr>
      <w:r>
        <w:rPr>
          <w:rFonts w:eastAsiaTheme="minorEastAsia"/>
          <w:iCs/>
          <w:lang w:val="kk-KZ"/>
        </w:rPr>
        <w:t>мұнда</w:t>
      </w:r>
      <w:r w:rsidRPr="001650C2">
        <w:rPr>
          <w:rFonts w:eastAsiaTheme="minorEastAsia"/>
          <w:iCs/>
          <w:lang w:val="kk-KZ"/>
        </w:rPr>
        <w:t xml:space="preserve"> </w:t>
      </w:r>
      <m:oMath>
        <m:sSub>
          <m:sSubPr>
            <m:ctrlPr>
              <w:rPr>
                <w:rFonts w:ascii="Cambria Math" w:hAnsi="Cambria Math"/>
                <w:i/>
              </w:rPr>
            </m:ctrlPr>
          </m:sSubPr>
          <m:e>
            <m:r>
              <w:rPr>
                <w:rFonts w:ascii="Cambria Math" w:hAnsi="Cambria Math"/>
                <w:lang w:val="kk-KZ"/>
              </w:rPr>
              <m:t>Y</m:t>
            </m:r>
          </m:e>
          <m:sub>
            <m:r>
              <w:rPr>
                <w:rFonts w:ascii="Cambria Math" w:hAnsi="Cambria Math"/>
                <w:lang w:val="kk-KZ"/>
              </w:rPr>
              <m:t>п</m:t>
            </m:r>
          </m:sub>
        </m:sSub>
      </m:oMath>
      <w:r w:rsidRPr="001650C2">
        <w:rPr>
          <w:rFonts w:eastAsiaTheme="minorEastAsia"/>
          <w:lang w:val="kk-KZ"/>
        </w:rPr>
        <w:t xml:space="preserve"> – </w:t>
      </w:r>
      <w:r>
        <w:rPr>
          <w:rFonts w:eastAsiaTheme="minorEastAsia"/>
          <w:lang w:val="kk-KZ"/>
        </w:rPr>
        <w:t>жалпы</w:t>
      </w:r>
      <w:r w:rsidRPr="001650C2">
        <w:rPr>
          <w:rFonts w:eastAsiaTheme="minorEastAsia"/>
          <w:lang w:val="kk-KZ"/>
        </w:rPr>
        <w:t xml:space="preserve"> ф</w:t>
      </w:r>
      <w:r>
        <w:rPr>
          <w:rFonts w:eastAsiaTheme="minorEastAsia"/>
          <w:lang w:val="kk-KZ"/>
        </w:rPr>
        <w:t>у</w:t>
      </w:r>
      <w:r w:rsidRPr="001650C2">
        <w:rPr>
          <w:rFonts w:eastAsiaTheme="minorEastAsia"/>
          <w:lang w:val="kk-KZ"/>
        </w:rPr>
        <w:t>нкция</w:t>
      </w:r>
      <w:r>
        <w:rPr>
          <w:rFonts w:eastAsiaTheme="minorEastAsia"/>
          <w:lang w:val="kk-KZ"/>
        </w:rPr>
        <w:t>;</w:t>
      </w:r>
      <w:r w:rsidRPr="001650C2">
        <w:rPr>
          <w:rFonts w:eastAsiaTheme="minorEastAsia"/>
          <w:lang w:val="kk-KZ"/>
        </w:rPr>
        <w:t xml:space="preserve"> </w:t>
      </w:r>
    </w:p>
    <w:p w:rsidR="000E4875" w:rsidRDefault="0047143E" w:rsidP="000E4875">
      <w:pPr>
        <w:tabs>
          <w:tab w:val="left" w:pos="567"/>
        </w:tabs>
        <w:ind w:firstLine="812"/>
        <w:jc w:val="both"/>
        <w:rPr>
          <w:rFonts w:eastAsiaTheme="minorEastAsia"/>
          <w:lang w:val="kk-KZ"/>
        </w:rPr>
      </w:pPr>
      <m:oMath>
        <m:sSub>
          <m:sSubPr>
            <m:ctrlPr>
              <w:rPr>
                <w:rFonts w:ascii="Cambria Math" w:hAnsi="Cambria Math"/>
                <w:i/>
              </w:rPr>
            </m:ctrlPr>
          </m:sSubPr>
          <m:e>
            <m:r>
              <w:rPr>
                <w:rFonts w:ascii="Cambria Math" w:hAnsi="Cambria Math"/>
                <w:lang w:val="kk-KZ"/>
              </w:rPr>
              <m:t>Y</m:t>
            </m:r>
          </m:e>
          <m:sub>
            <m:r>
              <w:rPr>
                <w:rFonts w:ascii="Cambria Math" w:hAnsi="Cambria Math"/>
                <w:lang w:val="kk-KZ"/>
              </w:rPr>
              <m:t>i</m:t>
            </m:r>
          </m:sub>
        </m:sSub>
      </m:oMath>
      <w:r w:rsidR="000E4875" w:rsidRPr="001650C2">
        <w:rPr>
          <w:rFonts w:eastAsiaTheme="minorEastAsia"/>
          <w:lang w:val="kk-KZ"/>
        </w:rPr>
        <w:t xml:space="preserve"> – </w:t>
      </w:r>
      <w:r w:rsidR="000E4875">
        <w:rPr>
          <w:rFonts w:eastAsiaTheme="minorEastAsia"/>
          <w:lang w:val="kk-KZ"/>
        </w:rPr>
        <w:t>жеке</w:t>
      </w:r>
      <w:r w:rsidR="000E4875" w:rsidRPr="001650C2">
        <w:rPr>
          <w:rFonts w:eastAsiaTheme="minorEastAsia"/>
          <w:lang w:val="kk-KZ"/>
        </w:rPr>
        <w:t xml:space="preserve"> ф</w:t>
      </w:r>
      <w:r w:rsidR="000E4875">
        <w:rPr>
          <w:rFonts w:eastAsiaTheme="minorEastAsia"/>
          <w:lang w:val="kk-KZ"/>
        </w:rPr>
        <w:t>у</w:t>
      </w:r>
      <w:r w:rsidR="000E4875" w:rsidRPr="001650C2">
        <w:rPr>
          <w:rFonts w:eastAsiaTheme="minorEastAsia"/>
          <w:lang w:val="kk-KZ"/>
        </w:rPr>
        <w:t>нкция</w:t>
      </w:r>
      <w:r w:rsidR="000E4875">
        <w:rPr>
          <w:rFonts w:eastAsiaTheme="minorEastAsia"/>
          <w:lang w:val="kk-KZ"/>
        </w:rPr>
        <w:t>;</w:t>
      </w:r>
      <w:r w:rsidR="000E4875" w:rsidRPr="001650C2">
        <w:rPr>
          <w:rFonts w:eastAsiaTheme="minorEastAsia"/>
          <w:lang w:val="kk-KZ"/>
        </w:rPr>
        <w:t xml:space="preserve"> </w:t>
      </w:r>
    </w:p>
    <w:p w:rsidR="000E4875" w:rsidRDefault="0047143E" w:rsidP="000E4875">
      <w:pPr>
        <w:tabs>
          <w:tab w:val="left" w:pos="567"/>
        </w:tabs>
        <w:ind w:firstLine="812"/>
        <w:jc w:val="both"/>
        <w:rPr>
          <w:rFonts w:eastAsiaTheme="minorEastAsia"/>
          <w:lang w:val="kk-KZ"/>
        </w:rPr>
      </w:pPr>
      <m:oMath>
        <m:sSubSup>
          <m:sSubSupPr>
            <m:ctrlPr>
              <w:rPr>
                <w:rFonts w:ascii="Cambria Math" w:eastAsiaTheme="minorEastAsia" w:hAnsi="Cambria Math"/>
                <w:i/>
              </w:rPr>
            </m:ctrlPr>
          </m:sSubSupPr>
          <m:e>
            <m:r>
              <m:rPr>
                <m:sty m:val="p"/>
              </m:rPr>
              <w:rPr>
                <w:rFonts w:ascii="Cambria Math" w:eastAsiaTheme="minorEastAsia" w:hAnsi="Cambria Math"/>
              </w:rPr>
              <m:t>Π</m:t>
            </m:r>
          </m:e>
          <m:sub>
            <m:r>
              <w:rPr>
                <w:rFonts w:ascii="Cambria Math" w:eastAsiaTheme="minorEastAsia" w:hAnsi="Cambria Math"/>
                <w:lang w:val="kk-KZ"/>
              </w:rPr>
              <m:t>i=1</m:t>
            </m:r>
          </m:sub>
          <m:sup>
            <m:r>
              <w:rPr>
                <w:rFonts w:ascii="Cambria Math" w:eastAsiaTheme="minorEastAsia" w:hAnsi="Cambria Math"/>
                <w:lang w:val="kk-KZ"/>
              </w:rPr>
              <m:t>n</m:t>
            </m:r>
          </m:sup>
        </m:sSubSup>
      </m:oMath>
      <w:r w:rsidR="000E4875" w:rsidRPr="001650C2">
        <w:rPr>
          <w:rFonts w:eastAsiaTheme="minorEastAsia"/>
          <w:lang w:val="kk-KZ"/>
        </w:rPr>
        <w:t xml:space="preserve"> – </w:t>
      </w:r>
      <w:r w:rsidR="00C14A27">
        <w:rPr>
          <w:rFonts w:eastAsiaTheme="minorEastAsia"/>
          <w:lang w:val="kk-KZ"/>
        </w:rPr>
        <w:t>барлық жеке функциялар көбейтіндісі</w:t>
      </w:r>
      <w:r w:rsidR="000E4875">
        <w:rPr>
          <w:rFonts w:eastAsiaTheme="minorEastAsia"/>
          <w:lang w:val="kk-KZ"/>
        </w:rPr>
        <w:t>;</w:t>
      </w:r>
    </w:p>
    <w:p w:rsidR="000E4875" w:rsidRPr="00D04C1B" w:rsidRDefault="0047143E" w:rsidP="000E4875">
      <w:pPr>
        <w:tabs>
          <w:tab w:val="left" w:pos="567"/>
        </w:tabs>
        <w:ind w:firstLine="812"/>
        <w:jc w:val="both"/>
        <w:rPr>
          <w:rFonts w:eastAsiaTheme="minorEastAsia"/>
          <w:lang w:val="kk-KZ"/>
        </w:rPr>
      </w:pPr>
      <m:oMath>
        <m:sSub>
          <m:sSubPr>
            <m:ctrlPr>
              <w:rPr>
                <w:rFonts w:ascii="Cambria Math" w:hAnsi="Cambria Math"/>
                <w:i/>
              </w:rPr>
            </m:ctrlPr>
          </m:sSubPr>
          <m:e>
            <m:r>
              <w:rPr>
                <w:rFonts w:ascii="Cambria Math" w:hAnsi="Cambria Math"/>
                <w:lang w:val="kk-KZ"/>
              </w:rPr>
              <m:t>Y</m:t>
            </m:r>
          </m:e>
          <m:sub>
            <m:r>
              <w:rPr>
                <w:rFonts w:ascii="Cambria Math" w:hAnsi="Cambria Math"/>
                <w:lang w:val="kk-KZ"/>
              </w:rPr>
              <m:t>орт</m:t>
            </m:r>
          </m:sub>
        </m:sSub>
      </m:oMath>
      <w:r w:rsidR="000E4875" w:rsidRPr="001650C2">
        <w:rPr>
          <w:rFonts w:eastAsiaTheme="minorEastAsia"/>
          <w:lang w:val="kk-KZ"/>
        </w:rPr>
        <w:t xml:space="preserve"> – </w:t>
      </w:r>
      <w:r w:rsidR="000E4875" w:rsidRPr="00EA2367">
        <w:rPr>
          <w:rFonts w:eastAsiaTheme="minorEastAsia"/>
          <w:lang w:val="kk-KZ"/>
        </w:rPr>
        <w:t xml:space="preserve">барлық </w:t>
      </w:r>
      <w:r w:rsidR="000E4875">
        <w:rPr>
          <w:rFonts w:eastAsiaTheme="minorEastAsia"/>
          <w:lang w:val="kk-KZ"/>
        </w:rPr>
        <w:t>е</w:t>
      </w:r>
      <w:r w:rsidR="000E4875" w:rsidRPr="00EA2367">
        <w:rPr>
          <w:rFonts w:eastAsiaTheme="minorEastAsia"/>
          <w:lang w:val="kk-KZ"/>
        </w:rPr>
        <w:t>с</w:t>
      </w:r>
      <w:r w:rsidR="000E4875">
        <w:rPr>
          <w:rFonts w:eastAsiaTheme="minorEastAsia"/>
          <w:lang w:val="kk-KZ"/>
        </w:rPr>
        <w:t>е</w:t>
      </w:r>
      <w:r w:rsidR="000E4875" w:rsidRPr="00EA2367">
        <w:rPr>
          <w:rFonts w:eastAsiaTheme="minorEastAsia"/>
          <w:lang w:val="kk-KZ"/>
        </w:rPr>
        <w:t>пт</w:t>
      </w:r>
      <w:r w:rsidR="000E4875">
        <w:rPr>
          <w:rFonts w:eastAsiaTheme="minorEastAsia"/>
          <w:lang w:val="kk-KZ"/>
        </w:rPr>
        <w:t>е</w:t>
      </w:r>
      <w:r w:rsidR="000E4875" w:rsidRPr="00EA2367">
        <w:rPr>
          <w:rFonts w:eastAsiaTheme="minorEastAsia"/>
          <w:lang w:val="kk-KZ"/>
        </w:rPr>
        <w:t>лг</w:t>
      </w:r>
      <w:r w:rsidR="000E4875">
        <w:rPr>
          <w:rFonts w:eastAsiaTheme="minorEastAsia"/>
          <w:lang w:val="kk-KZ"/>
        </w:rPr>
        <w:t>е</w:t>
      </w:r>
      <w:r w:rsidR="000E4875" w:rsidRPr="00EA2367">
        <w:rPr>
          <w:rFonts w:eastAsiaTheme="minorEastAsia"/>
          <w:lang w:val="kk-KZ"/>
        </w:rPr>
        <w:t>н мәнд</w:t>
      </w:r>
      <w:r w:rsidR="000E4875">
        <w:rPr>
          <w:rFonts w:eastAsiaTheme="minorEastAsia"/>
          <w:lang w:val="kk-KZ"/>
        </w:rPr>
        <w:t>е</w:t>
      </w:r>
      <w:r w:rsidR="000E4875" w:rsidRPr="00EA2367">
        <w:rPr>
          <w:rFonts w:eastAsiaTheme="minorEastAsia"/>
          <w:lang w:val="kk-KZ"/>
        </w:rPr>
        <w:t>рд</w:t>
      </w:r>
      <w:r w:rsidR="000E4875">
        <w:rPr>
          <w:rFonts w:eastAsiaTheme="minorEastAsia"/>
          <w:lang w:val="kk-KZ"/>
        </w:rPr>
        <w:t>і</w:t>
      </w:r>
      <w:r w:rsidR="000E4875" w:rsidRPr="00EA2367">
        <w:rPr>
          <w:rFonts w:eastAsiaTheme="minorEastAsia"/>
          <w:lang w:val="kk-KZ"/>
        </w:rPr>
        <w:t>ң жалпы орташа мән</w:t>
      </w:r>
      <w:r w:rsidR="000E4875">
        <w:rPr>
          <w:rFonts w:eastAsiaTheme="minorEastAsia"/>
          <w:lang w:val="kk-KZ"/>
        </w:rPr>
        <w:t>і</w:t>
      </w:r>
      <w:r w:rsidR="000E4875" w:rsidRPr="00EA2367">
        <w:rPr>
          <w:rFonts w:eastAsiaTheme="minorEastAsia"/>
          <w:lang w:val="kk-KZ"/>
        </w:rPr>
        <w:t>.</w:t>
      </w:r>
    </w:p>
    <w:p w:rsidR="000E4875" w:rsidRDefault="000E4875" w:rsidP="000E4875">
      <w:pPr>
        <w:tabs>
          <w:tab w:val="left" w:pos="567"/>
        </w:tabs>
        <w:jc w:val="both"/>
        <w:rPr>
          <w:lang w:val="kk-KZ"/>
        </w:rPr>
      </w:pPr>
      <w:r w:rsidRPr="00514372">
        <w:rPr>
          <w:rFonts w:eastAsiaTheme="minorEastAsia"/>
          <w:iCs/>
          <w:lang w:val="kk-KZ"/>
        </w:rPr>
        <w:t>(</w:t>
      </w:r>
      <w:r w:rsidR="00083760">
        <w:rPr>
          <w:rFonts w:eastAsiaTheme="minorEastAsia"/>
          <w:iCs/>
          <w:lang w:val="kk-KZ"/>
        </w:rPr>
        <w:t>3.23</w:t>
      </w:r>
      <w:r w:rsidRPr="00514372">
        <w:rPr>
          <w:rFonts w:eastAsiaTheme="minorEastAsia"/>
          <w:iCs/>
          <w:lang w:val="kk-KZ"/>
        </w:rPr>
        <w:t>)</w:t>
      </w:r>
      <w:r>
        <w:rPr>
          <w:rFonts w:eastAsiaTheme="minorEastAsia"/>
          <w:iCs/>
          <w:lang w:val="kk-KZ"/>
        </w:rPr>
        <w:t xml:space="preserve"> </w:t>
      </w:r>
      <w:r w:rsidRPr="00514372">
        <w:rPr>
          <w:rFonts w:eastAsiaTheme="minorEastAsia"/>
          <w:iCs/>
          <w:lang w:val="kk-KZ"/>
        </w:rPr>
        <w:t>т</w:t>
      </w:r>
      <w:r>
        <w:rPr>
          <w:rFonts w:eastAsiaTheme="minorEastAsia"/>
          <w:iCs/>
          <w:lang w:val="kk-KZ"/>
        </w:rPr>
        <w:t>е</w:t>
      </w:r>
      <w:r w:rsidRPr="00514372">
        <w:rPr>
          <w:rFonts w:eastAsiaTheme="minorEastAsia"/>
          <w:iCs/>
          <w:lang w:val="kk-KZ"/>
        </w:rPr>
        <w:t>ңд</w:t>
      </w:r>
      <w:r>
        <w:rPr>
          <w:rFonts w:eastAsiaTheme="minorEastAsia"/>
          <w:iCs/>
          <w:lang w:val="kk-KZ"/>
        </w:rPr>
        <w:t>еу</w:t>
      </w:r>
      <w:r w:rsidRPr="00514372">
        <w:rPr>
          <w:rFonts w:eastAsiaTheme="minorEastAsia"/>
          <w:iCs/>
          <w:lang w:val="kk-KZ"/>
        </w:rPr>
        <w:t>г</w:t>
      </w:r>
      <w:r>
        <w:rPr>
          <w:rFonts w:eastAsiaTheme="minorEastAsia"/>
          <w:iCs/>
          <w:lang w:val="kk-KZ"/>
        </w:rPr>
        <w:t>е</w:t>
      </w:r>
      <w:r w:rsidRPr="00514372">
        <w:rPr>
          <w:rFonts w:eastAsiaTheme="minorEastAsia"/>
          <w:iCs/>
          <w:lang w:val="kk-KZ"/>
        </w:rPr>
        <w:t xml:space="preserve"> сәйк</w:t>
      </w:r>
      <w:r>
        <w:rPr>
          <w:rFonts w:eastAsiaTheme="minorEastAsia"/>
          <w:iCs/>
          <w:lang w:val="kk-KZ"/>
        </w:rPr>
        <w:t>е</w:t>
      </w:r>
      <w:r w:rsidRPr="00514372">
        <w:rPr>
          <w:rFonts w:eastAsiaTheme="minorEastAsia"/>
          <w:iCs/>
          <w:lang w:val="kk-KZ"/>
        </w:rPr>
        <w:t>с, г</w:t>
      </w:r>
      <w:r w:rsidRPr="00514372">
        <w:rPr>
          <w:lang w:val="kk-KZ"/>
        </w:rPr>
        <w:t>идрог</w:t>
      </w:r>
      <w:r>
        <w:rPr>
          <w:lang w:val="kk-KZ"/>
        </w:rPr>
        <w:t>е</w:t>
      </w:r>
      <w:r w:rsidRPr="00514372">
        <w:rPr>
          <w:lang w:val="kk-KZ"/>
        </w:rPr>
        <w:t>низаттан алынатын 300</w:t>
      </w:r>
      <w:r w:rsidR="00B256B6">
        <w:rPr>
          <w:lang w:val="kk-KZ"/>
        </w:rPr>
        <w:t>°</w:t>
      </w:r>
      <w:r w:rsidRPr="00514372">
        <w:rPr>
          <w:lang w:val="kk-KZ"/>
        </w:rPr>
        <w:t>С</w:t>
      </w:r>
      <w:r>
        <w:rPr>
          <w:lang w:val="kk-KZ"/>
        </w:rPr>
        <w:t>-на</w:t>
      </w:r>
      <w:r w:rsidRPr="00514372">
        <w:rPr>
          <w:lang w:val="kk-KZ"/>
        </w:rPr>
        <w:t xml:space="preserve"> д</w:t>
      </w:r>
      <w:r>
        <w:rPr>
          <w:lang w:val="kk-KZ"/>
        </w:rPr>
        <w:t>е</w:t>
      </w:r>
      <w:r w:rsidRPr="00514372">
        <w:rPr>
          <w:lang w:val="kk-KZ"/>
        </w:rPr>
        <w:t>й</w:t>
      </w:r>
      <w:r>
        <w:rPr>
          <w:lang w:val="kk-KZ"/>
        </w:rPr>
        <w:t>і</w:t>
      </w:r>
      <w:r w:rsidRPr="00514372">
        <w:rPr>
          <w:lang w:val="kk-KZ"/>
        </w:rPr>
        <w:t>нг</w:t>
      </w:r>
      <w:r>
        <w:rPr>
          <w:lang w:val="kk-KZ"/>
        </w:rPr>
        <w:t>і</w:t>
      </w:r>
      <w:r w:rsidRPr="00514372">
        <w:rPr>
          <w:lang w:val="kk-KZ"/>
        </w:rPr>
        <w:t xml:space="preserve"> фракцияның шығымын </w:t>
      </w:r>
      <w:r>
        <w:rPr>
          <w:lang w:val="kk-KZ"/>
        </w:rPr>
        <w:t>е</w:t>
      </w:r>
      <w:r w:rsidRPr="00514372">
        <w:rPr>
          <w:lang w:val="kk-KZ"/>
        </w:rPr>
        <w:t>с</w:t>
      </w:r>
      <w:r>
        <w:rPr>
          <w:lang w:val="kk-KZ"/>
        </w:rPr>
        <w:t>е</w:t>
      </w:r>
      <w:r w:rsidRPr="00514372">
        <w:rPr>
          <w:lang w:val="kk-KZ"/>
        </w:rPr>
        <w:t>пт</w:t>
      </w:r>
      <w:r>
        <w:rPr>
          <w:lang w:val="kk-KZ"/>
        </w:rPr>
        <w:t>еу</w:t>
      </w:r>
      <w:r w:rsidRPr="00514372">
        <w:rPr>
          <w:lang w:val="kk-KZ"/>
        </w:rPr>
        <w:t>г</w:t>
      </w:r>
      <w:r>
        <w:rPr>
          <w:lang w:val="kk-KZ"/>
        </w:rPr>
        <w:t>е</w:t>
      </w:r>
      <w:r w:rsidRPr="00514372">
        <w:rPr>
          <w:lang w:val="kk-KZ"/>
        </w:rPr>
        <w:t xml:space="preserve"> н</w:t>
      </w:r>
      <w:r>
        <w:rPr>
          <w:lang w:val="kk-KZ"/>
        </w:rPr>
        <w:t>е</w:t>
      </w:r>
      <w:r w:rsidRPr="00514372">
        <w:rPr>
          <w:lang w:val="kk-KZ"/>
        </w:rPr>
        <w:t>г</w:t>
      </w:r>
      <w:r>
        <w:rPr>
          <w:lang w:val="kk-KZ"/>
        </w:rPr>
        <w:t>і</w:t>
      </w:r>
      <w:r w:rsidRPr="00514372">
        <w:rPr>
          <w:lang w:val="kk-KZ"/>
        </w:rPr>
        <w:t>зд</w:t>
      </w:r>
      <w:r>
        <w:rPr>
          <w:lang w:val="kk-KZ"/>
        </w:rPr>
        <w:t>е</w:t>
      </w:r>
      <w:r w:rsidRPr="00514372">
        <w:rPr>
          <w:lang w:val="kk-KZ"/>
        </w:rPr>
        <w:t>лг</w:t>
      </w:r>
      <w:r>
        <w:rPr>
          <w:lang w:val="kk-KZ"/>
        </w:rPr>
        <w:t>е</w:t>
      </w:r>
      <w:r w:rsidRPr="00514372">
        <w:rPr>
          <w:lang w:val="kk-KZ"/>
        </w:rPr>
        <w:t xml:space="preserve">н сызықты </w:t>
      </w:r>
      <w:r>
        <w:rPr>
          <w:lang w:val="kk-KZ"/>
        </w:rPr>
        <w:t>е</w:t>
      </w:r>
      <w:r w:rsidRPr="00514372">
        <w:rPr>
          <w:lang w:val="kk-KZ"/>
        </w:rPr>
        <w:t>м</w:t>
      </w:r>
      <w:r>
        <w:rPr>
          <w:lang w:val="kk-KZ"/>
        </w:rPr>
        <w:t>е</w:t>
      </w:r>
      <w:r w:rsidRPr="00514372">
        <w:rPr>
          <w:lang w:val="kk-KZ"/>
        </w:rPr>
        <w:t xml:space="preserve">с </w:t>
      </w:r>
      <w:r>
        <w:rPr>
          <w:lang w:val="kk-KZ"/>
        </w:rPr>
        <w:t>е</w:t>
      </w:r>
      <w:r w:rsidRPr="00514372">
        <w:rPr>
          <w:lang w:val="kk-KZ"/>
        </w:rPr>
        <w:t>с</w:t>
      </w:r>
      <w:r>
        <w:rPr>
          <w:lang w:val="kk-KZ"/>
        </w:rPr>
        <w:t>е</w:t>
      </w:r>
      <w:r w:rsidRPr="00514372">
        <w:rPr>
          <w:lang w:val="kk-KZ"/>
        </w:rPr>
        <w:t>л</w:t>
      </w:r>
      <w:r>
        <w:rPr>
          <w:lang w:val="kk-KZ"/>
        </w:rPr>
        <w:t>і</w:t>
      </w:r>
      <w:r w:rsidRPr="00514372">
        <w:rPr>
          <w:lang w:val="kk-KZ"/>
        </w:rPr>
        <w:t>к корр</w:t>
      </w:r>
      <w:r>
        <w:rPr>
          <w:lang w:val="kk-KZ"/>
        </w:rPr>
        <w:t>еляцияның жалпыланған көп</w:t>
      </w:r>
      <w:r w:rsidRPr="00514372">
        <w:rPr>
          <w:lang w:val="kk-KZ"/>
        </w:rPr>
        <w:t>факторлы т</w:t>
      </w:r>
      <w:r>
        <w:rPr>
          <w:lang w:val="kk-KZ"/>
        </w:rPr>
        <w:t>е</w:t>
      </w:r>
      <w:r w:rsidRPr="00514372">
        <w:rPr>
          <w:lang w:val="kk-KZ"/>
        </w:rPr>
        <w:t>ңд</w:t>
      </w:r>
      <w:r>
        <w:rPr>
          <w:lang w:val="kk-KZ"/>
        </w:rPr>
        <w:t>еуі</w:t>
      </w:r>
      <w:r w:rsidRPr="00514372">
        <w:rPr>
          <w:lang w:val="kk-KZ"/>
        </w:rPr>
        <w:t xml:space="preserve"> к</w:t>
      </w:r>
      <w:r>
        <w:rPr>
          <w:lang w:val="kk-KZ"/>
        </w:rPr>
        <w:t>е</w:t>
      </w:r>
      <w:r w:rsidRPr="00514372">
        <w:rPr>
          <w:lang w:val="kk-KZ"/>
        </w:rPr>
        <w:t>л</w:t>
      </w:r>
      <w:r>
        <w:rPr>
          <w:lang w:val="kk-KZ"/>
        </w:rPr>
        <w:t>е</w:t>
      </w:r>
      <w:r w:rsidRPr="00514372">
        <w:rPr>
          <w:lang w:val="kk-KZ"/>
        </w:rPr>
        <w:t>с</w:t>
      </w:r>
      <w:r>
        <w:rPr>
          <w:lang w:val="kk-KZ"/>
        </w:rPr>
        <w:t>і</w:t>
      </w:r>
      <w:r w:rsidRPr="00514372">
        <w:rPr>
          <w:lang w:val="kk-KZ"/>
        </w:rPr>
        <w:t xml:space="preserve"> түрд</w:t>
      </w:r>
      <w:r>
        <w:rPr>
          <w:lang w:val="kk-KZ"/>
        </w:rPr>
        <w:t>е</w:t>
      </w:r>
      <w:r w:rsidRPr="00514372">
        <w:rPr>
          <w:lang w:val="kk-KZ"/>
        </w:rPr>
        <w:t xml:space="preserve"> өрн</w:t>
      </w:r>
      <w:r>
        <w:rPr>
          <w:lang w:val="kk-KZ"/>
        </w:rPr>
        <w:t>е</w:t>
      </w:r>
      <w:r w:rsidRPr="00514372">
        <w:rPr>
          <w:lang w:val="kk-KZ"/>
        </w:rPr>
        <w:t>кт</w:t>
      </w:r>
      <w:r>
        <w:rPr>
          <w:lang w:val="kk-KZ"/>
        </w:rPr>
        <w:t>е</w:t>
      </w:r>
      <w:r w:rsidRPr="00514372">
        <w:rPr>
          <w:lang w:val="kk-KZ"/>
        </w:rPr>
        <w:t>л</w:t>
      </w:r>
      <w:r>
        <w:rPr>
          <w:lang w:val="kk-KZ"/>
        </w:rPr>
        <w:t>е</w:t>
      </w:r>
      <w:r w:rsidRPr="00514372">
        <w:rPr>
          <w:lang w:val="kk-KZ"/>
        </w:rPr>
        <w:t>д</w:t>
      </w:r>
      <w:r>
        <w:rPr>
          <w:lang w:val="kk-KZ"/>
        </w:rPr>
        <w:t>і</w:t>
      </w:r>
      <w:r w:rsidRPr="00514372">
        <w:rPr>
          <w:lang w:val="kk-KZ"/>
        </w:rPr>
        <w:t>:</w:t>
      </w:r>
    </w:p>
    <w:p w:rsidR="00BC156A" w:rsidRPr="000E4875" w:rsidRDefault="00BC156A" w:rsidP="000E4875">
      <w:pPr>
        <w:jc w:val="both"/>
        <w:rPr>
          <w:rFonts w:eastAsia="SimSun"/>
          <w:bCs/>
          <w:lang w:val="kk-KZ"/>
        </w:rPr>
      </w:pPr>
    </w:p>
    <w:p w:rsidR="00BC156A" w:rsidRPr="00CE762D" w:rsidRDefault="0047143E" w:rsidP="00CE762D">
      <w:pPr>
        <w:ind w:firstLine="0"/>
        <w:jc w:val="right"/>
        <w:rPr>
          <w:rFonts w:eastAsia="SimSun"/>
          <w:bCs/>
          <w:lang w:val="kk-KZ"/>
        </w:rPr>
      </w:pPr>
      <m:oMath>
        <m:sSub>
          <m:sSubPr>
            <m:ctrlPr>
              <w:rPr>
                <w:rFonts w:ascii="Cambria Math" w:eastAsia="SimSun" w:hAnsi="Cambria Math"/>
                <w:bCs/>
                <w:i/>
                <w:lang w:val="en-US"/>
              </w:rPr>
            </m:ctrlPr>
          </m:sSubPr>
          <m:e>
            <m:r>
              <w:rPr>
                <w:rFonts w:ascii="Cambria Math" w:eastAsia="SimSun" w:hAnsi="Cambria Math"/>
                <w:lang w:val="kk-KZ"/>
              </w:rPr>
              <m:t>Y</m:t>
            </m:r>
          </m:e>
          <m:sub>
            <m:r>
              <w:rPr>
                <w:rFonts w:ascii="Cambria Math" w:eastAsia="SimSun" w:hAnsi="Cambria Math"/>
                <w:lang w:val="kk-KZ"/>
              </w:rPr>
              <m:t>п</m:t>
            </m:r>
          </m:sub>
        </m:sSub>
      </m:oMath>
      <w:r w:rsidR="00BC156A" w:rsidRPr="00DD4F39">
        <w:rPr>
          <w:rFonts w:eastAsia="SimSun"/>
          <w:bCs/>
          <w:lang w:val="kk-KZ"/>
        </w:rPr>
        <w:t xml:space="preserve"> = </w:t>
      </w:r>
      <m:oMath>
        <m:f>
          <m:fPr>
            <m:ctrlPr>
              <w:rPr>
                <w:rFonts w:ascii="Cambria Math" w:eastAsia="SimSun" w:hAnsi="Cambria Math"/>
                <w:bCs/>
                <w:i/>
                <w:lang w:val="en-US"/>
              </w:rPr>
            </m:ctrlPr>
          </m:fPr>
          <m:num>
            <m:r>
              <m:rPr>
                <m:sty m:val="p"/>
              </m:rPr>
              <w:rPr>
                <w:rFonts w:ascii="Cambria Math" w:eastAsia="SimSun" w:hAnsi="Cambria Math"/>
                <w:lang w:val="kk-KZ"/>
              </w:rPr>
              <m:t>(2,4125</m:t>
            </m:r>
            <m:sSup>
              <m:sSupPr>
                <m:ctrlPr>
                  <w:rPr>
                    <w:rFonts w:ascii="Cambria Math" w:eastAsia="SimSun" w:hAnsi="Cambria Math"/>
                    <w:bCs/>
                    <w:i/>
                  </w:rPr>
                </m:ctrlPr>
              </m:sSupPr>
              <m:e>
                <m:sSub>
                  <m:sSubPr>
                    <m:ctrlPr>
                      <w:rPr>
                        <w:rFonts w:ascii="Cambria Math" w:eastAsia="SimSun" w:hAnsi="Cambria Math"/>
                        <w:i/>
                      </w:rPr>
                    </m:ctrlPr>
                  </m:sSubPr>
                  <m:e>
                    <m:r>
                      <w:rPr>
                        <w:rFonts w:ascii="Cambria Math" w:eastAsia="SimSun" w:hAnsi="Cambria Math"/>
                        <w:lang w:val="kk-KZ"/>
                      </w:rPr>
                      <m:t>x</m:t>
                    </m:r>
                  </m:e>
                  <m:sub>
                    <m:r>
                      <w:rPr>
                        <w:rFonts w:ascii="Cambria Math" w:eastAsia="SimSun" w:hAnsi="Cambria Math"/>
                        <w:lang w:val="kk-KZ"/>
                      </w:rPr>
                      <m:t>1</m:t>
                    </m:r>
                  </m:sub>
                </m:sSub>
              </m:e>
              <m:sup>
                <m:r>
                  <w:rPr>
                    <w:rFonts w:ascii="Cambria Math" w:eastAsia="SimSun" w:hAnsi="Cambria Math"/>
                    <w:lang w:val="kk-KZ"/>
                  </w:rPr>
                  <m:t>2</m:t>
                </m:r>
              </m:sup>
            </m:sSup>
            <m:r>
              <m:rPr>
                <m:sty m:val="p"/>
              </m:rPr>
              <w:rPr>
                <w:rFonts w:ascii="Cambria Math" w:eastAsia="SimSun" w:hAnsi="Cambria Math"/>
                <w:lang w:val="kk-KZ"/>
              </w:rPr>
              <m:t>- 15,543</m:t>
            </m:r>
            <m:sSub>
              <m:sSubPr>
                <m:ctrlPr>
                  <w:rPr>
                    <w:rFonts w:ascii="Cambria Math" w:eastAsia="SimSun" w:hAnsi="Cambria Math"/>
                    <w:i/>
                    <w:lang w:val="en-US"/>
                  </w:rPr>
                </m:ctrlPr>
              </m:sSubPr>
              <m:e>
                <m:r>
                  <w:rPr>
                    <w:rFonts w:ascii="Cambria Math" w:eastAsia="SimSun" w:hAnsi="Cambria Math"/>
                    <w:lang w:val="kk-KZ"/>
                  </w:rPr>
                  <m:t>x</m:t>
                </m:r>
              </m:e>
              <m:sub>
                <m:r>
                  <w:rPr>
                    <w:rFonts w:ascii="Cambria Math" w:eastAsia="SimSun" w:hAnsi="Cambria Math"/>
                    <w:lang w:val="kk-KZ"/>
                  </w:rPr>
                  <m:t>1</m:t>
                </m:r>
              </m:sub>
            </m:sSub>
            <m:r>
              <m:rPr>
                <m:sty m:val="p"/>
              </m:rPr>
              <w:rPr>
                <w:rFonts w:ascii="Cambria Math" w:eastAsia="SimSun" w:hAnsi="Cambria Math"/>
                <w:lang w:val="kk-KZ"/>
              </w:rPr>
              <m:t xml:space="preserve"> + 71,543)(32,95</m:t>
            </m:r>
            <m:sSubSup>
              <m:sSubSupPr>
                <m:ctrlPr>
                  <w:rPr>
                    <w:rFonts w:ascii="Cambria Math" w:eastAsia="SimSun" w:hAnsi="Cambria Math"/>
                    <w:bCs/>
                    <w:i/>
                    <w:lang w:val="en-US"/>
                  </w:rPr>
                </m:ctrlPr>
              </m:sSubSupPr>
              <m:e>
                <m:r>
                  <w:rPr>
                    <w:rFonts w:ascii="Cambria Math" w:eastAsia="SimSun" w:hAnsi="Cambria Math"/>
                    <w:lang w:val="kk-KZ"/>
                  </w:rPr>
                  <m:t>x</m:t>
                </m:r>
              </m:e>
              <m:sub>
                <m:r>
                  <w:rPr>
                    <w:rFonts w:ascii="Cambria Math" w:eastAsia="SimSun" w:hAnsi="Cambria Math"/>
                    <w:lang w:val="kk-KZ"/>
                  </w:rPr>
                  <m:t>2</m:t>
                </m:r>
              </m:sub>
              <m:sup>
                <m:r>
                  <w:rPr>
                    <w:rFonts w:ascii="Cambria Math" w:eastAsia="SimSun" w:hAnsi="Cambria Math"/>
                    <w:lang w:val="kk-KZ"/>
                  </w:rPr>
                  <m:t>0,1081</m:t>
                </m:r>
              </m:sup>
            </m:sSubSup>
            <m:r>
              <w:rPr>
                <w:rFonts w:ascii="Cambria Math" w:eastAsia="SimSun" w:hAnsi="Cambria Math"/>
                <w:lang w:val="kk-KZ"/>
              </w:rPr>
              <m:t>)(</m:t>
            </m:r>
            <m:r>
              <m:rPr>
                <m:sty m:val="p"/>
              </m:rPr>
              <w:rPr>
                <w:rFonts w:ascii="Cambria Math" w:eastAsia="SimSun" w:hAnsi="Cambria Math"/>
                <w:lang w:val="kk-KZ"/>
              </w:rPr>
              <m:t>-2,03</m:t>
            </m:r>
            <m:sSub>
              <m:sSubPr>
                <m:ctrlPr>
                  <w:rPr>
                    <w:rFonts w:ascii="Cambria Math" w:eastAsia="SimSun" w:hAnsi="Cambria Math"/>
                    <w:i/>
                  </w:rPr>
                </m:ctrlPr>
              </m:sSubPr>
              <m:e>
                <m:r>
                  <w:rPr>
                    <w:rFonts w:ascii="Cambria Math" w:eastAsia="SimSun" w:hAnsi="Cambria Math"/>
                    <w:lang w:val="kk-KZ"/>
                  </w:rPr>
                  <m:t>x</m:t>
                </m:r>
              </m:e>
              <m:sub>
                <m:r>
                  <w:rPr>
                    <w:rFonts w:ascii="Cambria Math" w:eastAsia="SimSun" w:hAnsi="Cambria Math"/>
                    <w:lang w:val="kk-KZ"/>
                  </w:rPr>
                  <m:t>3</m:t>
                </m:r>
              </m:sub>
            </m:sSub>
            <m:r>
              <m:rPr>
                <m:sty m:val="p"/>
              </m:rPr>
              <w:rPr>
                <w:rFonts w:ascii="Cambria Math" w:eastAsia="SimSun" w:hAnsi="Cambria Math"/>
                <w:lang w:val="kk-KZ"/>
              </w:rPr>
              <m:t>+52,25</m:t>
            </m:r>
            <m:r>
              <w:rPr>
                <w:rFonts w:ascii="Cambria Math" w:eastAsia="SimSun" w:hAnsi="Cambria Math"/>
                <w:lang w:val="kk-KZ"/>
              </w:rPr>
              <m:t>)</m:t>
            </m:r>
          </m:num>
          <m:den>
            <m:sSup>
              <m:sSupPr>
                <m:ctrlPr>
                  <w:rPr>
                    <w:rFonts w:ascii="Cambria Math" w:eastAsia="SimSun" w:hAnsi="Cambria Math"/>
                    <w:bCs/>
                    <w:lang w:val="en-US"/>
                  </w:rPr>
                </m:ctrlPr>
              </m:sSupPr>
              <m:e>
                <m:r>
                  <w:rPr>
                    <w:rFonts w:ascii="Cambria Math" w:eastAsia="SimSun" w:hAnsi="Cambria Math"/>
                    <w:lang w:val="kk-KZ"/>
                  </w:rPr>
                  <m:t>(</m:t>
                </m:r>
                <m:r>
                  <m:rPr>
                    <m:sty m:val="p"/>
                  </m:rPr>
                  <w:rPr>
                    <w:rFonts w:ascii="Cambria Math" w:eastAsia="SimSun" w:hAnsi="Cambria Math"/>
                    <w:lang w:val="kk-KZ"/>
                  </w:rPr>
                  <m:t>3,75</m:t>
                </m:r>
                <m:sSubSup>
                  <m:sSubSupPr>
                    <m:ctrlPr>
                      <w:rPr>
                        <w:rFonts w:ascii="Cambria Math" w:eastAsia="SimSun" w:hAnsi="Cambria Math"/>
                        <w:bCs/>
                        <w:i/>
                        <w:lang w:val="en-US"/>
                      </w:rPr>
                    </m:ctrlPr>
                  </m:sSubSupPr>
                  <m:e>
                    <m:r>
                      <w:rPr>
                        <w:rFonts w:ascii="Cambria Math" w:eastAsia="SimSun" w:hAnsi="Cambria Math"/>
                        <w:lang w:val="kk-KZ"/>
                      </w:rPr>
                      <m:t>x</m:t>
                    </m:r>
                  </m:e>
                  <m:sub>
                    <m:r>
                      <w:rPr>
                        <w:rFonts w:ascii="Cambria Math" w:eastAsia="SimSun" w:hAnsi="Cambria Math"/>
                        <w:lang w:val="kk-KZ"/>
                      </w:rPr>
                      <m:t>4</m:t>
                    </m:r>
                  </m:sub>
                  <m:sup>
                    <m:r>
                      <w:rPr>
                        <w:rFonts w:ascii="Cambria Math" w:eastAsia="SimSun" w:hAnsi="Cambria Math"/>
                        <w:lang w:val="kk-KZ"/>
                      </w:rPr>
                      <m:t>2</m:t>
                    </m:r>
                  </m:sup>
                </m:sSubSup>
                <m:r>
                  <m:rPr>
                    <m:sty m:val="p"/>
                  </m:rPr>
                  <w:rPr>
                    <w:rFonts w:ascii="Cambria Math" w:eastAsia="SimSun" w:hAnsi="Cambria Math"/>
                    <w:lang w:val="kk-KZ"/>
                  </w:rPr>
                  <m:t>- 6,455</m:t>
                </m:r>
                <m:sSub>
                  <m:sSubPr>
                    <m:ctrlPr>
                      <w:rPr>
                        <w:rFonts w:ascii="Cambria Math" w:eastAsia="SimSun" w:hAnsi="Cambria Math"/>
                        <w:bCs/>
                        <w:i/>
                        <w:lang w:val="en-US"/>
                      </w:rPr>
                    </m:ctrlPr>
                  </m:sSubPr>
                  <m:e>
                    <m:r>
                      <w:rPr>
                        <w:rFonts w:ascii="Cambria Math" w:eastAsia="SimSun" w:hAnsi="Cambria Math"/>
                        <w:lang w:val="kk-KZ"/>
                      </w:rPr>
                      <m:t>x</m:t>
                    </m:r>
                  </m:e>
                  <m:sub>
                    <m:r>
                      <w:rPr>
                        <w:rFonts w:ascii="Cambria Math" w:eastAsia="SimSun" w:hAnsi="Cambria Math"/>
                        <w:lang w:val="kk-KZ"/>
                      </w:rPr>
                      <m:t>4</m:t>
                    </m:r>
                  </m:sub>
                </m:sSub>
                <m:r>
                  <m:rPr>
                    <m:sty m:val="p"/>
                  </m:rPr>
                  <w:rPr>
                    <w:rFonts w:ascii="Cambria Math" w:eastAsia="SimSun" w:hAnsi="Cambria Math"/>
                    <w:lang w:val="kk-KZ"/>
                  </w:rPr>
                  <m:t xml:space="preserve"> + 50,75</m:t>
                </m:r>
                <m:r>
                  <w:rPr>
                    <w:rFonts w:ascii="Cambria Math" w:eastAsia="SimSun" w:hAnsi="Cambria Math"/>
                    <w:lang w:val="kk-KZ"/>
                  </w:rPr>
                  <m:t>)</m:t>
                </m:r>
              </m:e>
              <m:sup>
                <m:r>
                  <w:rPr>
                    <w:rFonts w:ascii="Cambria Math" w:eastAsia="SimSun" w:hAnsi="Cambria Math"/>
                    <w:lang w:val="kk-KZ"/>
                  </w:rPr>
                  <m:t>-1</m:t>
                </m:r>
              </m:sup>
            </m:sSup>
            <m:sSup>
              <m:sSupPr>
                <m:ctrlPr>
                  <w:rPr>
                    <w:rFonts w:ascii="Cambria Math" w:eastAsia="SimSun" w:hAnsi="Cambria Math"/>
                    <w:bCs/>
                    <w:lang w:val="en-US"/>
                  </w:rPr>
                </m:ctrlPr>
              </m:sSupPr>
              <m:e>
                <m:r>
                  <w:rPr>
                    <w:rFonts w:ascii="Cambria Math" w:eastAsia="SimSun" w:hAnsi="Cambria Math"/>
                    <w:lang w:val="kk-KZ"/>
                  </w:rPr>
                  <m:t>(0,2375</m:t>
                </m:r>
                <m:sSub>
                  <m:sSubPr>
                    <m:ctrlPr>
                      <w:rPr>
                        <w:rFonts w:ascii="Cambria Math" w:eastAsia="SimSun" w:hAnsi="Cambria Math"/>
                        <w:i/>
                        <w:lang w:val="en-US"/>
                      </w:rPr>
                    </m:ctrlPr>
                  </m:sSubPr>
                  <m:e>
                    <m:r>
                      <w:rPr>
                        <w:rFonts w:ascii="Cambria Math" w:eastAsia="SimSun" w:hAnsi="Cambria Math"/>
                        <w:lang w:val="kk-KZ"/>
                      </w:rPr>
                      <m:t>x</m:t>
                    </m:r>
                  </m:e>
                  <m:sub>
                    <m:r>
                      <w:rPr>
                        <w:rFonts w:ascii="Cambria Math" w:eastAsia="SimSun" w:hAnsi="Cambria Math"/>
                        <w:lang w:val="kk-KZ"/>
                      </w:rPr>
                      <m:t>5</m:t>
                    </m:r>
                  </m:sub>
                </m:sSub>
                <m:r>
                  <w:rPr>
                    <w:rFonts w:ascii="Cambria Math" w:eastAsia="SimSun" w:hAnsi="Cambria Math"/>
                    <w:lang w:val="kk-KZ"/>
                  </w:rPr>
                  <m:t>-45,288)</m:t>
                </m:r>
              </m:e>
              <m:sup>
                <m:r>
                  <w:rPr>
                    <w:rFonts w:ascii="Cambria Math" w:eastAsia="SimSun" w:hAnsi="Cambria Math"/>
                    <w:lang w:val="kk-KZ"/>
                  </w:rPr>
                  <m:t>-1</m:t>
                </m:r>
              </m:sup>
            </m:sSup>
            <m:sSup>
              <m:sSupPr>
                <m:ctrlPr>
                  <w:rPr>
                    <w:rFonts w:ascii="Cambria Math" w:eastAsia="SimSun" w:hAnsi="Cambria Math"/>
                    <w:bCs/>
                    <w:i/>
                    <w:lang w:val="en-US"/>
                  </w:rPr>
                </m:ctrlPr>
              </m:sSupPr>
              <m:e>
                <m:r>
                  <w:rPr>
                    <w:rFonts w:ascii="Cambria Math" w:eastAsia="SimSun" w:hAnsi="Cambria Math"/>
                    <w:lang w:val="kk-KZ"/>
                  </w:rPr>
                  <m:t>49,71</m:t>
                </m:r>
              </m:e>
              <m:sup>
                <m:r>
                  <w:rPr>
                    <w:rFonts w:ascii="Cambria Math" w:eastAsia="SimSun" w:hAnsi="Cambria Math"/>
                    <w:lang w:val="kk-KZ"/>
                  </w:rPr>
                  <m:t>4</m:t>
                </m:r>
              </m:sup>
            </m:sSup>
          </m:den>
        </m:f>
      </m:oMath>
      <w:r w:rsidR="00083760">
        <w:rPr>
          <w:rFonts w:eastAsia="SimSun"/>
          <w:bCs/>
          <w:lang w:val="kk-KZ"/>
        </w:rPr>
        <w:t xml:space="preserve">                 (3.24</w:t>
      </w:r>
      <w:r w:rsidR="00CE762D">
        <w:rPr>
          <w:rFonts w:eastAsia="SimSun"/>
          <w:bCs/>
          <w:lang w:val="kk-KZ"/>
        </w:rPr>
        <w:t>)</w:t>
      </w:r>
    </w:p>
    <w:p w:rsidR="000E4875" w:rsidRDefault="000E4875" w:rsidP="000E4875">
      <w:pPr>
        <w:tabs>
          <w:tab w:val="left" w:pos="567"/>
        </w:tabs>
        <w:jc w:val="both"/>
        <w:rPr>
          <w:lang w:val="kk-KZ"/>
        </w:rPr>
      </w:pPr>
    </w:p>
    <w:p w:rsidR="000E4875" w:rsidRPr="00142978" w:rsidRDefault="000E4875" w:rsidP="000E4875">
      <w:pPr>
        <w:tabs>
          <w:tab w:val="left" w:pos="567"/>
        </w:tabs>
        <w:jc w:val="both"/>
        <w:rPr>
          <w:lang w:val="kk-KZ"/>
        </w:rPr>
      </w:pPr>
      <w:r w:rsidRPr="00142978">
        <w:rPr>
          <w:lang w:val="kk-KZ"/>
        </w:rPr>
        <w:t>Есептелген нәтижелерді эксперименттік мәліметтермен салыстыру арқылы жалпыланған теңдеу</w:t>
      </w:r>
      <w:r w:rsidR="000A1280" w:rsidRPr="00142978">
        <w:rPr>
          <w:lang w:val="kk-KZ"/>
        </w:rPr>
        <w:t>дің</w:t>
      </w:r>
      <w:r w:rsidRPr="00142978">
        <w:rPr>
          <w:lang w:val="kk-KZ"/>
        </w:rPr>
        <w:t xml:space="preserve"> маңыздылығы тексерілді. Сәйкесінше, </w:t>
      </w:r>
      <w:r w:rsidR="0023757E" w:rsidRPr="00142978">
        <w:rPr>
          <w:lang w:val="kk-KZ"/>
        </w:rPr>
        <w:t xml:space="preserve">5%-дық деңгей үшін </w:t>
      </w:r>
      <w:r w:rsidRPr="00142978">
        <w:rPr>
          <w:lang w:val="kk-KZ"/>
        </w:rPr>
        <w:t xml:space="preserve">оның </w:t>
      </w:r>
      <w:r w:rsidR="00223382" w:rsidRPr="00142978">
        <w:rPr>
          <w:lang w:val="kk-KZ"/>
        </w:rPr>
        <w:t xml:space="preserve">сызықтық емес еселік корреляция коэффициенті </w:t>
      </w:r>
      <w:r w:rsidRPr="00142978">
        <w:rPr>
          <w:i/>
          <w:iCs/>
          <w:lang w:val="kk-KZ"/>
        </w:rPr>
        <w:t>R=</w:t>
      </w:r>
      <w:r w:rsidRPr="00142978">
        <w:rPr>
          <w:lang w:val="kk-KZ"/>
        </w:rPr>
        <w:t>0,</w:t>
      </w:r>
      <w:r w:rsidR="000A1280" w:rsidRPr="00142978">
        <w:rPr>
          <w:lang w:val="kk-KZ"/>
        </w:rPr>
        <w:t>99</w:t>
      </w:r>
      <w:r w:rsidRPr="00142978">
        <w:rPr>
          <w:lang w:val="kk-KZ"/>
        </w:rPr>
        <w:t xml:space="preserve"> болған кезде </w:t>
      </w:r>
      <w:r w:rsidR="0023757E" w:rsidRPr="00142978">
        <w:rPr>
          <w:lang w:val="kk-KZ"/>
        </w:rPr>
        <w:t xml:space="preserve">маңыздылық көрсеткіші </w:t>
      </w:r>
      <w:r w:rsidRPr="00142978">
        <w:rPr>
          <w:i/>
          <w:iCs/>
          <w:lang w:val="kk-KZ"/>
        </w:rPr>
        <w:t>t</w:t>
      </w:r>
      <w:r w:rsidRPr="00142978">
        <w:rPr>
          <w:i/>
          <w:iCs/>
          <w:vertAlign w:val="subscript"/>
          <w:lang w:val="kk-KZ"/>
        </w:rPr>
        <w:t>R</w:t>
      </w:r>
      <w:r w:rsidR="000A1280" w:rsidRPr="00142978">
        <w:rPr>
          <w:lang w:val="kk-KZ"/>
        </w:rPr>
        <w:t>=157</w:t>
      </w:r>
      <w:r w:rsidRPr="00142978">
        <w:rPr>
          <w:lang w:val="kk-KZ"/>
        </w:rPr>
        <w:t xml:space="preserve"> мәнге ие болды, яғни маңызды болып есептеледі.</w:t>
      </w:r>
    </w:p>
    <w:p w:rsidR="00142978" w:rsidRDefault="000E4875" w:rsidP="000E4875">
      <w:pPr>
        <w:tabs>
          <w:tab w:val="left" w:pos="567"/>
        </w:tabs>
        <w:jc w:val="both"/>
        <w:rPr>
          <w:lang w:val="kk-KZ"/>
        </w:rPr>
      </w:pPr>
      <w:bookmarkStart w:id="3" w:name="_Hlk91015663"/>
      <w:r w:rsidRPr="00D548C5">
        <w:rPr>
          <w:lang w:val="kk-KZ"/>
        </w:rPr>
        <w:t>Эксп</w:t>
      </w:r>
      <w:r>
        <w:rPr>
          <w:lang w:val="kk-KZ"/>
        </w:rPr>
        <w:t>е</w:t>
      </w:r>
      <w:r w:rsidRPr="00D548C5">
        <w:rPr>
          <w:lang w:val="kk-KZ"/>
        </w:rPr>
        <w:t>рим</w:t>
      </w:r>
      <w:r>
        <w:rPr>
          <w:lang w:val="kk-KZ"/>
        </w:rPr>
        <w:t>е</w:t>
      </w:r>
      <w:r w:rsidRPr="00D548C5">
        <w:rPr>
          <w:lang w:val="kk-KZ"/>
        </w:rPr>
        <w:t>нтт</w:t>
      </w:r>
      <w:r>
        <w:rPr>
          <w:lang w:val="kk-KZ"/>
        </w:rPr>
        <w:t>і</w:t>
      </w:r>
      <w:r w:rsidRPr="00D548C5">
        <w:rPr>
          <w:lang w:val="kk-KZ"/>
        </w:rPr>
        <w:t>к мәл</w:t>
      </w:r>
      <w:r>
        <w:rPr>
          <w:lang w:val="kk-KZ"/>
        </w:rPr>
        <w:t>і</w:t>
      </w:r>
      <w:r w:rsidRPr="00D548C5">
        <w:rPr>
          <w:lang w:val="kk-KZ"/>
        </w:rPr>
        <w:t>м</w:t>
      </w:r>
      <w:r>
        <w:rPr>
          <w:lang w:val="kk-KZ"/>
        </w:rPr>
        <w:t>е</w:t>
      </w:r>
      <w:r w:rsidRPr="00D548C5">
        <w:rPr>
          <w:lang w:val="kk-KZ"/>
        </w:rPr>
        <w:t>тт</w:t>
      </w:r>
      <w:r>
        <w:rPr>
          <w:lang w:val="kk-KZ"/>
        </w:rPr>
        <w:t>е</w:t>
      </w:r>
      <w:r w:rsidRPr="00D548C5">
        <w:rPr>
          <w:lang w:val="kk-KZ"/>
        </w:rPr>
        <w:t>р н</w:t>
      </w:r>
      <w:r>
        <w:rPr>
          <w:lang w:val="kk-KZ"/>
        </w:rPr>
        <w:t>е</w:t>
      </w:r>
      <w:r w:rsidRPr="00D548C5">
        <w:rPr>
          <w:lang w:val="kk-KZ"/>
        </w:rPr>
        <w:t>г</w:t>
      </w:r>
      <w:r>
        <w:rPr>
          <w:lang w:val="kk-KZ"/>
        </w:rPr>
        <w:t>і</w:t>
      </w:r>
      <w:r w:rsidRPr="00D548C5">
        <w:rPr>
          <w:lang w:val="kk-KZ"/>
        </w:rPr>
        <w:t>з</w:t>
      </w:r>
      <w:r>
        <w:rPr>
          <w:lang w:val="kk-KZ"/>
        </w:rPr>
        <w:t>і</w:t>
      </w:r>
      <w:r w:rsidRPr="00D548C5">
        <w:rPr>
          <w:lang w:val="kk-KZ"/>
        </w:rPr>
        <w:t>нд</w:t>
      </w:r>
      <w:r>
        <w:rPr>
          <w:lang w:val="kk-KZ"/>
        </w:rPr>
        <w:t>е</w:t>
      </w:r>
      <w:r w:rsidRPr="00D548C5">
        <w:rPr>
          <w:lang w:val="kk-KZ"/>
        </w:rPr>
        <w:t xml:space="preserve">, </w:t>
      </w:r>
      <w:bookmarkStart w:id="4" w:name="_Hlk86951423"/>
      <w:r w:rsidR="0023757E">
        <w:rPr>
          <w:lang w:val="kk-KZ"/>
        </w:rPr>
        <w:t xml:space="preserve">никель және кобальт орнықтырылған </w:t>
      </w:r>
      <w:r w:rsidRPr="00D548C5">
        <w:rPr>
          <w:lang w:val="kk-KZ"/>
        </w:rPr>
        <w:t xml:space="preserve">нанокатализатор </w:t>
      </w:r>
      <w:r w:rsidR="0050471B" w:rsidRPr="0050471B">
        <w:rPr>
          <w:lang w:val="kk-KZ"/>
        </w:rPr>
        <w:t>NiCo/</w:t>
      </w:r>
      <w:r w:rsidR="0050471B">
        <w:rPr>
          <w:lang w:val="kk-KZ"/>
        </w:rPr>
        <w:t xml:space="preserve">хризотил-5% </w:t>
      </w:r>
      <w:r w:rsidRPr="00D548C5">
        <w:rPr>
          <w:lang w:val="kk-KZ"/>
        </w:rPr>
        <w:t xml:space="preserve">қатысындағы </w:t>
      </w:r>
      <w:r>
        <w:rPr>
          <w:lang w:val="kk-KZ"/>
        </w:rPr>
        <w:t>біріншілік таскөмір шайыры</w:t>
      </w:r>
      <w:r w:rsidRPr="00D548C5">
        <w:rPr>
          <w:lang w:val="kk-KZ"/>
        </w:rPr>
        <w:t>ның гидрог</w:t>
      </w:r>
      <w:r>
        <w:rPr>
          <w:lang w:val="kk-KZ"/>
        </w:rPr>
        <w:t>е</w:t>
      </w:r>
      <w:r w:rsidRPr="00D548C5">
        <w:rPr>
          <w:lang w:val="kk-KZ"/>
        </w:rPr>
        <w:t>низациясы проц</w:t>
      </w:r>
      <w:r>
        <w:rPr>
          <w:lang w:val="kk-KZ"/>
        </w:rPr>
        <w:t>е</w:t>
      </w:r>
      <w:r w:rsidRPr="00D548C5">
        <w:rPr>
          <w:lang w:val="kk-KZ"/>
        </w:rPr>
        <w:t>с</w:t>
      </w:r>
      <w:r>
        <w:rPr>
          <w:lang w:val="kk-KZ"/>
        </w:rPr>
        <w:t>і</w:t>
      </w:r>
      <w:r w:rsidRPr="00D548C5">
        <w:rPr>
          <w:lang w:val="kk-KZ"/>
        </w:rPr>
        <w:t>н</w:t>
      </w:r>
      <w:r>
        <w:rPr>
          <w:lang w:val="kk-KZ"/>
        </w:rPr>
        <w:t>і</w:t>
      </w:r>
      <w:r w:rsidRPr="00D548C5">
        <w:rPr>
          <w:lang w:val="kk-KZ"/>
        </w:rPr>
        <w:t>ң оптималды жағдайлары анықталды: т</w:t>
      </w:r>
      <w:r>
        <w:rPr>
          <w:lang w:val="kk-KZ"/>
        </w:rPr>
        <w:t>е</w:t>
      </w:r>
      <w:r w:rsidRPr="00D548C5">
        <w:rPr>
          <w:lang w:val="kk-KZ"/>
        </w:rPr>
        <w:t>мп</w:t>
      </w:r>
      <w:r>
        <w:rPr>
          <w:lang w:val="kk-KZ"/>
        </w:rPr>
        <w:t>е</w:t>
      </w:r>
      <w:r w:rsidRPr="00D548C5">
        <w:rPr>
          <w:lang w:val="kk-KZ"/>
        </w:rPr>
        <w:t>рат</w:t>
      </w:r>
      <w:r>
        <w:rPr>
          <w:lang w:val="kk-KZ"/>
        </w:rPr>
        <w:t>у</w:t>
      </w:r>
      <w:r w:rsidR="0023757E">
        <w:rPr>
          <w:lang w:val="kk-KZ"/>
        </w:rPr>
        <w:t>ра 43</w:t>
      </w:r>
      <w:r w:rsidRPr="00D548C5">
        <w:rPr>
          <w:lang w:val="kk-KZ"/>
        </w:rPr>
        <w:t>0</w:t>
      </w:r>
      <w:r w:rsidR="00442640">
        <w:rPr>
          <w:lang w:val="kk-KZ"/>
        </w:rPr>
        <w:t>°</w:t>
      </w:r>
      <w:r w:rsidR="0023757E">
        <w:rPr>
          <w:lang w:val="kk-KZ"/>
        </w:rPr>
        <w:t>С, қысым 2</w:t>
      </w:r>
      <w:r w:rsidRPr="00D548C5">
        <w:rPr>
          <w:lang w:val="kk-KZ"/>
        </w:rPr>
        <w:t>,0 МПа, проц</w:t>
      </w:r>
      <w:r>
        <w:rPr>
          <w:lang w:val="kk-KZ"/>
        </w:rPr>
        <w:t>е</w:t>
      </w:r>
      <w:r w:rsidRPr="00D548C5">
        <w:rPr>
          <w:lang w:val="kk-KZ"/>
        </w:rPr>
        <w:t xml:space="preserve">сс ұзақтығы 80 мин, </w:t>
      </w:r>
      <w:r w:rsidR="0023757E" w:rsidRPr="00D548C5">
        <w:rPr>
          <w:lang w:val="kk-KZ"/>
        </w:rPr>
        <w:t>бастапқы шик</w:t>
      </w:r>
      <w:r w:rsidR="0023757E">
        <w:rPr>
          <w:lang w:val="kk-KZ"/>
        </w:rPr>
        <w:t>і</w:t>
      </w:r>
      <w:r w:rsidR="0023757E" w:rsidRPr="00D548C5">
        <w:rPr>
          <w:lang w:val="kk-KZ"/>
        </w:rPr>
        <w:t xml:space="preserve">зат массасына </w:t>
      </w:r>
      <w:r w:rsidR="0023757E">
        <w:rPr>
          <w:lang w:val="kk-KZ"/>
        </w:rPr>
        <w:t>е</w:t>
      </w:r>
      <w:r w:rsidR="0023757E" w:rsidRPr="00D548C5">
        <w:rPr>
          <w:lang w:val="kk-KZ"/>
        </w:rPr>
        <w:t>с</w:t>
      </w:r>
      <w:r w:rsidR="0023757E">
        <w:rPr>
          <w:lang w:val="kk-KZ"/>
        </w:rPr>
        <w:t>е</w:t>
      </w:r>
      <w:r w:rsidR="0023757E" w:rsidRPr="00D548C5">
        <w:rPr>
          <w:lang w:val="kk-KZ"/>
        </w:rPr>
        <w:t>пт</w:t>
      </w:r>
      <w:r w:rsidR="0023757E">
        <w:rPr>
          <w:lang w:val="kk-KZ"/>
        </w:rPr>
        <w:t>е</w:t>
      </w:r>
      <w:r w:rsidR="0023757E" w:rsidRPr="00D548C5">
        <w:rPr>
          <w:lang w:val="kk-KZ"/>
        </w:rPr>
        <w:t>г</w:t>
      </w:r>
      <w:r w:rsidR="0023757E">
        <w:rPr>
          <w:lang w:val="kk-KZ"/>
        </w:rPr>
        <w:t>е</w:t>
      </w:r>
      <w:r w:rsidR="0023757E" w:rsidRPr="00D548C5">
        <w:rPr>
          <w:lang w:val="kk-KZ"/>
        </w:rPr>
        <w:t>нд</w:t>
      </w:r>
      <w:r w:rsidR="0023757E">
        <w:rPr>
          <w:lang w:val="kk-KZ"/>
        </w:rPr>
        <w:t xml:space="preserve">е </w:t>
      </w:r>
      <w:r>
        <w:rPr>
          <w:lang w:val="kk-KZ"/>
        </w:rPr>
        <w:t xml:space="preserve">алынған </w:t>
      </w:r>
      <w:r w:rsidRPr="00D548C5">
        <w:rPr>
          <w:lang w:val="kk-KZ"/>
        </w:rPr>
        <w:t>нанокатализатор мөлш</w:t>
      </w:r>
      <w:r>
        <w:rPr>
          <w:lang w:val="kk-KZ"/>
        </w:rPr>
        <w:t>е</w:t>
      </w:r>
      <w:r w:rsidRPr="00D548C5">
        <w:rPr>
          <w:lang w:val="kk-KZ"/>
        </w:rPr>
        <w:t>р</w:t>
      </w:r>
      <w:r>
        <w:rPr>
          <w:lang w:val="kk-KZ"/>
        </w:rPr>
        <w:t>і</w:t>
      </w:r>
      <w:r w:rsidR="00442640">
        <w:rPr>
          <w:lang w:val="kk-KZ"/>
        </w:rPr>
        <w:t xml:space="preserve"> 1</w:t>
      </w:r>
      <w:r w:rsidRPr="00D548C5">
        <w:rPr>
          <w:lang w:val="kk-KZ"/>
        </w:rPr>
        <w:t>%-ды жән</w:t>
      </w:r>
      <w:r>
        <w:rPr>
          <w:lang w:val="kk-KZ"/>
        </w:rPr>
        <w:t>е</w:t>
      </w:r>
      <w:r w:rsidRPr="00D548C5">
        <w:rPr>
          <w:lang w:val="kk-KZ"/>
        </w:rPr>
        <w:t xml:space="preserve"> </w:t>
      </w:r>
      <w:r w:rsidR="0023757E">
        <w:rPr>
          <w:lang w:val="kk-KZ"/>
        </w:rPr>
        <w:t>су</w:t>
      </w:r>
      <w:r w:rsidRPr="00D548C5">
        <w:rPr>
          <w:lang w:val="kk-KZ"/>
        </w:rPr>
        <w:t xml:space="preserve"> мөлш</w:t>
      </w:r>
      <w:r>
        <w:rPr>
          <w:lang w:val="kk-KZ"/>
        </w:rPr>
        <w:t>е</w:t>
      </w:r>
      <w:r w:rsidRPr="00D548C5">
        <w:rPr>
          <w:lang w:val="kk-KZ"/>
        </w:rPr>
        <w:t>р</w:t>
      </w:r>
      <w:r>
        <w:rPr>
          <w:lang w:val="kk-KZ"/>
        </w:rPr>
        <w:t>і</w:t>
      </w:r>
      <w:r w:rsidR="00442640">
        <w:rPr>
          <w:lang w:val="kk-KZ"/>
        </w:rPr>
        <w:t xml:space="preserve"> 0,5</w:t>
      </w:r>
      <w:r w:rsidRPr="00D548C5">
        <w:rPr>
          <w:lang w:val="kk-KZ"/>
        </w:rPr>
        <w:t>%-ды құрады.</w:t>
      </w:r>
      <w:bookmarkEnd w:id="4"/>
    </w:p>
    <w:p w:rsidR="00142978" w:rsidRDefault="00142978" w:rsidP="000E4875">
      <w:pPr>
        <w:tabs>
          <w:tab w:val="left" w:pos="567"/>
        </w:tabs>
        <w:jc w:val="both"/>
        <w:rPr>
          <w:lang w:val="kk-KZ"/>
        </w:rPr>
      </w:pPr>
      <w:r>
        <w:rPr>
          <w:lang w:val="kk-KZ"/>
        </w:rPr>
        <w:t xml:space="preserve">3.29-суретте біріншілік таскөмір </w:t>
      </w:r>
      <w:r w:rsidR="006D1E85">
        <w:rPr>
          <w:lang w:val="kk-KZ"/>
        </w:rPr>
        <w:t>шайырын гидрогенизациялау кезінде түзілген орта фракция теориялық шығымының тәжірибелік шығым</w:t>
      </w:r>
      <w:r w:rsidR="00583A50">
        <w:rPr>
          <w:lang w:val="kk-KZ"/>
        </w:rPr>
        <w:t xml:space="preserve">мен </w:t>
      </w:r>
      <w:r w:rsidR="006D1E85">
        <w:rPr>
          <w:lang w:val="kk-KZ"/>
        </w:rPr>
        <w:t>сызықты корреляциясы келтірілген.</w:t>
      </w:r>
    </w:p>
    <w:p w:rsidR="006D1E85" w:rsidRDefault="006D1E85" w:rsidP="000E4875">
      <w:pPr>
        <w:tabs>
          <w:tab w:val="left" w:pos="567"/>
        </w:tabs>
        <w:jc w:val="both"/>
        <w:rPr>
          <w:lang w:val="kk-KZ"/>
        </w:rPr>
      </w:pPr>
    </w:p>
    <w:p w:rsidR="00583A50" w:rsidRDefault="00583A50" w:rsidP="00AA224E">
      <w:pPr>
        <w:tabs>
          <w:tab w:val="left" w:pos="567"/>
        </w:tabs>
        <w:rPr>
          <w:lang w:val="kk-KZ"/>
        </w:rPr>
      </w:pPr>
      <w:r>
        <w:rPr>
          <w:noProof/>
          <w:lang w:eastAsia="ru-RU" w:bidi="ar-SA"/>
        </w:rPr>
        <w:drawing>
          <wp:inline distT="0" distB="0" distL="0" distR="0" wp14:anchorId="07470542" wp14:editId="6A62239D">
            <wp:extent cx="3657600" cy="2849880"/>
            <wp:effectExtent l="0" t="0" r="0" b="762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AA224E" w:rsidRDefault="00AA224E" w:rsidP="00AA224E">
      <w:pPr>
        <w:tabs>
          <w:tab w:val="left" w:pos="567"/>
        </w:tabs>
        <w:rPr>
          <w:sz w:val="16"/>
          <w:szCs w:val="16"/>
          <w:lang w:val="kk-KZ"/>
        </w:rPr>
      </w:pPr>
    </w:p>
    <w:p w:rsidR="004C4586" w:rsidRDefault="00AA224E" w:rsidP="000A5DC1">
      <w:pPr>
        <w:tabs>
          <w:tab w:val="left" w:pos="567"/>
        </w:tabs>
        <w:ind w:firstLine="0"/>
        <w:rPr>
          <w:lang w:val="kk-KZ"/>
        </w:rPr>
      </w:pPr>
      <w:r>
        <w:rPr>
          <w:lang w:val="kk-KZ"/>
        </w:rPr>
        <w:t xml:space="preserve">Сурет 3.29 </w:t>
      </w:r>
      <w:r w:rsidR="004C4586">
        <w:rPr>
          <w:lang w:val="kk-KZ"/>
        </w:rPr>
        <w:t>–</w:t>
      </w:r>
      <w:r>
        <w:rPr>
          <w:lang w:val="kk-KZ"/>
        </w:rPr>
        <w:t xml:space="preserve"> </w:t>
      </w:r>
      <w:r w:rsidR="004C4586">
        <w:rPr>
          <w:lang w:val="kk-KZ"/>
        </w:rPr>
        <w:t>БТКШ гидрогенизатында орта фракция шығымының корреляциясы</w:t>
      </w:r>
    </w:p>
    <w:p w:rsidR="004C4586" w:rsidRDefault="004C4586" w:rsidP="00AA224E">
      <w:pPr>
        <w:tabs>
          <w:tab w:val="left" w:pos="567"/>
        </w:tabs>
        <w:rPr>
          <w:lang w:val="kk-KZ"/>
        </w:rPr>
      </w:pPr>
    </w:p>
    <w:p w:rsidR="00AA224E" w:rsidRPr="00AA224E" w:rsidRDefault="004C4586" w:rsidP="004C4586">
      <w:pPr>
        <w:tabs>
          <w:tab w:val="left" w:pos="567"/>
        </w:tabs>
        <w:jc w:val="both"/>
        <w:rPr>
          <w:lang w:val="kk-KZ"/>
        </w:rPr>
      </w:pPr>
      <w:r>
        <w:rPr>
          <w:lang w:val="kk-KZ"/>
        </w:rPr>
        <w:t xml:space="preserve">Біріншілік таскөмір шайырын оптималды жағдайларда гидрогенизациялау кезінде түзілген орта фракцияның теориялық </w:t>
      </w:r>
      <w:r w:rsidR="000A5DC1">
        <w:rPr>
          <w:lang w:val="kk-KZ"/>
        </w:rPr>
        <w:t>және</w:t>
      </w:r>
      <w:r>
        <w:rPr>
          <w:lang w:val="kk-KZ"/>
        </w:rPr>
        <w:t xml:space="preserve"> тәжірибелік шығым</w:t>
      </w:r>
      <w:r w:rsidR="000A5DC1">
        <w:rPr>
          <w:lang w:val="kk-KZ"/>
        </w:rPr>
        <w:t>ының</w:t>
      </w:r>
      <w:r>
        <w:rPr>
          <w:lang w:val="kk-KZ"/>
        </w:rPr>
        <w:t xml:space="preserve"> сызықты корреляция</w:t>
      </w:r>
      <w:r w:rsidR="000A5DC1">
        <w:rPr>
          <w:lang w:val="kk-KZ"/>
        </w:rPr>
        <w:t xml:space="preserve"> коэффициенті 0,73 құрайды.</w:t>
      </w:r>
    </w:p>
    <w:p w:rsidR="000E4875" w:rsidRDefault="000E4875" w:rsidP="000E4875">
      <w:pPr>
        <w:tabs>
          <w:tab w:val="left" w:pos="567"/>
        </w:tabs>
        <w:jc w:val="both"/>
        <w:rPr>
          <w:lang w:val="kk-KZ"/>
        </w:rPr>
      </w:pPr>
      <w:r>
        <w:rPr>
          <w:lang w:val="kk-KZ"/>
        </w:rPr>
        <w:t xml:space="preserve">Оптималды жағдайда алынған гидрогенизат шығымы </w:t>
      </w:r>
      <w:r w:rsidR="0023757E">
        <w:rPr>
          <w:lang w:val="kk-KZ"/>
        </w:rPr>
        <w:t xml:space="preserve">бастапқы шайыр массасының </w:t>
      </w:r>
      <w:r w:rsidR="00007968">
        <w:rPr>
          <w:lang w:val="kk-KZ"/>
        </w:rPr>
        <w:t>65</w:t>
      </w:r>
      <w:r w:rsidRPr="008A43B7">
        <w:rPr>
          <w:lang w:val="kk-KZ"/>
        </w:rPr>
        <w:t>%</w:t>
      </w:r>
      <w:r w:rsidR="00D6358C">
        <w:rPr>
          <w:lang w:val="kk-KZ"/>
        </w:rPr>
        <w:t xml:space="preserve"> құрады. Біріншілік таскөмір шайыры мен нанокатализатор қоспасынан тұратын</w:t>
      </w:r>
      <w:r w:rsidR="00F2292C">
        <w:rPr>
          <w:lang w:val="kk-KZ"/>
        </w:rPr>
        <w:t xml:space="preserve"> жүйенің гидрогенизациясы сутегін</w:t>
      </w:r>
      <w:r w:rsidR="00D6358C">
        <w:rPr>
          <w:lang w:val="kk-KZ"/>
        </w:rPr>
        <w:t>ің бастапқы қысымы мен катализатор шығынының мәндері төмен болатын оптималды жағдайда жүреді</w:t>
      </w:r>
      <w:r>
        <w:rPr>
          <w:lang w:val="kk-KZ"/>
        </w:rPr>
        <w:t xml:space="preserve">, </w:t>
      </w:r>
      <w:r w:rsidR="00D6358C">
        <w:rPr>
          <w:lang w:val="kk-KZ"/>
        </w:rPr>
        <w:t xml:space="preserve">нәтижесінде гидрогенизат массасына есептегенде </w:t>
      </w:r>
      <w:r>
        <w:rPr>
          <w:lang w:val="kk-KZ"/>
        </w:rPr>
        <w:t xml:space="preserve">жеңіл фракция шығымы </w:t>
      </w:r>
      <w:r w:rsidR="0023757E">
        <w:rPr>
          <w:lang w:val="kk-KZ"/>
        </w:rPr>
        <w:t>26</w:t>
      </w:r>
      <w:r w:rsidRPr="00653913">
        <w:rPr>
          <w:lang w:val="kk-KZ"/>
        </w:rPr>
        <w:t>%</w:t>
      </w:r>
      <w:r>
        <w:rPr>
          <w:lang w:val="kk-KZ"/>
        </w:rPr>
        <w:t xml:space="preserve"> және орта фракция шығымы </w:t>
      </w:r>
      <w:r w:rsidR="0023757E">
        <w:rPr>
          <w:lang w:val="kk-KZ"/>
        </w:rPr>
        <w:t>43</w:t>
      </w:r>
      <w:r>
        <w:rPr>
          <w:lang w:val="kk-KZ"/>
        </w:rPr>
        <w:t>%-ды құрады</w:t>
      </w:r>
      <w:r w:rsidRPr="00D548C5">
        <w:rPr>
          <w:lang w:val="kk-KZ"/>
        </w:rPr>
        <w:t>.</w:t>
      </w:r>
      <w:bookmarkEnd w:id="3"/>
    </w:p>
    <w:p w:rsidR="00147241" w:rsidRDefault="00147241" w:rsidP="000E4875">
      <w:pPr>
        <w:tabs>
          <w:tab w:val="left" w:pos="567"/>
        </w:tabs>
        <w:jc w:val="both"/>
        <w:rPr>
          <w:lang w:val="kk-KZ"/>
        </w:rPr>
      </w:pPr>
    </w:p>
    <w:p w:rsidR="000A09C2" w:rsidRPr="00147241" w:rsidRDefault="000A09C2" w:rsidP="000A09C2">
      <w:pPr>
        <w:jc w:val="both"/>
        <w:rPr>
          <w:rFonts w:eastAsia="SimSun"/>
          <w:lang w:val="kk-KZ"/>
        </w:rPr>
      </w:pPr>
      <w:r>
        <w:rPr>
          <w:rFonts w:eastAsia="SimSun"/>
          <w:lang w:val="kk-KZ"/>
        </w:rPr>
        <w:t>3.7.2</w:t>
      </w:r>
      <w:r w:rsidRPr="00147241">
        <w:rPr>
          <w:rFonts w:eastAsia="SimSun"/>
          <w:lang w:val="kk-KZ"/>
        </w:rPr>
        <w:t xml:space="preserve"> </w:t>
      </w:r>
      <w:r w:rsidR="006B5E05">
        <w:rPr>
          <w:rFonts w:eastAsia="SimSun"/>
          <w:lang w:val="kk-KZ"/>
        </w:rPr>
        <w:t>БТКШ</w:t>
      </w:r>
      <w:r w:rsidR="00306A62">
        <w:rPr>
          <w:rFonts w:eastAsia="SimSun"/>
          <w:lang w:val="kk-KZ"/>
        </w:rPr>
        <w:t xml:space="preserve"> гидрогенизациясының кинетикасы</w:t>
      </w:r>
    </w:p>
    <w:p w:rsidR="000E4875" w:rsidRDefault="000E4875" w:rsidP="000E4875">
      <w:pPr>
        <w:tabs>
          <w:tab w:val="left" w:pos="567"/>
        </w:tabs>
        <w:jc w:val="both"/>
        <w:rPr>
          <w:lang w:val="kk-KZ"/>
        </w:rPr>
      </w:pPr>
      <w:r w:rsidRPr="009C0179">
        <w:rPr>
          <w:lang w:val="kk-KZ"/>
        </w:rPr>
        <w:t>Нанокатализатор қатысындағы БТ</w:t>
      </w:r>
      <w:r w:rsidR="00ED13B3">
        <w:rPr>
          <w:lang w:val="kk-KZ"/>
        </w:rPr>
        <w:t>К</w:t>
      </w:r>
      <w:r w:rsidRPr="009C0179">
        <w:rPr>
          <w:lang w:val="kk-KZ"/>
        </w:rPr>
        <w:t>Ш гидрог</w:t>
      </w:r>
      <w:r>
        <w:rPr>
          <w:lang w:val="kk-KZ"/>
        </w:rPr>
        <w:t>е</w:t>
      </w:r>
      <w:r w:rsidRPr="009C0179">
        <w:rPr>
          <w:lang w:val="kk-KZ"/>
        </w:rPr>
        <w:t xml:space="preserve">низациясының </w:t>
      </w:r>
      <w:r w:rsidR="00C36917">
        <w:rPr>
          <w:lang w:val="kk-KZ"/>
        </w:rPr>
        <w:t>активтелу энергиясын</w:t>
      </w:r>
      <w:r w:rsidRPr="009C0179">
        <w:rPr>
          <w:lang w:val="kk-KZ"/>
        </w:rPr>
        <w:t xml:space="preserve"> анықта</w:t>
      </w:r>
      <w:r>
        <w:rPr>
          <w:lang w:val="kk-KZ"/>
        </w:rPr>
        <w:t>у</w:t>
      </w:r>
      <w:r w:rsidRPr="009C0179">
        <w:rPr>
          <w:lang w:val="kk-KZ"/>
        </w:rPr>
        <w:t xml:space="preserve"> үш</w:t>
      </w:r>
      <w:r>
        <w:rPr>
          <w:lang w:val="kk-KZ"/>
        </w:rPr>
        <w:t>і</w:t>
      </w:r>
      <w:r w:rsidRPr="009C0179">
        <w:rPr>
          <w:lang w:val="kk-KZ"/>
        </w:rPr>
        <w:t>н</w:t>
      </w:r>
      <w:r>
        <w:rPr>
          <w:lang w:val="kk-KZ"/>
        </w:rPr>
        <w:t>, алдымен,</w:t>
      </w:r>
      <w:r w:rsidRPr="009C0179">
        <w:rPr>
          <w:lang w:val="kk-KZ"/>
        </w:rPr>
        <w:t xml:space="preserve"> </w:t>
      </w:r>
      <w:r w:rsidR="00ED13B3" w:rsidRPr="009C0179">
        <w:rPr>
          <w:lang w:val="kk-KZ"/>
        </w:rPr>
        <w:t>(</w:t>
      </w:r>
      <w:r w:rsidR="00CE762D">
        <w:rPr>
          <w:rFonts w:eastAsiaTheme="minorEastAsia"/>
          <w:iCs/>
          <w:lang w:val="kk-KZ"/>
        </w:rPr>
        <w:t>3.</w:t>
      </w:r>
      <w:r w:rsidR="00083760">
        <w:rPr>
          <w:rFonts w:eastAsiaTheme="minorEastAsia"/>
          <w:iCs/>
          <w:lang w:val="kk-KZ"/>
        </w:rPr>
        <w:t>24</w:t>
      </w:r>
      <w:r w:rsidR="00ED13B3" w:rsidRPr="009C0179">
        <w:rPr>
          <w:lang w:val="kk-KZ"/>
        </w:rPr>
        <w:t xml:space="preserve">) </w:t>
      </w:r>
      <w:r w:rsidRPr="009C0179">
        <w:rPr>
          <w:lang w:val="kk-KZ"/>
        </w:rPr>
        <w:t>жалпыланған т</w:t>
      </w:r>
      <w:r>
        <w:rPr>
          <w:lang w:val="kk-KZ"/>
        </w:rPr>
        <w:t>е</w:t>
      </w:r>
      <w:r w:rsidRPr="009C0179">
        <w:rPr>
          <w:lang w:val="kk-KZ"/>
        </w:rPr>
        <w:t>ңд</w:t>
      </w:r>
      <w:r>
        <w:rPr>
          <w:lang w:val="kk-KZ"/>
        </w:rPr>
        <w:t>еу</w:t>
      </w:r>
      <w:r w:rsidRPr="009C0179">
        <w:rPr>
          <w:lang w:val="kk-KZ"/>
        </w:rPr>
        <w:t>д</w:t>
      </w:r>
      <w:r>
        <w:rPr>
          <w:lang w:val="kk-KZ"/>
        </w:rPr>
        <w:t>і</w:t>
      </w:r>
      <w:r w:rsidRPr="009C0179">
        <w:rPr>
          <w:lang w:val="kk-KZ"/>
        </w:rPr>
        <w:t xml:space="preserve"> экспон</w:t>
      </w:r>
      <w:r>
        <w:rPr>
          <w:lang w:val="kk-KZ"/>
        </w:rPr>
        <w:t>е</w:t>
      </w:r>
      <w:r w:rsidRPr="009C0179">
        <w:rPr>
          <w:lang w:val="kk-KZ"/>
        </w:rPr>
        <w:t xml:space="preserve">нтаға </w:t>
      </w:r>
      <w:r>
        <w:rPr>
          <w:lang w:val="kk-KZ"/>
        </w:rPr>
        <w:t>е</w:t>
      </w:r>
      <w:r w:rsidRPr="009C0179">
        <w:rPr>
          <w:lang w:val="kk-KZ"/>
        </w:rPr>
        <w:t>нг</w:t>
      </w:r>
      <w:r>
        <w:rPr>
          <w:lang w:val="kk-KZ"/>
        </w:rPr>
        <w:t>і</w:t>
      </w:r>
      <w:r w:rsidRPr="009C0179">
        <w:rPr>
          <w:lang w:val="kk-KZ"/>
        </w:rPr>
        <w:t>з</w:t>
      </w:r>
      <w:r>
        <w:rPr>
          <w:lang w:val="kk-KZ"/>
        </w:rPr>
        <w:t>у</w:t>
      </w:r>
      <w:r w:rsidRPr="009C0179">
        <w:rPr>
          <w:lang w:val="kk-KZ"/>
        </w:rPr>
        <w:t xml:space="preserve"> </w:t>
      </w:r>
      <w:r>
        <w:rPr>
          <w:lang w:val="kk-KZ"/>
        </w:rPr>
        <w:t>арқылы</w:t>
      </w:r>
      <w:r w:rsidRPr="009C0179">
        <w:rPr>
          <w:lang w:val="kk-KZ"/>
        </w:rPr>
        <w:t xml:space="preserve"> төм</w:t>
      </w:r>
      <w:r>
        <w:rPr>
          <w:lang w:val="kk-KZ"/>
        </w:rPr>
        <w:t>е</w:t>
      </w:r>
      <w:r w:rsidRPr="009C0179">
        <w:rPr>
          <w:lang w:val="kk-KZ"/>
        </w:rPr>
        <w:t>нд</w:t>
      </w:r>
      <w:r>
        <w:rPr>
          <w:lang w:val="kk-KZ"/>
        </w:rPr>
        <w:t>е</w:t>
      </w:r>
      <w:r w:rsidRPr="009C0179">
        <w:rPr>
          <w:lang w:val="kk-KZ"/>
        </w:rPr>
        <w:t>г</w:t>
      </w:r>
      <w:r>
        <w:rPr>
          <w:lang w:val="kk-KZ"/>
        </w:rPr>
        <w:t>і</w:t>
      </w:r>
      <w:r w:rsidRPr="009C0179">
        <w:rPr>
          <w:lang w:val="kk-KZ"/>
        </w:rPr>
        <w:t xml:space="preserve"> т</w:t>
      </w:r>
      <w:r>
        <w:rPr>
          <w:lang w:val="kk-KZ"/>
        </w:rPr>
        <w:t>е</w:t>
      </w:r>
      <w:r w:rsidRPr="009C0179">
        <w:rPr>
          <w:lang w:val="kk-KZ"/>
        </w:rPr>
        <w:t>ңд</w:t>
      </w:r>
      <w:r>
        <w:rPr>
          <w:lang w:val="kk-KZ"/>
        </w:rPr>
        <w:t>еу</w:t>
      </w:r>
      <w:r w:rsidRPr="009C0179">
        <w:rPr>
          <w:lang w:val="kk-KZ"/>
        </w:rPr>
        <w:t>д</w:t>
      </w:r>
      <w:r>
        <w:rPr>
          <w:lang w:val="kk-KZ"/>
        </w:rPr>
        <w:t>і</w:t>
      </w:r>
      <w:r w:rsidRPr="009C0179">
        <w:rPr>
          <w:lang w:val="kk-KZ"/>
        </w:rPr>
        <w:t xml:space="preserve"> аламыз:</w:t>
      </w:r>
    </w:p>
    <w:p w:rsidR="000E4875" w:rsidRDefault="000E4875" w:rsidP="000E4875">
      <w:pPr>
        <w:tabs>
          <w:tab w:val="left" w:pos="567"/>
        </w:tabs>
        <w:ind w:firstLine="567"/>
        <w:jc w:val="both"/>
        <w:rPr>
          <w:lang w:val="kk-KZ"/>
        </w:rPr>
      </w:pPr>
    </w:p>
    <w:p w:rsidR="00BC156A" w:rsidRPr="00BD5BFE" w:rsidRDefault="0047143E" w:rsidP="00CE762D">
      <w:pPr>
        <w:ind w:firstLine="0"/>
        <w:jc w:val="right"/>
        <w:rPr>
          <w:rFonts w:eastAsia="SimSun"/>
          <w:bCs/>
          <w:lang w:val="kk-KZ"/>
        </w:rPr>
      </w:pPr>
      <m:oMath>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C</m:t>
            </m:r>
          </m:sub>
        </m:sSub>
        <m:r>
          <w:rPr>
            <w:rFonts w:ascii="Cambria Math" w:eastAsia="SimSun" w:hAnsi="Cambria Math"/>
            <w:lang w:val="kk-KZ"/>
          </w:rPr>
          <m:t>=</m:t>
        </m:r>
        <m:func>
          <m:funcPr>
            <m:ctrlPr>
              <w:rPr>
                <w:rFonts w:ascii="Cambria Math" w:eastAsia="SimSun" w:hAnsi="Cambria Math"/>
                <w:bCs/>
              </w:rPr>
            </m:ctrlPr>
          </m:funcPr>
          <m:fName>
            <m:r>
              <m:rPr>
                <m:sty m:val="p"/>
              </m:rPr>
              <w:rPr>
                <w:rFonts w:ascii="Cambria Math" w:eastAsia="SimSun" w:hAnsi="Cambria Math"/>
                <w:lang w:val="kk-KZ"/>
              </w:rPr>
              <m:t>exp</m:t>
            </m:r>
          </m:fName>
          <m:e>
            <m:d>
              <m:dPr>
                <m:ctrlPr>
                  <w:rPr>
                    <w:rFonts w:ascii="Cambria Math" w:eastAsia="SimSun" w:hAnsi="Cambria Math"/>
                    <w:bCs/>
                    <w:i/>
                  </w:rPr>
                </m:ctrlPr>
              </m:dPr>
              <m:e>
                <m:r>
                  <w:rPr>
                    <w:rFonts w:ascii="Cambria Math" w:eastAsia="SimSun" w:hAnsi="Cambria Math"/>
                    <w:lang w:val="kk-KZ"/>
                  </w:rPr>
                  <m:t>-5,2</m:t>
                </m:r>
                <m:sSup>
                  <m:sSupPr>
                    <m:ctrlPr>
                      <w:rPr>
                        <w:rFonts w:ascii="Cambria Math" w:eastAsia="SimSun" w:hAnsi="Cambria Math"/>
                        <w:bCs/>
                        <w:i/>
                      </w:rPr>
                    </m:ctrlPr>
                  </m:sSupPr>
                  <m:e>
                    <m:r>
                      <w:rPr>
                        <w:rFonts w:ascii="Cambria Math" w:eastAsia="SimSun" w:hAnsi="Cambria Math"/>
                        <w:lang w:val="kk-KZ"/>
                      </w:rPr>
                      <m:t xml:space="preserve"> </m:t>
                    </m:r>
                    <m:d>
                      <m:dPr>
                        <m:ctrlPr>
                          <w:rPr>
                            <w:rFonts w:ascii="Cambria Math" w:eastAsia="SimSun" w:hAnsi="Cambria Math"/>
                            <w:bCs/>
                            <w:i/>
                          </w:rPr>
                        </m:ctrlPr>
                      </m:dPr>
                      <m:e>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1</m:t>
                            </m:r>
                          </m:sub>
                        </m:sSub>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3</m:t>
                            </m:r>
                          </m:sub>
                        </m:sSub>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4</m:t>
                            </m:r>
                          </m:sub>
                        </m:sSub>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5</m:t>
                            </m:r>
                          </m:sub>
                        </m:sSub>
                      </m:e>
                    </m:d>
                  </m:e>
                  <m:sup>
                    <m:r>
                      <w:rPr>
                        <w:rFonts w:ascii="Cambria Math" w:eastAsia="SimSun" w:hAnsi="Cambria Math"/>
                        <w:lang w:val="kk-KZ"/>
                      </w:rPr>
                      <m:t>1,42</m:t>
                    </m:r>
                  </m:sup>
                </m:sSup>
              </m:e>
            </m:d>
          </m:e>
        </m:func>
        <m:r>
          <w:rPr>
            <w:rFonts w:ascii="Cambria Math" w:eastAsia="SimSun" w:hAnsi="Cambria Math"/>
            <w:lang w:val="kk-KZ"/>
          </w:rPr>
          <m:t>,</m:t>
        </m:r>
      </m:oMath>
      <w:r w:rsidR="00CE762D">
        <w:rPr>
          <w:rFonts w:eastAsia="SimSun"/>
          <w:bCs/>
          <w:lang w:val="kk-KZ"/>
        </w:rPr>
        <w:t xml:space="preserve">                     </w:t>
      </w:r>
      <w:r w:rsidR="00BC156A" w:rsidRPr="00BD5BFE">
        <w:rPr>
          <w:rFonts w:eastAsia="SimSun"/>
          <w:bCs/>
          <w:lang w:val="kk-KZ"/>
        </w:rPr>
        <w:t xml:space="preserve">                   (</w:t>
      </w:r>
      <w:r w:rsidR="00083760">
        <w:rPr>
          <w:rFonts w:eastAsia="SimSun"/>
          <w:bCs/>
          <w:lang w:val="kk-KZ"/>
        </w:rPr>
        <w:t>3.25</w:t>
      </w:r>
      <w:r w:rsidR="00BC156A" w:rsidRPr="00CE762D">
        <w:rPr>
          <w:rFonts w:eastAsia="SimSun"/>
          <w:bCs/>
          <w:lang w:val="kk-KZ"/>
        </w:rPr>
        <w:t>)</w:t>
      </w:r>
    </w:p>
    <w:p w:rsidR="00ED13B3" w:rsidRPr="00BD5BFE" w:rsidRDefault="00ED13B3" w:rsidP="00BC156A">
      <w:pPr>
        <w:rPr>
          <w:rFonts w:eastAsia="SimSun"/>
          <w:bCs/>
          <w:lang w:val="kk-KZ"/>
        </w:rPr>
      </w:pPr>
    </w:p>
    <w:p w:rsidR="00CE762D" w:rsidRDefault="00ED13B3" w:rsidP="00CE762D">
      <w:pPr>
        <w:ind w:firstLine="0"/>
        <w:jc w:val="both"/>
        <w:rPr>
          <w:rFonts w:eastAsia="SimSun"/>
          <w:bCs/>
          <w:lang w:val="kk-KZ"/>
        </w:rPr>
      </w:pPr>
      <w:r>
        <w:rPr>
          <w:rFonts w:eastAsia="SimSun"/>
          <w:bCs/>
          <w:lang w:val="kk-KZ"/>
        </w:rPr>
        <w:t>мұнда</w:t>
      </w:r>
      <w:r w:rsidR="00BC156A" w:rsidRPr="00BD5BFE">
        <w:rPr>
          <w:rFonts w:eastAsia="SimSun"/>
          <w:bCs/>
          <w:lang w:val="kk-KZ"/>
        </w:rPr>
        <w:t xml:space="preserve"> </w:t>
      </w:r>
      <m:oMath>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1</m:t>
            </m:r>
          </m:sub>
        </m:sSub>
        <m:r>
          <w:rPr>
            <w:rFonts w:ascii="Cambria Math" w:eastAsia="SimSun" w:hAnsi="Cambria Math"/>
            <w:lang w:val="kk-KZ"/>
          </w:rPr>
          <m:t xml:space="preserve">, </m:t>
        </m:r>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3</m:t>
            </m:r>
          </m:sub>
        </m:sSub>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4</m:t>
            </m:r>
          </m:sub>
        </m:sSub>
        <m:sSub>
          <m:sSubPr>
            <m:ctrlPr>
              <w:rPr>
                <w:rFonts w:ascii="Cambria Math" w:eastAsia="SimSun" w:hAnsi="Cambria Math"/>
                <w:bCs/>
                <w:i/>
              </w:rPr>
            </m:ctrlPr>
          </m:sSubPr>
          <m:e>
            <m:r>
              <w:rPr>
                <w:rFonts w:ascii="Cambria Math" w:eastAsia="SimSun" w:hAnsi="Cambria Math"/>
                <w:lang w:val="kk-KZ"/>
              </w:rPr>
              <m:t>, Y</m:t>
            </m:r>
          </m:e>
          <m:sub>
            <m:r>
              <w:rPr>
                <w:rFonts w:ascii="Cambria Math" w:eastAsia="SimSun" w:hAnsi="Cambria Math"/>
                <w:lang w:val="kk-KZ"/>
              </w:rPr>
              <m:t>5</m:t>
            </m:r>
          </m:sub>
        </m:sSub>
      </m:oMath>
      <w:r w:rsidR="00BC156A" w:rsidRPr="00BD5BFE">
        <w:rPr>
          <w:rFonts w:eastAsia="SimSun"/>
          <w:bCs/>
          <w:lang w:val="kk-KZ"/>
        </w:rPr>
        <w:t xml:space="preserve"> –</w:t>
      </w:r>
      <w:r>
        <w:rPr>
          <w:rFonts w:eastAsia="SimSun"/>
          <w:bCs/>
          <w:lang w:val="kk-KZ"/>
        </w:rPr>
        <w:t xml:space="preserve"> </w:t>
      </w:r>
      <w:r w:rsidR="008C7998">
        <w:rPr>
          <w:rFonts w:eastAsia="SimSun"/>
          <w:bCs/>
          <w:lang w:val="kk-KZ"/>
        </w:rPr>
        <w:t>300</w:t>
      </w:r>
      <w:r w:rsidR="00007006">
        <w:rPr>
          <w:rFonts w:eastAsia="SimSun"/>
          <w:bCs/>
          <w:lang w:val="kk-KZ"/>
        </w:rPr>
        <w:t>°</w:t>
      </w:r>
      <w:r w:rsidR="00BC156A" w:rsidRPr="00BD5BFE">
        <w:rPr>
          <w:rFonts w:eastAsia="SimSun"/>
          <w:bCs/>
          <w:lang w:val="kk-KZ"/>
        </w:rPr>
        <w:t xml:space="preserve">С </w:t>
      </w:r>
      <w:r>
        <w:rPr>
          <w:rFonts w:eastAsia="SimSun"/>
          <w:bCs/>
          <w:lang w:val="kk-KZ"/>
        </w:rPr>
        <w:t xml:space="preserve">дейінгі фракция шығымының </w:t>
      </w:r>
      <w:r w:rsidRPr="00BD5BFE">
        <w:rPr>
          <w:rFonts w:eastAsia="SimSun"/>
          <w:bCs/>
          <w:i/>
          <w:iCs/>
          <w:lang w:val="kk-KZ"/>
        </w:rPr>
        <w:t>х</w:t>
      </w:r>
      <w:r w:rsidRPr="00BD5BFE">
        <w:rPr>
          <w:rFonts w:eastAsia="SimSun"/>
          <w:bCs/>
          <w:i/>
          <w:iCs/>
          <w:vertAlign w:val="subscript"/>
          <w:lang w:val="kk-KZ"/>
        </w:rPr>
        <w:t xml:space="preserve">1, </w:t>
      </w:r>
      <w:r w:rsidRPr="00BD5BFE">
        <w:rPr>
          <w:rFonts w:eastAsia="SimSun"/>
          <w:bCs/>
          <w:i/>
          <w:iCs/>
          <w:lang w:val="kk-KZ"/>
        </w:rPr>
        <w:t>х</w:t>
      </w:r>
      <w:r w:rsidRPr="00BD5BFE">
        <w:rPr>
          <w:rFonts w:eastAsia="SimSun"/>
          <w:bCs/>
          <w:i/>
          <w:iCs/>
          <w:vertAlign w:val="subscript"/>
          <w:lang w:val="kk-KZ"/>
        </w:rPr>
        <w:t xml:space="preserve">3, </w:t>
      </w:r>
      <w:r w:rsidRPr="00BD5BFE">
        <w:rPr>
          <w:rFonts w:eastAsia="SimSun"/>
          <w:bCs/>
          <w:i/>
          <w:iCs/>
          <w:lang w:val="kk-KZ"/>
        </w:rPr>
        <w:t>х</w:t>
      </w:r>
      <w:r w:rsidRPr="00BD5BFE">
        <w:rPr>
          <w:rFonts w:eastAsia="SimSun"/>
          <w:bCs/>
          <w:i/>
          <w:iCs/>
          <w:vertAlign w:val="subscript"/>
          <w:lang w:val="kk-KZ"/>
        </w:rPr>
        <w:t xml:space="preserve">4, </w:t>
      </w:r>
      <w:r w:rsidRPr="00BD5BFE">
        <w:rPr>
          <w:rFonts w:eastAsia="SimSun"/>
          <w:bCs/>
          <w:i/>
          <w:iCs/>
          <w:lang w:val="kk-KZ"/>
        </w:rPr>
        <w:t>х</w:t>
      </w:r>
      <w:r w:rsidRPr="00BD5BFE">
        <w:rPr>
          <w:rFonts w:eastAsia="SimSun"/>
          <w:bCs/>
          <w:i/>
          <w:iCs/>
          <w:vertAlign w:val="subscript"/>
          <w:lang w:val="kk-KZ"/>
        </w:rPr>
        <w:t>5</w:t>
      </w:r>
      <w:r w:rsidRPr="00ED13B3">
        <w:rPr>
          <w:rFonts w:eastAsia="SimSun"/>
          <w:bCs/>
          <w:i/>
          <w:iCs/>
          <w:lang w:val="kk-KZ"/>
        </w:rPr>
        <w:t xml:space="preserve"> </w:t>
      </w:r>
      <w:r w:rsidRPr="00BD5BFE">
        <w:rPr>
          <w:rFonts w:eastAsia="SimSun"/>
          <w:bCs/>
          <w:lang w:val="kk-KZ"/>
        </w:rPr>
        <w:t>факторларын</w:t>
      </w:r>
      <w:r>
        <w:rPr>
          <w:rFonts w:eastAsia="SimSun"/>
          <w:bCs/>
          <w:lang w:val="kk-KZ"/>
        </w:rPr>
        <w:t>ан жеке тәуелділіктері</w:t>
      </w:r>
      <w:r w:rsidR="00CE762D">
        <w:rPr>
          <w:rFonts w:eastAsia="SimSun"/>
          <w:bCs/>
          <w:lang w:val="kk-KZ"/>
        </w:rPr>
        <w:t>;</w:t>
      </w:r>
    </w:p>
    <w:p w:rsidR="00BC156A" w:rsidRPr="00BD5BFE" w:rsidRDefault="0047143E" w:rsidP="003D2D30">
      <w:pPr>
        <w:ind w:firstLine="952"/>
        <w:jc w:val="both"/>
        <w:rPr>
          <w:rFonts w:eastAsia="SimSun"/>
          <w:bCs/>
          <w:i/>
          <w:iCs/>
          <w:lang w:val="kk-KZ"/>
        </w:rPr>
      </w:pPr>
      <m:oMath>
        <m:sSub>
          <m:sSubPr>
            <m:ctrlPr>
              <w:rPr>
                <w:rFonts w:ascii="Cambria Math" w:eastAsia="SimSun" w:hAnsi="Cambria Math"/>
                <w:bCs/>
                <w:i/>
                <w:lang w:val="en-US"/>
              </w:rPr>
            </m:ctrlPr>
          </m:sSubPr>
          <m:e>
            <m:r>
              <w:rPr>
                <w:rFonts w:ascii="Cambria Math" w:eastAsia="SimSun" w:hAnsi="Cambria Math"/>
                <w:lang w:val="kk-KZ"/>
              </w:rPr>
              <m:t>Y</m:t>
            </m:r>
          </m:e>
          <m:sub>
            <m:r>
              <w:rPr>
                <w:rFonts w:ascii="Cambria Math" w:eastAsia="SimSun" w:hAnsi="Cambria Math"/>
                <w:lang w:val="kk-KZ"/>
              </w:rPr>
              <m:t>C</m:t>
            </m:r>
          </m:sub>
        </m:sSub>
      </m:oMath>
      <w:r w:rsidR="00856133" w:rsidRPr="00BD5BFE">
        <w:rPr>
          <w:rFonts w:eastAsia="SimSun"/>
          <w:bCs/>
          <w:lang w:val="kk-KZ"/>
        </w:rPr>
        <w:t xml:space="preserve"> –</w:t>
      </w:r>
      <w:r w:rsidR="00BC156A" w:rsidRPr="00BD5BFE">
        <w:rPr>
          <w:rFonts w:eastAsia="SimSun"/>
          <w:bCs/>
          <w:lang w:val="kk-KZ"/>
        </w:rPr>
        <w:t xml:space="preserve"> </w:t>
      </w:r>
      <w:r w:rsidR="00ED13B3" w:rsidRPr="00BD5BFE">
        <w:rPr>
          <w:rFonts w:eastAsia="SimSun"/>
          <w:bCs/>
          <w:lang w:val="kk-KZ"/>
        </w:rPr>
        <w:t>гидрогенизат</w:t>
      </w:r>
      <w:r w:rsidR="00ED13B3">
        <w:rPr>
          <w:rFonts w:eastAsia="SimSun"/>
          <w:bCs/>
          <w:lang w:val="kk-KZ"/>
        </w:rPr>
        <w:t>т</w:t>
      </w:r>
      <w:r w:rsidR="00ED13B3" w:rsidRPr="00BD5BFE">
        <w:rPr>
          <w:rFonts w:eastAsia="SimSun"/>
          <w:bCs/>
          <w:lang w:val="kk-KZ"/>
        </w:rPr>
        <w:t>а</w:t>
      </w:r>
      <w:r w:rsidR="00ED13B3">
        <w:rPr>
          <w:rFonts w:eastAsia="SimSun"/>
          <w:bCs/>
          <w:lang w:val="kk-KZ"/>
        </w:rPr>
        <w:t>н</w:t>
      </w:r>
      <w:r w:rsidR="00ED13B3" w:rsidRPr="00BD5BFE">
        <w:rPr>
          <w:rFonts w:eastAsia="SimSun"/>
          <w:bCs/>
          <w:lang w:val="kk-KZ"/>
        </w:rPr>
        <w:t xml:space="preserve"> </w:t>
      </w:r>
      <w:r w:rsidR="00007006" w:rsidRPr="00BD5BFE">
        <w:rPr>
          <w:rFonts w:eastAsia="SimSun"/>
          <w:bCs/>
          <w:lang w:val="kk-KZ"/>
        </w:rPr>
        <w:t>300</w:t>
      </w:r>
      <w:r w:rsidR="00007006">
        <w:rPr>
          <w:rFonts w:eastAsia="SimSun"/>
          <w:bCs/>
          <w:lang w:val="kk-KZ"/>
        </w:rPr>
        <w:t>°</w:t>
      </w:r>
      <w:r w:rsidR="00BC156A" w:rsidRPr="00BD5BFE">
        <w:rPr>
          <w:rFonts w:eastAsia="SimSun"/>
          <w:bCs/>
          <w:lang w:val="kk-KZ"/>
        </w:rPr>
        <w:t>С</w:t>
      </w:r>
      <w:r w:rsidR="00ED13B3">
        <w:rPr>
          <w:rFonts w:eastAsia="SimSun"/>
          <w:bCs/>
          <w:lang w:val="kk-KZ"/>
        </w:rPr>
        <w:t xml:space="preserve"> дейінгі</w:t>
      </w:r>
      <w:r w:rsidR="00BC156A" w:rsidRPr="00BD5BFE">
        <w:rPr>
          <w:rFonts w:eastAsia="SimSun"/>
          <w:bCs/>
          <w:lang w:val="kk-KZ"/>
        </w:rPr>
        <w:t xml:space="preserve"> </w:t>
      </w:r>
      <w:r w:rsidR="00ED13B3" w:rsidRPr="00BD5BFE">
        <w:rPr>
          <w:rFonts w:eastAsia="SimSun"/>
          <w:bCs/>
          <w:lang w:val="kk-KZ"/>
        </w:rPr>
        <w:t xml:space="preserve">фракцияның </w:t>
      </w:r>
      <w:r w:rsidR="00ED13B3">
        <w:rPr>
          <w:rFonts w:eastAsia="SimSun"/>
          <w:bCs/>
          <w:lang w:val="kk-KZ"/>
        </w:rPr>
        <w:t>шығымы.</w:t>
      </w:r>
    </w:p>
    <w:p w:rsidR="00C56954" w:rsidRDefault="00C56954" w:rsidP="00ED13B3">
      <w:pPr>
        <w:jc w:val="both"/>
        <w:rPr>
          <w:rFonts w:eastAsia="SimSun"/>
          <w:bCs/>
          <w:iCs/>
          <w:lang w:val="kk-KZ"/>
        </w:rPr>
      </w:pPr>
      <w:r w:rsidRPr="00BD5BFE">
        <w:rPr>
          <w:rFonts w:eastAsia="SimSun"/>
          <w:bCs/>
          <w:iCs/>
          <w:lang w:val="kk-KZ"/>
        </w:rPr>
        <w:t xml:space="preserve">Белгілі бір процестің кинетикалық сипаттамаларын анықтау үшін </w:t>
      </w:r>
      <w:r w:rsidR="00E30FF3">
        <w:rPr>
          <w:rFonts w:eastAsia="SimSun"/>
          <w:bCs/>
          <w:iCs/>
          <w:lang w:val="kk-KZ"/>
        </w:rPr>
        <w:t>графика</w:t>
      </w:r>
      <w:r w:rsidRPr="00BD5BFE">
        <w:rPr>
          <w:rFonts w:eastAsia="SimSun"/>
          <w:bCs/>
          <w:iCs/>
          <w:lang w:val="kk-KZ"/>
        </w:rPr>
        <w:t>-аналитикалық әдіс практикада кеңінен қолданылады. Ол әр түрлі температурада уақыт бойынша реакция</w:t>
      </w:r>
      <w:r>
        <w:rPr>
          <w:rFonts w:eastAsia="SimSun"/>
          <w:bCs/>
          <w:iCs/>
          <w:lang w:val="kk-KZ"/>
        </w:rPr>
        <w:t>ға түсу</w:t>
      </w:r>
      <w:r w:rsidRPr="00BD5BFE">
        <w:rPr>
          <w:rFonts w:eastAsia="SimSun"/>
          <w:bCs/>
          <w:iCs/>
          <w:lang w:val="kk-KZ"/>
        </w:rPr>
        <w:t xml:space="preserve"> дәрежесінің тәуелділіктерін эксперименттік табудан, </w:t>
      </w:r>
      <m:oMath>
        <m:sSub>
          <m:sSubPr>
            <m:ctrlPr>
              <w:rPr>
                <w:rFonts w:ascii="Cambria Math" w:eastAsia="SimSun" w:hAnsi="Cambria Math"/>
                <w:bCs/>
                <w:i/>
                <w:iCs/>
                <w:lang w:val="en-US"/>
              </w:rPr>
            </m:ctrlPr>
          </m:sSubPr>
          <m:e>
            <m:r>
              <w:rPr>
                <w:rFonts w:ascii="Cambria Math" w:eastAsia="SimSun" w:hAnsi="Cambria Math"/>
                <w:lang w:val="kk-KZ"/>
              </w:rPr>
              <m:t>Y</m:t>
            </m:r>
          </m:e>
          <m:sub>
            <m:r>
              <w:rPr>
                <w:rFonts w:ascii="Cambria Math" w:eastAsia="SimSun" w:hAnsi="Cambria Math"/>
                <w:lang w:val="kk-KZ"/>
              </w:rPr>
              <m:t>c</m:t>
            </m:r>
          </m:sub>
        </m:sSub>
        <m:r>
          <w:rPr>
            <w:rFonts w:ascii="Cambria Math" w:eastAsia="SimSun" w:hAnsi="Cambria Math"/>
            <w:lang w:val="kk-KZ"/>
          </w:rPr>
          <m:t>-t</m:t>
        </m:r>
      </m:oMath>
      <w:r w:rsidRPr="00BD5BFE">
        <w:rPr>
          <w:rFonts w:eastAsia="SimSun"/>
          <w:bCs/>
          <w:iCs/>
          <w:lang w:val="kk-KZ"/>
        </w:rPr>
        <w:t xml:space="preserve"> алгебралық қисықтарының құрылуынан, әртүрлі температурада</w:t>
      </w:r>
      <w:r w:rsidR="001E6493">
        <w:rPr>
          <w:rFonts w:eastAsia="SimSun"/>
          <w:bCs/>
          <w:iCs/>
          <w:lang w:val="kk-KZ"/>
        </w:rPr>
        <w:t>,</w:t>
      </w:r>
      <w:r w:rsidRPr="00BD5BFE">
        <w:rPr>
          <w:rFonts w:eastAsia="SimSun"/>
          <w:bCs/>
          <w:iCs/>
          <w:lang w:val="kk-KZ"/>
        </w:rPr>
        <w:t xml:space="preserve"> </w:t>
      </w:r>
      <w:r w:rsidR="001E6493" w:rsidRPr="00BD5BFE">
        <w:rPr>
          <w:rFonts w:eastAsia="SimSun"/>
          <w:bCs/>
          <w:iCs/>
          <w:lang w:val="kk-KZ"/>
        </w:rPr>
        <w:t xml:space="preserve">бірақ тұрақты </w:t>
      </w:r>
      <m:oMath>
        <m:sSub>
          <m:sSubPr>
            <m:ctrlPr>
              <w:rPr>
                <w:rFonts w:ascii="Cambria Math" w:eastAsia="SimSun" w:hAnsi="Cambria Math"/>
                <w:bCs/>
                <w:i/>
                <w:iCs/>
                <w:lang w:val="en-US"/>
              </w:rPr>
            </m:ctrlPr>
          </m:sSubPr>
          <m:e>
            <m:r>
              <w:rPr>
                <w:rFonts w:ascii="Cambria Math" w:eastAsia="SimSun" w:hAnsi="Cambria Math"/>
                <w:lang w:val="kk-KZ"/>
              </w:rPr>
              <m:t>Y</m:t>
            </m:r>
          </m:e>
          <m:sub>
            <m:r>
              <w:rPr>
                <w:rFonts w:ascii="Cambria Math" w:eastAsia="SimSun" w:hAnsi="Cambria Math"/>
                <w:lang w:val="kk-KZ"/>
              </w:rPr>
              <m:t>c</m:t>
            </m:r>
          </m:sub>
        </m:sSub>
      </m:oMath>
      <w:r w:rsidR="001E6493" w:rsidRPr="00BD5BFE">
        <w:rPr>
          <w:rFonts w:eastAsia="SimSun"/>
          <w:bCs/>
          <w:iCs/>
          <w:lang w:val="kk-KZ"/>
        </w:rPr>
        <w:t xml:space="preserve"> </w:t>
      </w:r>
      <w:r w:rsidR="001E6493">
        <w:rPr>
          <w:rFonts w:eastAsia="SimSun"/>
          <w:bCs/>
          <w:iCs/>
          <w:lang w:val="kk-KZ"/>
        </w:rPr>
        <w:t xml:space="preserve">мәнінде </w:t>
      </w:r>
      <w:r w:rsidR="001E6493" w:rsidRPr="00BD5BFE">
        <w:rPr>
          <w:rFonts w:eastAsia="SimSun"/>
          <w:bCs/>
          <w:iCs/>
          <w:lang w:val="kk-KZ"/>
        </w:rPr>
        <w:t xml:space="preserve">(осы қисықтарды </w:t>
      </w:r>
      <w:r w:rsidR="001E6493">
        <w:rPr>
          <w:rFonts w:eastAsia="SimSun"/>
          <w:bCs/>
          <w:iCs/>
          <w:lang w:val="kk-KZ"/>
        </w:rPr>
        <w:t xml:space="preserve">белгілі бір </w:t>
      </w:r>
      <w:r w:rsidR="001E6493" w:rsidRPr="00BD5BFE">
        <w:rPr>
          <w:rFonts w:eastAsia="SimSun"/>
          <w:bCs/>
          <w:iCs/>
          <w:lang w:val="kk-KZ"/>
        </w:rPr>
        <w:t>көлденеңмен қию арқылы)</w:t>
      </w:r>
      <w:r w:rsidR="001E6493">
        <w:rPr>
          <w:rFonts w:eastAsia="SimSun"/>
          <w:bCs/>
          <w:iCs/>
          <w:lang w:val="kk-KZ"/>
        </w:rPr>
        <w:t>,</w:t>
      </w:r>
      <w:r w:rsidR="001E6493" w:rsidRPr="00BD5BFE">
        <w:rPr>
          <w:rFonts w:eastAsia="SimSun"/>
          <w:bCs/>
          <w:iCs/>
          <w:lang w:val="kk-KZ"/>
        </w:rPr>
        <w:t xml:space="preserve"> </w:t>
      </w:r>
      <w:r w:rsidRPr="00BD5BFE">
        <w:rPr>
          <w:rFonts w:eastAsia="SimSun"/>
          <w:bCs/>
          <w:iCs/>
          <w:lang w:val="kk-KZ"/>
        </w:rPr>
        <w:t xml:space="preserve">процесс ұзақтығының бірқатар қисық жиынтығын табудан тұрады. Жылдамдық пен </w:t>
      </w:r>
      <w:r w:rsidRPr="00CE762D">
        <w:rPr>
          <w:rFonts w:eastAsia="SimSun"/>
          <w:bCs/>
          <w:iCs/>
          <w:lang w:val="kk-KZ"/>
        </w:rPr>
        <w:t>темпер</w:t>
      </w:r>
      <w:r w:rsidR="001E6493" w:rsidRPr="00CE762D">
        <w:rPr>
          <w:rFonts w:eastAsia="SimSun"/>
          <w:bCs/>
          <w:iCs/>
          <w:lang w:val="kk-KZ"/>
        </w:rPr>
        <w:t>атура массивтері сызықты формада а</w:t>
      </w:r>
      <w:r w:rsidRPr="00CE762D">
        <w:rPr>
          <w:rFonts w:eastAsia="SimSun"/>
          <w:bCs/>
          <w:iCs/>
          <w:lang w:val="kk-KZ"/>
        </w:rPr>
        <w:t>ррениус</w:t>
      </w:r>
      <w:r w:rsidR="001E6493" w:rsidRPr="00CE762D">
        <w:rPr>
          <w:rFonts w:eastAsia="SimSun"/>
          <w:bCs/>
          <w:iCs/>
          <w:lang w:val="kk-KZ"/>
        </w:rPr>
        <w:t>тік түрг</w:t>
      </w:r>
      <w:r w:rsidRPr="00CE762D">
        <w:rPr>
          <w:rFonts w:eastAsia="SimSun"/>
          <w:bCs/>
          <w:iCs/>
          <w:lang w:val="kk-KZ"/>
        </w:rPr>
        <w:t xml:space="preserve">е келтіріледі. </w:t>
      </w:r>
      <w:r w:rsidR="00007006" w:rsidRPr="00CE762D">
        <w:rPr>
          <w:rFonts w:eastAsia="SimSun"/>
          <w:bCs/>
          <w:iCs/>
          <w:lang w:val="kk-KZ"/>
        </w:rPr>
        <w:t>(</w:t>
      </w:r>
      <w:r w:rsidR="00083760">
        <w:rPr>
          <w:rFonts w:eastAsia="SimSun"/>
          <w:bCs/>
          <w:iCs/>
          <w:lang w:val="kk-KZ"/>
        </w:rPr>
        <w:t>3.25</w:t>
      </w:r>
      <w:r w:rsidR="00007006" w:rsidRPr="00CE762D">
        <w:rPr>
          <w:rFonts w:eastAsia="SimSun"/>
          <w:bCs/>
          <w:iCs/>
          <w:lang w:val="kk-KZ"/>
        </w:rPr>
        <w:t>)</w:t>
      </w:r>
      <w:r w:rsidRPr="00CE762D">
        <w:rPr>
          <w:rFonts w:eastAsia="SimSun"/>
          <w:bCs/>
          <w:iCs/>
          <w:lang w:val="kk-KZ"/>
        </w:rPr>
        <w:t xml:space="preserve"> теңдеуін </w:t>
      </w:r>
      <w:r w:rsidR="001E6493" w:rsidRPr="00CE762D">
        <w:rPr>
          <w:rFonts w:eastAsia="SimSun"/>
          <w:bCs/>
          <w:iCs/>
          <w:lang w:val="kk-KZ"/>
        </w:rPr>
        <w:t>уақыт бойынша дифференциалдау</w:t>
      </w:r>
      <w:r w:rsidRPr="00CE762D">
        <w:rPr>
          <w:rFonts w:eastAsia="SimSun"/>
          <w:bCs/>
          <w:iCs/>
          <w:lang w:val="kk-KZ"/>
        </w:rPr>
        <w:t xml:space="preserve"> арқылы </w:t>
      </w:r>
      <w:r w:rsidR="001E6493" w:rsidRPr="00CE762D">
        <w:rPr>
          <w:rFonts w:eastAsia="SimSun"/>
          <w:bCs/>
          <w:iCs/>
          <w:lang w:val="kk-KZ"/>
        </w:rPr>
        <w:t>біріншілік таскөмір шайыры</w:t>
      </w:r>
      <w:r w:rsidRPr="00BD5BFE">
        <w:rPr>
          <w:rFonts w:eastAsia="SimSun"/>
          <w:bCs/>
          <w:iCs/>
          <w:lang w:val="kk-KZ"/>
        </w:rPr>
        <w:t xml:space="preserve"> гидрогенизация</w:t>
      </w:r>
      <w:r w:rsidR="001E6493">
        <w:rPr>
          <w:rFonts w:eastAsia="SimSun"/>
          <w:bCs/>
          <w:iCs/>
          <w:lang w:val="kk-KZ"/>
        </w:rPr>
        <w:t>сы</w:t>
      </w:r>
      <w:r w:rsidRPr="00BD5BFE">
        <w:rPr>
          <w:rFonts w:eastAsia="SimSun"/>
          <w:bCs/>
          <w:iCs/>
          <w:lang w:val="kk-KZ"/>
        </w:rPr>
        <w:t xml:space="preserve"> процесінің жылдамды</w:t>
      </w:r>
      <w:r w:rsidR="001E6493">
        <w:rPr>
          <w:rFonts w:eastAsia="SimSun"/>
          <w:bCs/>
          <w:iCs/>
          <w:lang w:val="kk-KZ"/>
        </w:rPr>
        <w:t>қ</w:t>
      </w:r>
      <w:r w:rsidR="001E6493" w:rsidRPr="00BD5BFE">
        <w:rPr>
          <w:rFonts w:eastAsia="SimSun"/>
          <w:bCs/>
          <w:iCs/>
          <w:lang w:val="kk-KZ"/>
        </w:rPr>
        <w:t xml:space="preserve"> теңдеуі алынады</w:t>
      </w:r>
      <w:r w:rsidR="001E6493">
        <w:rPr>
          <w:rFonts w:eastAsia="SimSun"/>
          <w:bCs/>
          <w:iCs/>
          <w:lang w:val="kk-KZ"/>
        </w:rPr>
        <w:t>:</w:t>
      </w:r>
    </w:p>
    <w:p w:rsidR="00F949B4" w:rsidRPr="001E6493" w:rsidRDefault="00F949B4" w:rsidP="00ED13B3">
      <w:pPr>
        <w:jc w:val="both"/>
        <w:rPr>
          <w:rFonts w:eastAsia="SimSun"/>
          <w:bCs/>
          <w:iCs/>
          <w:lang w:val="kk-KZ"/>
        </w:rPr>
      </w:pPr>
    </w:p>
    <w:p w:rsidR="00BC156A" w:rsidRDefault="0047143E" w:rsidP="003D2D30">
      <w:pPr>
        <w:ind w:firstLine="1843"/>
        <w:rPr>
          <w:rFonts w:eastAsia="SimSun"/>
          <w:bCs/>
          <w:lang w:val="kk-KZ"/>
        </w:rPr>
      </w:pPr>
      <m:oMath>
        <m:f>
          <m:fPr>
            <m:ctrlPr>
              <w:rPr>
                <w:rFonts w:ascii="Cambria Math" w:eastAsia="SimSun" w:hAnsi="Cambria Math"/>
                <w:bCs/>
                <w:i/>
              </w:rPr>
            </m:ctrlPr>
          </m:fPr>
          <m:num>
            <m:r>
              <w:rPr>
                <w:rFonts w:ascii="Cambria Math" w:eastAsia="SimSun" w:hAnsi="Cambria Math"/>
                <w:lang w:val="kk-KZ"/>
              </w:rPr>
              <m:t>∂</m:t>
            </m:r>
            <m:sSub>
              <m:sSubPr>
                <m:ctrlPr>
                  <w:rPr>
                    <w:rFonts w:ascii="Cambria Math" w:eastAsia="SimSun" w:hAnsi="Cambria Math"/>
                    <w:bCs/>
                    <w:i/>
                    <w:lang w:val="en-US"/>
                  </w:rPr>
                </m:ctrlPr>
              </m:sSubPr>
              <m:e>
                <m:r>
                  <w:rPr>
                    <w:rFonts w:ascii="Cambria Math" w:eastAsia="SimSun" w:hAnsi="Cambria Math"/>
                    <w:lang w:val="kk-KZ"/>
                  </w:rPr>
                  <m:t>Y</m:t>
                </m:r>
              </m:e>
              <m:sub>
                <m:r>
                  <w:rPr>
                    <w:rFonts w:ascii="Cambria Math" w:eastAsia="SimSun" w:hAnsi="Cambria Math"/>
                    <w:lang w:val="kk-KZ"/>
                  </w:rPr>
                  <m:t>c</m:t>
                </m:r>
              </m:sub>
            </m:sSub>
          </m:num>
          <m:den>
            <m:r>
              <w:rPr>
                <w:rFonts w:ascii="Cambria Math" w:eastAsia="SimSun" w:hAnsi="Cambria Math"/>
                <w:lang w:val="kk-KZ"/>
              </w:rPr>
              <m:t>∂</m:t>
            </m:r>
            <m:sSub>
              <m:sSubPr>
                <m:ctrlPr>
                  <w:rPr>
                    <w:rFonts w:ascii="Cambria Math" w:eastAsia="SimSun" w:hAnsi="Cambria Math"/>
                    <w:bCs/>
                    <w:i/>
                  </w:rPr>
                </m:ctrlPr>
              </m:sSubPr>
              <m:e>
                <m:r>
                  <w:rPr>
                    <w:rFonts w:ascii="Cambria Math" w:eastAsia="SimSun" w:hAnsi="Cambria Math"/>
                    <w:lang w:val="kk-KZ"/>
                  </w:rPr>
                  <m:t>x</m:t>
                </m:r>
              </m:e>
              <m:sub>
                <m:r>
                  <w:rPr>
                    <w:rFonts w:ascii="Cambria Math" w:eastAsia="SimSun" w:hAnsi="Cambria Math"/>
                    <w:lang w:val="kk-KZ"/>
                  </w:rPr>
                  <m:t>2</m:t>
                </m:r>
              </m:sub>
            </m:sSub>
          </m:den>
        </m:f>
        <m:r>
          <w:rPr>
            <w:rFonts w:ascii="Cambria Math" w:eastAsia="SimSun" w:hAnsi="Cambria Math"/>
            <w:lang w:val="kk-KZ"/>
          </w:rPr>
          <m:t>=1,42d</m:t>
        </m:r>
        <m:sSup>
          <m:sSupPr>
            <m:ctrlPr>
              <w:rPr>
                <w:rFonts w:ascii="Cambria Math" w:eastAsia="SimSun" w:hAnsi="Cambria Math"/>
                <w:bCs/>
                <w:i/>
              </w:rPr>
            </m:ctrlPr>
          </m:sSupPr>
          <m:e>
            <m:r>
              <w:rPr>
                <w:rFonts w:ascii="Cambria Math" w:eastAsia="SimSun" w:hAnsi="Cambria Math"/>
                <w:lang w:val="kk-KZ"/>
              </w:rPr>
              <m:t>c</m:t>
            </m:r>
          </m:e>
          <m:sup>
            <m:f>
              <m:fPr>
                <m:type m:val="lin"/>
                <m:ctrlPr>
                  <w:rPr>
                    <w:rFonts w:ascii="Cambria Math" w:eastAsia="SimSun" w:hAnsi="Cambria Math"/>
                    <w:bCs/>
                    <w:i/>
                  </w:rPr>
                </m:ctrlPr>
              </m:fPr>
              <m:num>
                <m:r>
                  <w:rPr>
                    <w:rFonts w:ascii="Cambria Math" w:eastAsia="SimSun" w:hAnsi="Cambria Math"/>
                    <w:lang w:val="kk-KZ"/>
                  </w:rPr>
                  <m:t>1</m:t>
                </m:r>
              </m:num>
              <m:den>
                <m:r>
                  <w:rPr>
                    <w:rFonts w:ascii="Cambria Math" w:eastAsia="SimSun" w:hAnsi="Cambria Math"/>
                    <w:lang w:val="kk-KZ"/>
                  </w:rPr>
                  <m:t>d</m:t>
                </m:r>
              </m:den>
            </m:f>
          </m:sup>
        </m:sSup>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C</m:t>
            </m:r>
          </m:sub>
        </m:sSub>
        <m:r>
          <w:rPr>
            <w:rFonts w:ascii="Cambria Math" w:eastAsia="SimSun" w:hAnsi="Cambria Math"/>
            <w:lang w:val="kk-KZ"/>
          </w:rPr>
          <m:t>ln</m:t>
        </m:r>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C</m:t>
            </m:r>
          </m:sub>
        </m:sSub>
        <m:r>
          <w:rPr>
            <w:rFonts w:ascii="Cambria Math" w:eastAsia="SimSun" w:hAnsi="Cambria Math"/>
            <w:lang w:val="kk-KZ"/>
          </w:rPr>
          <m:t>(-</m:t>
        </m:r>
        <m:sSup>
          <m:sSupPr>
            <m:ctrlPr>
              <w:rPr>
                <w:rFonts w:ascii="Cambria Math" w:eastAsia="SimSun" w:hAnsi="Cambria Math"/>
                <w:bCs/>
                <w:i/>
              </w:rPr>
            </m:ctrlPr>
          </m:sSupPr>
          <m:e>
            <m:f>
              <m:fPr>
                <m:ctrlPr>
                  <w:rPr>
                    <w:rFonts w:ascii="Cambria Math" w:eastAsia="SimSun" w:hAnsi="Cambria Math"/>
                    <w:bCs/>
                    <w:i/>
                  </w:rPr>
                </m:ctrlPr>
              </m:fPr>
              <m:num>
                <m:r>
                  <w:rPr>
                    <w:rFonts w:ascii="Cambria Math" w:eastAsia="SimSun" w:hAnsi="Cambria Math"/>
                    <w:lang w:val="kk-KZ"/>
                  </w:rPr>
                  <m:t>ln</m:t>
                </m:r>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C</m:t>
                    </m:r>
                  </m:sub>
                </m:sSub>
              </m:num>
              <m:den>
                <m:r>
                  <w:rPr>
                    <w:rFonts w:ascii="Cambria Math" w:eastAsia="SimSun" w:hAnsi="Cambria Math"/>
                    <w:lang w:val="kk-KZ"/>
                  </w:rPr>
                  <m:t>5,2</m:t>
                </m:r>
              </m:den>
            </m:f>
            <m:r>
              <w:rPr>
                <w:rFonts w:ascii="Cambria Math" w:eastAsia="SimSun" w:hAnsi="Cambria Math"/>
                <w:lang w:val="kk-KZ"/>
              </w:rPr>
              <m:t>)</m:t>
            </m:r>
          </m:e>
          <m:sup>
            <m:f>
              <m:fPr>
                <m:type m:val="lin"/>
                <m:ctrlPr>
                  <w:rPr>
                    <w:rFonts w:ascii="Cambria Math" w:eastAsia="SimSun" w:hAnsi="Cambria Math"/>
                    <w:bCs/>
                    <w:i/>
                  </w:rPr>
                </m:ctrlPr>
              </m:fPr>
              <m:num>
                <m:r>
                  <w:rPr>
                    <w:rFonts w:ascii="Cambria Math" w:eastAsia="SimSun" w:hAnsi="Cambria Math"/>
                    <w:lang w:val="kk-KZ"/>
                  </w:rPr>
                  <m:t>1</m:t>
                </m:r>
              </m:num>
              <m:den>
                <m:r>
                  <w:rPr>
                    <w:rFonts w:ascii="Cambria Math" w:eastAsia="SimSun" w:hAnsi="Cambria Math"/>
                    <w:lang w:val="kk-KZ"/>
                  </w:rPr>
                  <m:t>(-1,42d)</m:t>
                </m:r>
              </m:den>
            </m:f>
          </m:sup>
        </m:sSup>
        <m:sSup>
          <m:sSupPr>
            <m:ctrlPr>
              <w:rPr>
                <w:rFonts w:ascii="Cambria Math" w:eastAsia="SimSun" w:hAnsi="Cambria Math"/>
                <w:bCs/>
                <w:i/>
              </w:rPr>
            </m:ctrlPr>
          </m:sSupPr>
          <m:e>
            <m:d>
              <m:dPr>
                <m:ctrlPr>
                  <w:rPr>
                    <w:rFonts w:ascii="Cambria Math" w:eastAsia="SimSun" w:hAnsi="Cambria Math"/>
                    <w:bCs/>
                    <w:i/>
                  </w:rPr>
                </m:ctrlPr>
              </m:dPr>
              <m:e>
                <m:f>
                  <m:fPr>
                    <m:ctrlPr>
                      <w:rPr>
                        <w:rFonts w:ascii="Cambria Math" w:eastAsia="SimSun" w:hAnsi="Cambria Math"/>
                        <w:bCs/>
                        <w:i/>
                      </w:rPr>
                    </m:ctrlPr>
                  </m:fPr>
                  <m:num>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1</m:t>
                        </m:r>
                      </m:sub>
                    </m:sSub>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3</m:t>
                        </m:r>
                      </m:sub>
                    </m:sSub>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4</m:t>
                        </m:r>
                      </m:sub>
                    </m:sSub>
                    <m:sSub>
                      <m:sSubPr>
                        <m:ctrlPr>
                          <w:rPr>
                            <w:rFonts w:ascii="Cambria Math" w:eastAsia="SimSun" w:hAnsi="Cambria Math"/>
                            <w:bCs/>
                            <w:i/>
                          </w:rPr>
                        </m:ctrlPr>
                      </m:sSubPr>
                      <m:e>
                        <m:r>
                          <w:rPr>
                            <w:rFonts w:ascii="Cambria Math" w:eastAsia="SimSun" w:hAnsi="Cambria Math"/>
                            <w:lang w:val="kk-KZ"/>
                          </w:rPr>
                          <m:t>Y</m:t>
                        </m:r>
                      </m:e>
                      <m:sub>
                        <m:r>
                          <w:rPr>
                            <w:rFonts w:ascii="Cambria Math" w:eastAsia="SimSun" w:hAnsi="Cambria Math"/>
                            <w:lang w:val="kk-KZ"/>
                          </w:rPr>
                          <m:t>5</m:t>
                        </m:r>
                      </m:sub>
                    </m:sSub>
                  </m:num>
                  <m:den>
                    <m:sSubSup>
                      <m:sSubSupPr>
                        <m:ctrlPr>
                          <w:rPr>
                            <w:rFonts w:ascii="Cambria Math" w:eastAsia="SimSun" w:hAnsi="Cambria Math"/>
                            <w:bCs/>
                            <w:i/>
                          </w:rPr>
                        </m:ctrlPr>
                      </m:sSubSupPr>
                      <m:e>
                        <m:r>
                          <w:rPr>
                            <w:rFonts w:ascii="Cambria Math" w:eastAsia="SimSun" w:hAnsi="Cambria Math"/>
                            <w:lang w:val="kk-KZ"/>
                          </w:rPr>
                          <m:t>Y</m:t>
                        </m:r>
                      </m:e>
                      <m:sub>
                        <m:r>
                          <w:rPr>
                            <w:rFonts w:ascii="Cambria Math" w:eastAsia="SimSun" w:hAnsi="Cambria Math"/>
                            <w:lang w:val="kk-KZ"/>
                          </w:rPr>
                          <m:t>орт</m:t>
                        </m:r>
                      </m:sub>
                      <m:sup>
                        <m:r>
                          <w:rPr>
                            <w:rFonts w:ascii="Cambria Math" w:eastAsia="SimSun" w:hAnsi="Cambria Math"/>
                            <w:lang w:val="kk-KZ"/>
                          </w:rPr>
                          <m:t>K</m:t>
                        </m:r>
                      </m:sup>
                    </m:sSubSup>
                  </m:den>
                </m:f>
              </m:e>
            </m:d>
          </m:e>
          <m:sup>
            <m:f>
              <m:fPr>
                <m:type m:val="lin"/>
                <m:ctrlPr>
                  <w:rPr>
                    <w:rFonts w:ascii="Cambria Math" w:eastAsia="SimSun" w:hAnsi="Cambria Math"/>
                    <w:bCs/>
                    <w:i/>
                  </w:rPr>
                </m:ctrlPr>
              </m:fPr>
              <m:num>
                <m:r>
                  <w:rPr>
                    <w:rFonts w:ascii="Cambria Math" w:eastAsia="SimSun" w:hAnsi="Cambria Math"/>
                    <w:lang w:val="kk-KZ"/>
                  </w:rPr>
                  <m:t>1</m:t>
                </m:r>
              </m:num>
              <m:den>
                <m:r>
                  <w:rPr>
                    <w:rFonts w:ascii="Cambria Math" w:eastAsia="SimSun" w:hAnsi="Cambria Math"/>
                    <w:lang w:val="kk-KZ"/>
                  </w:rPr>
                  <m:t>d</m:t>
                </m:r>
              </m:den>
            </m:f>
          </m:sup>
        </m:sSup>
        <m:r>
          <w:rPr>
            <w:rFonts w:ascii="Cambria Math" w:eastAsia="SimSun" w:hAnsi="Cambria Math"/>
            <w:lang w:val="kk-KZ"/>
          </w:rPr>
          <m:t xml:space="preserve">  </m:t>
        </m:r>
      </m:oMath>
      <w:r w:rsidR="00083760">
        <w:rPr>
          <w:rFonts w:eastAsia="SimSun"/>
          <w:bCs/>
          <w:lang w:val="kk-KZ"/>
        </w:rPr>
        <w:t xml:space="preserve">          (3.26</w:t>
      </w:r>
      <w:r w:rsidR="00BC156A" w:rsidRPr="00CE762D">
        <w:rPr>
          <w:rFonts w:eastAsia="SimSun"/>
          <w:bCs/>
          <w:lang w:val="kk-KZ"/>
        </w:rPr>
        <w:t>)</w:t>
      </w:r>
    </w:p>
    <w:p w:rsidR="00F949B4" w:rsidRPr="00CE762D" w:rsidRDefault="00F949B4" w:rsidP="00BC156A">
      <w:pPr>
        <w:rPr>
          <w:rFonts w:eastAsia="SimSun"/>
          <w:bCs/>
          <w:lang w:val="kk-KZ"/>
        </w:rPr>
      </w:pPr>
    </w:p>
    <w:p w:rsidR="00C24014" w:rsidRDefault="001E6493" w:rsidP="008377D5">
      <w:pPr>
        <w:ind w:firstLine="0"/>
        <w:jc w:val="both"/>
        <w:rPr>
          <w:rFonts w:eastAsia="SimSun"/>
          <w:bCs/>
          <w:lang w:val="kk-KZ"/>
        </w:rPr>
      </w:pPr>
      <w:r>
        <w:rPr>
          <w:rFonts w:eastAsia="SimSun"/>
          <w:bCs/>
          <w:lang w:val="kk-KZ"/>
        </w:rPr>
        <w:t>мұнда</w:t>
      </w:r>
      <w:r w:rsidR="00BC156A" w:rsidRPr="00AB008A">
        <w:rPr>
          <w:rFonts w:eastAsia="SimSun"/>
          <w:bCs/>
          <w:lang w:val="kk-KZ"/>
        </w:rPr>
        <w:t xml:space="preserve"> </w:t>
      </w:r>
      <w:r w:rsidR="004B044C" w:rsidRPr="004B044C">
        <w:rPr>
          <w:rFonts w:eastAsia="SimSun"/>
          <w:bCs/>
          <w:i/>
          <w:iCs/>
          <w:lang w:val="kk-KZ"/>
        </w:rPr>
        <w:t xml:space="preserve">d, c – </w:t>
      </w:r>
      <w:r w:rsidR="004B044C" w:rsidRPr="004B044C">
        <w:rPr>
          <w:rFonts w:eastAsia="SimSun"/>
          <w:bCs/>
          <w:iCs/>
          <w:lang w:val="kk-KZ"/>
        </w:rPr>
        <w:t>300</w:t>
      </w:r>
      <w:r w:rsidR="004B044C">
        <w:rPr>
          <w:rFonts w:eastAsia="SimSun"/>
          <w:bCs/>
          <w:iCs/>
          <w:lang w:val="kk-KZ"/>
        </w:rPr>
        <w:t>°</w:t>
      </w:r>
      <w:r w:rsidR="004B044C" w:rsidRPr="004B044C">
        <w:rPr>
          <w:rFonts w:eastAsia="SimSun"/>
          <w:bCs/>
          <w:iCs/>
          <w:lang w:val="kk-KZ"/>
        </w:rPr>
        <w:t>С-</w:t>
      </w:r>
      <w:r w:rsidR="004B044C">
        <w:rPr>
          <w:rFonts w:eastAsia="SimSun"/>
          <w:bCs/>
          <w:iCs/>
          <w:lang w:val="kk-KZ"/>
        </w:rPr>
        <w:t>на</w:t>
      </w:r>
      <w:r w:rsidR="004B044C" w:rsidRPr="004B044C">
        <w:rPr>
          <w:rFonts w:eastAsia="SimSun"/>
          <w:bCs/>
          <w:iCs/>
          <w:lang w:val="kk-KZ"/>
        </w:rPr>
        <w:t xml:space="preserve"> дейінгі фракция шығымының уақытқа тәуелділігін сипаттайтын теңдеу</w:t>
      </w:r>
      <w:r w:rsidR="00C24014">
        <w:rPr>
          <w:rFonts w:eastAsia="SimSun"/>
          <w:bCs/>
          <w:iCs/>
          <w:lang w:val="kk-KZ"/>
        </w:rPr>
        <w:t xml:space="preserve"> </w:t>
      </w:r>
      <m:oMath>
        <m:sSub>
          <m:sSubPr>
            <m:ctrlPr>
              <w:rPr>
                <w:rFonts w:ascii="Cambria Math" w:eastAsia="SimSun" w:hAnsi="Cambria Math"/>
                <w:bCs/>
                <w:i/>
                <w:lang w:val="en-US"/>
              </w:rPr>
            </m:ctrlPr>
          </m:sSubPr>
          <m:e>
            <m:r>
              <w:rPr>
                <w:rFonts w:ascii="Cambria Math" w:eastAsia="SimSun" w:hAnsi="Cambria Math"/>
                <w:lang w:val="kk-KZ"/>
              </w:rPr>
              <m:t>Y</m:t>
            </m:r>
          </m:e>
          <m:sub>
            <m:r>
              <w:rPr>
                <w:rFonts w:ascii="Cambria Math" w:eastAsia="SimSun" w:hAnsi="Cambria Math"/>
                <w:lang w:val="kk-KZ"/>
              </w:rPr>
              <m:t>2</m:t>
            </m:r>
          </m:sub>
        </m:sSub>
      </m:oMath>
      <w:r w:rsidR="00C24014" w:rsidRPr="00AB008A">
        <w:rPr>
          <w:rFonts w:eastAsia="SimSun"/>
          <w:bCs/>
          <w:lang w:val="kk-KZ"/>
        </w:rPr>
        <w:t>=</w:t>
      </w:r>
      <w:r w:rsidR="00C24014">
        <w:rPr>
          <w:rFonts w:eastAsia="SimSun"/>
          <w:bCs/>
          <w:lang w:val="kk-KZ"/>
        </w:rPr>
        <w:t>32,95</w:t>
      </w:r>
      <m:oMath>
        <m:sSubSup>
          <m:sSubSupPr>
            <m:ctrlPr>
              <w:rPr>
                <w:rFonts w:ascii="Cambria Math" w:eastAsia="SimSun" w:hAnsi="Cambria Math"/>
                <w:bCs/>
                <w:i/>
                <w:lang w:val="en-US"/>
              </w:rPr>
            </m:ctrlPr>
          </m:sSubSupPr>
          <m:e>
            <m:r>
              <w:rPr>
                <w:rFonts w:ascii="Cambria Math" w:eastAsia="SimSun" w:hAnsi="Cambria Math"/>
                <w:lang w:val="kk-KZ"/>
              </w:rPr>
              <m:t>x</m:t>
            </m:r>
          </m:e>
          <m:sub>
            <m:r>
              <w:rPr>
                <w:rFonts w:ascii="Cambria Math" w:eastAsia="SimSun" w:hAnsi="Cambria Math"/>
                <w:lang w:val="kk-KZ"/>
              </w:rPr>
              <m:t>2</m:t>
            </m:r>
          </m:sub>
          <m:sup>
            <m:r>
              <w:rPr>
                <w:rFonts w:ascii="Cambria Math" w:eastAsia="SimSun" w:hAnsi="Cambria Math"/>
                <w:lang w:val="kk-KZ"/>
              </w:rPr>
              <m:t>0,1081</m:t>
            </m:r>
          </m:sup>
        </m:sSubSup>
      </m:oMath>
      <w:r w:rsidR="004B044C" w:rsidRPr="004B044C">
        <w:rPr>
          <w:rFonts w:eastAsia="SimSun"/>
          <w:bCs/>
          <w:iCs/>
          <w:lang w:val="kk-KZ"/>
        </w:rPr>
        <w:t xml:space="preserve"> </w:t>
      </w:r>
      <w:r w:rsidR="004B044C" w:rsidRPr="004B044C">
        <w:rPr>
          <w:rFonts w:eastAsia="SimSun"/>
          <w:bCs/>
          <w:lang w:val="kk-KZ"/>
        </w:rPr>
        <w:t xml:space="preserve">коэффициенттері; </w:t>
      </w:r>
    </w:p>
    <w:p w:rsidR="00C24014" w:rsidRPr="004B044C" w:rsidRDefault="00C24014" w:rsidP="003D2D30">
      <w:pPr>
        <w:ind w:firstLine="882"/>
        <w:jc w:val="both"/>
        <w:rPr>
          <w:rFonts w:eastAsia="SimSun"/>
          <w:bCs/>
          <w:lang w:val="kk-KZ"/>
        </w:rPr>
      </w:pPr>
      <w:r w:rsidRPr="004B044C">
        <w:rPr>
          <w:rFonts w:eastAsia="SimSun"/>
          <w:bCs/>
          <w:i/>
          <w:lang w:val="en-US"/>
        </w:rPr>
        <w:t>c</w:t>
      </w:r>
      <w:r w:rsidRPr="004B044C">
        <w:rPr>
          <w:rFonts w:eastAsia="SimSun"/>
          <w:bCs/>
          <w:i/>
          <w:lang w:val="kk-KZ"/>
        </w:rPr>
        <w:t xml:space="preserve"> </w:t>
      </w:r>
      <w:r w:rsidRPr="003D38F5">
        <w:rPr>
          <w:rFonts w:eastAsia="SimSun"/>
          <w:bCs/>
        </w:rPr>
        <w:t>=</w:t>
      </w:r>
      <w:r>
        <w:rPr>
          <w:rFonts w:eastAsia="SimSun"/>
          <w:bCs/>
          <w:lang w:val="kk-KZ"/>
        </w:rPr>
        <w:t xml:space="preserve"> </w:t>
      </w:r>
      <w:r>
        <w:rPr>
          <w:rFonts w:eastAsia="SimSun"/>
          <w:bCs/>
        </w:rPr>
        <w:t>0,</w:t>
      </w:r>
      <w:r w:rsidRPr="003D38F5">
        <w:rPr>
          <w:rFonts w:eastAsia="SimSun"/>
          <w:bCs/>
        </w:rPr>
        <w:t>33</w:t>
      </w:r>
      <w:r>
        <w:rPr>
          <w:rFonts w:eastAsia="SimSun"/>
          <w:bCs/>
          <w:lang w:val="kk-KZ"/>
        </w:rPr>
        <w:t>;</w:t>
      </w:r>
    </w:p>
    <w:p w:rsidR="00C24014" w:rsidRDefault="00C24014" w:rsidP="003D2D30">
      <w:pPr>
        <w:ind w:firstLine="882"/>
        <w:jc w:val="both"/>
        <w:rPr>
          <w:rFonts w:eastAsia="SimSun"/>
          <w:bCs/>
          <w:lang w:val="kk-KZ"/>
        </w:rPr>
      </w:pPr>
      <w:r w:rsidRPr="004B044C">
        <w:rPr>
          <w:rFonts w:eastAsia="SimSun"/>
          <w:bCs/>
          <w:i/>
          <w:lang w:val="en-US"/>
        </w:rPr>
        <w:t>d</w:t>
      </w:r>
      <w:r>
        <w:rPr>
          <w:rFonts w:eastAsia="SimSun"/>
          <w:bCs/>
          <w:lang w:val="kk-KZ"/>
        </w:rPr>
        <w:t xml:space="preserve"> </w:t>
      </w:r>
      <w:r w:rsidRPr="003D38F5">
        <w:rPr>
          <w:rFonts w:eastAsia="SimSun"/>
          <w:bCs/>
        </w:rPr>
        <w:t>=</w:t>
      </w:r>
      <w:r>
        <w:rPr>
          <w:rFonts w:eastAsia="SimSun"/>
          <w:bCs/>
          <w:lang w:val="kk-KZ"/>
        </w:rPr>
        <w:t xml:space="preserve"> </w:t>
      </w:r>
      <w:r>
        <w:rPr>
          <w:rFonts w:eastAsia="SimSun"/>
          <w:bCs/>
        </w:rPr>
        <w:t>0,</w:t>
      </w:r>
      <w:r w:rsidRPr="003D38F5">
        <w:rPr>
          <w:rFonts w:eastAsia="SimSun"/>
          <w:bCs/>
        </w:rPr>
        <w:t>11</w:t>
      </w:r>
      <w:r>
        <w:rPr>
          <w:rFonts w:eastAsia="SimSun"/>
          <w:bCs/>
          <w:lang w:val="kk-KZ"/>
        </w:rPr>
        <w:t>;</w:t>
      </w:r>
    </w:p>
    <w:p w:rsidR="0057339F" w:rsidRPr="00C24014" w:rsidRDefault="0057339F" w:rsidP="003D2D30">
      <w:pPr>
        <w:ind w:firstLine="882"/>
        <w:jc w:val="both"/>
        <w:rPr>
          <w:rFonts w:eastAsia="SimSun"/>
          <w:bCs/>
          <w:iCs/>
          <w:lang w:val="kk-KZ"/>
        </w:rPr>
      </w:pPr>
      <w:r w:rsidRPr="003D2D30">
        <w:rPr>
          <w:rFonts w:eastAsia="SimSun"/>
          <w:bCs/>
          <w:i/>
          <w:iCs/>
          <w:lang w:val="kk-KZ"/>
        </w:rPr>
        <w:t>K</w:t>
      </w:r>
      <w:r w:rsidR="004B044C" w:rsidRPr="004B044C">
        <w:rPr>
          <w:rFonts w:eastAsia="SimSun"/>
          <w:bCs/>
          <w:i/>
          <w:iCs/>
          <w:lang w:val="kk-KZ"/>
        </w:rPr>
        <w:t xml:space="preserve"> </w:t>
      </w:r>
      <w:r w:rsidR="004B044C" w:rsidRPr="004B044C">
        <w:rPr>
          <w:rFonts w:eastAsia="SimSun"/>
          <w:bCs/>
          <w:lang w:val="kk-KZ"/>
        </w:rPr>
        <w:t>– әсер етуші факторлар саны</w:t>
      </w:r>
      <w:r>
        <w:rPr>
          <w:rFonts w:eastAsia="SimSun"/>
          <w:bCs/>
          <w:lang w:val="kk-KZ"/>
        </w:rPr>
        <w:t>,</w:t>
      </w:r>
      <w:r w:rsidRPr="003D2D30">
        <w:rPr>
          <w:rFonts w:eastAsia="SimSun"/>
          <w:bCs/>
          <w:iCs/>
          <w:lang w:val="kk-KZ"/>
        </w:rPr>
        <w:t xml:space="preserve"> </w:t>
      </w:r>
      <w:r w:rsidRPr="003D2D30">
        <w:rPr>
          <w:rFonts w:eastAsia="SimSun"/>
          <w:bCs/>
          <w:i/>
          <w:iCs/>
          <w:lang w:val="kk-KZ"/>
        </w:rPr>
        <w:t>K</w:t>
      </w:r>
      <w:r>
        <w:rPr>
          <w:rFonts w:eastAsia="SimSun"/>
          <w:bCs/>
          <w:iCs/>
          <w:lang w:val="kk-KZ"/>
        </w:rPr>
        <w:t xml:space="preserve"> </w:t>
      </w:r>
      <w:r w:rsidRPr="003D2D30">
        <w:rPr>
          <w:rFonts w:eastAsia="SimSun"/>
          <w:bCs/>
          <w:iCs/>
          <w:lang w:val="kk-KZ"/>
        </w:rPr>
        <w:t>=</w:t>
      </w:r>
      <w:r>
        <w:rPr>
          <w:rFonts w:eastAsia="SimSun"/>
          <w:bCs/>
          <w:iCs/>
          <w:lang w:val="kk-KZ"/>
        </w:rPr>
        <w:t xml:space="preserve"> </w:t>
      </w:r>
      <w:r w:rsidRPr="003D2D30">
        <w:rPr>
          <w:rFonts w:eastAsia="SimSun"/>
          <w:bCs/>
          <w:iCs/>
          <w:lang w:val="kk-KZ"/>
        </w:rPr>
        <w:t>4</w:t>
      </w:r>
      <w:r w:rsidR="003D2D30">
        <w:rPr>
          <w:rFonts w:eastAsia="SimSun"/>
          <w:bCs/>
          <w:iCs/>
          <w:lang w:val="kk-KZ"/>
        </w:rPr>
        <w:t>;</w:t>
      </w:r>
    </w:p>
    <w:p w:rsidR="003D38F5" w:rsidRPr="00C24014" w:rsidRDefault="0047143E" w:rsidP="003D2D30">
      <w:pPr>
        <w:ind w:firstLine="882"/>
        <w:jc w:val="both"/>
        <w:rPr>
          <w:rFonts w:eastAsia="SimSun"/>
          <w:bCs/>
          <w:lang w:val="kk-KZ"/>
        </w:rPr>
      </w:pPr>
      <m:oMath>
        <m:sSub>
          <m:sSubPr>
            <m:ctrlPr>
              <w:rPr>
                <w:rFonts w:ascii="Cambria Math" w:eastAsia="SimSun" w:hAnsi="Cambria Math"/>
                <w:bCs/>
                <w:i/>
                <w:iCs/>
                <w:lang w:val="en-US"/>
              </w:rPr>
            </m:ctrlPr>
          </m:sSubPr>
          <m:e>
            <m:r>
              <w:rPr>
                <w:rFonts w:ascii="Cambria Math" w:eastAsia="SimSun" w:hAnsi="Cambria Math"/>
                <w:lang w:val="kk-KZ"/>
              </w:rPr>
              <m:t>Y</m:t>
            </m:r>
          </m:e>
          <m:sub>
            <m:r>
              <w:rPr>
                <w:rFonts w:ascii="Cambria Math" w:eastAsia="SimSun" w:hAnsi="Cambria Math"/>
                <w:lang w:val="kk-KZ"/>
              </w:rPr>
              <m:t>c</m:t>
            </m:r>
          </m:sub>
        </m:sSub>
      </m:oMath>
      <w:r w:rsidR="00C24014">
        <w:rPr>
          <w:rFonts w:eastAsia="SimSun"/>
          <w:bCs/>
          <w:iCs/>
          <w:lang w:val="kk-KZ"/>
        </w:rPr>
        <w:t xml:space="preserve"> </w:t>
      </w:r>
      <w:r w:rsidR="00C24014" w:rsidRPr="00BD5BFE">
        <w:rPr>
          <w:rFonts w:eastAsia="SimSun"/>
          <w:lang w:val="kk-KZ"/>
        </w:rPr>
        <w:t>=</w:t>
      </w:r>
      <w:r w:rsidR="00C24014">
        <w:rPr>
          <w:rFonts w:eastAsia="SimSun"/>
          <w:lang w:val="kk-KZ"/>
        </w:rPr>
        <w:t xml:space="preserve"> </w:t>
      </w:r>
      <w:r w:rsidR="00C24014" w:rsidRPr="00BD5BFE">
        <w:rPr>
          <w:rFonts w:eastAsia="SimSun"/>
          <w:lang w:val="kk-KZ"/>
        </w:rPr>
        <w:t>0,15</w:t>
      </w:r>
      <w:r w:rsidR="00C24014" w:rsidRPr="00C24014">
        <w:rPr>
          <w:rFonts w:eastAsia="SimSun"/>
          <w:lang w:val="kk-KZ"/>
        </w:rPr>
        <w:t>;</w:t>
      </w:r>
    </w:p>
    <w:p w:rsidR="003D38F5" w:rsidRDefault="0047143E" w:rsidP="003D2D30">
      <w:pPr>
        <w:ind w:firstLine="882"/>
        <w:jc w:val="both"/>
        <w:rPr>
          <w:rFonts w:eastAsia="SimSun"/>
          <w:bCs/>
          <w:iCs/>
          <w:lang w:val="kk-KZ"/>
        </w:rPr>
      </w:pPr>
      <m:oMath>
        <m:sSub>
          <m:sSubPr>
            <m:ctrlPr>
              <w:rPr>
                <w:rFonts w:ascii="Cambria Math" w:eastAsia="SimSun" w:hAnsi="Cambria Math"/>
                <w:bCs/>
                <w:iCs/>
                <w:lang w:val="en-US"/>
              </w:rPr>
            </m:ctrlPr>
          </m:sSubPr>
          <m:e>
            <m:r>
              <m:rPr>
                <m:sty m:val="p"/>
              </m:rPr>
              <w:rPr>
                <w:rFonts w:ascii="Cambria Math" w:eastAsia="SimSun" w:hAnsi="Cambria Math"/>
                <w:lang w:val="kk-KZ"/>
              </w:rPr>
              <m:t>Y</m:t>
            </m:r>
          </m:e>
          <m:sub>
            <m:r>
              <m:rPr>
                <m:sty m:val="p"/>
              </m:rPr>
              <w:rPr>
                <w:rFonts w:ascii="Cambria Math" w:eastAsia="SimSun" w:hAnsi="Cambria Math"/>
                <w:lang w:val="kk-KZ"/>
              </w:rPr>
              <m:t>орт</m:t>
            </m:r>
          </m:sub>
        </m:sSub>
      </m:oMath>
      <w:r w:rsidR="00C24014" w:rsidRPr="00C24014">
        <w:rPr>
          <w:rFonts w:eastAsia="SimSun"/>
          <w:bCs/>
          <w:iCs/>
          <w:lang w:val="kk-KZ"/>
        </w:rPr>
        <w:t xml:space="preserve"> </w:t>
      </w:r>
      <w:r w:rsidR="004B044C" w:rsidRPr="00BD5BFE">
        <w:rPr>
          <w:rFonts w:eastAsia="SimSun"/>
          <w:bCs/>
          <w:iCs/>
          <w:lang w:val="kk-KZ"/>
        </w:rPr>
        <w:t>=</w:t>
      </w:r>
      <w:r w:rsidR="00C24014" w:rsidRPr="00C24014">
        <w:rPr>
          <w:rFonts w:eastAsia="SimSun"/>
          <w:bCs/>
          <w:iCs/>
          <w:lang w:val="kk-KZ"/>
        </w:rPr>
        <w:t xml:space="preserve"> </w:t>
      </w:r>
      <w:r w:rsidR="004B044C" w:rsidRPr="00BD5BFE">
        <w:rPr>
          <w:rFonts w:eastAsia="SimSun"/>
          <w:bCs/>
          <w:iCs/>
          <w:lang w:val="kk-KZ"/>
        </w:rPr>
        <w:t>0,</w:t>
      </w:r>
      <w:r w:rsidR="003D38F5" w:rsidRPr="00BD5BFE">
        <w:rPr>
          <w:rFonts w:eastAsia="SimSun"/>
          <w:bCs/>
          <w:iCs/>
          <w:lang w:val="kk-KZ"/>
        </w:rPr>
        <w:t>497</w:t>
      </w:r>
      <w:r w:rsidR="00CE762D">
        <w:rPr>
          <w:rFonts w:eastAsia="SimSun"/>
          <w:bCs/>
          <w:iCs/>
          <w:lang w:val="kk-KZ"/>
        </w:rPr>
        <w:t>.</w:t>
      </w:r>
    </w:p>
    <w:p w:rsidR="00035C47" w:rsidRDefault="0057339F" w:rsidP="00035C47">
      <w:pPr>
        <w:jc w:val="both"/>
        <w:rPr>
          <w:rFonts w:eastAsia="SimSun"/>
          <w:bCs/>
          <w:lang w:val="kk-KZ"/>
        </w:rPr>
      </w:pPr>
      <w:r>
        <w:rPr>
          <w:rFonts w:eastAsia="SimSun"/>
          <w:bCs/>
          <w:lang w:val="kk-KZ"/>
        </w:rPr>
        <w:t xml:space="preserve">БТКШ гидрогенизациясы процесінің жылдамдығын сипаттайтын </w:t>
      </w:r>
      <w:r w:rsidR="00083760">
        <w:rPr>
          <w:rFonts w:eastAsia="SimSun"/>
          <w:bCs/>
          <w:lang w:val="kk-KZ"/>
        </w:rPr>
        <w:t>келесі теңдеу</w:t>
      </w:r>
      <w:r>
        <w:rPr>
          <w:rFonts w:eastAsia="SimSun"/>
          <w:bCs/>
          <w:lang w:val="kk-KZ"/>
        </w:rPr>
        <w:t xml:space="preserve"> уақыт бойын</w:t>
      </w:r>
      <w:r w:rsidR="00CE762D">
        <w:rPr>
          <w:rFonts w:eastAsia="SimSun"/>
          <w:bCs/>
          <w:lang w:val="kk-KZ"/>
        </w:rPr>
        <w:t>ша дербес туынды болып табылады:</w:t>
      </w:r>
    </w:p>
    <w:p w:rsidR="00035C47" w:rsidRDefault="00035C47" w:rsidP="00035C47">
      <w:pPr>
        <w:jc w:val="both"/>
        <w:rPr>
          <w:rFonts w:eastAsia="SimSun"/>
          <w:bCs/>
          <w:lang w:val="kk-KZ"/>
        </w:rPr>
      </w:pPr>
    </w:p>
    <w:p w:rsidR="00035C47" w:rsidRPr="00CE762D" w:rsidRDefault="00035C47" w:rsidP="00CE762D">
      <w:pPr>
        <w:jc w:val="right"/>
        <w:rPr>
          <w:rFonts w:eastAsia="SimSun"/>
          <w:bCs/>
          <w:iCs/>
          <w:lang w:val="kk-KZ"/>
        </w:rPr>
      </w:pPr>
      <m:oMath>
        <m:r>
          <w:rPr>
            <w:rFonts w:ascii="Cambria Math" w:eastAsia="SimSun" w:hAnsi="Cambria Math"/>
            <w:lang w:val="kk-KZ"/>
          </w:rPr>
          <m:t>ln</m:t>
        </m:r>
        <m:f>
          <m:fPr>
            <m:ctrlPr>
              <w:rPr>
                <w:rFonts w:ascii="Cambria Math" w:eastAsia="SimSun" w:hAnsi="Cambria Math"/>
                <w:bCs/>
                <w:i/>
              </w:rPr>
            </m:ctrlPr>
          </m:fPr>
          <m:num>
            <m:r>
              <w:rPr>
                <w:rFonts w:ascii="Cambria Math" w:eastAsia="SimSun" w:hAnsi="Cambria Math"/>
                <w:lang w:val="kk-KZ"/>
              </w:rPr>
              <m:t>∂</m:t>
            </m:r>
            <m:sSub>
              <m:sSubPr>
                <m:ctrlPr>
                  <w:rPr>
                    <w:rFonts w:ascii="Cambria Math" w:eastAsia="SimSun" w:hAnsi="Cambria Math"/>
                    <w:bCs/>
                    <w:i/>
                    <w:lang w:val="en-US"/>
                  </w:rPr>
                </m:ctrlPr>
              </m:sSubPr>
              <m:e>
                <m:r>
                  <w:rPr>
                    <w:rFonts w:ascii="Cambria Math" w:eastAsia="SimSun" w:hAnsi="Cambria Math"/>
                    <w:lang w:val="kk-KZ"/>
                  </w:rPr>
                  <m:t>Y</m:t>
                </m:r>
              </m:e>
              <m:sub>
                <m:r>
                  <w:rPr>
                    <w:rFonts w:ascii="Cambria Math" w:eastAsia="SimSun" w:hAnsi="Cambria Math"/>
                    <w:lang w:val="kk-KZ"/>
                  </w:rPr>
                  <m:t>C</m:t>
                </m:r>
              </m:sub>
            </m:sSub>
          </m:num>
          <m:den>
            <m:r>
              <w:rPr>
                <w:rFonts w:ascii="Cambria Math" w:eastAsia="SimSun" w:hAnsi="Cambria Math"/>
                <w:lang w:val="kk-KZ"/>
              </w:rPr>
              <m:t>∂</m:t>
            </m:r>
            <m:sSub>
              <m:sSubPr>
                <m:ctrlPr>
                  <w:rPr>
                    <w:rFonts w:ascii="Cambria Math" w:eastAsia="SimSun" w:hAnsi="Cambria Math"/>
                    <w:bCs/>
                    <w:i/>
                  </w:rPr>
                </m:ctrlPr>
              </m:sSubPr>
              <m:e>
                <m:r>
                  <w:rPr>
                    <w:rFonts w:ascii="Cambria Math" w:eastAsia="SimSun" w:hAnsi="Cambria Math"/>
                    <w:lang w:val="kk-KZ"/>
                  </w:rPr>
                  <m:t>x</m:t>
                </m:r>
              </m:e>
              <m:sub>
                <m:r>
                  <w:rPr>
                    <w:rFonts w:ascii="Cambria Math" w:eastAsia="SimSun" w:hAnsi="Cambria Math"/>
                    <w:lang w:val="kk-KZ"/>
                  </w:rPr>
                  <m:t>2</m:t>
                </m:r>
              </m:sub>
            </m:sSub>
          </m:den>
        </m:f>
        <m:r>
          <w:rPr>
            <w:rFonts w:ascii="Cambria Math" w:eastAsia="SimSun" w:hAnsi="Cambria Math"/>
            <w:lang w:val="kk-KZ"/>
          </w:rPr>
          <m:t>=10,141-4,895∙</m:t>
        </m:r>
        <m:f>
          <m:fPr>
            <m:ctrlPr>
              <w:rPr>
                <w:rFonts w:ascii="Cambria Math" w:eastAsia="SimSun" w:hAnsi="Cambria Math"/>
                <w:bCs/>
                <w:i/>
              </w:rPr>
            </m:ctrlPr>
          </m:fPr>
          <m:num>
            <m:r>
              <w:rPr>
                <w:rFonts w:ascii="Cambria Math" w:eastAsia="SimSun" w:hAnsi="Cambria Math"/>
                <w:lang w:val="kk-KZ"/>
              </w:rPr>
              <m:t>1000</m:t>
            </m:r>
          </m:num>
          <m:den>
            <m:r>
              <w:rPr>
                <w:rFonts w:ascii="Cambria Math" w:eastAsia="SimSun" w:hAnsi="Cambria Math"/>
                <w:lang w:val="kk-KZ"/>
              </w:rPr>
              <m:t>T</m:t>
            </m:r>
          </m:den>
        </m:f>
      </m:oMath>
      <w:r w:rsidR="00CE762D">
        <w:rPr>
          <w:rFonts w:eastAsia="SimSun"/>
          <w:bCs/>
          <w:lang w:val="kk-KZ"/>
        </w:rPr>
        <w:t xml:space="preserve">.                    </w:t>
      </w:r>
      <w:r w:rsidR="00083760">
        <w:rPr>
          <w:rFonts w:eastAsia="SimSun"/>
          <w:bCs/>
          <w:lang w:val="kk-KZ"/>
        </w:rPr>
        <w:t xml:space="preserve">                           (3.27</w:t>
      </w:r>
      <w:r w:rsidR="00CE762D">
        <w:rPr>
          <w:rFonts w:eastAsia="SimSun"/>
          <w:bCs/>
          <w:lang w:val="kk-KZ"/>
        </w:rPr>
        <w:t>)</w:t>
      </w:r>
    </w:p>
    <w:p w:rsidR="0057339F" w:rsidRDefault="0057339F" w:rsidP="00147241">
      <w:pPr>
        <w:jc w:val="both"/>
        <w:rPr>
          <w:rFonts w:eastAsia="SimSun"/>
          <w:bCs/>
          <w:lang w:val="kk-KZ"/>
        </w:rPr>
      </w:pPr>
    </w:p>
    <w:p w:rsidR="0057339F" w:rsidRPr="00BC022C" w:rsidRDefault="0057339F" w:rsidP="0057339F">
      <w:pPr>
        <w:tabs>
          <w:tab w:val="left" w:pos="567"/>
        </w:tabs>
        <w:jc w:val="both"/>
        <w:rPr>
          <w:rFonts w:eastAsiaTheme="minorEastAsia"/>
          <w:lang w:val="kk-KZ"/>
        </w:rPr>
      </w:pPr>
      <w:r w:rsidRPr="008852D9">
        <w:rPr>
          <w:rFonts w:eastAsiaTheme="minorEastAsia"/>
          <w:lang w:val="kk-KZ"/>
        </w:rPr>
        <w:t>БТ</w:t>
      </w:r>
      <w:r w:rsidR="00AD4D1E">
        <w:rPr>
          <w:rFonts w:eastAsiaTheme="minorEastAsia"/>
          <w:lang w:val="kk-KZ"/>
        </w:rPr>
        <w:t>К</w:t>
      </w:r>
      <w:r w:rsidRPr="008852D9">
        <w:rPr>
          <w:rFonts w:eastAsiaTheme="minorEastAsia"/>
          <w:lang w:val="kk-KZ"/>
        </w:rPr>
        <w:t>Ш</w:t>
      </w:r>
      <w:r w:rsidRPr="008852D9">
        <w:rPr>
          <w:lang w:val="kk-KZ"/>
        </w:rPr>
        <w:t>-ның</w:t>
      </w:r>
      <w:r w:rsidRPr="008852D9">
        <w:rPr>
          <w:rFonts w:eastAsiaTheme="minorEastAsia"/>
          <w:lang w:val="kk-KZ"/>
        </w:rPr>
        <w:t xml:space="preserve"> гидрог</w:t>
      </w:r>
      <w:r>
        <w:rPr>
          <w:rFonts w:eastAsiaTheme="minorEastAsia"/>
          <w:lang w:val="kk-KZ"/>
        </w:rPr>
        <w:t>е</w:t>
      </w:r>
      <w:r w:rsidRPr="008852D9">
        <w:rPr>
          <w:rFonts w:eastAsiaTheme="minorEastAsia"/>
          <w:lang w:val="kk-KZ"/>
        </w:rPr>
        <w:t>низация проц</w:t>
      </w:r>
      <w:r>
        <w:rPr>
          <w:rFonts w:eastAsiaTheme="minorEastAsia"/>
          <w:lang w:val="kk-KZ"/>
        </w:rPr>
        <w:t>е</w:t>
      </w:r>
      <w:r w:rsidRPr="008852D9">
        <w:rPr>
          <w:rFonts w:eastAsiaTheme="minorEastAsia"/>
          <w:lang w:val="kk-KZ"/>
        </w:rPr>
        <w:t>с</w:t>
      </w:r>
      <w:r>
        <w:rPr>
          <w:rFonts w:eastAsiaTheme="minorEastAsia"/>
          <w:lang w:val="kk-KZ"/>
        </w:rPr>
        <w:t>і</w:t>
      </w:r>
      <w:r w:rsidRPr="008852D9">
        <w:rPr>
          <w:rFonts w:eastAsiaTheme="minorEastAsia"/>
          <w:lang w:val="kk-KZ"/>
        </w:rPr>
        <w:t xml:space="preserve"> жылдамдығының к</w:t>
      </w:r>
      <w:r>
        <w:rPr>
          <w:rFonts w:eastAsiaTheme="minorEastAsia"/>
          <w:lang w:val="kk-KZ"/>
        </w:rPr>
        <w:t>е</w:t>
      </w:r>
      <w:r w:rsidRPr="008852D9">
        <w:rPr>
          <w:rFonts w:eastAsiaTheme="minorEastAsia"/>
          <w:lang w:val="kk-KZ"/>
        </w:rPr>
        <w:t>р</w:t>
      </w:r>
      <w:r>
        <w:rPr>
          <w:rFonts w:eastAsiaTheme="minorEastAsia"/>
          <w:lang w:val="kk-KZ"/>
        </w:rPr>
        <w:t>і</w:t>
      </w:r>
      <w:r w:rsidRPr="008852D9">
        <w:rPr>
          <w:rFonts w:eastAsiaTheme="minorEastAsia"/>
          <w:lang w:val="kk-KZ"/>
        </w:rPr>
        <w:t xml:space="preserve"> т</w:t>
      </w:r>
      <w:r>
        <w:rPr>
          <w:rFonts w:eastAsiaTheme="minorEastAsia"/>
          <w:lang w:val="kk-KZ"/>
        </w:rPr>
        <w:t>е</w:t>
      </w:r>
      <w:r w:rsidRPr="008852D9">
        <w:rPr>
          <w:rFonts w:eastAsiaTheme="minorEastAsia"/>
          <w:lang w:val="kk-KZ"/>
        </w:rPr>
        <w:t>мп</w:t>
      </w:r>
      <w:r>
        <w:rPr>
          <w:rFonts w:eastAsiaTheme="minorEastAsia"/>
          <w:lang w:val="kk-KZ"/>
        </w:rPr>
        <w:t>е</w:t>
      </w:r>
      <w:r w:rsidRPr="008852D9">
        <w:rPr>
          <w:rFonts w:eastAsiaTheme="minorEastAsia"/>
          <w:lang w:val="kk-KZ"/>
        </w:rPr>
        <w:t>рат</w:t>
      </w:r>
      <w:r>
        <w:rPr>
          <w:rFonts w:eastAsiaTheme="minorEastAsia"/>
          <w:lang w:val="kk-KZ"/>
        </w:rPr>
        <w:t>у</w:t>
      </w:r>
      <w:r w:rsidRPr="008852D9">
        <w:rPr>
          <w:rFonts w:eastAsiaTheme="minorEastAsia"/>
          <w:lang w:val="kk-KZ"/>
        </w:rPr>
        <w:t>раға тә</w:t>
      </w:r>
      <w:r>
        <w:rPr>
          <w:rFonts w:eastAsiaTheme="minorEastAsia"/>
          <w:lang w:val="kk-KZ"/>
        </w:rPr>
        <w:t>уе</w:t>
      </w:r>
      <w:r w:rsidRPr="008852D9">
        <w:rPr>
          <w:rFonts w:eastAsiaTheme="minorEastAsia"/>
          <w:lang w:val="kk-KZ"/>
        </w:rPr>
        <w:t>лд</w:t>
      </w:r>
      <w:r>
        <w:rPr>
          <w:rFonts w:eastAsiaTheme="minorEastAsia"/>
          <w:lang w:val="kk-KZ"/>
        </w:rPr>
        <w:t>і</w:t>
      </w:r>
      <w:r w:rsidRPr="008852D9">
        <w:rPr>
          <w:rFonts w:eastAsiaTheme="minorEastAsia"/>
          <w:lang w:val="kk-KZ"/>
        </w:rPr>
        <w:t>л</w:t>
      </w:r>
      <w:r>
        <w:rPr>
          <w:rFonts w:eastAsiaTheme="minorEastAsia"/>
          <w:lang w:val="kk-KZ"/>
        </w:rPr>
        <w:t>і</w:t>
      </w:r>
      <w:r w:rsidRPr="008852D9">
        <w:rPr>
          <w:rFonts w:eastAsiaTheme="minorEastAsia"/>
          <w:lang w:val="kk-KZ"/>
        </w:rPr>
        <w:t>г</w:t>
      </w:r>
      <w:r>
        <w:rPr>
          <w:rFonts w:eastAsiaTheme="minorEastAsia"/>
          <w:lang w:val="kk-KZ"/>
        </w:rPr>
        <w:t>і</w:t>
      </w:r>
      <w:r w:rsidRPr="008852D9">
        <w:rPr>
          <w:rFonts w:eastAsiaTheme="minorEastAsia"/>
          <w:lang w:val="kk-KZ"/>
        </w:rPr>
        <w:t xml:space="preserve"> Арр</w:t>
      </w:r>
      <w:r>
        <w:rPr>
          <w:rFonts w:eastAsiaTheme="minorEastAsia"/>
          <w:lang w:val="kk-KZ"/>
        </w:rPr>
        <w:t>е</w:t>
      </w:r>
      <w:r w:rsidRPr="008852D9">
        <w:rPr>
          <w:rFonts w:eastAsiaTheme="minorEastAsia"/>
          <w:lang w:val="kk-KZ"/>
        </w:rPr>
        <w:t>ни</w:t>
      </w:r>
      <w:r>
        <w:rPr>
          <w:rFonts w:eastAsiaTheme="minorEastAsia"/>
          <w:lang w:val="kk-KZ"/>
        </w:rPr>
        <w:t>у</w:t>
      </w:r>
      <w:r w:rsidRPr="008852D9">
        <w:rPr>
          <w:rFonts w:eastAsiaTheme="minorEastAsia"/>
          <w:lang w:val="kk-KZ"/>
        </w:rPr>
        <w:t>с координаталарында түз</w:t>
      </w:r>
      <w:r>
        <w:rPr>
          <w:rFonts w:eastAsiaTheme="minorEastAsia"/>
          <w:lang w:val="kk-KZ"/>
        </w:rPr>
        <w:t>у</w:t>
      </w:r>
      <w:r w:rsidRPr="008852D9">
        <w:rPr>
          <w:rFonts w:eastAsiaTheme="minorEastAsia"/>
          <w:lang w:val="kk-KZ"/>
        </w:rPr>
        <w:t xml:space="preserve"> сызықп</w:t>
      </w:r>
      <w:r>
        <w:rPr>
          <w:rFonts w:eastAsiaTheme="minorEastAsia"/>
          <w:lang w:val="kk-KZ"/>
        </w:rPr>
        <w:t>е</w:t>
      </w:r>
      <w:r w:rsidRPr="008852D9">
        <w:rPr>
          <w:rFonts w:eastAsiaTheme="minorEastAsia"/>
          <w:lang w:val="kk-KZ"/>
        </w:rPr>
        <w:t>н сипатталады (</w:t>
      </w:r>
      <w:r w:rsidR="000A5DC1">
        <w:rPr>
          <w:iCs/>
          <w:lang w:val="kk-KZ"/>
        </w:rPr>
        <w:t>3.30</w:t>
      </w:r>
      <w:r w:rsidRPr="005A7268">
        <w:rPr>
          <w:rFonts w:eastAsiaTheme="minorEastAsia"/>
          <w:lang w:val="kk-KZ"/>
        </w:rPr>
        <w:t>-сурет</w:t>
      </w:r>
      <w:r w:rsidR="00035C47">
        <w:rPr>
          <w:rFonts w:eastAsiaTheme="minorEastAsia"/>
          <w:lang w:val="kk-KZ"/>
        </w:rPr>
        <w:t>).</w:t>
      </w:r>
    </w:p>
    <w:p w:rsidR="00BC156A" w:rsidRDefault="00AA5287" w:rsidP="003D2D30">
      <w:pPr>
        <w:ind w:firstLine="0"/>
        <w:rPr>
          <w:rFonts w:eastAsia="SimSun"/>
          <w:bCs/>
          <w:iCs/>
        </w:rPr>
      </w:pPr>
      <w:r>
        <w:rPr>
          <w:noProof/>
          <w:lang w:eastAsia="ru-RU" w:bidi="ar-SA"/>
        </w:rPr>
        <w:drawing>
          <wp:inline distT="0" distB="0" distL="0" distR="0" wp14:anchorId="455ABD44" wp14:editId="451BB929">
            <wp:extent cx="4572000" cy="2743200"/>
            <wp:effectExtent l="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A21C9E" w:rsidRPr="00A21C9E" w:rsidRDefault="00A21C9E" w:rsidP="00BC156A">
      <w:pPr>
        <w:rPr>
          <w:rFonts w:eastAsia="SimSun"/>
          <w:bCs/>
          <w:iCs/>
          <w:sz w:val="16"/>
          <w:szCs w:val="16"/>
        </w:rPr>
      </w:pPr>
    </w:p>
    <w:p w:rsidR="00A21C9E" w:rsidRDefault="00A21C9E" w:rsidP="003D2D30">
      <w:pPr>
        <w:ind w:firstLine="0"/>
        <w:rPr>
          <w:rFonts w:eastAsia="SimSun"/>
          <w:bCs/>
          <w:iCs/>
          <w:lang w:val="kk-KZ"/>
        </w:rPr>
      </w:pPr>
      <w:r w:rsidRPr="005A7268">
        <w:rPr>
          <w:rFonts w:eastAsia="SimSun"/>
          <w:bCs/>
          <w:iCs/>
          <w:lang w:val="kk-KZ"/>
        </w:rPr>
        <w:t xml:space="preserve">Сурет </w:t>
      </w:r>
      <w:r w:rsidR="005A7268" w:rsidRPr="005A7268">
        <w:rPr>
          <w:rFonts w:eastAsia="SimSun"/>
          <w:bCs/>
          <w:iCs/>
          <w:lang w:val="kk-KZ"/>
        </w:rPr>
        <w:t>3.</w:t>
      </w:r>
      <w:r w:rsidR="000A5DC1">
        <w:rPr>
          <w:rFonts w:eastAsia="SimSun"/>
          <w:bCs/>
          <w:iCs/>
          <w:lang w:val="kk-KZ"/>
        </w:rPr>
        <w:t>30</w:t>
      </w:r>
      <w:r w:rsidRPr="00A21C9E">
        <w:rPr>
          <w:rFonts w:eastAsia="SimSun"/>
          <w:bCs/>
          <w:iCs/>
          <w:lang w:val="kk-KZ"/>
        </w:rPr>
        <w:t xml:space="preserve"> – </w:t>
      </w:r>
      <w:r>
        <w:rPr>
          <w:rFonts w:eastAsia="SimSun"/>
          <w:bCs/>
          <w:iCs/>
          <w:lang w:val="kk-KZ"/>
        </w:rPr>
        <w:t>Біріншілік таскөмір шайыры</w:t>
      </w:r>
      <w:r w:rsidRPr="00A21C9E">
        <w:rPr>
          <w:rFonts w:eastAsia="SimSun"/>
          <w:bCs/>
          <w:iCs/>
          <w:lang w:val="kk-KZ"/>
        </w:rPr>
        <w:t>ның гидрогенизация процесі жылдамдығының кері температураға тәуелділігі</w:t>
      </w:r>
    </w:p>
    <w:p w:rsidR="00A21C9E" w:rsidRPr="00A21C9E" w:rsidRDefault="00A21C9E" w:rsidP="00A21C9E">
      <w:pPr>
        <w:rPr>
          <w:rFonts w:eastAsia="SimSun"/>
          <w:bCs/>
          <w:iCs/>
          <w:lang w:val="kk-KZ"/>
        </w:rPr>
      </w:pPr>
    </w:p>
    <w:p w:rsidR="00A21C9E" w:rsidRDefault="00A21C9E" w:rsidP="00A21C9E">
      <w:pPr>
        <w:jc w:val="both"/>
        <w:rPr>
          <w:rFonts w:eastAsia="SimSun"/>
          <w:bCs/>
          <w:iCs/>
          <w:lang w:val="kk-KZ"/>
        </w:rPr>
      </w:pPr>
      <w:r>
        <w:rPr>
          <w:rFonts w:eastAsia="SimSun"/>
          <w:bCs/>
          <w:iCs/>
          <w:lang w:val="kk-KZ"/>
        </w:rPr>
        <w:t>370-430°</w:t>
      </w:r>
      <w:r w:rsidRPr="00A21C9E">
        <w:rPr>
          <w:rFonts w:eastAsia="SimSun"/>
          <w:bCs/>
          <w:iCs/>
          <w:lang w:val="kk-KZ"/>
        </w:rPr>
        <w:t>С температура аралығы үш</w:t>
      </w:r>
      <w:r w:rsidR="003D4D0D">
        <w:rPr>
          <w:rFonts w:eastAsia="SimSun"/>
          <w:bCs/>
          <w:iCs/>
          <w:lang w:val="kk-KZ"/>
        </w:rPr>
        <w:t xml:space="preserve">ін БТКШ гидрогенизациясының </w:t>
      </w:r>
      <w:r>
        <w:rPr>
          <w:rFonts w:eastAsia="SimSun"/>
          <w:bCs/>
          <w:iCs/>
          <w:lang w:val="kk-KZ"/>
        </w:rPr>
        <w:t>активтел</w:t>
      </w:r>
      <w:r w:rsidRPr="00A21C9E">
        <w:rPr>
          <w:rFonts w:eastAsia="SimSun"/>
          <w:bCs/>
          <w:iCs/>
          <w:lang w:val="kk-KZ"/>
        </w:rPr>
        <w:t xml:space="preserve">у энергиясы </w:t>
      </w:r>
      <w:r w:rsidR="003D4D0D">
        <w:rPr>
          <w:rFonts w:eastAsia="SimSun"/>
          <w:bCs/>
          <w:iCs/>
          <w:lang w:val="kk-KZ"/>
        </w:rPr>
        <w:t>~40</w:t>
      </w:r>
      <w:r w:rsidR="003D4D0D">
        <w:rPr>
          <w:lang w:val="kk-KZ"/>
        </w:rPr>
        <w:t> </w:t>
      </w:r>
      <w:r w:rsidR="003D4D0D">
        <w:rPr>
          <w:rFonts w:eastAsia="SimSun"/>
          <w:bCs/>
          <w:iCs/>
          <w:lang w:val="kk-KZ"/>
        </w:rPr>
        <w:t xml:space="preserve">кДж/мольге тең екені </w:t>
      </w:r>
      <w:r w:rsidRPr="00A21C9E">
        <w:rPr>
          <w:rFonts w:eastAsia="SimSun"/>
          <w:bCs/>
          <w:iCs/>
          <w:lang w:val="kk-KZ"/>
        </w:rPr>
        <w:t xml:space="preserve">табылды, </w:t>
      </w:r>
      <w:r w:rsidR="003D4D0D">
        <w:rPr>
          <w:rFonts w:eastAsia="SimSun"/>
          <w:bCs/>
          <w:iCs/>
          <w:lang w:val="kk-KZ"/>
        </w:rPr>
        <w:t>бұл</w:t>
      </w:r>
      <w:r w:rsidRPr="00A21C9E">
        <w:rPr>
          <w:rFonts w:eastAsia="SimSun"/>
          <w:bCs/>
          <w:iCs/>
          <w:lang w:val="kk-KZ"/>
        </w:rPr>
        <w:t xml:space="preserve"> процестің </w:t>
      </w:r>
      <w:r w:rsidR="003D4D0D">
        <w:rPr>
          <w:rFonts w:eastAsia="SimSun"/>
          <w:bCs/>
          <w:iCs/>
          <w:lang w:val="kk-KZ"/>
        </w:rPr>
        <w:t>диффузиямен де, фазалар шекарасындағы химиялық процеспен де</w:t>
      </w:r>
      <w:r>
        <w:rPr>
          <w:rFonts w:eastAsia="SimSun"/>
          <w:bCs/>
          <w:iCs/>
          <w:lang w:val="kk-KZ"/>
        </w:rPr>
        <w:t xml:space="preserve"> </w:t>
      </w:r>
      <w:r w:rsidR="003D4D0D">
        <w:rPr>
          <w:rFonts w:eastAsia="SimSun"/>
          <w:bCs/>
          <w:iCs/>
          <w:lang w:val="kk-KZ"/>
        </w:rPr>
        <w:t>бақыланатынын</w:t>
      </w:r>
      <w:r>
        <w:rPr>
          <w:rFonts w:eastAsia="SimSun"/>
          <w:bCs/>
          <w:iCs/>
          <w:lang w:val="kk-KZ"/>
        </w:rPr>
        <w:t xml:space="preserve"> </w:t>
      </w:r>
      <w:r w:rsidR="006333B6" w:rsidRPr="00F8274C">
        <w:rPr>
          <w:rFonts w:eastAsia="SimSun"/>
          <w:bCs/>
          <w:iCs/>
          <w:lang w:val="kk-KZ"/>
        </w:rPr>
        <w:t>[66, c. 396]</w:t>
      </w:r>
      <w:r w:rsidR="006333B6" w:rsidRPr="006333B6">
        <w:rPr>
          <w:rFonts w:eastAsia="SimSun"/>
          <w:bCs/>
          <w:iCs/>
          <w:lang w:val="kk-KZ"/>
        </w:rPr>
        <w:t xml:space="preserve"> </w:t>
      </w:r>
      <w:r>
        <w:rPr>
          <w:rFonts w:eastAsia="SimSun"/>
          <w:bCs/>
          <w:iCs/>
          <w:lang w:val="kk-KZ"/>
        </w:rPr>
        <w:t>көрсетеді.</w:t>
      </w:r>
    </w:p>
    <w:p w:rsidR="000A09C2" w:rsidRDefault="000A09C2" w:rsidP="00A21C9E">
      <w:pPr>
        <w:jc w:val="both"/>
        <w:rPr>
          <w:rFonts w:eastAsia="SimSun"/>
          <w:bCs/>
          <w:iCs/>
          <w:lang w:val="kk-KZ"/>
        </w:rPr>
      </w:pPr>
    </w:p>
    <w:p w:rsidR="000A09C2" w:rsidRPr="00147241" w:rsidRDefault="000A09C2" w:rsidP="000A09C2">
      <w:pPr>
        <w:jc w:val="both"/>
        <w:rPr>
          <w:rFonts w:eastAsia="SimSun"/>
          <w:lang w:val="kk-KZ"/>
        </w:rPr>
      </w:pPr>
      <w:r>
        <w:rPr>
          <w:rFonts w:eastAsia="SimSun"/>
          <w:lang w:val="kk-KZ"/>
        </w:rPr>
        <w:t>3.7.3</w:t>
      </w:r>
      <w:r w:rsidRPr="00147241">
        <w:rPr>
          <w:rFonts w:eastAsia="SimSun"/>
          <w:lang w:val="kk-KZ"/>
        </w:rPr>
        <w:t xml:space="preserve"> </w:t>
      </w:r>
      <w:r w:rsidR="006B5E05">
        <w:rPr>
          <w:rFonts w:eastAsia="SimSun"/>
          <w:lang w:val="kk-KZ"/>
        </w:rPr>
        <w:t>БТКШ</w:t>
      </w:r>
      <w:r w:rsidRPr="00147241">
        <w:rPr>
          <w:rFonts w:eastAsia="SimSun"/>
          <w:lang w:val="kk-KZ"/>
        </w:rPr>
        <w:t xml:space="preserve"> </w:t>
      </w:r>
      <w:r>
        <w:rPr>
          <w:rFonts w:eastAsia="SimSun"/>
          <w:lang w:val="kk-KZ"/>
        </w:rPr>
        <w:t>оптималды жағдай</w:t>
      </w:r>
      <w:r w:rsidR="006B5E05">
        <w:rPr>
          <w:rFonts w:eastAsia="SimSun"/>
          <w:lang w:val="kk-KZ"/>
        </w:rPr>
        <w:t>лар</w:t>
      </w:r>
      <w:r>
        <w:rPr>
          <w:rFonts w:eastAsia="SimSun"/>
          <w:lang w:val="kk-KZ"/>
        </w:rPr>
        <w:t xml:space="preserve">дағы </w:t>
      </w:r>
      <w:r w:rsidRPr="00147241">
        <w:rPr>
          <w:rFonts w:eastAsia="SimSun"/>
          <w:lang w:val="kk-KZ"/>
        </w:rPr>
        <w:t>гидрогенизациясы</w:t>
      </w:r>
    </w:p>
    <w:p w:rsidR="009A633A" w:rsidRDefault="009A633A" w:rsidP="004D1222">
      <w:pPr>
        <w:tabs>
          <w:tab w:val="left" w:pos="567"/>
        </w:tabs>
        <w:jc w:val="both"/>
        <w:rPr>
          <w:lang w:val="kk-KZ"/>
        </w:rPr>
      </w:pPr>
      <w:r w:rsidRPr="00FF0E72">
        <w:rPr>
          <w:lang w:val="kk-KZ"/>
        </w:rPr>
        <w:t xml:space="preserve">Нанокатализатор қатысындағы </w:t>
      </w:r>
      <w:r>
        <w:rPr>
          <w:rFonts w:eastAsiaTheme="minorEastAsia"/>
          <w:lang w:val="kk-KZ"/>
        </w:rPr>
        <w:t>біріншілік таскөмір шайыры</w:t>
      </w:r>
      <w:r w:rsidRPr="00FF0E72">
        <w:rPr>
          <w:lang w:val="kk-KZ"/>
        </w:rPr>
        <w:t xml:space="preserve"> гидрог</w:t>
      </w:r>
      <w:r>
        <w:rPr>
          <w:lang w:val="kk-KZ"/>
        </w:rPr>
        <w:t>е</w:t>
      </w:r>
      <w:r w:rsidRPr="00FF0E72">
        <w:rPr>
          <w:lang w:val="kk-KZ"/>
        </w:rPr>
        <w:t>низациясы</w:t>
      </w:r>
      <w:r>
        <w:rPr>
          <w:lang w:val="kk-KZ"/>
        </w:rPr>
        <w:t>ның</w:t>
      </w:r>
      <w:r w:rsidRPr="00FF0E72">
        <w:rPr>
          <w:lang w:val="kk-KZ"/>
        </w:rPr>
        <w:t xml:space="preserve"> </w:t>
      </w:r>
      <w:r w:rsidR="004D1222">
        <w:rPr>
          <w:lang w:val="kk-KZ"/>
        </w:rPr>
        <w:t xml:space="preserve">(2.3.2-бөлімше) </w:t>
      </w:r>
      <w:r w:rsidRPr="00FF0E72">
        <w:rPr>
          <w:lang w:val="kk-KZ"/>
        </w:rPr>
        <w:t xml:space="preserve">оптималды жағдайларында </w:t>
      </w:r>
      <w:r>
        <w:rPr>
          <w:lang w:val="kk-KZ"/>
        </w:rPr>
        <w:t>(</w:t>
      </w:r>
      <w:r w:rsidRPr="00D548C5">
        <w:rPr>
          <w:lang w:val="kk-KZ"/>
        </w:rPr>
        <w:t>т</w:t>
      </w:r>
      <w:r>
        <w:rPr>
          <w:lang w:val="kk-KZ"/>
        </w:rPr>
        <w:t>е</w:t>
      </w:r>
      <w:r w:rsidRPr="00D548C5">
        <w:rPr>
          <w:lang w:val="kk-KZ"/>
        </w:rPr>
        <w:t>мп</w:t>
      </w:r>
      <w:r>
        <w:rPr>
          <w:lang w:val="kk-KZ"/>
        </w:rPr>
        <w:t>е</w:t>
      </w:r>
      <w:r w:rsidRPr="00D548C5">
        <w:rPr>
          <w:lang w:val="kk-KZ"/>
        </w:rPr>
        <w:t>рат</w:t>
      </w:r>
      <w:r>
        <w:rPr>
          <w:lang w:val="kk-KZ"/>
        </w:rPr>
        <w:t>ура 43</w:t>
      </w:r>
      <w:r w:rsidRPr="00D548C5">
        <w:rPr>
          <w:lang w:val="kk-KZ"/>
        </w:rPr>
        <w:t>0</w:t>
      </w:r>
      <w:r w:rsidR="008C7998">
        <w:rPr>
          <w:lang w:val="kk-KZ"/>
        </w:rPr>
        <w:t> </w:t>
      </w:r>
      <w:r w:rsidR="00442640">
        <w:rPr>
          <w:lang w:val="kk-KZ"/>
        </w:rPr>
        <w:t>°</w:t>
      </w:r>
      <w:r>
        <w:rPr>
          <w:lang w:val="kk-KZ"/>
        </w:rPr>
        <w:t>С, қысым 2</w:t>
      </w:r>
      <w:r w:rsidRPr="00D548C5">
        <w:rPr>
          <w:lang w:val="kk-KZ"/>
        </w:rPr>
        <w:t>,0 МПа, проц</w:t>
      </w:r>
      <w:r>
        <w:rPr>
          <w:lang w:val="kk-KZ"/>
        </w:rPr>
        <w:t>е</w:t>
      </w:r>
      <w:r w:rsidRPr="00D548C5">
        <w:rPr>
          <w:lang w:val="kk-KZ"/>
        </w:rPr>
        <w:t>сс ұзақтығы 80 мин, бастапқы шик</w:t>
      </w:r>
      <w:r>
        <w:rPr>
          <w:lang w:val="kk-KZ"/>
        </w:rPr>
        <w:t>і</w:t>
      </w:r>
      <w:r w:rsidRPr="00D548C5">
        <w:rPr>
          <w:lang w:val="kk-KZ"/>
        </w:rPr>
        <w:t xml:space="preserve">зат массасына </w:t>
      </w:r>
      <w:r w:rsidR="00E2220A">
        <w:rPr>
          <w:lang w:val="kk-KZ"/>
        </w:rPr>
        <w:t xml:space="preserve">(30 г) </w:t>
      </w:r>
      <w:r>
        <w:rPr>
          <w:lang w:val="kk-KZ"/>
        </w:rPr>
        <w:t>е</w:t>
      </w:r>
      <w:r w:rsidRPr="00D548C5">
        <w:rPr>
          <w:lang w:val="kk-KZ"/>
        </w:rPr>
        <w:t>с</w:t>
      </w:r>
      <w:r>
        <w:rPr>
          <w:lang w:val="kk-KZ"/>
        </w:rPr>
        <w:t>е</w:t>
      </w:r>
      <w:r w:rsidRPr="00D548C5">
        <w:rPr>
          <w:lang w:val="kk-KZ"/>
        </w:rPr>
        <w:t>пт</w:t>
      </w:r>
      <w:r>
        <w:rPr>
          <w:lang w:val="kk-KZ"/>
        </w:rPr>
        <w:t>е</w:t>
      </w:r>
      <w:r w:rsidRPr="00D548C5">
        <w:rPr>
          <w:lang w:val="kk-KZ"/>
        </w:rPr>
        <w:t>г</w:t>
      </w:r>
      <w:r>
        <w:rPr>
          <w:lang w:val="kk-KZ"/>
        </w:rPr>
        <w:t>е</w:t>
      </w:r>
      <w:r w:rsidRPr="00D548C5">
        <w:rPr>
          <w:lang w:val="kk-KZ"/>
        </w:rPr>
        <w:t>нд</w:t>
      </w:r>
      <w:r>
        <w:rPr>
          <w:lang w:val="kk-KZ"/>
        </w:rPr>
        <w:t xml:space="preserve">е алынған </w:t>
      </w:r>
      <w:r w:rsidRPr="00D548C5">
        <w:rPr>
          <w:lang w:val="kk-KZ"/>
        </w:rPr>
        <w:t>нанокатализатор мөлш</w:t>
      </w:r>
      <w:r>
        <w:rPr>
          <w:lang w:val="kk-KZ"/>
        </w:rPr>
        <w:t>е</w:t>
      </w:r>
      <w:r w:rsidRPr="00D548C5">
        <w:rPr>
          <w:lang w:val="kk-KZ"/>
        </w:rPr>
        <w:t>р</w:t>
      </w:r>
      <w:r>
        <w:rPr>
          <w:lang w:val="kk-KZ"/>
        </w:rPr>
        <w:t>і</w:t>
      </w:r>
      <w:r w:rsidR="00442640">
        <w:rPr>
          <w:lang w:val="kk-KZ"/>
        </w:rPr>
        <w:t xml:space="preserve"> 1</w:t>
      </w:r>
      <w:r w:rsidR="00A127D1">
        <w:rPr>
          <w:lang w:val="kk-KZ"/>
        </w:rPr>
        <w:t>,0</w:t>
      </w:r>
      <w:r w:rsidRPr="00D548C5">
        <w:rPr>
          <w:lang w:val="kk-KZ"/>
        </w:rPr>
        <w:t>% жән</w:t>
      </w:r>
      <w:r>
        <w:rPr>
          <w:lang w:val="kk-KZ"/>
        </w:rPr>
        <w:t>е</w:t>
      </w:r>
      <w:r w:rsidRPr="00D548C5">
        <w:rPr>
          <w:lang w:val="kk-KZ"/>
        </w:rPr>
        <w:t xml:space="preserve"> </w:t>
      </w:r>
      <w:r>
        <w:rPr>
          <w:lang w:val="kk-KZ"/>
        </w:rPr>
        <w:t>су</w:t>
      </w:r>
      <w:r w:rsidRPr="00D548C5">
        <w:rPr>
          <w:lang w:val="kk-KZ"/>
        </w:rPr>
        <w:t xml:space="preserve"> мөлш</w:t>
      </w:r>
      <w:r>
        <w:rPr>
          <w:lang w:val="kk-KZ"/>
        </w:rPr>
        <w:t>е</w:t>
      </w:r>
      <w:r w:rsidRPr="00D548C5">
        <w:rPr>
          <w:lang w:val="kk-KZ"/>
        </w:rPr>
        <w:t>р</w:t>
      </w:r>
      <w:r>
        <w:rPr>
          <w:lang w:val="kk-KZ"/>
        </w:rPr>
        <w:t>і</w:t>
      </w:r>
      <w:r w:rsidR="00442640">
        <w:rPr>
          <w:lang w:val="kk-KZ"/>
        </w:rPr>
        <w:t xml:space="preserve"> 0,5</w:t>
      </w:r>
      <w:r>
        <w:rPr>
          <w:lang w:val="kk-KZ"/>
        </w:rPr>
        <w:t xml:space="preserve">%) </w:t>
      </w:r>
      <w:r w:rsidRPr="00FF0E72">
        <w:rPr>
          <w:lang w:val="kk-KZ"/>
        </w:rPr>
        <w:t xml:space="preserve">алынған </w:t>
      </w:r>
      <w:r>
        <w:rPr>
          <w:lang w:val="kk-KZ"/>
        </w:rPr>
        <w:t xml:space="preserve">гидрогенизаттың </w:t>
      </w:r>
      <w:r w:rsidRPr="00FF0E72">
        <w:rPr>
          <w:lang w:val="kk-KZ"/>
        </w:rPr>
        <w:t>ж</w:t>
      </w:r>
      <w:r>
        <w:rPr>
          <w:lang w:val="kk-KZ"/>
        </w:rPr>
        <w:t>е</w:t>
      </w:r>
      <w:r w:rsidRPr="00FF0E72">
        <w:rPr>
          <w:lang w:val="kk-KZ"/>
        </w:rPr>
        <w:t>ң</w:t>
      </w:r>
      <w:r>
        <w:rPr>
          <w:lang w:val="kk-KZ"/>
        </w:rPr>
        <w:t>і</w:t>
      </w:r>
      <w:r w:rsidRPr="00FF0E72">
        <w:rPr>
          <w:lang w:val="kk-KZ"/>
        </w:rPr>
        <w:t>л жән</w:t>
      </w:r>
      <w:r>
        <w:rPr>
          <w:lang w:val="kk-KZ"/>
        </w:rPr>
        <w:t>е</w:t>
      </w:r>
      <w:r w:rsidRPr="00FF0E72">
        <w:rPr>
          <w:lang w:val="kk-KZ"/>
        </w:rPr>
        <w:t xml:space="preserve"> орта фракциялар</w:t>
      </w:r>
      <w:r>
        <w:rPr>
          <w:lang w:val="kk-KZ"/>
        </w:rPr>
        <w:t>ын</w:t>
      </w:r>
      <w:r w:rsidRPr="00FF0E72">
        <w:rPr>
          <w:lang w:val="kk-KZ"/>
        </w:rPr>
        <w:t>ың ж</w:t>
      </w:r>
      <w:r>
        <w:rPr>
          <w:lang w:val="kk-KZ"/>
        </w:rPr>
        <w:t>е</w:t>
      </w:r>
      <w:r w:rsidRPr="00FF0E72">
        <w:rPr>
          <w:lang w:val="kk-KZ"/>
        </w:rPr>
        <w:t>к</w:t>
      </w:r>
      <w:r>
        <w:rPr>
          <w:lang w:val="kk-KZ"/>
        </w:rPr>
        <w:t>е</w:t>
      </w:r>
      <w:r w:rsidRPr="00FF0E72">
        <w:rPr>
          <w:lang w:val="kk-KZ"/>
        </w:rPr>
        <w:t xml:space="preserve"> жән</w:t>
      </w:r>
      <w:r>
        <w:rPr>
          <w:lang w:val="kk-KZ"/>
        </w:rPr>
        <w:t>е</w:t>
      </w:r>
      <w:r w:rsidRPr="00FF0E72">
        <w:rPr>
          <w:lang w:val="kk-KZ"/>
        </w:rPr>
        <w:t xml:space="preserve"> топтық құрамының өзг</w:t>
      </w:r>
      <w:r>
        <w:rPr>
          <w:lang w:val="kk-KZ"/>
        </w:rPr>
        <w:t>е</w:t>
      </w:r>
      <w:r w:rsidRPr="00FF0E72">
        <w:rPr>
          <w:lang w:val="kk-KZ"/>
        </w:rPr>
        <w:t>р</w:t>
      </w:r>
      <w:r>
        <w:rPr>
          <w:lang w:val="kk-KZ"/>
        </w:rPr>
        <w:t>і</w:t>
      </w:r>
      <w:r w:rsidRPr="00FF0E72">
        <w:rPr>
          <w:lang w:val="kk-KZ"/>
        </w:rPr>
        <w:t>с</w:t>
      </w:r>
      <w:r>
        <w:rPr>
          <w:lang w:val="kk-KZ"/>
        </w:rPr>
        <w:t>і</w:t>
      </w:r>
      <w:r w:rsidRPr="00FF0E72">
        <w:rPr>
          <w:lang w:val="kk-KZ"/>
        </w:rPr>
        <w:t xml:space="preserve"> бойынша мәл</w:t>
      </w:r>
      <w:r>
        <w:rPr>
          <w:lang w:val="kk-KZ"/>
        </w:rPr>
        <w:t>і</w:t>
      </w:r>
      <w:r w:rsidRPr="00FF0E72">
        <w:rPr>
          <w:lang w:val="kk-KZ"/>
        </w:rPr>
        <w:t>м</w:t>
      </w:r>
      <w:r>
        <w:rPr>
          <w:lang w:val="kk-KZ"/>
        </w:rPr>
        <w:t>е</w:t>
      </w:r>
      <w:r w:rsidRPr="00FF0E72">
        <w:rPr>
          <w:lang w:val="kk-KZ"/>
        </w:rPr>
        <w:t>тт</w:t>
      </w:r>
      <w:r>
        <w:rPr>
          <w:lang w:val="kk-KZ"/>
        </w:rPr>
        <w:t>е</w:t>
      </w:r>
      <w:r w:rsidRPr="00FF0E72">
        <w:rPr>
          <w:lang w:val="kk-KZ"/>
        </w:rPr>
        <w:t xml:space="preserve">р </w:t>
      </w:r>
      <w:r w:rsidR="00865A44">
        <w:rPr>
          <w:lang w:val="kk-KZ"/>
        </w:rPr>
        <w:t>3.31</w:t>
      </w:r>
      <w:r w:rsidRPr="004D6C24">
        <w:rPr>
          <w:lang w:val="kk-KZ"/>
        </w:rPr>
        <w:t>-кестеде</w:t>
      </w:r>
      <w:r w:rsidRPr="00FF0E72">
        <w:rPr>
          <w:lang w:val="kk-KZ"/>
        </w:rPr>
        <w:t xml:space="preserve"> к</w:t>
      </w:r>
      <w:r>
        <w:rPr>
          <w:lang w:val="kk-KZ"/>
        </w:rPr>
        <w:t>е</w:t>
      </w:r>
      <w:r w:rsidRPr="00FF0E72">
        <w:rPr>
          <w:lang w:val="kk-KZ"/>
        </w:rPr>
        <w:t>лт</w:t>
      </w:r>
      <w:r>
        <w:rPr>
          <w:lang w:val="kk-KZ"/>
        </w:rPr>
        <w:t>і</w:t>
      </w:r>
      <w:r w:rsidRPr="00FF0E72">
        <w:rPr>
          <w:lang w:val="kk-KZ"/>
        </w:rPr>
        <w:t>р</w:t>
      </w:r>
      <w:r>
        <w:rPr>
          <w:lang w:val="kk-KZ"/>
        </w:rPr>
        <w:t>і</w:t>
      </w:r>
      <w:r w:rsidRPr="00FF0E72">
        <w:rPr>
          <w:lang w:val="kk-KZ"/>
        </w:rPr>
        <w:t>лг</w:t>
      </w:r>
      <w:r>
        <w:rPr>
          <w:lang w:val="kk-KZ"/>
        </w:rPr>
        <w:t>е</w:t>
      </w:r>
      <w:r w:rsidRPr="00FF0E72">
        <w:rPr>
          <w:lang w:val="kk-KZ"/>
        </w:rPr>
        <w:t>н.</w:t>
      </w:r>
    </w:p>
    <w:p w:rsidR="009A633A" w:rsidRPr="00BC022C" w:rsidRDefault="009A633A" w:rsidP="004D1222">
      <w:pPr>
        <w:tabs>
          <w:tab w:val="left" w:pos="567"/>
        </w:tabs>
        <w:jc w:val="both"/>
        <w:rPr>
          <w:lang w:val="kk-KZ"/>
        </w:rPr>
      </w:pPr>
    </w:p>
    <w:p w:rsidR="009A633A" w:rsidRPr="00FF0E72" w:rsidRDefault="009A633A" w:rsidP="009A633A">
      <w:pPr>
        <w:tabs>
          <w:tab w:val="left" w:pos="567"/>
        </w:tabs>
        <w:ind w:firstLine="0"/>
        <w:jc w:val="both"/>
        <w:rPr>
          <w:lang w:val="kk-KZ"/>
        </w:rPr>
      </w:pPr>
      <w:r w:rsidRPr="004D6C24">
        <w:rPr>
          <w:lang w:val="kk-KZ"/>
        </w:rPr>
        <w:t xml:space="preserve">Кесте </w:t>
      </w:r>
      <w:r w:rsidR="009056F7">
        <w:rPr>
          <w:lang w:val="kk-KZ"/>
        </w:rPr>
        <w:t>3.3</w:t>
      </w:r>
      <w:r w:rsidR="00865A44">
        <w:rPr>
          <w:lang w:val="kk-KZ"/>
        </w:rPr>
        <w:t>1</w:t>
      </w:r>
      <w:r w:rsidRPr="00FF0E72">
        <w:rPr>
          <w:lang w:val="kk-KZ"/>
        </w:rPr>
        <w:t xml:space="preserve"> </w:t>
      </w:r>
      <w:r>
        <w:rPr>
          <w:lang w:val="kk-KZ"/>
        </w:rPr>
        <w:t>–</w:t>
      </w:r>
      <w:r w:rsidRPr="00FF0E72">
        <w:rPr>
          <w:lang w:val="kk-KZ"/>
        </w:rPr>
        <w:t xml:space="preserve"> Гидрог</w:t>
      </w:r>
      <w:r>
        <w:rPr>
          <w:lang w:val="kk-KZ"/>
        </w:rPr>
        <w:t>е</w:t>
      </w:r>
      <w:r w:rsidRPr="00FF0E72">
        <w:rPr>
          <w:lang w:val="kk-KZ"/>
        </w:rPr>
        <w:t>низаттың ж</w:t>
      </w:r>
      <w:r>
        <w:rPr>
          <w:lang w:val="kk-KZ"/>
        </w:rPr>
        <w:t>е</w:t>
      </w:r>
      <w:r w:rsidRPr="00FF0E72">
        <w:rPr>
          <w:lang w:val="kk-KZ"/>
        </w:rPr>
        <w:t>ң</w:t>
      </w:r>
      <w:r>
        <w:rPr>
          <w:lang w:val="kk-KZ"/>
        </w:rPr>
        <w:t>і</w:t>
      </w:r>
      <w:r w:rsidRPr="00FF0E72">
        <w:rPr>
          <w:lang w:val="kk-KZ"/>
        </w:rPr>
        <w:t>л жән</w:t>
      </w:r>
      <w:r>
        <w:rPr>
          <w:lang w:val="kk-KZ"/>
        </w:rPr>
        <w:t>е</w:t>
      </w:r>
      <w:r w:rsidRPr="00FF0E72">
        <w:rPr>
          <w:lang w:val="kk-KZ"/>
        </w:rPr>
        <w:t xml:space="preserve"> орта фракцияларының ж</w:t>
      </w:r>
      <w:r>
        <w:rPr>
          <w:lang w:val="kk-KZ"/>
        </w:rPr>
        <w:t>е</w:t>
      </w:r>
      <w:r w:rsidRPr="00FF0E72">
        <w:rPr>
          <w:lang w:val="kk-KZ"/>
        </w:rPr>
        <w:t>к</w:t>
      </w:r>
      <w:r>
        <w:rPr>
          <w:lang w:val="kk-KZ"/>
        </w:rPr>
        <w:t>е</w:t>
      </w:r>
      <w:r w:rsidRPr="00FF0E72">
        <w:rPr>
          <w:lang w:val="kk-KZ"/>
        </w:rPr>
        <w:t xml:space="preserve"> жән</w:t>
      </w:r>
      <w:r>
        <w:rPr>
          <w:lang w:val="kk-KZ"/>
        </w:rPr>
        <w:t>е</w:t>
      </w:r>
      <w:r w:rsidRPr="00FF0E72">
        <w:rPr>
          <w:lang w:val="kk-KZ"/>
        </w:rPr>
        <w:t xml:space="preserve"> топтық химиялық құрамы</w:t>
      </w:r>
    </w:p>
    <w:p w:rsidR="009A633A" w:rsidRPr="00026CA1" w:rsidRDefault="009A633A" w:rsidP="003D2D30">
      <w:pPr>
        <w:tabs>
          <w:tab w:val="left" w:pos="567"/>
        </w:tabs>
        <w:ind w:firstLine="0"/>
        <w:jc w:val="right"/>
        <w:rPr>
          <w:sz w:val="16"/>
          <w:szCs w:val="16"/>
          <w:lang w:val="kk-KZ"/>
        </w:rPr>
      </w:pPr>
    </w:p>
    <w:tbl>
      <w:tblPr>
        <w:tblStyle w:val="ab"/>
        <w:tblW w:w="9631" w:type="dxa"/>
        <w:tblInd w:w="136" w:type="dxa"/>
        <w:tblLook w:val="04A0" w:firstRow="1" w:lastRow="0" w:firstColumn="1" w:lastColumn="0" w:noHBand="0" w:noVBand="1"/>
      </w:tblPr>
      <w:tblGrid>
        <w:gridCol w:w="6209"/>
        <w:gridCol w:w="1701"/>
        <w:gridCol w:w="1721"/>
      </w:tblGrid>
      <w:tr w:rsidR="00BF6A6C" w:rsidRPr="004B5204" w:rsidTr="00A517FC">
        <w:trPr>
          <w:trHeight w:val="617"/>
        </w:trPr>
        <w:tc>
          <w:tcPr>
            <w:tcW w:w="6209" w:type="dxa"/>
            <w:vMerge w:val="restart"/>
            <w:noWrap/>
            <w:vAlign w:val="center"/>
          </w:tcPr>
          <w:p w:rsidR="00BF6A6C" w:rsidRPr="00505E20" w:rsidRDefault="004D31F6" w:rsidP="00A517FC">
            <w:pPr>
              <w:ind w:firstLine="0"/>
              <w:rPr>
                <w:bCs/>
                <w:sz w:val="24"/>
                <w:szCs w:val="24"/>
                <w:lang w:val="kk-KZ"/>
              </w:rPr>
            </w:pPr>
            <w:r>
              <w:rPr>
                <w:bCs/>
                <w:sz w:val="24"/>
                <w:szCs w:val="24"/>
                <w:lang w:val="kk-KZ"/>
              </w:rPr>
              <w:t>Индивидуалдық химиялық құрамы</w:t>
            </w:r>
          </w:p>
        </w:tc>
        <w:tc>
          <w:tcPr>
            <w:tcW w:w="3422" w:type="dxa"/>
            <w:gridSpan w:val="2"/>
            <w:noWrap/>
          </w:tcPr>
          <w:p w:rsidR="00BF6A6C" w:rsidRPr="00505E20" w:rsidRDefault="00BF6A6C" w:rsidP="00B72B73">
            <w:pPr>
              <w:ind w:firstLine="0"/>
              <w:rPr>
                <w:bCs/>
                <w:color w:val="000000"/>
                <w:sz w:val="24"/>
                <w:szCs w:val="24"/>
                <w:lang w:val="kk-KZ"/>
              </w:rPr>
            </w:pPr>
            <w:r>
              <w:rPr>
                <w:bCs/>
                <w:color w:val="000000"/>
                <w:sz w:val="24"/>
                <w:szCs w:val="24"/>
                <w:lang w:val="kk-KZ"/>
              </w:rPr>
              <w:t>Гидрогенизат фракциясындағы мөлшері, %</w:t>
            </w:r>
          </w:p>
        </w:tc>
      </w:tr>
      <w:tr w:rsidR="00BF6A6C" w:rsidRPr="004B5204" w:rsidTr="00A517FC">
        <w:trPr>
          <w:trHeight w:val="184"/>
        </w:trPr>
        <w:tc>
          <w:tcPr>
            <w:tcW w:w="6209" w:type="dxa"/>
            <w:vMerge/>
            <w:noWrap/>
          </w:tcPr>
          <w:p w:rsidR="00BF6A6C" w:rsidRPr="004B5204" w:rsidRDefault="00BF6A6C" w:rsidP="00B72B73">
            <w:pPr>
              <w:ind w:firstLine="0"/>
              <w:rPr>
                <w:bCs/>
                <w:sz w:val="24"/>
                <w:szCs w:val="24"/>
              </w:rPr>
            </w:pPr>
          </w:p>
        </w:tc>
        <w:tc>
          <w:tcPr>
            <w:tcW w:w="1701" w:type="dxa"/>
            <w:noWrap/>
          </w:tcPr>
          <w:p w:rsidR="00BF6A6C" w:rsidRPr="004B5204" w:rsidRDefault="00811058" w:rsidP="00A517FC">
            <w:pPr>
              <w:ind w:firstLine="0"/>
              <w:rPr>
                <w:bCs/>
                <w:color w:val="000000"/>
                <w:sz w:val="24"/>
                <w:szCs w:val="24"/>
                <w:lang w:val="kk-KZ"/>
              </w:rPr>
            </w:pPr>
            <w:r>
              <w:rPr>
                <w:bCs/>
                <w:color w:val="000000"/>
                <w:sz w:val="24"/>
                <w:szCs w:val="24"/>
              </w:rPr>
              <w:t>≤</w:t>
            </w:r>
            <w:r w:rsidR="00BF6A6C" w:rsidRPr="004B5204">
              <w:rPr>
                <w:bCs/>
                <w:color w:val="000000"/>
                <w:sz w:val="24"/>
                <w:szCs w:val="24"/>
              </w:rPr>
              <w:t>200</w:t>
            </w:r>
            <w:r w:rsidR="00BF6A6C" w:rsidRPr="004B5204">
              <w:rPr>
                <w:bCs/>
                <w:color w:val="000000"/>
                <w:sz w:val="24"/>
                <w:szCs w:val="24"/>
                <w:lang w:val="kk-KZ"/>
              </w:rPr>
              <w:t>°С</w:t>
            </w:r>
          </w:p>
        </w:tc>
        <w:tc>
          <w:tcPr>
            <w:tcW w:w="1721" w:type="dxa"/>
            <w:noWrap/>
          </w:tcPr>
          <w:p w:rsidR="00BF6A6C" w:rsidRPr="004B5204" w:rsidRDefault="00BF6A6C" w:rsidP="00A517FC">
            <w:pPr>
              <w:ind w:firstLine="0"/>
              <w:rPr>
                <w:bCs/>
                <w:color w:val="000000"/>
                <w:sz w:val="24"/>
                <w:szCs w:val="24"/>
                <w:lang w:val="kk-KZ"/>
              </w:rPr>
            </w:pPr>
            <w:r w:rsidRPr="004B5204">
              <w:rPr>
                <w:bCs/>
                <w:color w:val="000000"/>
                <w:sz w:val="24"/>
                <w:szCs w:val="24"/>
              </w:rPr>
              <w:t>200-300</w:t>
            </w:r>
            <w:r w:rsidRPr="004B5204">
              <w:rPr>
                <w:bCs/>
                <w:color w:val="000000"/>
                <w:sz w:val="24"/>
                <w:szCs w:val="24"/>
                <w:lang w:val="kk-KZ"/>
              </w:rPr>
              <w:t>°С</w:t>
            </w:r>
          </w:p>
        </w:tc>
      </w:tr>
      <w:tr w:rsidR="00A517FC" w:rsidRPr="004B5204" w:rsidTr="00A517FC">
        <w:trPr>
          <w:trHeight w:val="184"/>
        </w:trPr>
        <w:tc>
          <w:tcPr>
            <w:tcW w:w="6209" w:type="dxa"/>
            <w:noWrap/>
          </w:tcPr>
          <w:p w:rsidR="00A517FC" w:rsidRPr="00A517FC" w:rsidRDefault="00A517FC" w:rsidP="00B72B73">
            <w:pPr>
              <w:ind w:firstLine="0"/>
              <w:rPr>
                <w:bCs/>
                <w:sz w:val="24"/>
                <w:szCs w:val="24"/>
                <w:lang w:val="kk-KZ"/>
              </w:rPr>
            </w:pPr>
            <w:r>
              <w:rPr>
                <w:bCs/>
                <w:sz w:val="24"/>
                <w:szCs w:val="24"/>
                <w:lang w:val="kk-KZ"/>
              </w:rPr>
              <w:t>1</w:t>
            </w:r>
          </w:p>
        </w:tc>
        <w:tc>
          <w:tcPr>
            <w:tcW w:w="1701" w:type="dxa"/>
            <w:noWrap/>
          </w:tcPr>
          <w:p w:rsidR="00A517FC" w:rsidRPr="00A517FC" w:rsidRDefault="00A517FC" w:rsidP="00A517FC">
            <w:pPr>
              <w:ind w:firstLine="0"/>
              <w:rPr>
                <w:bCs/>
                <w:color w:val="000000"/>
                <w:sz w:val="24"/>
                <w:szCs w:val="24"/>
                <w:lang w:val="kk-KZ"/>
              </w:rPr>
            </w:pPr>
            <w:r>
              <w:rPr>
                <w:bCs/>
                <w:color w:val="000000"/>
                <w:sz w:val="24"/>
                <w:szCs w:val="24"/>
                <w:lang w:val="kk-KZ"/>
              </w:rPr>
              <w:t>2</w:t>
            </w:r>
          </w:p>
        </w:tc>
        <w:tc>
          <w:tcPr>
            <w:tcW w:w="1721" w:type="dxa"/>
            <w:noWrap/>
          </w:tcPr>
          <w:p w:rsidR="00A517FC" w:rsidRPr="00A517FC" w:rsidRDefault="00A517FC" w:rsidP="00A517FC">
            <w:pPr>
              <w:ind w:firstLine="0"/>
              <w:rPr>
                <w:bCs/>
                <w:color w:val="000000"/>
                <w:sz w:val="24"/>
                <w:szCs w:val="24"/>
                <w:lang w:val="kk-KZ"/>
              </w:rPr>
            </w:pPr>
            <w:r>
              <w:rPr>
                <w:bCs/>
                <w:color w:val="000000"/>
                <w:sz w:val="24"/>
                <w:szCs w:val="24"/>
                <w:lang w:val="kk-KZ"/>
              </w:rPr>
              <w:t>3</w:t>
            </w:r>
          </w:p>
        </w:tc>
      </w:tr>
      <w:tr w:rsidR="00EB66B9" w:rsidRPr="00444F0E" w:rsidTr="00A517FC">
        <w:trPr>
          <w:trHeight w:val="170"/>
        </w:trPr>
        <w:tc>
          <w:tcPr>
            <w:tcW w:w="9631" w:type="dxa"/>
            <w:gridSpan w:val="3"/>
            <w:noWrap/>
            <w:hideMark/>
          </w:tcPr>
          <w:p w:rsidR="00EB66B9" w:rsidRPr="003D2D30" w:rsidRDefault="00EB66B9" w:rsidP="00B72B73">
            <w:pPr>
              <w:ind w:firstLine="0"/>
              <w:rPr>
                <w:i/>
                <w:color w:val="000000"/>
                <w:sz w:val="24"/>
                <w:szCs w:val="24"/>
                <w:lang w:val="kk-KZ"/>
              </w:rPr>
            </w:pPr>
            <w:r w:rsidRPr="003D2D30">
              <w:rPr>
                <w:i/>
                <w:color w:val="000000"/>
                <w:sz w:val="24"/>
                <w:szCs w:val="24"/>
                <w:lang w:val="kk-KZ"/>
              </w:rPr>
              <w:t>қ-</w:t>
            </w:r>
            <w:r w:rsidRPr="003D2D30">
              <w:rPr>
                <w:i/>
                <w:color w:val="000000"/>
                <w:sz w:val="24"/>
                <w:szCs w:val="24"/>
              </w:rPr>
              <w:t>Алкандар</w:t>
            </w:r>
          </w:p>
        </w:tc>
      </w:tr>
      <w:tr w:rsidR="00BF6A6C" w:rsidRPr="004B5204" w:rsidTr="00A517FC">
        <w:trPr>
          <w:trHeight w:val="338"/>
        </w:trPr>
        <w:tc>
          <w:tcPr>
            <w:tcW w:w="6209" w:type="dxa"/>
            <w:noWrap/>
          </w:tcPr>
          <w:p w:rsidR="00BF6A6C" w:rsidRPr="004B5204" w:rsidRDefault="00BF6A6C" w:rsidP="00A517FC">
            <w:pPr>
              <w:ind w:firstLine="0"/>
              <w:jc w:val="both"/>
              <w:rPr>
                <w:color w:val="000000"/>
                <w:sz w:val="24"/>
                <w:szCs w:val="24"/>
                <w:lang w:val="kk-KZ"/>
              </w:rPr>
            </w:pPr>
            <w:r>
              <w:rPr>
                <w:color w:val="000000"/>
                <w:sz w:val="24"/>
                <w:szCs w:val="24"/>
                <w:lang w:val="kk-KZ"/>
              </w:rPr>
              <w:t xml:space="preserve">Пентан </w:t>
            </w:r>
          </w:p>
        </w:tc>
        <w:tc>
          <w:tcPr>
            <w:tcW w:w="1701" w:type="dxa"/>
            <w:noWrap/>
          </w:tcPr>
          <w:p w:rsidR="00BF6A6C" w:rsidRPr="009803BF" w:rsidRDefault="00BF6A6C" w:rsidP="00B72B73">
            <w:pPr>
              <w:ind w:firstLine="0"/>
              <w:jc w:val="both"/>
              <w:rPr>
                <w:color w:val="000000"/>
                <w:sz w:val="24"/>
                <w:szCs w:val="24"/>
                <w:lang w:val="kk-KZ"/>
              </w:rPr>
            </w:pPr>
            <w:r>
              <w:rPr>
                <w:color w:val="000000"/>
                <w:sz w:val="24"/>
                <w:szCs w:val="24"/>
                <w:lang w:val="kk-KZ"/>
              </w:rPr>
              <w:t>2,2</w:t>
            </w:r>
          </w:p>
        </w:tc>
        <w:tc>
          <w:tcPr>
            <w:tcW w:w="1721" w:type="dxa"/>
            <w:noWrap/>
          </w:tcPr>
          <w:p w:rsidR="00BF6A6C" w:rsidRPr="004B5204" w:rsidRDefault="00BF6A6C" w:rsidP="00B72B73">
            <w:pPr>
              <w:ind w:firstLine="0"/>
              <w:jc w:val="both"/>
              <w:rPr>
                <w:color w:val="000000"/>
                <w:sz w:val="24"/>
                <w:szCs w:val="24"/>
              </w:rPr>
            </w:pPr>
            <w:r>
              <w:rPr>
                <w:color w:val="000000"/>
                <w:sz w:val="24"/>
                <w:szCs w:val="24"/>
              </w:rPr>
              <w:t>-</w:t>
            </w:r>
          </w:p>
        </w:tc>
      </w:tr>
      <w:tr w:rsidR="00BF6A6C" w:rsidRPr="004B5204" w:rsidTr="00A517FC">
        <w:trPr>
          <w:trHeight w:val="267"/>
        </w:trPr>
        <w:tc>
          <w:tcPr>
            <w:tcW w:w="6209" w:type="dxa"/>
            <w:noWrap/>
          </w:tcPr>
          <w:p w:rsidR="00BF6A6C" w:rsidRPr="004B5204" w:rsidRDefault="00BF6A6C" w:rsidP="00A517FC">
            <w:pPr>
              <w:ind w:firstLine="0"/>
              <w:jc w:val="both"/>
              <w:rPr>
                <w:color w:val="000000"/>
                <w:sz w:val="24"/>
                <w:szCs w:val="24"/>
                <w:lang w:val="kk-KZ"/>
              </w:rPr>
            </w:pPr>
            <w:r>
              <w:rPr>
                <w:color w:val="000000"/>
                <w:sz w:val="24"/>
                <w:szCs w:val="24"/>
                <w:lang w:val="kk-KZ"/>
              </w:rPr>
              <w:t xml:space="preserve">Гексан </w:t>
            </w:r>
          </w:p>
        </w:tc>
        <w:tc>
          <w:tcPr>
            <w:tcW w:w="1701" w:type="dxa"/>
            <w:noWrap/>
          </w:tcPr>
          <w:p w:rsidR="00BF6A6C" w:rsidRPr="009803BF" w:rsidRDefault="00BF6A6C" w:rsidP="00B72B73">
            <w:pPr>
              <w:ind w:firstLine="0"/>
              <w:jc w:val="both"/>
              <w:rPr>
                <w:color w:val="000000"/>
                <w:sz w:val="24"/>
                <w:szCs w:val="24"/>
                <w:lang w:val="kk-KZ"/>
              </w:rPr>
            </w:pPr>
            <w:r>
              <w:rPr>
                <w:color w:val="000000"/>
                <w:sz w:val="24"/>
                <w:szCs w:val="24"/>
                <w:lang w:val="kk-KZ"/>
              </w:rPr>
              <w:t>4,77</w:t>
            </w:r>
          </w:p>
        </w:tc>
        <w:tc>
          <w:tcPr>
            <w:tcW w:w="1721" w:type="dxa"/>
            <w:noWrap/>
          </w:tcPr>
          <w:p w:rsidR="00BF6A6C" w:rsidRPr="004B5204" w:rsidRDefault="00BF6A6C" w:rsidP="00B72B73">
            <w:pPr>
              <w:ind w:firstLine="0"/>
              <w:jc w:val="both"/>
              <w:rPr>
                <w:color w:val="000000"/>
                <w:sz w:val="24"/>
                <w:szCs w:val="24"/>
              </w:rPr>
            </w:pPr>
            <w:r>
              <w:rPr>
                <w:color w:val="000000"/>
                <w:sz w:val="24"/>
                <w:szCs w:val="24"/>
              </w:rPr>
              <w:t>-</w:t>
            </w:r>
          </w:p>
        </w:tc>
      </w:tr>
      <w:tr w:rsidR="00BF6A6C" w:rsidRPr="004B5204" w:rsidTr="00A517FC">
        <w:trPr>
          <w:trHeight w:val="198"/>
        </w:trPr>
        <w:tc>
          <w:tcPr>
            <w:tcW w:w="6209" w:type="dxa"/>
            <w:noWrap/>
          </w:tcPr>
          <w:p w:rsidR="00BF6A6C" w:rsidRPr="004B5204" w:rsidRDefault="00BF6A6C" w:rsidP="00A517FC">
            <w:pPr>
              <w:ind w:firstLine="0"/>
              <w:jc w:val="both"/>
              <w:rPr>
                <w:color w:val="000000"/>
                <w:sz w:val="24"/>
                <w:szCs w:val="24"/>
                <w:lang w:val="kk-KZ"/>
              </w:rPr>
            </w:pPr>
            <w:r>
              <w:rPr>
                <w:color w:val="000000"/>
                <w:sz w:val="24"/>
                <w:szCs w:val="24"/>
                <w:lang w:val="kk-KZ"/>
              </w:rPr>
              <w:t>Гептан</w:t>
            </w:r>
          </w:p>
        </w:tc>
        <w:tc>
          <w:tcPr>
            <w:tcW w:w="1701" w:type="dxa"/>
            <w:noWrap/>
          </w:tcPr>
          <w:p w:rsidR="00BF6A6C" w:rsidRPr="009803BF" w:rsidRDefault="00BF6A6C" w:rsidP="00B72B73">
            <w:pPr>
              <w:ind w:firstLine="0"/>
              <w:jc w:val="both"/>
              <w:rPr>
                <w:color w:val="000000"/>
                <w:sz w:val="24"/>
                <w:szCs w:val="24"/>
                <w:lang w:val="kk-KZ"/>
              </w:rPr>
            </w:pPr>
            <w:r>
              <w:rPr>
                <w:color w:val="000000"/>
                <w:sz w:val="24"/>
                <w:szCs w:val="24"/>
                <w:lang w:val="kk-KZ"/>
              </w:rPr>
              <w:t>8,86</w:t>
            </w:r>
          </w:p>
        </w:tc>
        <w:tc>
          <w:tcPr>
            <w:tcW w:w="1721" w:type="dxa"/>
            <w:noWrap/>
          </w:tcPr>
          <w:p w:rsidR="00BF6A6C" w:rsidRPr="004B5204" w:rsidRDefault="00BF6A6C" w:rsidP="00B72B73">
            <w:pPr>
              <w:ind w:firstLine="0"/>
              <w:jc w:val="both"/>
              <w:rPr>
                <w:color w:val="000000"/>
                <w:sz w:val="24"/>
                <w:szCs w:val="24"/>
              </w:rPr>
            </w:pPr>
            <w:r>
              <w:rPr>
                <w:color w:val="000000"/>
                <w:sz w:val="24"/>
                <w:szCs w:val="24"/>
              </w:rPr>
              <w:t>-</w:t>
            </w:r>
          </w:p>
        </w:tc>
      </w:tr>
      <w:tr w:rsidR="00BF6A6C" w:rsidRPr="004B5204" w:rsidTr="00A517FC">
        <w:trPr>
          <w:trHeight w:val="183"/>
        </w:trPr>
        <w:tc>
          <w:tcPr>
            <w:tcW w:w="6209" w:type="dxa"/>
            <w:noWrap/>
          </w:tcPr>
          <w:p w:rsidR="00BF6A6C" w:rsidRPr="00071B4F" w:rsidRDefault="00BF6A6C" w:rsidP="00A517FC">
            <w:pPr>
              <w:ind w:firstLine="0"/>
              <w:jc w:val="both"/>
              <w:rPr>
                <w:color w:val="000000"/>
                <w:sz w:val="24"/>
                <w:szCs w:val="24"/>
                <w:lang w:val="kk-KZ"/>
              </w:rPr>
            </w:pPr>
            <w:r>
              <w:rPr>
                <w:color w:val="000000"/>
                <w:sz w:val="24"/>
                <w:szCs w:val="24"/>
                <w:lang w:val="kk-KZ"/>
              </w:rPr>
              <w:t xml:space="preserve">Пентадекан </w:t>
            </w:r>
          </w:p>
        </w:tc>
        <w:tc>
          <w:tcPr>
            <w:tcW w:w="1701" w:type="dxa"/>
            <w:noWrap/>
          </w:tcPr>
          <w:p w:rsidR="00BF6A6C" w:rsidRDefault="00BF6A6C" w:rsidP="00B72B73">
            <w:pPr>
              <w:ind w:firstLine="0"/>
              <w:jc w:val="both"/>
              <w:rPr>
                <w:color w:val="000000"/>
                <w:sz w:val="24"/>
                <w:szCs w:val="24"/>
                <w:lang w:val="kk-KZ"/>
              </w:rPr>
            </w:pPr>
            <w:r>
              <w:rPr>
                <w:color w:val="000000"/>
                <w:sz w:val="24"/>
                <w:szCs w:val="24"/>
                <w:lang w:val="kk-KZ"/>
              </w:rPr>
              <w:t>1,28</w:t>
            </w:r>
          </w:p>
        </w:tc>
        <w:tc>
          <w:tcPr>
            <w:tcW w:w="1721" w:type="dxa"/>
            <w:noWrap/>
          </w:tcPr>
          <w:p w:rsidR="00BF6A6C" w:rsidRPr="004B5204" w:rsidRDefault="00BF6A6C" w:rsidP="00B72B73">
            <w:pPr>
              <w:ind w:firstLine="0"/>
              <w:jc w:val="both"/>
              <w:rPr>
                <w:color w:val="000000"/>
                <w:sz w:val="24"/>
                <w:szCs w:val="24"/>
              </w:rPr>
            </w:pPr>
            <w:r>
              <w:rPr>
                <w:color w:val="000000"/>
                <w:sz w:val="24"/>
                <w:szCs w:val="24"/>
              </w:rPr>
              <w:t>5,34</w:t>
            </w:r>
          </w:p>
        </w:tc>
      </w:tr>
      <w:tr w:rsidR="00BF6A6C" w:rsidRPr="004B5204" w:rsidTr="00A517FC">
        <w:trPr>
          <w:trHeight w:val="254"/>
        </w:trPr>
        <w:tc>
          <w:tcPr>
            <w:tcW w:w="6209" w:type="dxa"/>
            <w:tcBorders>
              <w:bottom w:val="nil"/>
            </w:tcBorders>
            <w:noWrap/>
          </w:tcPr>
          <w:p w:rsidR="00BF6A6C" w:rsidRPr="00071B4F" w:rsidRDefault="00BF6A6C" w:rsidP="00A517FC">
            <w:pPr>
              <w:ind w:firstLine="0"/>
              <w:jc w:val="both"/>
              <w:rPr>
                <w:color w:val="000000"/>
                <w:sz w:val="24"/>
                <w:szCs w:val="24"/>
                <w:lang w:val="kk-KZ"/>
              </w:rPr>
            </w:pPr>
            <w:r>
              <w:rPr>
                <w:color w:val="000000"/>
                <w:sz w:val="24"/>
                <w:szCs w:val="24"/>
                <w:lang w:val="kk-KZ"/>
              </w:rPr>
              <w:t xml:space="preserve">Гептадекан </w:t>
            </w:r>
          </w:p>
        </w:tc>
        <w:tc>
          <w:tcPr>
            <w:tcW w:w="1701" w:type="dxa"/>
            <w:tcBorders>
              <w:bottom w:val="nil"/>
            </w:tcBorders>
            <w:noWrap/>
          </w:tcPr>
          <w:p w:rsidR="00BF6A6C" w:rsidRDefault="00BF6A6C" w:rsidP="00B72B73">
            <w:pPr>
              <w:ind w:firstLine="0"/>
              <w:jc w:val="both"/>
              <w:rPr>
                <w:color w:val="000000"/>
                <w:sz w:val="24"/>
                <w:szCs w:val="24"/>
                <w:lang w:val="kk-KZ"/>
              </w:rPr>
            </w:pPr>
            <w:r>
              <w:rPr>
                <w:color w:val="000000"/>
                <w:sz w:val="24"/>
                <w:szCs w:val="24"/>
                <w:lang w:val="kk-KZ"/>
              </w:rPr>
              <w:t>0,55</w:t>
            </w:r>
          </w:p>
        </w:tc>
        <w:tc>
          <w:tcPr>
            <w:tcW w:w="1721" w:type="dxa"/>
            <w:tcBorders>
              <w:bottom w:val="nil"/>
            </w:tcBorders>
            <w:noWrap/>
          </w:tcPr>
          <w:p w:rsidR="00BF6A6C" w:rsidRPr="004B5204" w:rsidRDefault="00BF6A6C" w:rsidP="00B72B73">
            <w:pPr>
              <w:ind w:firstLine="0"/>
              <w:jc w:val="both"/>
              <w:rPr>
                <w:color w:val="000000"/>
                <w:sz w:val="24"/>
                <w:szCs w:val="24"/>
              </w:rPr>
            </w:pPr>
            <w:r>
              <w:rPr>
                <w:color w:val="000000"/>
                <w:sz w:val="24"/>
                <w:szCs w:val="24"/>
              </w:rPr>
              <w:t>7,2</w:t>
            </w:r>
          </w:p>
        </w:tc>
      </w:tr>
      <w:tr w:rsidR="00A517FC" w:rsidRPr="004B5204" w:rsidTr="00A517FC">
        <w:trPr>
          <w:trHeight w:val="269"/>
        </w:trPr>
        <w:tc>
          <w:tcPr>
            <w:tcW w:w="9631" w:type="dxa"/>
            <w:gridSpan w:val="3"/>
            <w:tcBorders>
              <w:top w:val="nil"/>
              <w:left w:val="nil"/>
              <w:right w:val="nil"/>
            </w:tcBorders>
            <w:noWrap/>
          </w:tcPr>
          <w:p w:rsidR="00A517FC" w:rsidRPr="00A517FC" w:rsidRDefault="00A517FC" w:rsidP="00A517FC">
            <w:pPr>
              <w:ind w:hanging="108"/>
              <w:jc w:val="both"/>
              <w:rPr>
                <w:color w:val="000000"/>
                <w:lang w:val="kk-KZ"/>
              </w:rPr>
            </w:pPr>
            <w:r w:rsidRPr="00A517FC">
              <w:rPr>
                <w:color w:val="000000"/>
                <w:lang w:val="kk-KZ"/>
              </w:rPr>
              <w:t>3.31-кестенің жалғасы</w:t>
            </w:r>
          </w:p>
          <w:p w:rsidR="00A517FC" w:rsidRPr="00A517FC" w:rsidRDefault="00A517FC" w:rsidP="00A517FC">
            <w:pPr>
              <w:ind w:hanging="108"/>
              <w:jc w:val="both"/>
              <w:rPr>
                <w:color w:val="000000"/>
                <w:sz w:val="16"/>
                <w:szCs w:val="16"/>
                <w:lang w:val="kk-KZ"/>
              </w:rPr>
            </w:pPr>
          </w:p>
        </w:tc>
      </w:tr>
      <w:tr w:rsidR="00A517FC" w:rsidRPr="004B5204" w:rsidTr="00A517FC">
        <w:trPr>
          <w:trHeight w:val="269"/>
        </w:trPr>
        <w:tc>
          <w:tcPr>
            <w:tcW w:w="6209" w:type="dxa"/>
            <w:noWrap/>
          </w:tcPr>
          <w:p w:rsidR="00A517FC" w:rsidRDefault="00A517FC" w:rsidP="00A517FC">
            <w:pPr>
              <w:ind w:firstLine="0"/>
              <w:rPr>
                <w:color w:val="000000"/>
                <w:sz w:val="24"/>
                <w:szCs w:val="24"/>
                <w:lang w:val="kk-KZ"/>
              </w:rPr>
            </w:pPr>
            <w:r>
              <w:rPr>
                <w:color w:val="000000"/>
                <w:sz w:val="24"/>
                <w:szCs w:val="24"/>
                <w:lang w:val="kk-KZ"/>
              </w:rPr>
              <w:t>1</w:t>
            </w:r>
          </w:p>
        </w:tc>
        <w:tc>
          <w:tcPr>
            <w:tcW w:w="1701" w:type="dxa"/>
            <w:noWrap/>
          </w:tcPr>
          <w:p w:rsidR="00A517FC" w:rsidRDefault="00A517FC" w:rsidP="00A517FC">
            <w:pPr>
              <w:ind w:firstLine="0"/>
              <w:rPr>
                <w:color w:val="000000"/>
                <w:sz w:val="24"/>
                <w:szCs w:val="24"/>
                <w:lang w:val="kk-KZ"/>
              </w:rPr>
            </w:pPr>
            <w:r>
              <w:rPr>
                <w:color w:val="000000"/>
                <w:sz w:val="24"/>
                <w:szCs w:val="24"/>
                <w:lang w:val="kk-KZ"/>
              </w:rPr>
              <w:t>2</w:t>
            </w:r>
          </w:p>
        </w:tc>
        <w:tc>
          <w:tcPr>
            <w:tcW w:w="1721" w:type="dxa"/>
            <w:noWrap/>
          </w:tcPr>
          <w:p w:rsidR="00A517FC" w:rsidRPr="00A517FC" w:rsidRDefault="00A517FC" w:rsidP="00A517FC">
            <w:pPr>
              <w:ind w:firstLine="0"/>
              <w:rPr>
                <w:color w:val="000000"/>
                <w:sz w:val="24"/>
                <w:szCs w:val="24"/>
                <w:lang w:val="kk-KZ"/>
              </w:rPr>
            </w:pPr>
            <w:r>
              <w:rPr>
                <w:color w:val="000000"/>
                <w:sz w:val="24"/>
                <w:szCs w:val="24"/>
                <w:lang w:val="kk-KZ"/>
              </w:rPr>
              <w:t>3</w:t>
            </w:r>
          </w:p>
        </w:tc>
      </w:tr>
      <w:tr w:rsidR="00BF6A6C" w:rsidRPr="004B5204" w:rsidTr="00A517FC">
        <w:trPr>
          <w:trHeight w:val="269"/>
        </w:trPr>
        <w:tc>
          <w:tcPr>
            <w:tcW w:w="6209" w:type="dxa"/>
            <w:noWrap/>
          </w:tcPr>
          <w:p w:rsidR="00BF6A6C" w:rsidRDefault="00BF6A6C" w:rsidP="00A517FC">
            <w:pPr>
              <w:ind w:firstLine="0"/>
              <w:jc w:val="both"/>
              <w:rPr>
                <w:color w:val="000000"/>
                <w:sz w:val="24"/>
                <w:szCs w:val="24"/>
                <w:lang w:val="kk-KZ"/>
              </w:rPr>
            </w:pPr>
            <w:r>
              <w:rPr>
                <w:color w:val="000000"/>
                <w:sz w:val="24"/>
                <w:szCs w:val="24"/>
                <w:lang w:val="kk-KZ"/>
              </w:rPr>
              <w:t xml:space="preserve">Эйкозан </w:t>
            </w:r>
          </w:p>
        </w:tc>
        <w:tc>
          <w:tcPr>
            <w:tcW w:w="1701" w:type="dxa"/>
            <w:noWrap/>
          </w:tcPr>
          <w:p w:rsidR="00BF6A6C" w:rsidRDefault="00BF6A6C" w:rsidP="00B72B73">
            <w:pPr>
              <w:ind w:firstLine="0"/>
              <w:jc w:val="both"/>
              <w:rPr>
                <w:color w:val="000000"/>
                <w:sz w:val="24"/>
                <w:szCs w:val="24"/>
                <w:lang w:val="kk-KZ"/>
              </w:rPr>
            </w:pPr>
            <w:r>
              <w:rPr>
                <w:color w:val="000000"/>
                <w:sz w:val="24"/>
                <w:szCs w:val="24"/>
                <w:lang w:val="kk-KZ"/>
              </w:rPr>
              <w:t>-</w:t>
            </w:r>
          </w:p>
        </w:tc>
        <w:tc>
          <w:tcPr>
            <w:tcW w:w="1721" w:type="dxa"/>
            <w:noWrap/>
          </w:tcPr>
          <w:p w:rsidR="00BF6A6C" w:rsidRPr="004B5204" w:rsidRDefault="00BF6A6C" w:rsidP="00B72B73">
            <w:pPr>
              <w:ind w:firstLine="0"/>
              <w:jc w:val="both"/>
              <w:rPr>
                <w:color w:val="000000"/>
                <w:sz w:val="24"/>
                <w:szCs w:val="24"/>
              </w:rPr>
            </w:pPr>
            <w:r>
              <w:rPr>
                <w:color w:val="000000"/>
                <w:sz w:val="24"/>
                <w:szCs w:val="24"/>
              </w:rPr>
              <w:t>2,71</w:t>
            </w:r>
          </w:p>
        </w:tc>
      </w:tr>
      <w:tr w:rsidR="00EB66B9" w:rsidRPr="005D5C75" w:rsidTr="00A517FC">
        <w:trPr>
          <w:trHeight w:val="269"/>
        </w:trPr>
        <w:tc>
          <w:tcPr>
            <w:tcW w:w="6209" w:type="dxa"/>
            <w:noWrap/>
          </w:tcPr>
          <w:p w:rsidR="00EB66B9" w:rsidRPr="005D5C75" w:rsidRDefault="00EB66B9" w:rsidP="00A517FC">
            <w:pPr>
              <w:ind w:firstLine="0"/>
              <w:jc w:val="both"/>
              <w:rPr>
                <w:i/>
                <w:color w:val="000000"/>
                <w:sz w:val="24"/>
                <w:szCs w:val="24"/>
                <w:lang w:val="kk-KZ"/>
              </w:rPr>
            </w:pPr>
            <w:r w:rsidRPr="005D5C75">
              <w:rPr>
                <w:i/>
                <w:color w:val="000000"/>
                <w:sz w:val="24"/>
                <w:szCs w:val="24"/>
                <w:lang w:val="kk-KZ"/>
              </w:rPr>
              <w:t xml:space="preserve">Жалпы </w:t>
            </w:r>
          </w:p>
        </w:tc>
        <w:tc>
          <w:tcPr>
            <w:tcW w:w="1701" w:type="dxa"/>
            <w:noWrap/>
          </w:tcPr>
          <w:p w:rsidR="00EB66B9" w:rsidRPr="005D5C75" w:rsidRDefault="00EB66B9" w:rsidP="00B72B73">
            <w:pPr>
              <w:ind w:firstLine="0"/>
              <w:jc w:val="both"/>
              <w:rPr>
                <w:i/>
                <w:color w:val="000000"/>
                <w:sz w:val="24"/>
                <w:szCs w:val="24"/>
                <w:lang w:val="kk-KZ"/>
              </w:rPr>
            </w:pPr>
            <w:r w:rsidRPr="005D5C75">
              <w:rPr>
                <w:i/>
                <w:color w:val="000000"/>
                <w:sz w:val="24"/>
                <w:szCs w:val="24"/>
                <w:lang w:val="kk-KZ"/>
              </w:rPr>
              <w:t>17,66</w:t>
            </w:r>
          </w:p>
        </w:tc>
        <w:tc>
          <w:tcPr>
            <w:tcW w:w="1721" w:type="dxa"/>
            <w:noWrap/>
          </w:tcPr>
          <w:p w:rsidR="00EB66B9" w:rsidRPr="005D5C75" w:rsidRDefault="00EB66B9" w:rsidP="00B72B73">
            <w:pPr>
              <w:ind w:firstLine="0"/>
              <w:jc w:val="both"/>
              <w:rPr>
                <w:i/>
                <w:color w:val="000000"/>
                <w:sz w:val="24"/>
                <w:szCs w:val="24"/>
                <w:lang w:val="kk-KZ"/>
              </w:rPr>
            </w:pPr>
            <w:r w:rsidRPr="005D5C75">
              <w:rPr>
                <w:i/>
                <w:color w:val="000000"/>
                <w:sz w:val="24"/>
                <w:szCs w:val="24"/>
                <w:lang w:val="kk-KZ"/>
              </w:rPr>
              <w:t>15,25</w:t>
            </w:r>
          </w:p>
        </w:tc>
      </w:tr>
      <w:tr w:rsidR="00EB66B9" w:rsidRPr="00DD6AA7" w:rsidTr="00A517FC">
        <w:trPr>
          <w:trHeight w:val="184"/>
        </w:trPr>
        <w:tc>
          <w:tcPr>
            <w:tcW w:w="9631" w:type="dxa"/>
            <w:gridSpan w:val="3"/>
            <w:noWrap/>
            <w:hideMark/>
          </w:tcPr>
          <w:p w:rsidR="00EB66B9" w:rsidRPr="003D2D30" w:rsidRDefault="00EB66B9" w:rsidP="00A517FC">
            <w:pPr>
              <w:ind w:firstLine="0"/>
              <w:rPr>
                <w:i/>
                <w:color w:val="000000"/>
                <w:sz w:val="24"/>
                <w:szCs w:val="24"/>
                <w:lang w:val="kk-KZ"/>
              </w:rPr>
            </w:pPr>
            <w:r w:rsidRPr="003D2D30">
              <w:rPr>
                <w:i/>
                <w:color w:val="000000"/>
                <w:sz w:val="24"/>
                <w:szCs w:val="24"/>
                <w:lang w:val="kk-KZ"/>
              </w:rPr>
              <w:t>изо</w:t>
            </w:r>
            <w:r w:rsidRPr="003D2D30">
              <w:rPr>
                <w:i/>
                <w:color w:val="000000"/>
                <w:sz w:val="24"/>
                <w:szCs w:val="24"/>
              </w:rPr>
              <w:t>-Алкан</w:t>
            </w:r>
            <w:r w:rsidRPr="003D2D30">
              <w:rPr>
                <w:i/>
                <w:color w:val="000000"/>
                <w:sz w:val="24"/>
                <w:szCs w:val="24"/>
                <w:lang w:val="kk-KZ"/>
              </w:rPr>
              <w:t>дар</w:t>
            </w:r>
          </w:p>
        </w:tc>
      </w:tr>
      <w:tr w:rsidR="00EB66B9" w:rsidRPr="00DD6AA7" w:rsidTr="00A517FC">
        <w:trPr>
          <w:trHeight w:val="295"/>
        </w:trPr>
        <w:tc>
          <w:tcPr>
            <w:tcW w:w="6209" w:type="dxa"/>
            <w:noWrap/>
          </w:tcPr>
          <w:p w:rsidR="00EB66B9" w:rsidRPr="004B5204" w:rsidRDefault="00EB66B9" w:rsidP="00A517FC">
            <w:pPr>
              <w:ind w:firstLine="0"/>
              <w:jc w:val="both"/>
              <w:rPr>
                <w:color w:val="000000"/>
                <w:sz w:val="24"/>
                <w:szCs w:val="24"/>
                <w:lang w:val="kk-KZ"/>
              </w:rPr>
            </w:pPr>
            <w:r>
              <w:rPr>
                <w:color w:val="000000"/>
                <w:sz w:val="24"/>
                <w:szCs w:val="24"/>
                <w:lang w:val="kk-KZ"/>
              </w:rPr>
              <w:t>2-Метилгептан</w:t>
            </w:r>
          </w:p>
        </w:tc>
        <w:tc>
          <w:tcPr>
            <w:tcW w:w="1701" w:type="dxa"/>
            <w:noWrap/>
          </w:tcPr>
          <w:p w:rsidR="00EB66B9" w:rsidRPr="00FF5868" w:rsidRDefault="00EB66B9" w:rsidP="00B72B73">
            <w:pPr>
              <w:ind w:firstLine="0"/>
              <w:jc w:val="both"/>
              <w:rPr>
                <w:color w:val="000000"/>
                <w:sz w:val="24"/>
                <w:szCs w:val="24"/>
                <w:lang w:val="kk-KZ"/>
              </w:rPr>
            </w:pPr>
            <w:r>
              <w:rPr>
                <w:color w:val="000000"/>
                <w:sz w:val="24"/>
                <w:szCs w:val="24"/>
                <w:lang w:val="kk-KZ"/>
              </w:rPr>
              <w:t>2,08</w:t>
            </w:r>
          </w:p>
        </w:tc>
        <w:tc>
          <w:tcPr>
            <w:tcW w:w="1721" w:type="dxa"/>
            <w:noWrap/>
          </w:tcPr>
          <w:p w:rsidR="00EB66B9" w:rsidRPr="00505E20" w:rsidRDefault="00EB66B9" w:rsidP="00B72B73">
            <w:pPr>
              <w:ind w:firstLine="0"/>
              <w:jc w:val="both"/>
              <w:rPr>
                <w:b/>
                <w:color w:val="000000"/>
                <w:sz w:val="24"/>
                <w:szCs w:val="24"/>
                <w:lang w:val="kk-KZ"/>
              </w:rPr>
            </w:pPr>
            <w:r>
              <w:rPr>
                <w:b/>
                <w:color w:val="000000"/>
                <w:sz w:val="24"/>
                <w:szCs w:val="24"/>
                <w:lang w:val="kk-KZ"/>
              </w:rPr>
              <w:t>-</w:t>
            </w:r>
          </w:p>
        </w:tc>
      </w:tr>
      <w:tr w:rsidR="00EB66B9" w:rsidRPr="00DD6AA7" w:rsidTr="00A517FC">
        <w:trPr>
          <w:trHeight w:val="226"/>
        </w:trPr>
        <w:tc>
          <w:tcPr>
            <w:tcW w:w="6209" w:type="dxa"/>
            <w:noWrap/>
          </w:tcPr>
          <w:p w:rsidR="00EB66B9" w:rsidRPr="004B5204" w:rsidRDefault="00EB66B9" w:rsidP="00A517FC">
            <w:pPr>
              <w:ind w:firstLine="0"/>
              <w:jc w:val="both"/>
              <w:rPr>
                <w:color w:val="000000"/>
                <w:sz w:val="24"/>
                <w:szCs w:val="24"/>
                <w:lang w:val="kk-KZ"/>
              </w:rPr>
            </w:pPr>
            <w:r>
              <w:rPr>
                <w:color w:val="000000"/>
                <w:sz w:val="24"/>
                <w:szCs w:val="24"/>
                <w:lang w:val="kk-KZ"/>
              </w:rPr>
              <w:t>2,5-Диметилоктан</w:t>
            </w:r>
          </w:p>
        </w:tc>
        <w:tc>
          <w:tcPr>
            <w:tcW w:w="1701" w:type="dxa"/>
            <w:noWrap/>
          </w:tcPr>
          <w:p w:rsidR="00EB66B9" w:rsidRPr="00FF5868" w:rsidRDefault="00EB66B9" w:rsidP="00B72B73">
            <w:pPr>
              <w:ind w:firstLine="0"/>
              <w:jc w:val="both"/>
              <w:rPr>
                <w:color w:val="000000"/>
                <w:sz w:val="24"/>
                <w:szCs w:val="24"/>
                <w:lang w:val="kk-KZ"/>
              </w:rPr>
            </w:pPr>
            <w:r>
              <w:rPr>
                <w:color w:val="000000"/>
                <w:sz w:val="24"/>
                <w:szCs w:val="24"/>
                <w:lang w:val="kk-KZ"/>
              </w:rPr>
              <w:t>7,29</w:t>
            </w:r>
          </w:p>
        </w:tc>
        <w:tc>
          <w:tcPr>
            <w:tcW w:w="1721" w:type="dxa"/>
            <w:noWrap/>
          </w:tcPr>
          <w:p w:rsidR="00EB66B9" w:rsidRPr="00505E20" w:rsidRDefault="00EB66B9" w:rsidP="00B72B73">
            <w:pPr>
              <w:ind w:firstLine="0"/>
              <w:jc w:val="both"/>
              <w:rPr>
                <w:b/>
                <w:color w:val="000000"/>
                <w:sz w:val="24"/>
                <w:szCs w:val="24"/>
                <w:lang w:val="kk-KZ"/>
              </w:rPr>
            </w:pPr>
            <w:r>
              <w:rPr>
                <w:b/>
                <w:color w:val="000000"/>
                <w:sz w:val="24"/>
                <w:szCs w:val="24"/>
                <w:lang w:val="kk-KZ"/>
              </w:rPr>
              <w:t>-</w:t>
            </w:r>
          </w:p>
        </w:tc>
      </w:tr>
      <w:tr w:rsidR="00EB66B9" w:rsidRPr="00DD6AA7" w:rsidTr="00A517FC">
        <w:trPr>
          <w:trHeight w:val="267"/>
        </w:trPr>
        <w:tc>
          <w:tcPr>
            <w:tcW w:w="6209" w:type="dxa"/>
            <w:noWrap/>
          </w:tcPr>
          <w:p w:rsidR="00EB66B9" w:rsidRDefault="00EB66B9" w:rsidP="00A517FC">
            <w:pPr>
              <w:ind w:firstLine="0"/>
              <w:jc w:val="both"/>
              <w:rPr>
                <w:color w:val="000000"/>
                <w:sz w:val="24"/>
                <w:szCs w:val="24"/>
              </w:rPr>
            </w:pPr>
            <w:r>
              <w:rPr>
                <w:color w:val="000000"/>
                <w:sz w:val="24"/>
                <w:szCs w:val="24"/>
              </w:rPr>
              <w:t>2-метилпентан</w:t>
            </w:r>
          </w:p>
        </w:tc>
        <w:tc>
          <w:tcPr>
            <w:tcW w:w="1701" w:type="dxa"/>
            <w:noWrap/>
          </w:tcPr>
          <w:p w:rsidR="00EB66B9" w:rsidRPr="00442640" w:rsidRDefault="00EB66B9" w:rsidP="00B72B73">
            <w:pPr>
              <w:shd w:val="clear" w:color="auto" w:fill="FFFFFF" w:themeFill="background1"/>
              <w:ind w:firstLine="0"/>
              <w:contextualSpacing/>
              <w:jc w:val="both"/>
              <w:rPr>
                <w:bCs/>
                <w:color w:val="000000"/>
                <w:sz w:val="24"/>
                <w:szCs w:val="24"/>
                <w:lang w:val="kk-KZ" w:eastAsia="ru-RU"/>
              </w:rPr>
            </w:pPr>
            <w:r>
              <w:rPr>
                <w:bCs/>
                <w:color w:val="000000"/>
                <w:sz w:val="24"/>
                <w:szCs w:val="24"/>
                <w:lang w:val="kk-KZ" w:eastAsia="ru-RU"/>
              </w:rPr>
              <w:t>1,27</w:t>
            </w:r>
          </w:p>
        </w:tc>
        <w:tc>
          <w:tcPr>
            <w:tcW w:w="1721" w:type="dxa"/>
            <w:noWrap/>
          </w:tcPr>
          <w:p w:rsidR="00EB66B9" w:rsidRDefault="00EB66B9" w:rsidP="00B72B73">
            <w:pPr>
              <w:ind w:firstLine="0"/>
              <w:jc w:val="both"/>
              <w:rPr>
                <w:b/>
                <w:color w:val="000000"/>
                <w:sz w:val="24"/>
                <w:szCs w:val="24"/>
                <w:lang w:val="kk-KZ"/>
              </w:rPr>
            </w:pPr>
            <w:r>
              <w:rPr>
                <w:b/>
                <w:color w:val="000000"/>
                <w:sz w:val="24"/>
                <w:szCs w:val="24"/>
                <w:lang w:val="kk-KZ"/>
              </w:rPr>
              <w:t>-</w:t>
            </w:r>
          </w:p>
        </w:tc>
      </w:tr>
      <w:tr w:rsidR="00EB66B9" w:rsidRPr="00DD6AA7" w:rsidTr="00A517FC">
        <w:trPr>
          <w:trHeight w:val="254"/>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3-Метилгексан</w:t>
            </w:r>
          </w:p>
        </w:tc>
        <w:tc>
          <w:tcPr>
            <w:tcW w:w="1701" w:type="dxa"/>
            <w:noWrap/>
          </w:tcPr>
          <w:p w:rsidR="00EB66B9" w:rsidRDefault="00EB66B9" w:rsidP="00B72B73">
            <w:pPr>
              <w:ind w:firstLine="0"/>
              <w:jc w:val="both"/>
              <w:rPr>
                <w:color w:val="000000"/>
                <w:sz w:val="24"/>
                <w:szCs w:val="24"/>
                <w:lang w:val="kk-KZ"/>
              </w:rPr>
            </w:pPr>
            <w:r>
              <w:rPr>
                <w:color w:val="000000"/>
                <w:sz w:val="24"/>
                <w:szCs w:val="24"/>
                <w:lang w:val="kk-KZ"/>
              </w:rPr>
              <w:t>7,46</w:t>
            </w:r>
          </w:p>
        </w:tc>
        <w:tc>
          <w:tcPr>
            <w:tcW w:w="1721" w:type="dxa"/>
            <w:noWrap/>
          </w:tcPr>
          <w:p w:rsidR="00EB66B9" w:rsidRPr="00505E20" w:rsidRDefault="00EB66B9" w:rsidP="00B72B73">
            <w:pPr>
              <w:ind w:firstLine="0"/>
              <w:jc w:val="both"/>
              <w:rPr>
                <w:b/>
                <w:color w:val="000000"/>
                <w:sz w:val="24"/>
                <w:szCs w:val="24"/>
                <w:lang w:val="kk-KZ"/>
              </w:rPr>
            </w:pPr>
            <w:r>
              <w:rPr>
                <w:b/>
                <w:color w:val="000000"/>
                <w:sz w:val="24"/>
                <w:szCs w:val="24"/>
                <w:lang w:val="kk-KZ"/>
              </w:rPr>
              <w:t>-</w:t>
            </w:r>
          </w:p>
        </w:tc>
      </w:tr>
      <w:tr w:rsidR="00EB66B9" w:rsidRPr="00DD6AA7" w:rsidTr="00A517FC">
        <w:trPr>
          <w:trHeight w:val="282"/>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3,5-Диметилундекан</w:t>
            </w:r>
          </w:p>
        </w:tc>
        <w:tc>
          <w:tcPr>
            <w:tcW w:w="1701" w:type="dxa"/>
            <w:noWrap/>
          </w:tcPr>
          <w:p w:rsidR="00EB66B9" w:rsidRDefault="00EB66B9" w:rsidP="00B72B73">
            <w:pPr>
              <w:ind w:firstLine="0"/>
              <w:jc w:val="both"/>
              <w:rPr>
                <w:color w:val="000000"/>
                <w:sz w:val="24"/>
                <w:szCs w:val="24"/>
                <w:lang w:val="kk-KZ"/>
              </w:rPr>
            </w:pPr>
            <w:r>
              <w:rPr>
                <w:color w:val="000000"/>
                <w:sz w:val="24"/>
                <w:szCs w:val="24"/>
                <w:lang w:val="kk-KZ"/>
              </w:rPr>
              <w:t>2,54</w:t>
            </w:r>
          </w:p>
        </w:tc>
        <w:tc>
          <w:tcPr>
            <w:tcW w:w="1721" w:type="dxa"/>
            <w:noWrap/>
          </w:tcPr>
          <w:p w:rsidR="00EB66B9" w:rsidRDefault="00EB66B9" w:rsidP="00B72B73">
            <w:pPr>
              <w:ind w:firstLine="0"/>
              <w:jc w:val="both"/>
              <w:rPr>
                <w:b/>
                <w:color w:val="000000"/>
                <w:sz w:val="24"/>
                <w:szCs w:val="24"/>
                <w:lang w:val="kk-KZ"/>
              </w:rPr>
            </w:pPr>
            <w:r>
              <w:rPr>
                <w:b/>
                <w:color w:val="000000"/>
                <w:sz w:val="24"/>
                <w:szCs w:val="24"/>
                <w:lang w:val="kk-KZ"/>
              </w:rPr>
              <w:t>-</w:t>
            </w:r>
          </w:p>
        </w:tc>
      </w:tr>
      <w:tr w:rsidR="00EB66B9" w:rsidRPr="00DD6AA7" w:rsidTr="00A517FC">
        <w:trPr>
          <w:trHeight w:val="225"/>
        </w:trPr>
        <w:tc>
          <w:tcPr>
            <w:tcW w:w="6209" w:type="dxa"/>
            <w:noWrap/>
          </w:tcPr>
          <w:p w:rsidR="00EB66B9" w:rsidRPr="004B5204" w:rsidRDefault="00EB66B9" w:rsidP="00A517FC">
            <w:pPr>
              <w:ind w:firstLine="0"/>
              <w:jc w:val="both"/>
              <w:rPr>
                <w:color w:val="000000"/>
                <w:sz w:val="24"/>
                <w:szCs w:val="24"/>
                <w:lang w:val="kk-KZ"/>
              </w:rPr>
            </w:pPr>
            <w:r>
              <w:rPr>
                <w:color w:val="000000"/>
                <w:sz w:val="24"/>
                <w:szCs w:val="24"/>
                <w:lang w:val="kk-KZ"/>
              </w:rPr>
              <w:t>3-Этил-2-метилгептан</w:t>
            </w:r>
          </w:p>
        </w:tc>
        <w:tc>
          <w:tcPr>
            <w:tcW w:w="1701" w:type="dxa"/>
            <w:noWrap/>
          </w:tcPr>
          <w:p w:rsidR="00EB66B9" w:rsidRPr="00DD6AA7" w:rsidRDefault="00EB66B9" w:rsidP="00B72B73">
            <w:pPr>
              <w:ind w:firstLine="0"/>
              <w:jc w:val="both"/>
              <w:rPr>
                <w:color w:val="000000"/>
                <w:sz w:val="24"/>
                <w:szCs w:val="24"/>
                <w:lang w:val="kk-KZ"/>
              </w:rPr>
            </w:pPr>
            <w:r>
              <w:rPr>
                <w:color w:val="000000"/>
                <w:sz w:val="24"/>
                <w:szCs w:val="24"/>
                <w:lang w:val="kk-KZ"/>
              </w:rPr>
              <w:t>0,31</w:t>
            </w:r>
          </w:p>
        </w:tc>
        <w:tc>
          <w:tcPr>
            <w:tcW w:w="1721" w:type="dxa"/>
            <w:noWrap/>
          </w:tcPr>
          <w:p w:rsidR="00EB66B9" w:rsidRPr="00505E20" w:rsidRDefault="00EB66B9" w:rsidP="00B72B73">
            <w:pPr>
              <w:ind w:firstLine="0"/>
              <w:jc w:val="both"/>
              <w:rPr>
                <w:b/>
                <w:color w:val="000000"/>
                <w:sz w:val="24"/>
                <w:szCs w:val="24"/>
                <w:lang w:val="kk-KZ"/>
              </w:rPr>
            </w:pPr>
            <w:r>
              <w:rPr>
                <w:b/>
                <w:color w:val="000000"/>
                <w:sz w:val="24"/>
                <w:szCs w:val="24"/>
                <w:lang w:val="kk-KZ"/>
              </w:rPr>
              <w:t>-</w:t>
            </w:r>
          </w:p>
        </w:tc>
      </w:tr>
      <w:tr w:rsidR="00EB66B9" w:rsidRPr="00DD6AA7" w:rsidTr="00A517FC">
        <w:trPr>
          <w:trHeight w:val="211"/>
        </w:trPr>
        <w:tc>
          <w:tcPr>
            <w:tcW w:w="6209" w:type="dxa"/>
            <w:noWrap/>
          </w:tcPr>
          <w:p w:rsidR="00EB66B9" w:rsidRPr="00071B4F" w:rsidRDefault="00EB66B9" w:rsidP="00A517FC">
            <w:pPr>
              <w:ind w:firstLine="0"/>
              <w:jc w:val="both"/>
              <w:rPr>
                <w:color w:val="000000"/>
                <w:sz w:val="24"/>
                <w:szCs w:val="24"/>
                <w:lang w:val="kk-KZ"/>
              </w:rPr>
            </w:pPr>
            <w:r>
              <w:rPr>
                <w:color w:val="000000"/>
                <w:sz w:val="24"/>
                <w:szCs w:val="24"/>
                <w:lang w:val="kk-KZ"/>
              </w:rPr>
              <w:t>2,6,8-Триметилдекан</w:t>
            </w:r>
          </w:p>
        </w:tc>
        <w:tc>
          <w:tcPr>
            <w:tcW w:w="1701" w:type="dxa"/>
            <w:noWrap/>
          </w:tcPr>
          <w:p w:rsidR="00EB66B9" w:rsidRPr="004110CA" w:rsidRDefault="00EB66B9" w:rsidP="00B72B73">
            <w:pPr>
              <w:ind w:firstLine="0"/>
              <w:jc w:val="both"/>
              <w:rPr>
                <w:color w:val="000000"/>
                <w:sz w:val="24"/>
                <w:szCs w:val="24"/>
                <w:lang w:val="kk-KZ"/>
              </w:rPr>
            </w:pPr>
            <w:r w:rsidRPr="004110CA">
              <w:rPr>
                <w:color w:val="000000"/>
                <w:sz w:val="24"/>
                <w:szCs w:val="24"/>
                <w:lang w:val="kk-KZ"/>
              </w:rPr>
              <w:t>5,28</w:t>
            </w:r>
          </w:p>
        </w:tc>
        <w:tc>
          <w:tcPr>
            <w:tcW w:w="1721" w:type="dxa"/>
            <w:noWrap/>
          </w:tcPr>
          <w:p w:rsidR="00EB66B9" w:rsidRPr="004110CA" w:rsidRDefault="00EB66B9" w:rsidP="00B72B73">
            <w:pPr>
              <w:ind w:firstLine="0"/>
              <w:jc w:val="both"/>
              <w:rPr>
                <w:color w:val="000000"/>
                <w:sz w:val="24"/>
                <w:szCs w:val="24"/>
              </w:rPr>
            </w:pPr>
            <w:r w:rsidRPr="004110CA">
              <w:rPr>
                <w:color w:val="000000"/>
                <w:sz w:val="24"/>
                <w:szCs w:val="24"/>
              </w:rPr>
              <w:t>1,53</w:t>
            </w:r>
          </w:p>
        </w:tc>
      </w:tr>
      <w:tr w:rsidR="00EB66B9" w:rsidRPr="00DD6AA7" w:rsidTr="00A517FC">
        <w:trPr>
          <w:trHeight w:val="253"/>
        </w:trPr>
        <w:tc>
          <w:tcPr>
            <w:tcW w:w="6209" w:type="dxa"/>
            <w:noWrap/>
          </w:tcPr>
          <w:p w:rsidR="00EB66B9" w:rsidRPr="00071B4F" w:rsidRDefault="00EB66B9" w:rsidP="00A517FC">
            <w:pPr>
              <w:ind w:firstLine="0"/>
              <w:jc w:val="both"/>
              <w:rPr>
                <w:color w:val="000000"/>
                <w:sz w:val="24"/>
                <w:szCs w:val="24"/>
                <w:lang w:val="kk-KZ"/>
              </w:rPr>
            </w:pPr>
            <w:r>
              <w:rPr>
                <w:color w:val="000000"/>
                <w:sz w:val="24"/>
                <w:szCs w:val="24"/>
                <w:lang w:val="kk-KZ"/>
              </w:rPr>
              <w:t>2,6,11-Триметилдодекан</w:t>
            </w:r>
          </w:p>
        </w:tc>
        <w:tc>
          <w:tcPr>
            <w:tcW w:w="1701" w:type="dxa"/>
            <w:noWrap/>
          </w:tcPr>
          <w:p w:rsidR="00EB66B9" w:rsidRDefault="00EB66B9" w:rsidP="00B72B73">
            <w:pPr>
              <w:ind w:firstLine="0"/>
              <w:jc w:val="both"/>
              <w:rPr>
                <w:color w:val="000000"/>
                <w:sz w:val="24"/>
                <w:szCs w:val="24"/>
                <w:lang w:val="kk-KZ"/>
              </w:rPr>
            </w:pPr>
            <w:r>
              <w:rPr>
                <w:color w:val="000000"/>
                <w:sz w:val="24"/>
                <w:szCs w:val="24"/>
                <w:lang w:val="kk-KZ"/>
              </w:rPr>
              <w:t>3,26</w:t>
            </w:r>
          </w:p>
        </w:tc>
        <w:tc>
          <w:tcPr>
            <w:tcW w:w="1721" w:type="dxa"/>
            <w:noWrap/>
          </w:tcPr>
          <w:p w:rsidR="00EB66B9" w:rsidRPr="00505E20" w:rsidRDefault="00EB66B9" w:rsidP="00B72B73">
            <w:pPr>
              <w:ind w:firstLine="0"/>
              <w:jc w:val="both"/>
              <w:rPr>
                <w:color w:val="000000"/>
                <w:sz w:val="24"/>
                <w:szCs w:val="24"/>
              </w:rPr>
            </w:pPr>
            <w:r w:rsidRPr="00505E20">
              <w:rPr>
                <w:color w:val="000000"/>
                <w:sz w:val="24"/>
                <w:szCs w:val="24"/>
              </w:rPr>
              <w:t>4,57</w:t>
            </w:r>
          </w:p>
        </w:tc>
      </w:tr>
      <w:tr w:rsidR="00EB66B9" w:rsidRPr="00DD6AA7" w:rsidTr="00A517FC">
        <w:trPr>
          <w:trHeight w:val="296"/>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2,7,10-Триметилдодекан</w:t>
            </w:r>
          </w:p>
        </w:tc>
        <w:tc>
          <w:tcPr>
            <w:tcW w:w="1701" w:type="dxa"/>
            <w:noWrap/>
          </w:tcPr>
          <w:p w:rsidR="00EB66B9" w:rsidRDefault="00EB66B9" w:rsidP="00B72B73">
            <w:pPr>
              <w:ind w:firstLine="0"/>
              <w:jc w:val="both"/>
              <w:rPr>
                <w:color w:val="000000"/>
                <w:sz w:val="24"/>
                <w:szCs w:val="24"/>
                <w:lang w:val="kk-KZ"/>
              </w:rPr>
            </w:pPr>
            <w:r>
              <w:rPr>
                <w:color w:val="000000"/>
                <w:sz w:val="24"/>
                <w:szCs w:val="24"/>
                <w:lang w:val="kk-KZ"/>
              </w:rPr>
              <w:t>-</w:t>
            </w:r>
          </w:p>
        </w:tc>
        <w:tc>
          <w:tcPr>
            <w:tcW w:w="1721" w:type="dxa"/>
            <w:noWrap/>
          </w:tcPr>
          <w:p w:rsidR="00EB66B9" w:rsidRPr="00453424" w:rsidRDefault="00EB66B9" w:rsidP="00B72B73">
            <w:pPr>
              <w:ind w:firstLine="0"/>
              <w:jc w:val="both"/>
              <w:rPr>
                <w:color w:val="000000"/>
                <w:sz w:val="24"/>
                <w:szCs w:val="24"/>
                <w:lang w:val="kk-KZ"/>
              </w:rPr>
            </w:pPr>
            <w:r>
              <w:rPr>
                <w:color w:val="000000"/>
                <w:sz w:val="24"/>
                <w:szCs w:val="24"/>
                <w:lang w:val="kk-KZ"/>
              </w:rPr>
              <w:t>1,68</w:t>
            </w:r>
          </w:p>
        </w:tc>
      </w:tr>
      <w:tr w:rsidR="00EB66B9" w:rsidRPr="00DD6AA7" w:rsidTr="00A517FC">
        <w:trPr>
          <w:trHeight w:val="295"/>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2,6,10-Триметилпентадекан</w:t>
            </w:r>
          </w:p>
        </w:tc>
        <w:tc>
          <w:tcPr>
            <w:tcW w:w="1701" w:type="dxa"/>
            <w:noWrap/>
          </w:tcPr>
          <w:p w:rsidR="00EB66B9" w:rsidRDefault="00EB66B9" w:rsidP="00B72B73">
            <w:pPr>
              <w:ind w:firstLine="0"/>
              <w:jc w:val="both"/>
              <w:rPr>
                <w:color w:val="000000"/>
                <w:sz w:val="24"/>
                <w:szCs w:val="24"/>
                <w:lang w:val="kk-KZ"/>
              </w:rPr>
            </w:pPr>
            <w:r>
              <w:rPr>
                <w:color w:val="000000"/>
                <w:sz w:val="24"/>
                <w:szCs w:val="24"/>
                <w:lang w:val="kk-KZ"/>
              </w:rPr>
              <w:t>-</w:t>
            </w:r>
          </w:p>
        </w:tc>
        <w:tc>
          <w:tcPr>
            <w:tcW w:w="1721" w:type="dxa"/>
            <w:noWrap/>
          </w:tcPr>
          <w:p w:rsidR="00EB66B9" w:rsidRDefault="00EB66B9" w:rsidP="00B72B73">
            <w:pPr>
              <w:ind w:firstLine="0"/>
              <w:jc w:val="both"/>
              <w:rPr>
                <w:color w:val="000000"/>
                <w:sz w:val="24"/>
                <w:szCs w:val="24"/>
                <w:lang w:val="kk-KZ"/>
              </w:rPr>
            </w:pPr>
            <w:r>
              <w:rPr>
                <w:color w:val="000000"/>
                <w:sz w:val="24"/>
                <w:szCs w:val="24"/>
                <w:lang w:val="kk-KZ"/>
              </w:rPr>
              <w:t>4,57</w:t>
            </w:r>
          </w:p>
        </w:tc>
      </w:tr>
      <w:tr w:rsidR="00EB66B9" w:rsidRPr="005D5C75" w:rsidTr="00A517FC">
        <w:trPr>
          <w:trHeight w:val="240"/>
        </w:trPr>
        <w:tc>
          <w:tcPr>
            <w:tcW w:w="6209" w:type="dxa"/>
            <w:noWrap/>
          </w:tcPr>
          <w:p w:rsidR="00EB66B9" w:rsidRPr="005D5C75" w:rsidRDefault="00EB66B9" w:rsidP="00A517FC">
            <w:pPr>
              <w:ind w:firstLine="0"/>
              <w:jc w:val="both"/>
              <w:rPr>
                <w:i/>
                <w:color w:val="000000"/>
                <w:sz w:val="24"/>
                <w:szCs w:val="24"/>
                <w:lang w:val="kk-KZ"/>
              </w:rPr>
            </w:pPr>
            <w:r w:rsidRPr="005D5C75">
              <w:rPr>
                <w:i/>
                <w:color w:val="000000"/>
                <w:sz w:val="24"/>
                <w:szCs w:val="24"/>
                <w:lang w:val="kk-KZ"/>
              </w:rPr>
              <w:t xml:space="preserve">Жалпы </w:t>
            </w:r>
          </w:p>
        </w:tc>
        <w:tc>
          <w:tcPr>
            <w:tcW w:w="1701" w:type="dxa"/>
            <w:noWrap/>
          </w:tcPr>
          <w:p w:rsidR="00EB66B9" w:rsidRPr="005D5C75" w:rsidRDefault="00EB66B9" w:rsidP="00B72B73">
            <w:pPr>
              <w:ind w:firstLine="0"/>
              <w:jc w:val="both"/>
              <w:rPr>
                <w:i/>
                <w:color w:val="000000"/>
                <w:sz w:val="24"/>
                <w:szCs w:val="24"/>
                <w:lang w:val="kk-KZ"/>
              </w:rPr>
            </w:pPr>
            <w:r w:rsidRPr="005D5C75">
              <w:rPr>
                <w:i/>
                <w:color w:val="000000"/>
                <w:sz w:val="24"/>
                <w:szCs w:val="24"/>
                <w:lang w:val="kk-KZ"/>
              </w:rPr>
              <w:t>29,49</w:t>
            </w:r>
          </w:p>
        </w:tc>
        <w:tc>
          <w:tcPr>
            <w:tcW w:w="1721" w:type="dxa"/>
            <w:noWrap/>
          </w:tcPr>
          <w:p w:rsidR="00EB66B9" w:rsidRPr="005D5C75" w:rsidRDefault="00EB66B9" w:rsidP="00B72B73">
            <w:pPr>
              <w:ind w:firstLine="0"/>
              <w:jc w:val="both"/>
              <w:rPr>
                <w:i/>
                <w:color w:val="000000"/>
                <w:sz w:val="24"/>
                <w:szCs w:val="24"/>
                <w:lang w:val="kk-KZ"/>
              </w:rPr>
            </w:pPr>
            <w:r w:rsidRPr="005D5C75">
              <w:rPr>
                <w:i/>
                <w:color w:val="000000"/>
                <w:sz w:val="24"/>
                <w:szCs w:val="24"/>
                <w:lang w:val="kk-KZ"/>
              </w:rPr>
              <w:t>12,35</w:t>
            </w:r>
          </w:p>
        </w:tc>
      </w:tr>
      <w:tr w:rsidR="00EB66B9" w:rsidRPr="00616EA3" w:rsidTr="00A517FC">
        <w:trPr>
          <w:trHeight w:val="128"/>
        </w:trPr>
        <w:tc>
          <w:tcPr>
            <w:tcW w:w="9631" w:type="dxa"/>
            <w:gridSpan w:val="3"/>
            <w:noWrap/>
          </w:tcPr>
          <w:p w:rsidR="00EB66B9" w:rsidRPr="003D2D30" w:rsidRDefault="00EB66B9" w:rsidP="00A517FC">
            <w:pPr>
              <w:ind w:firstLine="0"/>
              <w:rPr>
                <w:i/>
                <w:color w:val="000000"/>
                <w:sz w:val="24"/>
                <w:szCs w:val="24"/>
                <w:lang w:val="kk-KZ"/>
              </w:rPr>
            </w:pPr>
            <w:r w:rsidRPr="003D2D30">
              <w:rPr>
                <w:i/>
                <w:color w:val="000000"/>
                <w:sz w:val="24"/>
                <w:szCs w:val="24"/>
                <w:lang w:val="kk-KZ"/>
              </w:rPr>
              <w:t>Алкадиендер</w:t>
            </w:r>
          </w:p>
        </w:tc>
      </w:tr>
      <w:tr w:rsidR="00EB66B9" w:rsidRPr="00FC7928" w:rsidTr="00A517FC">
        <w:trPr>
          <w:trHeight w:val="226"/>
        </w:trPr>
        <w:tc>
          <w:tcPr>
            <w:tcW w:w="6209" w:type="dxa"/>
            <w:noWrap/>
          </w:tcPr>
          <w:p w:rsidR="00EB66B9" w:rsidRPr="00FC7928" w:rsidRDefault="00EB66B9" w:rsidP="00A517FC">
            <w:pPr>
              <w:ind w:firstLine="0"/>
              <w:jc w:val="both"/>
              <w:rPr>
                <w:color w:val="000000"/>
                <w:sz w:val="24"/>
                <w:szCs w:val="24"/>
                <w:lang w:val="kk-KZ"/>
              </w:rPr>
            </w:pPr>
            <w:r w:rsidRPr="00FC7928">
              <w:rPr>
                <w:color w:val="000000"/>
                <w:sz w:val="24"/>
                <w:szCs w:val="24"/>
                <w:lang w:val="kk-KZ"/>
              </w:rPr>
              <w:t>5,5-</w:t>
            </w:r>
            <w:r>
              <w:rPr>
                <w:color w:val="000000"/>
                <w:sz w:val="24"/>
                <w:szCs w:val="24"/>
                <w:lang w:val="kk-KZ"/>
              </w:rPr>
              <w:t>Диметил-1,3-гексадиен</w:t>
            </w:r>
          </w:p>
        </w:tc>
        <w:tc>
          <w:tcPr>
            <w:tcW w:w="1701" w:type="dxa"/>
            <w:noWrap/>
          </w:tcPr>
          <w:p w:rsidR="00EB66B9" w:rsidRPr="00505E20" w:rsidRDefault="00EB66B9" w:rsidP="00B72B73">
            <w:pPr>
              <w:ind w:firstLine="0"/>
              <w:jc w:val="both"/>
              <w:rPr>
                <w:color w:val="000000"/>
                <w:sz w:val="24"/>
                <w:szCs w:val="24"/>
                <w:lang w:val="kk-KZ"/>
              </w:rPr>
            </w:pPr>
            <w:r>
              <w:rPr>
                <w:color w:val="000000"/>
                <w:sz w:val="24"/>
                <w:szCs w:val="24"/>
                <w:lang w:val="kk-KZ"/>
              </w:rPr>
              <w:t>1,05</w:t>
            </w:r>
          </w:p>
        </w:tc>
        <w:tc>
          <w:tcPr>
            <w:tcW w:w="1721" w:type="dxa"/>
            <w:noWrap/>
          </w:tcPr>
          <w:p w:rsidR="00EB66B9" w:rsidRPr="00505E20" w:rsidRDefault="00EB66B9" w:rsidP="00B72B73">
            <w:pPr>
              <w:ind w:firstLine="0"/>
              <w:jc w:val="both"/>
              <w:rPr>
                <w:color w:val="000000"/>
                <w:sz w:val="24"/>
                <w:szCs w:val="24"/>
                <w:lang w:val="kk-KZ"/>
              </w:rPr>
            </w:pPr>
            <w:r>
              <w:rPr>
                <w:color w:val="000000"/>
                <w:sz w:val="24"/>
                <w:szCs w:val="24"/>
                <w:lang w:val="kk-KZ"/>
              </w:rPr>
              <w:t>-</w:t>
            </w:r>
          </w:p>
        </w:tc>
      </w:tr>
      <w:tr w:rsidR="00EB66B9" w:rsidRPr="00FC7928" w:rsidTr="00A517FC">
        <w:trPr>
          <w:trHeight w:val="197"/>
        </w:trPr>
        <w:tc>
          <w:tcPr>
            <w:tcW w:w="6209" w:type="dxa"/>
            <w:noWrap/>
          </w:tcPr>
          <w:p w:rsidR="00EB66B9" w:rsidRPr="00FC7928" w:rsidRDefault="00EB66B9" w:rsidP="00A517FC">
            <w:pPr>
              <w:ind w:firstLine="0"/>
              <w:jc w:val="both"/>
              <w:rPr>
                <w:color w:val="000000"/>
                <w:sz w:val="24"/>
                <w:szCs w:val="24"/>
                <w:lang w:val="kk-KZ"/>
              </w:rPr>
            </w:pPr>
            <w:r w:rsidRPr="008C1FB8">
              <w:rPr>
                <w:color w:val="000000"/>
                <w:sz w:val="24"/>
                <w:szCs w:val="24"/>
                <w:lang w:val="kk-KZ"/>
              </w:rPr>
              <w:t>1,2,3,4,5-</w:t>
            </w:r>
            <w:r>
              <w:rPr>
                <w:color w:val="000000"/>
                <w:sz w:val="24"/>
                <w:szCs w:val="24"/>
                <w:lang w:val="kk-KZ"/>
              </w:rPr>
              <w:t>Пентаметил-</w:t>
            </w:r>
            <w:r w:rsidRPr="008C1FB8">
              <w:rPr>
                <w:color w:val="000000"/>
                <w:sz w:val="24"/>
                <w:szCs w:val="24"/>
                <w:lang w:val="kk-KZ"/>
              </w:rPr>
              <w:t>1,3-</w:t>
            </w:r>
            <w:r>
              <w:rPr>
                <w:color w:val="000000"/>
                <w:sz w:val="24"/>
                <w:szCs w:val="24"/>
                <w:lang w:val="kk-KZ"/>
              </w:rPr>
              <w:t>циклопентадиен</w:t>
            </w:r>
          </w:p>
        </w:tc>
        <w:tc>
          <w:tcPr>
            <w:tcW w:w="1701" w:type="dxa"/>
            <w:noWrap/>
          </w:tcPr>
          <w:p w:rsidR="00EB66B9" w:rsidRPr="000C6F3D" w:rsidRDefault="00EB66B9" w:rsidP="00B72B73">
            <w:pPr>
              <w:ind w:firstLine="0"/>
              <w:jc w:val="both"/>
              <w:rPr>
                <w:color w:val="000000"/>
                <w:sz w:val="24"/>
                <w:szCs w:val="24"/>
                <w:lang w:val="kk-KZ"/>
              </w:rPr>
            </w:pPr>
            <w:r>
              <w:rPr>
                <w:color w:val="000000"/>
                <w:sz w:val="24"/>
                <w:szCs w:val="24"/>
                <w:lang w:val="kk-KZ"/>
              </w:rPr>
              <w:t>0,40</w:t>
            </w:r>
          </w:p>
        </w:tc>
        <w:tc>
          <w:tcPr>
            <w:tcW w:w="1721" w:type="dxa"/>
            <w:noWrap/>
          </w:tcPr>
          <w:p w:rsidR="00EB66B9" w:rsidRPr="000C6F3D" w:rsidRDefault="00EB66B9" w:rsidP="00B72B73">
            <w:pPr>
              <w:ind w:firstLine="0"/>
              <w:jc w:val="both"/>
              <w:rPr>
                <w:color w:val="000000"/>
                <w:sz w:val="24"/>
                <w:szCs w:val="24"/>
                <w:lang w:val="kk-KZ"/>
              </w:rPr>
            </w:pPr>
            <w:r>
              <w:rPr>
                <w:color w:val="000000"/>
                <w:sz w:val="24"/>
                <w:szCs w:val="24"/>
                <w:lang w:val="kk-KZ"/>
              </w:rPr>
              <w:t>-</w:t>
            </w:r>
          </w:p>
        </w:tc>
      </w:tr>
      <w:tr w:rsidR="00EB66B9" w:rsidRPr="005D5C75" w:rsidTr="003D2D30">
        <w:trPr>
          <w:trHeight w:hRule="exact" w:val="340"/>
        </w:trPr>
        <w:tc>
          <w:tcPr>
            <w:tcW w:w="6209" w:type="dxa"/>
            <w:noWrap/>
          </w:tcPr>
          <w:p w:rsidR="00EB66B9" w:rsidRPr="005D5C75" w:rsidRDefault="00EB66B9" w:rsidP="00A517FC">
            <w:pPr>
              <w:ind w:firstLine="0"/>
              <w:jc w:val="both"/>
              <w:rPr>
                <w:i/>
                <w:color w:val="000000"/>
                <w:sz w:val="24"/>
                <w:szCs w:val="24"/>
                <w:lang w:val="kk-KZ"/>
              </w:rPr>
            </w:pPr>
            <w:r w:rsidRPr="005D5C75">
              <w:rPr>
                <w:i/>
                <w:color w:val="000000"/>
                <w:sz w:val="24"/>
                <w:szCs w:val="24"/>
                <w:lang w:val="kk-KZ"/>
              </w:rPr>
              <w:t xml:space="preserve">Жалпы </w:t>
            </w:r>
          </w:p>
        </w:tc>
        <w:tc>
          <w:tcPr>
            <w:tcW w:w="1701" w:type="dxa"/>
            <w:noWrap/>
          </w:tcPr>
          <w:p w:rsidR="00EB66B9" w:rsidRPr="005D5C75" w:rsidRDefault="00EB66B9" w:rsidP="00B72B73">
            <w:pPr>
              <w:ind w:firstLine="0"/>
              <w:jc w:val="both"/>
              <w:rPr>
                <w:i/>
                <w:color w:val="000000"/>
                <w:sz w:val="24"/>
                <w:szCs w:val="24"/>
                <w:lang w:val="kk-KZ"/>
              </w:rPr>
            </w:pPr>
            <w:r w:rsidRPr="005D5C75">
              <w:rPr>
                <w:i/>
                <w:color w:val="000000"/>
                <w:sz w:val="24"/>
                <w:szCs w:val="24"/>
                <w:lang w:val="kk-KZ"/>
              </w:rPr>
              <w:t>1,45</w:t>
            </w:r>
          </w:p>
        </w:tc>
        <w:tc>
          <w:tcPr>
            <w:tcW w:w="1721" w:type="dxa"/>
            <w:noWrap/>
          </w:tcPr>
          <w:p w:rsidR="00EB66B9" w:rsidRPr="005D5C75" w:rsidRDefault="00EB66B9" w:rsidP="00B72B73">
            <w:pPr>
              <w:ind w:firstLine="0"/>
              <w:jc w:val="both"/>
              <w:rPr>
                <w:i/>
                <w:color w:val="000000"/>
                <w:sz w:val="24"/>
                <w:szCs w:val="24"/>
                <w:lang w:val="kk-KZ"/>
              </w:rPr>
            </w:pPr>
            <w:r w:rsidRPr="005D5C75">
              <w:rPr>
                <w:i/>
                <w:color w:val="000000"/>
                <w:sz w:val="24"/>
                <w:szCs w:val="24"/>
                <w:lang w:val="kk-KZ"/>
              </w:rPr>
              <w:t>-</w:t>
            </w:r>
          </w:p>
        </w:tc>
      </w:tr>
      <w:tr w:rsidR="00EB66B9" w:rsidRPr="00616EA3" w:rsidTr="00A517FC">
        <w:trPr>
          <w:trHeight w:val="114"/>
        </w:trPr>
        <w:tc>
          <w:tcPr>
            <w:tcW w:w="9631" w:type="dxa"/>
            <w:gridSpan w:val="3"/>
            <w:noWrap/>
            <w:hideMark/>
          </w:tcPr>
          <w:p w:rsidR="00EB66B9" w:rsidRPr="003D2D30" w:rsidRDefault="00EB66B9" w:rsidP="00A517FC">
            <w:pPr>
              <w:ind w:firstLine="0"/>
              <w:rPr>
                <w:i/>
                <w:color w:val="000000"/>
                <w:sz w:val="24"/>
                <w:szCs w:val="24"/>
                <w:lang w:val="kk-KZ"/>
              </w:rPr>
            </w:pPr>
            <w:r w:rsidRPr="003D2D30">
              <w:rPr>
                <w:i/>
                <w:color w:val="000000"/>
                <w:sz w:val="24"/>
                <w:szCs w:val="24"/>
                <w:lang w:val="kk-KZ"/>
              </w:rPr>
              <w:t>Циклоалкандар</w:t>
            </w:r>
          </w:p>
        </w:tc>
      </w:tr>
      <w:tr w:rsidR="00EB66B9" w:rsidRPr="004B5204" w:rsidTr="00A517FC">
        <w:trPr>
          <w:trHeight w:val="296"/>
        </w:trPr>
        <w:tc>
          <w:tcPr>
            <w:tcW w:w="6209" w:type="dxa"/>
            <w:noWrap/>
          </w:tcPr>
          <w:p w:rsidR="00EB66B9" w:rsidRPr="004B5204" w:rsidRDefault="00EB66B9" w:rsidP="00A517FC">
            <w:pPr>
              <w:ind w:firstLine="0"/>
              <w:jc w:val="both"/>
              <w:rPr>
                <w:color w:val="000000"/>
                <w:sz w:val="24"/>
                <w:szCs w:val="24"/>
                <w:lang w:val="kk-KZ"/>
              </w:rPr>
            </w:pPr>
            <w:r>
              <w:rPr>
                <w:color w:val="000000"/>
                <w:sz w:val="24"/>
                <w:szCs w:val="24"/>
                <w:lang w:val="kk-KZ"/>
              </w:rPr>
              <w:t>Метилциклогексан</w:t>
            </w:r>
          </w:p>
        </w:tc>
        <w:tc>
          <w:tcPr>
            <w:tcW w:w="1701" w:type="dxa"/>
            <w:noWrap/>
          </w:tcPr>
          <w:p w:rsidR="00EB66B9" w:rsidRPr="009803BF" w:rsidRDefault="00EB66B9" w:rsidP="00B72B73">
            <w:pPr>
              <w:ind w:firstLine="0"/>
              <w:jc w:val="both"/>
              <w:rPr>
                <w:color w:val="000000"/>
                <w:sz w:val="24"/>
                <w:szCs w:val="24"/>
                <w:lang w:val="kk-KZ"/>
              </w:rPr>
            </w:pPr>
            <w:r>
              <w:rPr>
                <w:color w:val="000000"/>
                <w:sz w:val="24"/>
                <w:szCs w:val="24"/>
                <w:lang w:val="kk-KZ"/>
              </w:rPr>
              <w:t>1,28</w:t>
            </w:r>
          </w:p>
        </w:tc>
        <w:tc>
          <w:tcPr>
            <w:tcW w:w="1721" w:type="dxa"/>
            <w:noWrap/>
          </w:tcPr>
          <w:p w:rsidR="00EB66B9" w:rsidRPr="000C6F3D" w:rsidRDefault="00EB66B9" w:rsidP="00B72B73">
            <w:pPr>
              <w:ind w:firstLine="0"/>
              <w:jc w:val="both"/>
              <w:rPr>
                <w:color w:val="000000"/>
                <w:sz w:val="24"/>
                <w:szCs w:val="24"/>
                <w:lang w:val="kk-KZ"/>
              </w:rPr>
            </w:pPr>
            <w:r>
              <w:rPr>
                <w:color w:val="000000"/>
                <w:sz w:val="24"/>
                <w:szCs w:val="24"/>
                <w:lang w:val="kk-KZ"/>
              </w:rPr>
              <w:t>-</w:t>
            </w:r>
          </w:p>
        </w:tc>
      </w:tr>
      <w:tr w:rsidR="00EB66B9" w:rsidRPr="004B5204" w:rsidTr="00A517FC">
        <w:trPr>
          <w:trHeight w:val="225"/>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Этилциклопентан</w:t>
            </w:r>
          </w:p>
        </w:tc>
        <w:tc>
          <w:tcPr>
            <w:tcW w:w="1701" w:type="dxa"/>
            <w:noWrap/>
          </w:tcPr>
          <w:p w:rsidR="00EB66B9" w:rsidRDefault="00EB66B9" w:rsidP="00B72B73">
            <w:pPr>
              <w:ind w:firstLine="0"/>
              <w:jc w:val="both"/>
              <w:rPr>
                <w:color w:val="000000"/>
                <w:sz w:val="24"/>
                <w:szCs w:val="24"/>
                <w:lang w:val="kk-KZ"/>
              </w:rPr>
            </w:pPr>
            <w:r>
              <w:rPr>
                <w:color w:val="000000"/>
                <w:sz w:val="24"/>
                <w:szCs w:val="24"/>
                <w:lang w:val="kk-KZ"/>
              </w:rPr>
              <w:t>1,31</w:t>
            </w:r>
          </w:p>
        </w:tc>
        <w:tc>
          <w:tcPr>
            <w:tcW w:w="1721" w:type="dxa"/>
            <w:noWrap/>
          </w:tcPr>
          <w:p w:rsidR="00EB66B9" w:rsidRPr="000C6F3D" w:rsidRDefault="00EB66B9" w:rsidP="00B72B73">
            <w:pPr>
              <w:ind w:firstLine="0"/>
              <w:jc w:val="both"/>
              <w:rPr>
                <w:color w:val="000000"/>
                <w:sz w:val="24"/>
                <w:szCs w:val="24"/>
                <w:lang w:val="kk-KZ"/>
              </w:rPr>
            </w:pPr>
            <w:r>
              <w:rPr>
                <w:color w:val="000000"/>
                <w:sz w:val="24"/>
                <w:szCs w:val="24"/>
                <w:lang w:val="kk-KZ"/>
              </w:rPr>
              <w:t>-</w:t>
            </w:r>
          </w:p>
        </w:tc>
      </w:tr>
      <w:tr w:rsidR="00EB66B9" w:rsidRPr="004B5204" w:rsidTr="00A517FC">
        <w:trPr>
          <w:trHeight w:val="254"/>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1,2-Диметилциклогексан</w:t>
            </w:r>
          </w:p>
        </w:tc>
        <w:tc>
          <w:tcPr>
            <w:tcW w:w="1701" w:type="dxa"/>
            <w:noWrap/>
          </w:tcPr>
          <w:p w:rsidR="00EB66B9" w:rsidRDefault="00EB66B9" w:rsidP="00B72B73">
            <w:pPr>
              <w:ind w:firstLine="0"/>
              <w:jc w:val="both"/>
              <w:rPr>
                <w:color w:val="000000"/>
                <w:sz w:val="24"/>
                <w:szCs w:val="24"/>
                <w:lang w:val="kk-KZ"/>
              </w:rPr>
            </w:pPr>
            <w:r>
              <w:rPr>
                <w:color w:val="000000"/>
                <w:sz w:val="24"/>
                <w:szCs w:val="24"/>
                <w:lang w:val="kk-KZ"/>
              </w:rPr>
              <w:t>0,56</w:t>
            </w:r>
          </w:p>
        </w:tc>
        <w:tc>
          <w:tcPr>
            <w:tcW w:w="1721" w:type="dxa"/>
            <w:noWrap/>
          </w:tcPr>
          <w:p w:rsidR="00EB66B9" w:rsidRPr="000C6F3D" w:rsidRDefault="00EB66B9" w:rsidP="00B72B73">
            <w:pPr>
              <w:ind w:firstLine="0"/>
              <w:jc w:val="both"/>
              <w:rPr>
                <w:color w:val="000000"/>
                <w:sz w:val="24"/>
                <w:szCs w:val="24"/>
                <w:lang w:val="kk-KZ"/>
              </w:rPr>
            </w:pPr>
            <w:r>
              <w:rPr>
                <w:color w:val="000000"/>
                <w:sz w:val="24"/>
                <w:szCs w:val="24"/>
                <w:lang w:val="kk-KZ"/>
              </w:rPr>
              <w:t>-</w:t>
            </w:r>
          </w:p>
        </w:tc>
      </w:tr>
      <w:tr w:rsidR="00EB66B9" w:rsidRPr="004B5204" w:rsidTr="00A517FC">
        <w:trPr>
          <w:trHeight w:val="253"/>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1-Метил-2-пентилциклопропан</w:t>
            </w:r>
          </w:p>
        </w:tc>
        <w:tc>
          <w:tcPr>
            <w:tcW w:w="1701" w:type="dxa"/>
            <w:noWrap/>
          </w:tcPr>
          <w:p w:rsidR="00EB66B9" w:rsidRDefault="00EB66B9" w:rsidP="00B72B73">
            <w:pPr>
              <w:ind w:firstLine="0"/>
              <w:jc w:val="both"/>
              <w:rPr>
                <w:color w:val="000000"/>
                <w:sz w:val="24"/>
                <w:szCs w:val="24"/>
                <w:lang w:val="kk-KZ"/>
              </w:rPr>
            </w:pPr>
            <w:r>
              <w:rPr>
                <w:color w:val="000000"/>
                <w:sz w:val="24"/>
                <w:szCs w:val="24"/>
                <w:lang w:val="kk-KZ"/>
              </w:rPr>
              <w:t>1,20</w:t>
            </w:r>
          </w:p>
        </w:tc>
        <w:tc>
          <w:tcPr>
            <w:tcW w:w="1721" w:type="dxa"/>
            <w:noWrap/>
          </w:tcPr>
          <w:p w:rsidR="00EB66B9" w:rsidRPr="000C6F3D" w:rsidRDefault="00EB66B9" w:rsidP="00B72B73">
            <w:pPr>
              <w:ind w:firstLine="0"/>
              <w:jc w:val="both"/>
              <w:rPr>
                <w:color w:val="000000"/>
                <w:sz w:val="24"/>
                <w:szCs w:val="24"/>
                <w:lang w:val="kk-KZ"/>
              </w:rPr>
            </w:pPr>
            <w:r>
              <w:rPr>
                <w:color w:val="000000"/>
                <w:sz w:val="24"/>
                <w:szCs w:val="24"/>
                <w:lang w:val="kk-KZ"/>
              </w:rPr>
              <w:t>-</w:t>
            </w:r>
          </w:p>
        </w:tc>
      </w:tr>
      <w:tr w:rsidR="00EB66B9" w:rsidRPr="004B5204" w:rsidTr="00A517FC">
        <w:trPr>
          <w:trHeight w:val="254"/>
        </w:trPr>
        <w:tc>
          <w:tcPr>
            <w:tcW w:w="6209" w:type="dxa"/>
            <w:noWrap/>
          </w:tcPr>
          <w:p w:rsidR="00EB66B9" w:rsidRPr="004B5204" w:rsidRDefault="00EB66B9" w:rsidP="00A517FC">
            <w:pPr>
              <w:ind w:firstLine="0"/>
              <w:jc w:val="both"/>
              <w:rPr>
                <w:color w:val="000000"/>
                <w:sz w:val="24"/>
                <w:szCs w:val="24"/>
                <w:lang w:val="kk-KZ"/>
              </w:rPr>
            </w:pPr>
            <w:r>
              <w:rPr>
                <w:color w:val="000000"/>
                <w:sz w:val="24"/>
                <w:szCs w:val="24"/>
                <w:lang w:val="kk-KZ"/>
              </w:rPr>
              <w:t>1-Этил-3-метилциклогексан</w:t>
            </w:r>
          </w:p>
        </w:tc>
        <w:tc>
          <w:tcPr>
            <w:tcW w:w="1701" w:type="dxa"/>
            <w:noWrap/>
          </w:tcPr>
          <w:p w:rsidR="00EB66B9" w:rsidRPr="00DD6AA7" w:rsidRDefault="00EB66B9" w:rsidP="00B72B73">
            <w:pPr>
              <w:ind w:firstLine="0"/>
              <w:jc w:val="both"/>
              <w:rPr>
                <w:color w:val="000000"/>
                <w:sz w:val="24"/>
                <w:szCs w:val="24"/>
                <w:lang w:val="kk-KZ"/>
              </w:rPr>
            </w:pPr>
            <w:r>
              <w:rPr>
                <w:color w:val="000000"/>
                <w:sz w:val="24"/>
                <w:szCs w:val="24"/>
                <w:lang w:val="kk-KZ"/>
              </w:rPr>
              <w:t>0,62</w:t>
            </w:r>
          </w:p>
        </w:tc>
        <w:tc>
          <w:tcPr>
            <w:tcW w:w="1721" w:type="dxa"/>
            <w:noWrap/>
          </w:tcPr>
          <w:p w:rsidR="00EB66B9" w:rsidRPr="004B5204" w:rsidRDefault="00EB66B9" w:rsidP="00B72B73">
            <w:pPr>
              <w:ind w:firstLine="0"/>
              <w:jc w:val="both"/>
              <w:rPr>
                <w:color w:val="000000"/>
                <w:sz w:val="24"/>
                <w:szCs w:val="24"/>
              </w:rPr>
            </w:pPr>
            <w:r>
              <w:rPr>
                <w:color w:val="000000"/>
                <w:sz w:val="24"/>
                <w:szCs w:val="24"/>
              </w:rPr>
              <w:t>0,07</w:t>
            </w:r>
          </w:p>
        </w:tc>
      </w:tr>
      <w:tr w:rsidR="00EB66B9" w:rsidRPr="004B5204" w:rsidTr="00A517FC">
        <w:trPr>
          <w:trHeight w:val="225"/>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Пентилциклопентан</w:t>
            </w:r>
          </w:p>
        </w:tc>
        <w:tc>
          <w:tcPr>
            <w:tcW w:w="1701" w:type="dxa"/>
            <w:noWrap/>
          </w:tcPr>
          <w:p w:rsidR="00EB66B9" w:rsidRDefault="00EB66B9" w:rsidP="00B72B73">
            <w:pPr>
              <w:ind w:firstLine="0"/>
              <w:jc w:val="both"/>
              <w:rPr>
                <w:color w:val="000000"/>
                <w:sz w:val="24"/>
                <w:szCs w:val="24"/>
                <w:lang w:val="kk-KZ"/>
              </w:rPr>
            </w:pPr>
            <w:r>
              <w:rPr>
                <w:color w:val="000000"/>
                <w:sz w:val="24"/>
                <w:szCs w:val="24"/>
                <w:lang w:val="kk-KZ"/>
              </w:rPr>
              <w:t>0,34</w:t>
            </w:r>
          </w:p>
        </w:tc>
        <w:tc>
          <w:tcPr>
            <w:tcW w:w="1721" w:type="dxa"/>
            <w:noWrap/>
          </w:tcPr>
          <w:p w:rsidR="00EB66B9" w:rsidRPr="004B5204" w:rsidRDefault="00EB66B9" w:rsidP="00B72B73">
            <w:pPr>
              <w:ind w:firstLine="0"/>
              <w:jc w:val="both"/>
              <w:rPr>
                <w:color w:val="000000"/>
                <w:sz w:val="24"/>
                <w:szCs w:val="24"/>
              </w:rPr>
            </w:pPr>
            <w:r>
              <w:rPr>
                <w:color w:val="000000"/>
                <w:sz w:val="24"/>
                <w:szCs w:val="24"/>
              </w:rPr>
              <w:t>0,13</w:t>
            </w:r>
          </w:p>
        </w:tc>
      </w:tr>
      <w:tr w:rsidR="00EB66B9" w:rsidRPr="004B5204" w:rsidTr="00A517FC">
        <w:trPr>
          <w:trHeight w:val="198"/>
        </w:trPr>
        <w:tc>
          <w:tcPr>
            <w:tcW w:w="6209" w:type="dxa"/>
            <w:noWrap/>
          </w:tcPr>
          <w:p w:rsidR="00EB66B9" w:rsidRPr="00071B4F" w:rsidRDefault="00EB66B9" w:rsidP="00A517FC">
            <w:pPr>
              <w:ind w:firstLine="0"/>
              <w:jc w:val="both"/>
              <w:rPr>
                <w:color w:val="000000"/>
                <w:sz w:val="24"/>
                <w:szCs w:val="24"/>
                <w:lang w:val="kk-KZ"/>
              </w:rPr>
            </w:pPr>
            <w:r>
              <w:rPr>
                <w:color w:val="000000"/>
                <w:sz w:val="24"/>
                <w:szCs w:val="24"/>
                <w:lang w:val="kk-KZ"/>
              </w:rPr>
              <w:t>1,2,4-Триметилциклогексан</w:t>
            </w:r>
          </w:p>
        </w:tc>
        <w:tc>
          <w:tcPr>
            <w:tcW w:w="1701" w:type="dxa"/>
            <w:noWrap/>
          </w:tcPr>
          <w:p w:rsidR="00EB66B9" w:rsidRDefault="00EB66B9" w:rsidP="00B72B73">
            <w:pPr>
              <w:ind w:firstLine="0"/>
              <w:jc w:val="both"/>
              <w:rPr>
                <w:color w:val="000000"/>
                <w:sz w:val="24"/>
                <w:szCs w:val="24"/>
                <w:lang w:val="kk-KZ"/>
              </w:rPr>
            </w:pPr>
            <w:r>
              <w:rPr>
                <w:color w:val="000000"/>
                <w:sz w:val="24"/>
                <w:szCs w:val="24"/>
                <w:lang w:val="kk-KZ"/>
              </w:rPr>
              <w:t>-</w:t>
            </w:r>
          </w:p>
        </w:tc>
        <w:tc>
          <w:tcPr>
            <w:tcW w:w="1721" w:type="dxa"/>
            <w:noWrap/>
          </w:tcPr>
          <w:p w:rsidR="00EB66B9" w:rsidRDefault="00EB66B9" w:rsidP="00B72B73">
            <w:pPr>
              <w:ind w:firstLine="0"/>
              <w:jc w:val="both"/>
              <w:rPr>
                <w:color w:val="000000"/>
                <w:sz w:val="24"/>
                <w:szCs w:val="24"/>
              </w:rPr>
            </w:pPr>
            <w:r>
              <w:rPr>
                <w:color w:val="000000"/>
                <w:sz w:val="24"/>
                <w:szCs w:val="24"/>
              </w:rPr>
              <w:t>0,12</w:t>
            </w:r>
          </w:p>
        </w:tc>
      </w:tr>
      <w:tr w:rsidR="00EB66B9" w:rsidRPr="005D5C75" w:rsidTr="00A517FC">
        <w:trPr>
          <w:trHeight w:val="211"/>
        </w:trPr>
        <w:tc>
          <w:tcPr>
            <w:tcW w:w="6209" w:type="dxa"/>
            <w:noWrap/>
          </w:tcPr>
          <w:p w:rsidR="00EB66B9" w:rsidRPr="005D5C75" w:rsidRDefault="00EB66B9" w:rsidP="00A517FC">
            <w:pPr>
              <w:ind w:firstLine="0"/>
              <w:jc w:val="both"/>
              <w:rPr>
                <w:i/>
                <w:color w:val="000000"/>
                <w:sz w:val="24"/>
                <w:szCs w:val="24"/>
                <w:lang w:val="kk-KZ"/>
              </w:rPr>
            </w:pPr>
            <w:r w:rsidRPr="005D5C75">
              <w:rPr>
                <w:i/>
                <w:color w:val="000000"/>
                <w:sz w:val="24"/>
                <w:szCs w:val="24"/>
                <w:lang w:val="kk-KZ"/>
              </w:rPr>
              <w:t xml:space="preserve">Жалпы </w:t>
            </w:r>
          </w:p>
        </w:tc>
        <w:tc>
          <w:tcPr>
            <w:tcW w:w="1701" w:type="dxa"/>
            <w:noWrap/>
          </w:tcPr>
          <w:p w:rsidR="00EB66B9" w:rsidRPr="005D5C75" w:rsidRDefault="00EB66B9" w:rsidP="00B72B73">
            <w:pPr>
              <w:ind w:firstLine="0"/>
              <w:jc w:val="both"/>
              <w:rPr>
                <w:i/>
                <w:color w:val="000000"/>
                <w:sz w:val="24"/>
                <w:szCs w:val="24"/>
                <w:lang w:val="kk-KZ"/>
              </w:rPr>
            </w:pPr>
            <w:r w:rsidRPr="005D5C75">
              <w:rPr>
                <w:i/>
                <w:color w:val="000000"/>
                <w:sz w:val="24"/>
                <w:szCs w:val="24"/>
                <w:lang w:val="kk-KZ"/>
              </w:rPr>
              <w:t>5,31</w:t>
            </w:r>
          </w:p>
        </w:tc>
        <w:tc>
          <w:tcPr>
            <w:tcW w:w="1721" w:type="dxa"/>
            <w:noWrap/>
          </w:tcPr>
          <w:p w:rsidR="00EB66B9" w:rsidRPr="005D5C75" w:rsidRDefault="00EB66B9" w:rsidP="00B72B73">
            <w:pPr>
              <w:ind w:firstLine="0"/>
              <w:jc w:val="both"/>
              <w:rPr>
                <w:i/>
                <w:color w:val="000000"/>
                <w:sz w:val="24"/>
                <w:szCs w:val="24"/>
                <w:lang w:val="kk-KZ"/>
              </w:rPr>
            </w:pPr>
            <w:r w:rsidRPr="005D5C75">
              <w:rPr>
                <w:i/>
                <w:color w:val="000000"/>
                <w:sz w:val="24"/>
                <w:szCs w:val="24"/>
                <w:lang w:val="kk-KZ"/>
              </w:rPr>
              <w:t>0,32</w:t>
            </w:r>
          </w:p>
        </w:tc>
      </w:tr>
      <w:tr w:rsidR="00EB66B9" w:rsidRPr="00FF5868" w:rsidTr="00A517FC">
        <w:trPr>
          <w:trHeight w:val="170"/>
        </w:trPr>
        <w:tc>
          <w:tcPr>
            <w:tcW w:w="9631" w:type="dxa"/>
            <w:gridSpan w:val="3"/>
            <w:noWrap/>
            <w:hideMark/>
          </w:tcPr>
          <w:p w:rsidR="00EB66B9" w:rsidRPr="003D2D30" w:rsidRDefault="00EB66B9" w:rsidP="00A517FC">
            <w:pPr>
              <w:ind w:firstLine="0"/>
              <w:rPr>
                <w:i/>
                <w:color w:val="000000"/>
                <w:sz w:val="24"/>
                <w:szCs w:val="24"/>
                <w:lang w:val="kk-KZ"/>
              </w:rPr>
            </w:pPr>
            <w:r w:rsidRPr="003D2D30">
              <w:rPr>
                <w:i/>
                <w:color w:val="000000"/>
                <w:sz w:val="24"/>
                <w:szCs w:val="24"/>
              </w:rPr>
              <w:t>Цикл</w:t>
            </w:r>
            <w:r w:rsidRPr="003D2D30">
              <w:rPr>
                <w:i/>
                <w:color w:val="000000"/>
                <w:sz w:val="24"/>
                <w:szCs w:val="24"/>
                <w:lang w:val="kk-KZ"/>
              </w:rPr>
              <w:t>оалкендер</w:t>
            </w:r>
          </w:p>
        </w:tc>
      </w:tr>
      <w:tr w:rsidR="00EB66B9" w:rsidRPr="004B5204" w:rsidTr="00A517FC">
        <w:trPr>
          <w:trHeight w:val="156"/>
        </w:trPr>
        <w:tc>
          <w:tcPr>
            <w:tcW w:w="6209" w:type="dxa"/>
            <w:noWrap/>
          </w:tcPr>
          <w:p w:rsidR="00EB66B9" w:rsidRPr="009803BF" w:rsidRDefault="00EB66B9" w:rsidP="00A517FC">
            <w:pPr>
              <w:ind w:firstLine="0"/>
              <w:jc w:val="both"/>
              <w:rPr>
                <w:color w:val="000000"/>
                <w:sz w:val="24"/>
                <w:szCs w:val="24"/>
                <w:lang w:val="kk-KZ"/>
              </w:rPr>
            </w:pPr>
            <w:r>
              <w:rPr>
                <w:color w:val="000000"/>
                <w:sz w:val="24"/>
                <w:szCs w:val="24"/>
                <w:lang w:val="kk-KZ"/>
              </w:rPr>
              <w:t>3,5-Диметилциклопентен</w:t>
            </w:r>
          </w:p>
        </w:tc>
        <w:tc>
          <w:tcPr>
            <w:tcW w:w="1701" w:type="dxa"/>
            <w:noWrap/>
          </w:tcPr>
          <w:p w:rsidR="00EB66B9" w:rsidRPr="009803BF" w:rsidRDefault="00EB66B9" w:rsidP="00B72B73">
            <w:pPr>
              <w:ind w:firstLine="0"/>
              <w:jc w:val="both"/>
              <w:rPr>
                <w:color w:val="000000"/>
                <w:sz w:val="24"/>
                <w:szCs w:val="24"/>
                <w:lang w:val="kk-KZ"/>
              </w:rPr>
            </w:pPr>
            <w:r>
              <w:rPr>
                <w:color w:val="000000"/>
                <w:sz w:val="24"/>
                <w:szCs w:val="24"/>
                <w:lang w:val="kk-KZ"/>
              </w:rPr>
              <w:t>0,34</w:t>
            </w:r>
          </w:p>
        </w:tc>
        <w:tc>
          <w:tcPr>
            <w:tcW w:w="1721" w:type="dxa"/>
            <w:noWrap/>
          </w:tcPr>
          <w:p w:rsidR="00EB66B9" w:rsidRPr="00616EA3" w:rsidRDefault="00EB66B9" w:rsidP="00B72B73">
            <w:pPr>
              <w:ind w:firstLine="0"/>
              <w:jc w:val="both"/>
              <w:rPr>
                <w:color w:val="000000"/>
                <w:sz w:val="24"/>
                <w:szCs w:val="24"/>
                <w:lang w:val="kk-KZ"/>
              </w:rPr>
            </w:pPr>
            <w:r>
              <w:rPr>
                <w:color w:val="000000"/>
                <w:sz w:val="24"/>
                <w:szCs w:val="24"/>
                <w:lang w:val="kk-KZ"/>
              </w:rPr>
              <w:t>-</w:t>
            </w:r>
          </w:p>
        </w:tc>
      </w:tr>
      <w:tr w:rsidR="00EB66B9" w:rsidRPr="004B5204" w:rsidTr="00A517FC">
        <w:trPr>
          <w:trHeight w:val="226"/>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1-Метил-3-(1-метилэтенил)-циклогексен</w:t>
            </w:r>
          </w:p>
        </w:tc>
        <w:tc>
          <w:tcPr>
            <w:tcW w:w="1701" w:type="dxa"/>
            <w:noWrap/>
          </w:tcPr>
          <w:p w:rsidR="00EB66B9" w:rsidRPr="004B5204" w:rsidRDefault="00EB66B9" w:rsidP="00B72B73">
            <w:pPr>
              <w:ind w:firstLine="0"/>
              <w:jc w:val="both"/>
              <w:rPr>
                <w:color w:val="000000"/>
                <w:sz w:val="24"/>
                <w:szCs w:val="24"/>
              </w:rPr>
            </w:pPr>
            <w:r>
              <w:rPr>
                <w:color w:val="000000"/>
                <w:sz w:val="24"/>
                <w:szCs w:val="24"/>
              </w:rPr>
              <w:t>-</w:t>
            </w:r>
          </w:p>
        </w:tc>
        <w:tc>
          <w:tcPr>
            <w:tcW w:w="1721" w:type="dxa"/>
            <w:noWrap/>
          </w:tcPr>
          <w:p w:rsidR="00EB66B9" w:rsidRPr="004B5204" w:rsidRDefault="00EB66B9" w:rsidP="00B72B73">
            <w:pPr>
              <w:ind w:firstLine="0"/>
              <w:jc w:val="both"/>
              <w:rPr>
                <w:color w:val="000000"/>
                <w:sz w:val="24"/>
                <w:szCs w:val="24"/>
              </w:rPr>
            </w:pPr>
            <w:r>
              <w:rPr>
                <w:color w:val="000000"/>
                <w:sz w:val="24"/>
                <w:szCs w:val="24"/>
              </w:rPr>
              <w:t>1,06</w:t>
            </w:r>
          </w:p>
        </w:tc>
      </w:tr>
      <w:tr w:rsidR="00EB66B9" w:rsidRPr="004B5204" w:rsidTr="00A517FC">
        <w:trPr>
          <w:trHeight w:val="281"/>
        </w:trPr>
        <w:tc>
          <w:tcPr>
            <w:tcW w:w="6209" w:type="dxa"/>
            <w:noWrap/>
          </w:tcPr>
          <w:p w:rsidR="00EB66B9" w:rsidRPr="008C3C66" w:rsidRDefault="00EB66B9" w:rsidP="00A517FC">
            <w:pPr>
              <w:shd w:val="clear" w:color="auto" w:fill="FFFFFF" w:themeFill="background1"/>
              <w:ind w:firstLine="0"/>
              <w:contextualSpacing/>
              <w:jc w:val="both"/>
              <w:rPr>
                <w:bCs/>
                <w:sz w:val="24"/>
                <w:szCs w:val="24"/>
                <w:lang w:val="kk-KZ" w:eastAsia="ru-RU"/>
              </w:rPr>
            </w:pPr>
            <w:r>
              <w:rPr>
                <w:bCs/>
                <w:sz w:val="24"/>
                <w:szCs w:val="24"/>
                <w:lang w:val="kk-KZ" w:eastAsia="ru-RU"/>
              </w:rPr>
              <w:t>1,2,3-триметилциклопентен</w:t>
            </w:r>
          </w:p>
        </w:tc>
        <w:tc>
          <w:tcPr>
            <w:tcW w:w="1701" w:type="dxa"/>
            <w:noWrap/>
          </w:tcPr>
          <w:p w:rsidR="00EB66B9" w:rsidRDefault="00EB66B9" w:rsidP="00B72B73">
            <w:pPr>
              <w:shd w:val="clear" w:color="auto" w:fill="FFFFFF" w:themeFill="background1"/>
              <w:ind w:firstLine="0"/>
              <w:contextualSpacing/>
              <w:jc w:val="both"/>
              <w:rPr>
                <w:bCs/>
                <w:color w:val="000000"/>
                <w:sz w:val="24"/>
                <w:szCs w:val="24"/>
                <w:lang w:val="kk-KZ" w:eastAsia="ru-RU"/>
              </w:rPr>
            </w:pPr>
            <w:r>
              <w:rPr>
                <w:bCs/>
                <w:color w:val="000000"/>
                <w:sz w:val="24"/>
                <w:szCs w:val="24"/>
                <w:lang w:val="kk-KZ" w:eastAsia="ru-RU"/>
              </w:rPr>
              <w:t>1,05</w:t>
            </w:r>
          </w:p>
        </w:tc>
        <w:tc>
          <w:tcPr>
            <w:tcW w:w="1721" w:type="dxa"/>
            <w:noWrap/>
          </w:tcPr>
          <w:p w:rsidR="00EB66B9" w:rsidRPr="00737DF7" w:rsidRDefault="00EB66B9" w:rsidP="00B72B73">
            <w:pPr>
              <w:ind w:firstLine="0"/>
              <w:jc w:val="both"/>
              <w:rPr>
                <w:color w:val="000000"/>
                <w:sz w:val="24"/>
                <w:szCs w:val="24"/>
                <w:lang w:val="kk-KZ"/>
              </w:rPr>
            </w:pPr>
            <w:r>
              <w:rPr>
                <w:color w:val="000000"/>
                <w:sz w:val="24"/>
                <w:szCs w:val="24"/>
                <w:lang w:val="kk-KZ"/>
              </w:rPr>
              <w:t>-</w:t>
            </w:r>
          </w:p>
        </w:tc>
      </w:tr>
      <w:tr w:rsidR="00EB66B9" w:rsidRPr="004B5204" w:rsidTr="00A517FC">
        <w:trPr>
          <w:trHeight w:val="254"/>
        </w:trPr>
        <w:tc>
          <w:tcPr>
            <w:tcW w:w="6209" w:type="dxa"/>
            <w:noWrap/>
          </w:tcPr>
          <w:p w:rsidR="00EB66B9" w:rsidRDefault="00EB66B9" w:rsidP="00A517FC">
            <w:pPr>
              <w:shd w:val="clear" w:color="auto" w:fill="FFFFFF" w:themeFill="background1"/>
              <w:ind w:firstLine="0"/>
              <w:contextualSpacing/>
              <w:jc w:val="both"/>
              <w:rPr>
                <w:bCs/>
                <w:sz w:val="24"/>
                <w:szCs w:val="24"/>
                <w:lang w:val="kk-KZ" w:eastAsia="ru-RU"/>
              </w:rPr>
            </w:pPr>
            <w:r w:rsidRPr="008C3C66">
              <w:rPr>
                <w:bCs/>
                <w:sz w:val="24"/>
                <w:szCs w:val="24"/>
                <w:lang w:val="kk-KZ" w:eastAsia="ru-RU"/>
              </w:rPr>
              <w:t>1-</w:t>
            </w:r>
            <w:r>
              <w:rPr>
                <w:bCs/>
                <w:sz w:val="24"/>
                <w:szCs w:val="24"/>
                <w:lang w:val="kk-KZ" w:eastAsia="ru-RU"/>
              </w:rPr>
              <w:t>этил-5-метилциклопентен</w:t>
            </w:r>
          </w:p>
        </w:tc>
        <w:tc>
          <w:tcPr>
            <w:tcW w:w="1701" w:type="dxa"/>
            <w:noWrap/>
          </w:tcPr>
          <w:p w:rsidR="00EB66B9" w:rsidRDefault="00EB66B9" w:rsidP="00B72B73">
            <w:pPr>
              <w:shd w:val="clear" w:color="auto" w:fill="FFFFFF" w:themeFill="background1"/>
              <w:ind w:firstLine="0"/>
              <w:contextualSpacing/>
              <w:jc w:val="both"/>
              <w:rPr>
                <w:bCs/>
                <w:color w:val="000000"/>
                <w:sz w:val="24"/>
                <w:szCs w:val="24"/>
                <w:lang w:val="kk-KZ" w:eastAsia="ru-RU"/>
              </w:rPr>
            </w:pPr>
            <w:r>
              <w:rPr>
                <w:bCs/>
                <w:color w:val="000000"/>
                <w:sz w:val="24"/>
                <w:szCs w:val="24"/>
                <w:lang w:val="kk-KZ" w:eastAsia="ru-RU"/>
              </w:rPr>
              <w:t>2,08</w:t>
            </w:r>
          </w:p>
        </w:tc>
        <w:tc>
          <w:tcPr>
            <w:tcW w:w="1721" w:type="dxa"/>
            <w:noWrap/>
          </w:tcPr>
          <w:p w:rsidR="00EB66B9" w:rsidRPr="00737DF7" w:rsidRDefault="00EB66B9" w:rsidP="00B72B73">
            <w:pPr>
              <w:ind w:firstLine="0"/>
              <w:jc w:val="both"/>
              <w:rPr>
                <w:color w:val="000000"/>
                <w:sz w:val="24"/>
                <w:szCs w:val="24"/>
                <w:lang w:val="kk-KZ"/>
              </w:rPr>
            </w:pPr>
            <w:r>
              <w:rPr>
                <w:color w:val="000000"/>
                <w:sz w:val="24"/>
                <w:szCs w:val="24"/>
                <w:lang w:val="kk-KZ"/>
              </w:rPr>
              <w:t>-</w:t>
            </w:r>
          </w:p>
        </w:tc>
      </w:tr>
      <w:tr w:rsidR="00EB66B9" w:rsidRPr="005D5C75" w:rsidTr="00A517FC">
        <w:trPr>
          <w:trHeight w:val="211"/>
        </w:trPr>
        <w:tc>
          <w:tcPr>
            <w:tcW w:w="6209" w:type="dxa"/>
            <w:noWrap/>
          </w:tcPr>
          <w:p w:rsidR="00EB66B9" w:rsidRPr="005D5C75" w:rsidRDefault="00EB66B9" w:rsidP="00A517FC">
            <w:pPr>
              <w:shd w:val="clear" w:color="auto" w:fill="FFFFFF" w:themeFill="background1"/>
              <w:ind w:firstLine="0"/>
              <w:contextualSpacing/>
              <w:jc w:val="both"/>
              <w:rPr>
                <w:bCs/>
                <w:i/>
                <w:sz w:val="24"/>
                <w:szCs w:val="24"/>
                <w:lang w:val="kk-KZ" w:eastAsia="ru-RU"/>
              </w:rPr>
            </w:pPr>
            <w:r w:rsidRPr="005D5C75">
              <w:rPr>
                <w:bCs/>
                <w:i/>
                <w:sz w:val="24"/>
                <w:szCs w:val="24"/>
                <w:lang w:val="kk-KZ" w:eastAsia="ru-RU"/>
              </w:rPr>
              <w:t xml:space="preserve">Жалпы </w:t>
            </w:r>
          </w:p>
        </w:tc>
        <w:tc>
          <w:tcPr>
            <w:tcW w:w="1701" w:type="dxa"/>
            <w:noWrap/>
          </w:tcPr>
          <w:p w:rsidR="00EB66B9" w:rsidRPr="005D5C75" w:rsidRDefault="00EB66B9" w:rsidP="00B72B73">
            <w:pPr>
              <w:ind w:firstLine="0"/>
              <w:jc w:val="both"/>
              <w:rPr>
                <w:i/>
                <w:color w:val="000000"/>
                <w:sz w:val="24"/>
                <w:szCs w:val="24"/>
                <w:lang w:val="kk-KZ"/>
              </w:rPr>
            </w:pPr>
            <w:r w:rsidRPr="005D5C75">
              <w:rPr>
                <w:i/>
                <w:color w:val="000000"/>
                <w:sz w:val="24"/>
                <w:szCs w:val="24"/>
                <w:lang w:val="kk-KZ"/>
              </w:rPr>
              <w:t>3,47</w:t>
            </w:r>
          </w:p>
        </w:tc>
        <w:tc>
          <w:tcPr>
            <w:tcW w:w="1721" w:type="dxa"/>
            <w:noWrap/>
          </w:tcPr>
          <w:p w:rsidR="00EB66B9" w:rsidRPr="005D5C75" w:rsidRDefault="00EB66B9" w:rsidP="00B72B73">
            <w:pPr>
              <w:ind w:firstLine="0"/>
              <w:jc w:val="both"/>
              <w:rPr>
                <w:i/>
                <w:color w:val="000000"/>
                <w:sz w:val="24"/>
                <w:szCs w:val="24"/>
                <w:lang w:val="kk-KZ"/>
              </w:rPr>
            </w:pPr>
            <w:r w:rsidRPr="005D5C75">
              <w:rPr>
                <w:i/>
                <w:color w:val="000000"/>
                <w:sz w:val="24"/>
                <w:szCs w:val="24"/>
                <w:lang w:val="kk-KZ"/>
              </w:rPr>
              <w:t>1,06</w:t>
            </w:r>
          </w:p>
        </w:tc>
      </w:tr>
      <w:tr w:rsidR="00EB66B9" w:rsidRPr="00FC7928" w:rsidTr="00A517FC">
        <w:trPr>
          <w:trHeight w:val="226"/>
        </w:trPr>
        <w:tc>
          <w:tcPr>
            <w:tcW w:w="9631" w:type="dxa"/>
            <w:gridSpan w:val="3"/>
            <w:noWrap/>
          </w:tcPr>
          <w:p w:rsidR="00EB66B9" w:rsidRPr="003D2D30" w:rsidRDefault="00EB66B9" w:rsidP="00A517FC">
            <w:pPr>
              <w:ind w:firstLine="0"/>
              <w:rPr>
                <w:i/>
                <w:color w:val="000000"/>
                <w:sz w:val="24"/>
                <w:szCs w:val="24"/>
                <w:lang w:val="kk-KZ"/>
              </w:rPr>
            </w:pPr>
            <w:r w:rsidRPr="003D2D30">
              <w:rPr>
                <w:i/>
                <w:color w:val="000000"/>
                <w:sz w:val="24"/>
                <w:szCs w:val="24"/>
              </w:rPr>
              <w:t>Аромат</w:t>
            </w:r>
            <w:r w:rsidRPr="003D2D30">
              <w:rPr>
                <w:i/>
                <w:color w:val="000000"/>
                <w:sz w:val="24"/>
                <w:szCs w:val="24"/>
                <w:lang w:val="kk-KZ"/>
              </w:rPr>
              <w:t>ты көмірсутектер</w:t>
            </w:r>
          </w:p>
        </w:tc>
      </w:tr>
      <w:tr w:rsidR="00EB66B9" w:rsidRPr="00A10F1F" w:rsidTr="00A517FC">
        <w:trPr>
          <w:trHeight w:val="239"/>
        </w:trPr>
        <w:tc>
          <w:tcPr>
            <w:tcW w:w="6209" w:type="dxa"/>
            <w:noWrap/>
          </w:tcPr>
          <w:p w:rsidR="00EB66B9" w:rsidRPr="00A10F1F" w:rsidRDefault="00EB66B9" w:rsidP="00A517FC">
            <w:pPr>
              <w:ind w:firstLine="0"/>
              <w:jc w:val="both"/>
              <w:rPr>
                <w:color w:val="000000"/>
                <w:sz w:val="24"/>
                <w:szCs w:val="24"/>
                <w:lang w:val="kk-KZ"/>
              </w:rPr>
            </w:pPr>
            <w:r w:rsidRPr="00A10F1F">
              <w:rPr>
                <w:color w:val="000000"/>
                <w:sz w:val="24"/>
                <w:szCs w:val="24"/>
                <w:lang w:val="kk-KZ"/>
              </w:rPr>
              <w:t xml:space="preserve">Бензол </w:t>
            </w:r>
          </w:p>
        </w:tc>
        <w:tc>
          <w:tcPr>
            <w:tcW w:w="1701" w:type="dxa"/>
            <w:noWrap/>
          </w:tcPr>
          <w:p w:rsidR="00EB66B9" w:rsidRPr="00A10F1F" w:rsidRDefault="00EB66B9" w:rsidP="00B72B73">
            <w:pPr>
              <w:ind w:firstLine="0"/>
              <w:jc w:val="both"/>
              <w:rPr>
                <w:color w:val="000000"/>
                <w:sz w:val="24"/>
                <w:szCs w:val="24"/>
                <w:lang w:val="kk-KZ"/>
              </w:rPr>
            </w:pPr>
            <w:r w:rsidRPr="00A10F1F">
              <w:rPr>
                <w:color w:val="000000"/>
                <w:sz w:val="24"/>
                <w:szCs w:val="24"/>
                <w:lang w:val="kk-KZ"/>
              </w:rPr>
              <w:t>1,98</w:t>
            </w:r>
          </w:p>
        </w:tc>
        <w:tc>
          <w:tcPr>
            <w:tcW w:w="1721" w:type="dxa"/>
            <w:noWrap/>
          </w:tcPr>
          <w:p w:rsidR="00EB66B9" w:rsidRPr="00A10F1F" w:rsidRDefault="00811058" w:rsidP="00B72B73">
            <w:pPr>
              <w:ind w:firstLine="0"/>
              <w:jc w:val="both"/>
              <w:rPr>
                <w:color w:val="000000"/>
                <w:sz w:val="24"/>
                <w:szCs w:val="24"/>
                <w:lang w:val="kk-KZ"/>
              </w:rPr>
            </w:pPr>
            <w:r>
              <w:rPr>
                <w:color w:val="000000"/>
                <w:sz w:val="24"/>
                <w:szCs w:val="24"/>
                <w:lang w:val="kk-KZ"/>
              </w:rPr>
              <w:t>-</w:t>
            </w:r>
          </w:p>
        </w:tc>
      </w:tr>
      <w:tr w:rsidR="00EB66B9" w:rsidRPr="004B5204" w:rsidTr="00A517FC">
        <w:trPr>
          <w:trHeight w:val="240"/>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 xml:space="preserve">Этилбензол </w:t>
            </w:r>
          </w:p>
        </w:tc>
        <w:tc>
          <w:tcPr>
            <w:tcW w:w="1701" w:type="dxa"/>
            <w:noWrap/>
          </w:tcPr>
          <w:p w:rsidR="00EB66B9" w:rsidRPr="00FC7928" w:rsidRDefault="00EB66B9" w:rsidP="00B72B73">
            <w:pPr>
              <w:ind w:firstLine="0"/>
              <w:jc w:val="both"/>
              <w:rPr>
                <w:color w:val="000000"/>
                <w:sz w:val="24"/>
                <w:szCs w:val="24"/>
                <w:lang w:val="kk-KZ"/>
              </w:rPr>
            </w:pPr>
            <w:r>
              <w:rPr>
                <w:color w:val="000000"/>
                <w:sz w:val="24"/>
                <w:szCs w:val="24"/>
                <w:lang w:val="kk-KZ"/>
              </w:rPr>
              <w:t>2,89</w:t>
            </w:r>
          </w:p>
        </w:tc>
        <w:tc>
          <w:tcPr>
            <w:tcW w:w="1721" w:type="dxa"/>
            <w:noWrap/>
          </w:tcPr>
          <w:p w:rsidR="00EB66B9" w:rsidRPr="004B5204" w:rsidRDefault="00EB66B9" w:rsidP="00B72B73">
            <w:pPr>
              <w:ind w:firstLine="0"/>
              <w:jc w:val="both"/>
              <w:rPr>
                <w:color w:val="000000"/>
                <w:sz w:val="24"/>
                <w:szCs w:val="24"/>
              </w:rPr>
            </w:pPr>
            <w:r>
              <w:rPr>
                <w:color w:val="000000"/>
                <w:sz w:val="24"/>
                <w:szCs w:val="24"/>
              </w:rPr>
              <w:t>0,26</w:t>
            </w:r>
          </w:p>
        </w:tc>
      </w:tr>
      <w:tr w:rsidR="00EB66B9" w:rsidRPr="004B5204" w:rsidTr="00A517FC">
        <w:trPr>
          <w:trHeight w:val="211"/>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1,3-Диметилбензол</w:t>
            </w:r>
          </w:p>
        </w:tc>
        <w:tc>
          <w:tcPr>
            <w:tcW w:w="1701" w:type="dxa"/>
            <w:noWrap/>
          </w:tcPr>
          <w:p w:rsidR="00EB66B9" w:rsidRPr="00FC7928" w:rsidRDefault="00EB66B9" w:rsidP="00B72B73">
            <w:pPr>
              <w:ind w:firstLine="0"/>
              <w:jc w:val="both"/>
              <w:rPr>
                <w:color w:val="000000"/>
                <w:sz w:val="24"/>
                <w:szCs w:val="24"/>
                <w:lang w:val="kk-KZ"/>
              </w:rPr>
            </w:pPr>
            <w:r>
              <w:rPr>
                <w:color w:val="000000"/>
                <w:sz w:val="24"/>
                <w:szCs w:val="24"/>
                <w:lang w:val="kk-KZ"/>
              </w:rPr>
              <w:t>3,44</w:t>
            </w:r>
          </w:p>
        </w:tc>
        <w:tc>
          <w:tcPr>
            <w:tcW w:w="1721" w:type="dxa"/>
            <w:noWrap/>
          </w:tcPr>
          <w:p w:rsidR="00EB66B9" w:rsidRPr="004B5204" w:rsidRDefault="00EB66B9" w:rsidP="00B72B73">
            <w:pPr>
              <w:ind w:firstLine="0"/>
              <w:jc w:val="both"/>
              <w:rPr>
                <w:color w:val="000000"/>
                <w:sz w:val="24"/>
                <w:szCs w:val="24"/>
              </w:rPr>
            </w:pPr>
            <w:r>
              <w:rPr>
                <w:color w:val="000000"/>
                <w:sz w:val="24"/>
                <w:szCs w:val="24"/>
              </w:rPr>
              <w:t>0,33</w:t>
            </w:r>
          </w:p>
        </w:tc>
      </w:tr>
      <w:tr w:rsidR="00EB66B9" w:rsidRPr="004B5204" w:rsidTr="00A517FC">
        <w:trPr>
          <w:trHeight w:val="226"/>
        </w:trPr>
        <w:tc>
          <w:tcPr>
            <w:tcW w:w="6209" w:type="dxa"/>
            <w:noWrap/>
          </w:tcPr>
          <w:p w:rsidR="00EB66B9" w:rsidRPr="004B5204" w:rsidRDefault="00EB66B9" w:rsidP="00A517FC">
            <w:pPr>
              <w:ind w:firstLine="0"/>
              <w:jc w:val="both"/>
              <w:rPr>
                <w:color w:val="000000"/>
                <w:sz w:val="24"/>
                <w:szCs w:val="24"/>
                <w:lang w:val="kk-KZ"/>
              </w:rPr>
            </w:pPr>
            <w:r>
              <w:rPr>
                <w:color w:val="000000"/>
                <w:sz w:val="24"/>
                <w:szCs w:val="24"/>
                <w:lang w:val="kk-KZ"/>
              </w:rPr>
              <w:t xml:space="preserve">Толуол </w:t>
            </w:r>
          </w:p>
        </w:tc>
        <w:tc>
          <w:tcPr>
            <w:tcW w:w="1701" w:type="dxa"/>
            <w:noWrap/>
          </w:tcPr>
          <w:p w:rsidR="00EB66B9" w:rsidRPr="00FF5868" w:rsidRDefault="00EB66B9" w:rsidP="00B72B73">
            <w:pPr>
              <w:ind w:firstLine="0"/>
              <w:jc w:val="both"/>
              <w:rPr>
                <w:color w:val="000000"/>
                <w:sz w:val="24"/>
                <w:szCs w:val="24"/>
                <w:lang w:val="kk-KZ"/>
              </w:rPr>
            </w:pPr>
            <w:r>
              <w:rPr>
                <w:color w:val="000000"/>
                <w:sz w:val="24"/>
                <w:szCs w:val="24"/>
                <w:lang w:val="kk-KZ"/>
              </w:rPr>
              <w:t>3,36</w:t>
            </w:r>
          </w:p>
        </w:tc>
        <w:tc>
          <w:tcPr>
            <w:tcW w:w="1721" w:type="dxa"/>
            <w:noWrap/>
          </w:tcPr>
          <w:p w:rsidR="00EB66B9" w:rsidRPr="004B5204" w:rsidRDefault="00EB66B9" w:rsidP="00B72B73">
            <w:pPr>
              <w:ind w:firstLine="0"/>
              <w:jc w:val="both"/>
              <w:rPr>
                <w:color w:val="000000"/>
                <w:sz w:val="24"/>
                <w:szCs w:val="24"/>
              </w:rPr>
            </w:pPr>
            <w:r>
              <w:rPr>
                <w:color w:val="000000"/>
                <w:sz w:val="24"/>
                <w:szCs w:val="24"/>
              </w:rPr>
              <w:t>0,06</w:t>
            </w:r>
          </w:p>
        </w:tc>
      </w:tr>
      <w:tr w:rsidR="00EB66B9" w:rsidRPr="004B5204" w:rsidTr="00A517FC">
        <w:trPr>
          <w:trHeight w:val="253"/>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 xml:space="preserve">1-этил-2-метилбензол </w:t>
            </w:r>
          </w:p>
        </w:tc>
        <w:tc>
          <w:tcPr>
            <w:tcW w:w="1701" w:type="dxa"/>
            <w:noWrap/>
          </w:tcPr>
          <w:p w:rsidR="00EB66B9" w:rsidRPr="004B5204" w:rsidRDefault="00EB66B9" w:rsidP="00B72B73">
            <w:pPr>
              <w:ind w:firstLine="0"/>
              <w:jc w:val="both"/>
              <w:rPr>
                <w:color w:val="000000"/>
                <w:sz w:val="24"/>
                <w:szCs w:val="24"/>
              </w:rPr>
            </w:pPr>
            <w:r>
              <w:rPr>
                <w:color w:val="000000"/>
                <w:sz w:val="24"/>
                <w:szCs w:val="24"/>
              </w:rPr>
              <w:t>2,22</w:t>
            </w:r>
          </w:p>
        </w:tc>
        <w:tc>
          <w:tcPr>
            <w:tcW w:w="1721" w:type="dxa"/>
            <w:noWrap/>
          </w:tcPr>
          <w:p w:rsidR="00EB66B9" w:rsidRPr="004B5204" w:rsidRDefault="00EB66B9" w:rsidP="00B72B73">
            <w:pPr>
              <w:ind w:firstLine="0"/>
              <w:jc w:val="both"/>
              <w:rPr>
                <w:color w:val="000000"/>
                <w:sz w:val="24"/>
                <w:szCs w:val="24"/>
              </w:rPr>
            </w:pPr>
            <w:r>
              <w:rPr>
                <w:color w:val="000000"/>
                <w:sz w:val="24"/>
                <w:szCs w:val="24"/>
              </w:rPr>
              <w:t>0,61</w:t>
            </w:r>
          </w:p>
        </w:tc>
      </w:tr>
      <w:tr w:rsidR="00EB66B9" w:rsidRPr="004B5204" w:rsidTr="00A517FC">
        <w:trPr>
          <w:trHeight w:val="226"/>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1,2,3-триметилбензол</w:t>
            </w:r>
          </w:p>
        </w:tc>
        <w:tc>
          <w:tcPr>
            <w:tcW w:w="1701" w:type="dxa"/>
            <w:noWrap/>
          </w:tcPr>
          <w:p w:rsidR="00EB66B9" w:rsidRPr="004B5204" w:rsidRDefault="00EB66B9" w:rsidP="00B72B73">
            <w:pPr>
              <w:ind w:firstLine="0"/>
              <w:jc w:val="both"/>
              <w:rPr>
                <w:color w:val="000000"/>
                <w:sz w:val="24"/>
                <w:szCs w:val="24"/>
              </w:rPr>
            </w:pPr>
            <w:r>
              <w:rPr>
                <w:color w:val="000000"/>
                <w:sz w:val="24"/>
                <w:szCs w:val="24"/>
              </w:rPr>
              <w:t>1,39</w:t>
            </w:r>
          </w:p>
        </w:tc>
        <w:tc>
          <w:tcPr>
            <w:tcW w:w="1721" w:type="dxa"/>
            <w:noWrap/>
          </w:tcPr>
          <w:p w:rsidR="00EB66B9" w:rsidRPr="000C6F3D" w:rsidRDefault="00EB66B9" w:rsidP="00B72B73">
            <w:pPr>
              <w:ind w:firstLine="0"/>
              <w:jc w:val="both"/>
              <w:rPr>
                <w:color w:val="000000"/>
                <w:sz w:val="24"/>
                <w:szCs w:val="24"/>
                <w:lang w:val="kk-KZ"/>
              </w:rPr>
            </w:pPr>
            <w:r>
              <w:rPr>
                <w:color w:val="000000"/>
                <w:sz w:val="24"/>
                <w:szCs w:val="24"/>
                <w:lang w:val="kk-KZ"/>
              </w:rPr>
              <w:t>-</w:t>
            </w:r>
          </w:p>
        </w:tc>
      </w:tr>
      <w:tr w:rsidR="00EB66B9" w:rsidRPr="004B5204" w:rsidTr="00A517FC">
        <w:trPr>
          <w:trHeight w:val="184"/>
        </w:trPr>
        <w:tc>
          <w:tcPr>
            <w:tcW w:w="6209" w:type="dxa"/>
            <w:noWrap/>
          </w:tcPr>
          <w:p w:rsidR="00EB66B9" w:rsidRDefault="00EB66B9" w:rsidP="00A517FC">
            <w:pPr>
              <w:ind w:firstLine="0"/>
              <w:jc w:val="both"/>
              <w:rPr>
                <w:color w:val="000000"/>
                <w:sz w:val="24"/>
                <w:szCs w:val="24"/>
                <w:lang w:val="kk-KZ"/>
              </w:rPr>
            </w:pPr>
            <w:r>
              <w:rPr>
                <w:color w:val="000000"/>
                <w:sz w:val="24"/>
                <w:szCs w:val="24"/>
                <w:lang w:val="kk-KZ"/>
              </w:rPr>
              <w:t>1,3,5-Триметилбензол</w:t>
            </w:r>
          </w:p>
        </w:tc>
        <w:tc>
          <w:tcPr>
            <w:tcW w:w="1701" w:type="dxa"/>
            <w:noWrap/>
          </w:tcPr>
          <w:p w:rsidR="00EB66B9" w:rsidRPr="00453424" w:rsidRDefault="00EB66B9" w:rsidP="00B72B73">
            <w:pPr>
              <w:ind w:firstLine="0"/>
              <w:jc w:val="both"/>
              <w:rPr>
                <w:color w:val="000000"/>
                <w:sz w:val="24"/>
                <w:szCs w:val="24"/>
                <w:lang w:val="kk-KZ"/>
              </w:rPr>
            </w:pPr>
            <w:r>
              <w:rPr>
                <w:color w:val="000000"/>
                <w:sz w:val="24"/>
                <w:szCs w:val="24"/>
                <w:lang w:val="kk-KZ"/>
              </w:rPr>
              <w:t>-</w:t>
            </w:r>
          </w:p>
        </w:tc>
        <w:tc>
          <w:tcPr>
            <w:tcW w:w="1721" w:type="dxa"/>
            <w:noWrap/>
          </w:tcPr>
          <w:p w:rsidR="00EB66B9" w:rsidRDefault="00EB66B9" w:rsidP="00B72B73">
            <w:pPr>
              <w:ind w:firstLine="0"/>
              <w:jc w:val="both"/>
              <w:rPr>
                <w:color w:val="000000"/>
                <w:sz w:val="24"/>
                <w:szCs w:val="24"/>
                <w:lang w:val="kk-KZ"/>
              </w:rPr>
            </w:pPr>
            <w:r>
              <w:rPr>
                <w:color w:val="000000"/>
                <w:sz w:val="24"/>
                <w:szCs w:val="24"/>
                <w:lang w:val="kk-KZ"/>
              </w:rPr>
              <w:t>0,46</w:t>
            </w:r>
          </w:p>
        </w:tc>
      </w:tr>
      <w:tr w:rsidR="00EB66B9" w:rsidRPr="004B5204" w:rsidTr="00A517FC">
        <w:trPr>
          <w:trHeight w:val="254"/>
        </w:trPr>
        <w:tc>
          <w:tcPr>
            <w:tcW w:w="6209" w:type="dxa"/>
            <w:noWrap/>
          </w:tcPr>
          <w:p w:rsidR="00EB66B9" w:rsidRPr="004110CA" w:rsidRDefault="00EB66B9" w:rsidP="00A517FC">
            <w:pPr>
              <w:ind w:firstLine="0"/>
              <w:jc w:val="both"/>
              <w:rPr>
                <w:color w:val="000000"/>
                <w:sz w:val="24"/>
                <w:szCs w:val="24"/>
                <w:lang w:val="kk-KZ"/>
              </w:rPr>
            </w:pPr>
            <w:r w:rsidRPr="004110CA">
              <w:rPr>
                <w:color w:val="000000"/>
                <w:sz w:val="24"/>
                <w:szCs w:val="24"/>
                <w:lang w:val="kk-KZ"/>
              </w:rPr>
              <w:t>1-</w:t>
            </w:r>
            <w:r>
              <w:rPr>
                <w:color w:val="000000"/>
                <w:sz w:val="24"/>
                <w:szCs w:val="24"/>
                <w:lang w:val="kk-KZ"/>
              </w:rPr>
              <w:t>Метил</w:t>
            </w:r>
            <w:r w:rsidRPr="004110CA">
              <w:rPr>
                <w:color w:val="000000"/>
                <w:sz w:val="24"/>
                <w:szCs w:val="24"/>
                <w:lang w:val="kk-KZ"/>
              </w:rPr>
              <w:t>-3-</w:t>
            </w:r>
            <w:r>
              <w:rPr>
                <w:color w:val="000000"/>
                <w:sz w:val="24"/>
                <w:szCs w:val="24"/>
                <w:lang w:val="kk-KZ"/>
              </w:rPr>
              <w:t>пропилбензол</w:t>
            </w:r>
          </w:p>
        </w:tc>
        <w:tc>
          <w:tcPr>
            <w:tcW w:w="1701" w:type="dxa"/>
            <w:noWrap/>
          </w:tcPr>
          <w:p w:rsidR="00EB66B9" w:rsidRPr="004B5204" w:rsidRDefault="00EB66B9" w:rsidP="00B72B73">
            <w:pPr>
              <w:ind w:firstLine="0"/>
              <w:jc w:val="both"/>
              <w:rPr>
                <w:color w:val="000000"/>
                <w:sz w:val="24"/>
                <w:szCs w:val="24"/>
              </w:rPr>
            </w:pPr>
            <w:r>
              <w:rPr>
                <w:color w:val="000000"/>
                <w:sz w:val="24"/>
                <w:szCs w:val="24"/>
              </w:rPr>
              <w:t>0,49</w:t>
            </w:r>
          </w:p>
        </w:tc>
        <w:tc>
          <w:tcPr>
            <w:tcW w:w="1721" w:type="dxa"/>
            <w:noWrap/>
          </w:tcPr>
          <w:p w:rsidR="00EB66B9" w:rsidRPr="000C6F3D" w:rsidRDefault="00EB66B9" w:rsidP="00B72B73">
            <w:pPr>
              <w:ind w:firstLine="0"/>
              <w:jc w:val="both"/>
              <w:rPr>
                <w:color w:val="000000"/>
                <w:sz w:val="24"/>
                <w:szCs w:val="24"/>
                <w:lang w:val="kk-KZ"/>
              </w:rPr>
            </w:pPr>
            <w:r>
              <w:rPr>
                <w:color w:val="000000"/>
                <w:sz w:val="24"/>
                <w:szCs w:val="24"/>
                <w:lang w:val="kk-KZ"/>
              </w:rPr>
              <w:t>-</w:t>
            </w:r>
          </w:p>
        </w:tc>
      </w:tr>
      <w:tr w:rsidR="00EB66B9" w:rsidRPr="004B5204" w:rsidTr="00A517FC">
        <w:trPr>
          <w:trHeight w:val="239"/>
        </w:trPr>
        <w:tc>
          <w:tcPr>
            <w:tcW w:w="6209" w:type="dxa"/>
            <w:noWrap/>
            <w:hideMark/>
          </w:tcPr>
          <w:p w:rsidR="00EB66B9" w:rsidRPr="004B5204" w:rsidRDefault="00EB66B9" w:rsidP="00A517FC">
            <w:pPr>
              <w:ind w:firstLine="0"/>
              <w:jc w:val="both"/>
              <w:rPr>
                <w:color w:val="000000"/>
                <w:sz w:val="24"/>
                <w:szCs w:val="24"/>
              </w:rPr>
            </w:pPr>
            <w:r>
              <w:rPr>
                <w:color w:val="000000"/>
                <w:sz w:val="24"/>
                <w:szCs w:val="24"/>
                <w:lang w:val="kk-KZ"/>
              </w:rPr>
              <w:t>1-Метил-4-пропилбензол</w:t>
            </w:r>
          </w:p>
        </w:tc>
        <w:tc>
          <w:tcPr>
            <w:tcW w:w="1701" w:type="dxa"/>
            <w:noWrap/>
          </w:tcPr>
          <w:p w:rsidR="00EB66B9" w:rsidRPr="004B5204" w:rsidRDefault="00EB66B9" w:rsidP="00B72B73">
            <w:pPr>
              <w:ind w:firstLine="0"/>
              <w:jc w:val="both"/>
              <w:rPr>
                <w:color w:val="000000"/>
                <w:sz w:val="24"/>
                <w:szCs w:val="24"/>
              </w:rPr>
            </w:pPr>
            <w:r>
              <w:rPr>
                <w:color w:val="000000"/>
                <w:sz w:val="24"/>
                <w:szCs w:val="24"/>
              </w:rPr>
              <w:t>0,23</w:t>
            </w:r>
          </w:p>
        </w:tc>
        <w:tc>
          <w:tcPr>
            <w:tcW w:w="1721" w:type="dxa"/>
            <w:noWrap/>
          </w:tcPr>
          <w:p w:rsidR="00EB66B9" w:rsidRPr="00616EA3" w:rsidRDefault="00EB66B9" w:rsidP="00B72B73">
            <w:pPr>
              <w:ind w:firstLine="0"/>
              <w:jc w:val="both"/>
              <w:rPr>
                <w:color w:val="000000"/>
                <w:sz w:val="24"/>
                <w:szCs w:val="24"/>
                <w:lang w:val="kk-KZ"/>
              </w:rPr>
            </w:pPr>
            <w:r>
              <w:rPr>
                <w:color w:val="000000"/>
                <w:sz w:val="24"/>
                <w:szCs w:val="24"/>
              </w:rPr>
              <w:t>0,6</w:t>
            </w:r>
            <w:r>
              <w:rPr>
                <w:color w:val="000000"/>
                <w:sz w:val="24"/>
                <w:szCs w:val="24"/>
                <w:lang w:val="kk-KZ"/>
              </w:rPr>
              <w:t>0</w:t>
            </w:r>
          </w:p>
        </w:tc>
      </w:tr>
      <w:tr w:rsidR="00EB66B9" w:rsidRPr="004B5204" w:rsidTr="00A517FC">
        <w:trPr>
          <w:trHeight w:val="240"/>
        </w:trPr>
        <w:tc>
          <w:tcPr>
            <w:tcW w:w="6209" w:type="dxa"/>
            <w:noWrap/>
          </w:tcPr>
          <w:p w:rsidR="00EB66B9" w:rsidRPr="00071B4F" w:rsidRDefault="00EB66B9" w:rsidP="00A517FC">
            <w:pPr>
              <w:ind w:firstLine="0"/>
              <w:jc w:val="both"/>
              <w:rPr>
                <w:color w:val="000000"/>
                <w:sz w:val="24"/>
                <w:szCs w:val="24"/>
              </w:rPr>
            </w:pPr>
            <w:r w:rsidRPr="00784411">
              <w:rPr>
                <w:color w:val="000000"/>
                <w:sz w:val="24"/>
                <w:szCs w:val="24"/>
              </w:rPr>
              <w:t>2-</w:t>
            </w:r>
            <w:r>
              <w:rPr>
                <w:color w:val="000000"/>
                <w:sz w:val="24"/>
                <w:szCs w:val="24"/>
                <w:lang w:val="kk-KZ"/>
              </w:rPr>
              <w:t>Метил</w:t>
            </w:r>
            <w:r w:rsidRPr="00784411">
              <w:rPr>
                <w:color w:val="000000"/>
                <w:sz w:val="24"/>
                <w:szCs w:val="24"/>
              </w:rPr>
              <w:t>-1-</w:t>
            </w:r>
            <w:r>
              <w:rPr>
                <w:color w:val="000000"/>
                <w:sz w:val="24"/>
                <w:szCs w:val="24"/>
                <w:lang w:val="kk-KZ"/>
              </w:rPr>
              <w:t>пропенилбензол</w:t>
            </w:r>
          </w:p>
        </w:tc>
        <w:tc>
          <w:tcPr>
            <w:tcW w:w="1701" w:type="dxa"/>
            <w:noWrap/>
          </w:tcPr>
          <w:p w:rsidR="00EB66B9" w:rsidRDefault="00EB66B9" w:rsidP="00B72B73">
            <w:pPr>
              <w:ind w:firstLine="0"/>
              <w:jc w:val="both"/>
              <w:rPr>
                <w:color w:val="000000"/>
                <w:sz w:val="24"/>
                <w:szCs w:val="24"/>
              </w:rPr>
            </w:pPr>
            <w:r>
              <w:rPr>
                <w:color w:val="000000"/>
                <w:sz w:val="24"/>
                <w:szCs w:val="24"/>
              </w:rPr>
              <w:t>0,59</w:t>
            </w:r>
          </w:p>
        </w:tc>
        <w:tc>
          <w:tcPr>
            <w:tcW w:w="1721" w:type="dxa"/>
            <w:noWrap/>
          </w:tcPr>
          <w:p w:rsidR="00EB66B9" w:rsidRPr="004B5204" w:rsidRDefault="00EB66B9" w:rsidP="00B72B73">
            <w:pPr>
              <w:ind w:firstLine="0"/>
              <w:jc w:val="both"/>
              <w:rPr>
                <w:color w:val="000000"/>
                <w:sz w:val="24"/>
                <w:szCs w:val="24"/>
              </w:rPr>
            </w:pPr>
            <w:r>
              <w:rPr>
                <w:color w:val="000000"/>
                <w:sz w:val="24"/>
                <w:szCs w:val="24"/>
              </w:rPr>
              <w:t>0,55</w:t>
            </w:r>
          </w:p>
        </w:tc>
      </w:tr>
      <w:tr w:rsidR="00EB66B9" w:rsidRPr="004B5204" w:rsidTr="00A517FC">
        <w:trPr>
          <w:trHeight w:val="212"/>
        </w:trPr>
        <w:tc>
          <w:tcPr>
            <w:tcW w:w="6209" w:type="dxa"/>
            <w:noWrap/>
          </w:tcPr>
          <w:p w:rsidR="00EB66B9" w:rsidRPr="000C6F3D" w:rsidRDefault="00EB66B9" w:rsidP="00A517FC">
            <w:pPr>
              <w:ind w:firstLine="0"/>
              <w:jc w:val="both"/>
              <w:rPr>
                <w:color w:val="000000"/>
                <w:sz w:val="24"/>
                <w:szCs w:val="24"/>
                <w:lang w:val="kk-KZ"/>
              </w:rPr>
            </w:pPr>
            <w:r w:rsidRPr="00784411">
              <w:rPr>
                <w:color w:val="000000"/>
                <w:sz w:val="24"/>
                <w:szCs w:val="24"/>
              </w:rPr>
              <w:t>2,4-</w:t>
            </w:r>
            <w:r>
              <w:rPr>
                <w:color w:val="000000"/>
                <w:sz w:val="24"/>
                <w:szCs w:val="24"/>
                <w:lang w:val="kk-KZ"/>
              </w:rPr>
              <w:t>Диметилстирол</w:t>
            </w:r>
          </w:p>
        </w:tc>
        <w:tc>
          <w:tcPr>
            <w:tcW w:w="1701" w:type="dxa"/>
            <w:noWrap/>
          </w:tcPr>
          <w:p w:rsidR="00EB66B9" w:rsidRPr="00A10F1F" w:rsidRDefault="00EB66B9" w:rsidP="00B72B73">
            <w:pPr>
              <w:ind w:firstLine="0"/>
              <w:jc w:val="both"/>
              <w:rPr>
                <w:color w:val="000000"/>
                <w:sz w:val="24"/>
                <w:szCs w:val="24"/>
                <w:lang w:val="kk-KZ"/>
              </w:rPr>
            </w:pPr>
            <w:r>
              <w:rPr>
                <w:color w:val="000000"/>
                <w:sz w:val="24"/>
                <w:szCs w:val="24"/>
                <w:lang w:val="kk-KZ"/>
              </w:rPr>
              <w:t>1,42</w:t>
            </w:r>
          </w:p>
        </w:tc>
        <w:tc>
          <w:tcPr>
            <w:tcW w:w="1721" w:type="dxa"/>
            <w:noWrap/>
          </w:tcPr>
          <w:p w:rsidR="00EB66B9" w:rsidRPr="000C6F3D" w:rsidRDefault="00EB66B9" w:rsidP="00B72B73">
            <w:pPr>
              <w:ind w:firstLine="0"/>
              <w:jc w:val="both"/>
              <w:rPr>
                <w:color w:val="000000"/>
                <w:sz w:val="24"/>
                <w:szCs w:val="24"/>
                <w:lang w:val="kk-KZ"/>
              </w:rPr>
            </w:pPr>
            <w:r>
              <w:rPr>
                <w:color w:val="000000"/>
                <w:sz w:val="24"/>
                <w:szCs w:val="24"/>
                <w:lang w:val="kk-KZ"/>
              </w:rPr>
              <w:t>-</w:t>
            </w:r>
          </w:p>
        </w:tc>
      </w:tr>
      <w:tr w:rsidR="00EB66B9" w:rsidRPr="004B5204" w:rsidTr="00A517FC">
        <w:trPr>
          <w:trHeight w:val="170"/>
        </w:trPr>
        <w:tc>
          <w:tcPr>
            <w:tcW w:w="6209" w:type="dxa"/>
            <w:tcBorders>
              <w:bottom w:val="single" w:sz="4" w:space="0" w:color="auto"/>
            </w:tcBorders>
            <w:noWrap/>
          </w:tcPr>
          <w:p w:rsidR="00EB66B9" w:rsidRPr="00784411" w:rsidRDefault="00EB66B9" w:rsidP="00A517FC">
            <w:pPr>
              <w:ind w:firstLine="0"/>
              <w:jc w:val="both"/>
              <w:rPr>
                <w:color w:val="000000"/>
                <w:sz w:val="24"/>
                <w:szCs w:val="24"/>
              </w:rPr>
            </w:pPr>
            <w:r w:rsidRPr="008F3FE6">
              <w:rPr>
                <w:color w:val="000000"/>
                <w:sz w:val="24"/>
                <w:szCs w:val="24"/>
              </w:rPr>
              <w:t>2-</w:t>
            </w:r>
            <w:r>
              <w:rPr>
                <w:color w:val="000000"/>
                <w:sz w:val="24"/>
                <w:szCs w:val="24"/>
                <w:lang w:val="kk-KZ"/>
              </w:rPr>
              <w:t>Этенил</w:t>
            </w:r>
            <w:r w:rsidRPr="008F3FE6">
              <w:rPr>
                <w:color w:val="000000"/>
                <w:sz w:val="24"/>
                <w:szCs w:val="24"/>
              </w:rPr>
              <w:t>-1,3-</w:t>
            </w:r>
            <w:r>
              <w:rPr>
                <w:color w:val="000000"/>
                <w:sz w:val="24"/>
                <w:szCs w:val="24"/>
                <w:lang w:val="kk-KZ"/>
              </w:rPr>
              <w:t>диметилбензол</w:t>
            </w:r>
          </w:p>
        </w:tc>
        <w:tc>
          <w:tcPr>
            <w:tcW w:w="1701" w:type="dxa"/>
            <w:tcBorders>
              <w:bottom w:val="single" w:sz="4" w:space="0" w:color="auto"/>
            </w:tcBorders>
            <w:noWrap/>
          </w:tcPr>
          <w:p w:rsidR="00EB66B9" w:rsidRDefault="00EB66B9" w:rsidP="00B72B73">
            <w:pPr>
              <w:ind w:firstLine="0"/>
              <w:jc w:val="both"/>
              <w:rPr>
                <w:color w:val="000000"/>
                <w:sz w:val="24"/>
                <w:szCs w:val="24"/>
              </w:rPr>
            </w:pPr>
            <w:r>
              <w:rPr>
                <w:color w:val="000000"/>
                <w:sz w:val="24"/>
                <w:szCs w:val="24"/>
              </w:rPr>
              <w:t>-</w:t>
            </w:r>
          </w:p>
        </w:tc>
        <w:tc>
          <w:tcPr>
            <w:tcW w:w="1721" w:type="dxa"/>
            <w:tcBorders>
              <w:bottom w:val="single" w:sz="4" w:space="0" w:color="auto"/>
            </w:tcBorders>
            <w:noWrap/>
          </w:tcPr>
          <w:p w:rsidR="00EB66B9" w:rsidRPr="004B5204" w:rsidRDefault="00EB66B9" w:rsidP="00B72B73">
            <w:pPr>
              <w:ind w:firstLine="0"/>
              <w:jc w:val="both"/>
              <w:rPr>
                <w:color w:val="000000"/>
                <w:sz w:val="24"/>
                <w:szCs w:val="24"/>
              </w:rPr>
            </w:pPr>
            <w:r>
              <w:rPr>
                <w:color w:val="000000"/>
                <w:sz w:val="24"/>
                <w:szCs w:val="24"/>
              </w:rPr>
              <w:t>0,75</w:t>
            </w:r>
          </w:p>
        </w:tc>
      </w:tr>
      <w:tr w:rsidR="00EB66B9" w:rsidRPr="004B5204" w:rsidTr="00A517FC">
        <w:trPr>
          <w:trHeight w:val="170"/>
        </w:trPr>
        <w:tc>
          <w:tcPr>
            <w:tcW w:w="6209" w:type="dxa"/>
            <w:tcBorders>
              <w:bottom w:val="nil"/>
            </w:tcBorders>
            <w:noWrap/>
          </w:tcPr>
          <w:p w:rsidR="00EB66B9" w:rsidRPr="000C6F3D" w:rsidRDefault="00EB66B9" w:rsidP="00A517FC">
            <w:pPr>
              <w:ind w:firstLine="0"/>
              <w:jc w:val="both"/>
              <w:rPr>
                <w:color w:val="000000"/>
                <w:sz w:val="24"/>
                <w:szCs w:val="24"/>
                <w:lang w:val="kk-KZ"/>
              </w:rPr>
            </w:pPr>
            <w:r w:rsidRPr="00784411">
              <w:rPr>
                <w:color w:val="000000"/>
                <w:sz w:val="24"/>
                <w:szCs w:val="24"/>
              </w:rPr>
              <w:t>2-</w:t>
            </w:r>
            <w:r>
              <w:rPr>
                <w:color w:val="000000"/>
                <w:sz w:val="24"/>
                <w:szCs w:val="24"/>
                <w:lang w:val="kk-KZ"/>
              </w:rPr>
              <w:t>Этенил</w:t>
            </w:r>
            <w:r>
              <w:rPr>
                <w:color w:val="000000"/>
                <w:sz w:val="24"/>
                <w:szCs w:val="24"/>
              </w:rPr>
              <w:t>-1,4-</w:t>
            </w:r>
            <w:r>
              <w:rPr>
                <w:color w:val="000000"/>
                <w:sz w:val="24"/>
                <w:szCs w:val="24"/>
                <w:lang w:val="kk-KZ"/>
              </w:rPr>
              <w:t>диметилбензол</w:t>
            </w:r>
          </w:p>
        </w:tc>
        <w:tc>
          <w:tcPr>
            <w:tcW w:w="1701" w:type="dxa"/>
            <w:tcBorders>
              <w:bottom w:val="nil"/>
            </w:tcBorders>
            <w:noWrap/>
          </w:tcPr>
          <w:p w:rsidR="00EB66B9" w:rsidRDefault="00EB66B9" w:rsidP="00B72B73">
            <w:pPr>
              <w:ind w:firstLine="0"/>
              <w:jc w:val="both"/>
              <w:rPr>
                <w:color w:val="000000"/>
                <w:sz w:val="24"/>
                <w:szCs w:val="24"/>
              </w:rPr>
            </w:pPr>
            <w:r>
              <w:rPr>
                <w:color w:val="000000"/>
                <w:sz w:val="24"/>
                <w:szCs w:val="24"/>
              </w:rPr>
              <w:t>0,86</w:t>
            </w:r>
          </w:p>
        </w:tc>
        <w:tc>
          <w:tcPr>
            <w:tcW w:w="1721" w:type="dxa"/>
            <w:tcBorders>
              <w:bottom w:val="nil"/>
            </w:tcBorders>
            <w:noWrap/>
          </w:tcPr>
          <w:p w:rsidR="00EB66B9" w:rsidRPr="004B5204" w:rsidRDefault="00EB66B9" w:rsidP="00B72B73">
            <w:pPr>
              <w:ind w:firstLine="0"/>
              <w:jc w:val="both"/>
              <w:rPr>
                <w:color w:val="000000"/>
                <w:sz w:val="24"/>
                <w:szCs w:val="24"/>
              </w:rPr>
            </w:pPr>
            <w:r>
              <w:rPr>
                <w:color w:val="000000"/>
                <w:sz w:val="24"/>
                <w:szCs w:val="24"/>
              </w:rPr>
              <w:t>1,23</w:t>
            </w:r>
          </w:p>
        </w:tc>
      </w:tr>
      <w:tr w:rsidR="00A517FC" w:rsidRPr="004B5204" w:rsidTr="00A517FC">
        <w:trPr>
          <w:trHeight w:val="269"/>
        </w:trPr>
        <w:tc>
          <w:tcPr>
            <w:tcW w:w="9631" w:type="dxa"/>
            <w:gridSpan w:val="3"/>
            <w:tcBorders>
              <w:top w:val="nil"/>
              <w:left w:val="nil"/>
              <w:right w:val="nil"/>
            </w:tcBorders>
            <w:noWrap/>
          </w:tcPr>
          <w:p w:rsidR="00A517FC" w:rsidRPr="00A517FC" w:rsidRDefault="00A517FC" w:rsidP="0066165B">
            <w:pPr>
              <w:ind w:hanging="108"/>
              <w:jc w:val="both"/>
              <w:rPr>
                <w:color w:val="000000"/>
                <w:lang w:val="kk-KZ"/>
              </w:rPr>
            </w:pPr>
            <w:r w:rsidRPr="00A517FC">
              <w:rPr>
                <w:color w:val="000000"/>
                <w:lang w:val="kk-KZ"/>
              </w:rPr>
              <w:t>3.31-кестенің жалғасы</w:t>
            </w:r>
          </w:p>
          <w:p w:rsidR="00A517FC" w:rsidRPr="00A517FC" w:rsidRDefault="00A517FC" w:rsidP="0066165B">
            <w:pPr>
              <w:ind w:hanging="108"/>
              <w:jc w:val="both"/>
              <w:rPr>
                <w:color w:val="000000"/>
                <w:sz w:val="16"/>
                <w:szCs w:val="16"/>
                <w:lang w:val="kk-KZ"/>
              </w:rPr>
            </w:pPr>
          </w:p>
        </w:tc>
      </w:tr>
      <w:tr w:rsidR="00A517FC" w:rsidRPr="004B5204" w:rsidTr="0066165B">
        <w:trPr>
          <w:trHeight w:val="269"/>
        </w:trPr>
        <w:tc>
          <w:tcPr>
            <w:tcW w:w="6209" w:type="dxa"/>
            <w:noWrap/>
          </w:tcPr>
          <w:p w:rsidR="00A517FC" w:rsidRDefault="00A517FC" w:rsidP="0066165B">
            <w:pPr>
              <w:ind w:firstLine="0"/>
              <w:rPr>
                <w:color w:val="000000"/>
                <w:sz w:val="24"/>
                <w:szCs w:val="24"/>
                <w:lang w:val="kk-KZ"/>
              </w:rPr>
            </w:pPr>
            <w:r>
              <w:rPr>
                <w:color w:val="000000"/>
                <w:sz w:val="24"/>
                <w:szCs w:val="24"/>
                <w:lang w:val="kk-KZ"/>
              </w:rPr>
              <w:t>1</w:t>
            </w:r>
          </w:p>
        </w:tc>
        <w:tc>
          <w:tcPr>
            <w:tcW w:w="1701" w:type="dxa"/>
            <w:noWrap/>
          </w:tcPr>
          <w:p w:rsidR="00A517FC" w:rsidRDefault="00A517FC" w:rsidP="0066165B">
            <w:pPr>
              <w:ind w:firstLine="0"/>
              <w:rPr>
                <w:color w:val="000000"/>
                <w:sz w:val="24"/>
                <w:szCs w:val="24"/>
                <w:lang w:val="kk-KZ"/>
              </w:rPr>
            </w:pPr>
            <w:r>
              <w:rPr>
                <w:color w:val="000000"/>
                <w:sz w:val="24"/>
                <w:szCs w:val="24"/>
                <w:lang w:val="kk-KZ"/>
              </w:rPr>
              <w:t>2</w:t>
            </w:r>
          </w:p>
        </w:tc>
        <w:tc>
          <w:tcPr>
            <w:tcW w:w="1721" w:type="dxa"/>
            <w:noWrap/>
          </w:tcPr>
          <w:p w:rsidR="00A517FC" w:rsidRPr="00A517FC" w:rsidRDefault="00A517FC" w:rsidP="0066165B">
            <w:pPr>
              <w:ind w:firstLine="0"/>
              <w:rPr>
                <w:color w:val="000000"/>
                <w:sz w:val="24"/>
                <w:szCs w:val="24"/>
                <w:lang w:val="kk-KZ"/>
              </w:rPr>
            </w:pPr>
            <w:r>
              <w:rPr>
                <w:color w:val="000000"/>
                <w:sz w:val="24"/>
                <w:szCs w:val="24"/>
                <w:lang w:val="kk-KZ"/>
              </w:rPr>
              <w:t>3</w:t>
            </w:r>
          </w:p>
        </w:tc>
      </w:tr>
      <w:tr w:rsidR="00EB66B9" w:rsidRPr="004B5204" w:rsidTr="00A517FC">
        <w:trPr>
          <w:trHeight w:val="171"/>
        </w:trPr>
        <w:tc>
          <w:tcPr>
            <w:tcW w:w="6209" w:type="dxa"/>
            <w:noWrap/>
          </w:tcPr>
          <w:p w:rsidR="00EB66B9" w:rsidRPr="00071B4F" w:rsidRDefault="00EB66B9" w:rsidP="00A517FC">
            <w:pPr>
              <w:ind w:firstLine="0"/>
              <w:jc w:val="both"/>
              <w:rPr>
                <w:color w:val="000000"/>
                <w:sz w:val="24"/>
                <w:szCs w:val="24"/>
              </w:rPr>
            </w:pPr>
            <w:r w:rsidRPr="008C132B">
              <w:rPr>
                <w:color w:val="000000"/>
                <w:sz w:val="24"/>
                <w:szCs w:val="24"/>
              </w:rPr>
              <w:t>2-</w:t>
            </w:r>
            <w:r>
              <w:rPr>
                <w:color w:val="000000"/>
                <w:sz w:val="24"/>
                <w:szCs w:val="24"/>
                <w:lang w:val="kk-KZ"/>
              </w:rPr>
              <w:t>Метил</w:t>
            </w:r>
            <w:r w:rsidRPr="008C132B">
              <w:rPr>
                <w:color w:val="000000"/>
                <w:sz w:val="24"/>
                <w:szCs w:val="24"/>
              </w:rPr>
              <w:t>-1-</w:t>
            </w:r>
            <w:r>
              <w:rPr>
                <w:color w:val="000000"/>
                <w:sz w:val="24"/>
                <w:szCs w:val="24"/>
                <w:lang w:val="kk-KZ"/>
              </w:rPr>
              <w:t>бутенилбензол</w:t>
            </w:r>
          </w:p>
        </w:tc>
        <w:tc>
          <w:tcPr>
            <w:tcW w:w="1701" w:type="dxa"/>
            <w:noWrap/>
          </w:tcPr>
          <w:p w:rsidR="00EB66B9" w:rsidRDefault="00EB66B9" w:rsidP="00B72B73">
            <w:pPr>
              <w:ind w:firstLine="0"/>
              <w:jc w:val="both"/>
              <w:rPr>
                <w:color w:val="000000"/>
                <w:sz w:val="24"/>
                <w:szCs w:val="24"/>
              </w:rPr>
            </w:pPr>
            <w:r>
              <w:rPr>
                <w:color w:val="000000"/>
                <w:sz w:val="24"/>
                <w:szCs w:val="24"/>
              </w:rPr>
              <w:t>0,32</w:t>
            </w:r>
          </w:p>
        </w:tc>
        <w:tc>
          <w:tcPr>
            <w:tcW w:w="1721" w:type="dxa"/>
            <w:noWrap/>
          </w:tcPr>
          <w:p w:rsidR="00EB66B9" w:rsidRPr="00633606" w:rsidRDefault="00EB66B9" w:rsidP="00B72B73">
            <w:pPr>
              <w:ind w:firstLine="0"/>
              <w:jc w:val="both"/>
              <w:rPr>
                <w:color w:val="000000"/>
                <w:sz w:val="24"/>
                <w:szCs w:val="24"/>
                <w:lang w:val="kk-KZ"/>
              </w:rPr>
            </w:pPr>
            <w:r>
              <w:rPr>
                <w:color w:val="000000"/>
                <w:sz w:val="24"/>
                <w:szCs w:val="24"/>
                <w:lang w:val="kk-KZ"/>
              </w:rPr>
              <w:t>-</w:t>
            </w:r>
          </w:p>
        </w:tc>
      </w:tr>
      <w:tr w:rsidR="00EB66B9" w:rsidRPr="004B5204" w:rsidTr="00A517FC">
        <w:trPr>
          <w:trHeight w:val="199"/>
        </w:trPr>
        <w:tc>
          <w:tcPr>
            <w:tcW w:w="6209" w:type="dxa"/>
            <w:noWrap/>
          </w:tcPr>
          <w:p w:rsidR="00EB66B9" w:rsidRPr="00071B4F" w:rsidRDefault="00EB66B9" w:rsidP="00A517FC">
            <w:pPr>
              <w:ind w:firstLine="0"/>
              <w:jc w:val="both"/>
              <w:rPr>
                <w:color w:val="000000"/>
                <w:sz w:val="24"/>
                <w:szCs w:val="24"/>
              </w:rPr>
            </w:pPr>
            <w:r w:rsidRPr="008C1FB8">
              <w:rPr>
                <w:color w:val="000000"/>
                <w:sz w:val="24"/>
                <w:szCs w:val="24"/>
              </w:rPr>
              <w:t>1-</w:t>
            </w:r>
            <w:r>
              <w:rPr>
                <w:color w:val="000000"/>
                <w:sz w:val="24"/>
                <w:szCs w:val="24"/>
                <w:lang w:val="kk-KZ"/>
              </w:rPr>
              <w:t>Метил</w:t>
            </w:r>
            <w:r w:rsidRPr="008C1FB8">
              <w:rPr>
                <w:color w:val="000000"/>
                <w:sz w:val="24"/>
                <w:szCs w:val="24"/>
              </w:rPr>
              <w:t>-1-</w:t>
            </w:r>
            <w:r>
              <w:rPr>
                <w:color w:val="000000"/>
                <w:sz w:val="24"/>
                <w:szCs w:val="24"/>
                <w:lang w:val="kk-KZ"/>
              </w:rPr>
              <w:t>бутенилбензол</w:t>
            </w:r>
          </w:p>
        </w:tc>
        <w:tc>
          <w:tcPr>
            <w:tcW w:w="1701" w:type="dxa"/>
            <w:noWrap/>
          </w:tcPr>
          <w:p w:rsidR="00EB66B9" w:rsidRDefault="00EB66B9" w:rsidP="00B72B73">
            <w:pPr>
              <w:ind w:firstLine="0"/>
              <w:jc w:val="both"/>
              <w:rPr>
                <w:color w:val="000000"/>
                <w:sz w:val="24"/>
                <w:szCs w:val="24"/>
              </w:rPr>
            </w:pPr>
            <w:r>
              <w:rPr>
                <w:color w:val="000000"/>
                <w:sz w:val="24"/>
                <w:szCs w:val="24"/>
              </w:rPr>
              <w:t>0,26</w:t>
            </w:r>
          </w:p>
        </w:tc>
        <w:tc>
          <w:tcPr>
            <w:tcW w:w="1721" w:type="dxa"/>
            <w:noWrap/>
          </w:tcPr>
          <w:p w:rsidR="00EB66B9" w:rsidRPr="004B5204" w:rsidRDefault="00EB66B9" w:rsidP="00B72B73">
            <w:pPr>
              <w:ind w:firstLine="0"/>
              <w:jc w:val="both"/>
              <w:rPr>
                <w:color w:val="000000"/>
                <w:sz w:val="24"/>
                <w:szCs w:val="24"/>
              </w:rPr>
            </w:pPr>
            <w:r>
              <w:rPr>
                <w:color w:val="000000"/>
                <w:sz w:val="24"/>
                <w:szCs w:val="24"/>
              </w:rPr>
              <w:t>0,55</w:t>
            </w:r>
          </w:p>
        </w:tc>
      </w:tr>
      <w:tr w:rsidR="00EB66B9" w:rsidRPr="004B5204" w:rsidTr="00A517FC">
        <w:trPr>
          <w:trHeight w:val="185"/>
        </w:trPr>
        <w:tc>
          <w:tcPr>
            <w:tcW w:w="6209" w:type="dxa"/>
            <w:noWrap/>
          </w:tcPr>
          <w:p w:rsidR="00EB66B9" w:rsidRPr="00071B4F" w:rsidRDefault="00EB66B9" w:rsidP="00A517FC">
            <w:pPr>
              <w:ind w:firstLine="0"/>
              <w:jc w:val="both"/>
              <w:rPr>
                <w:color w:val="000000"/>
                <w:sz w:val="24"/>
                <w:szCs w:val="24"/>
              </w:rPr>
            </w:pPr>
            <w:r w:rsidRPr="009830CB">
              <w:rPr>
                <w:color w:val="000000"/>
                <w:sz w:val="24"/>
                <w:szCs w:val="24"/>
              </w:rPr>
              <w:t>4-</w:t>
            </w:r>
            <w:r>
              <w:rPr>
                <w:color w:val="000000"/>
                <w:sz w:val="24"/>
                <w:szCs w:val="24"/>
                <w:lang w:val="kk-KZ"/>
              </w:rPr>
              <w:t>Этил</w:t>
            </w:r>
            <w:r w:rsidRPr="009830CB">
              <w:rPr>
                <w:color w:val="000000"/>
                <w:sz w:val="24"/>
                <w:szCs w:val="24"/>
              </w:rPr>
              <w:t>-1,2-</w:t>
            </w:r>
            <w:r>
              <w:rPr>
                <w:color w:val="000000"/>
                <w:sz w:val="24"/>
                <w:szCs w:val="24"/>
                <w:lang w:val="kk-KZ"/>
              </w:rPr>
              <w:t>диметилбензол</w:t>
            </w:r>
          </w:p>
        </w:tc>
        <w:tc>
          <w:tcPr>
            <w:tcW w:w="1701" w:type="dxa"/>
            <w:noWrap/>
          </w:tcPr>
          <w:p w:rsidR="00EB66B9" w:rsidRDefault="00EB66B9" w:rsidP="00B72B73">
            <w:pPr>
              <w:ind w:firstLine="0"/>
              <w:jc w:val="both"/>
              <w:rPr>
                <w:color w:val="000000"/>
                <w:sz w:val="24"/>
                <w:szCs w:val="24"/>
              </w:rPr>
            </w:pPr>
            <w:r>
              <w:rPr>
                <w:color w:val="000000"/>
                <w:sz w:val="24"/>
                <w:szCs w:val="24"/>
              </w:rPr>
              <w:t>-</w:t>
            </w:r>
          </w:p>
        </w:tc>
        <w:tc>
          <w:tcPr>
            <w:tcW w:w="1721" w:type="dxa"/>
            <w:noWrap/>
          </w:tcPr>
          <w:p w:rsidR="00EB66B9" w:rsidRPr="004B5204" w:rsidRDefault="00EB66B9" w:rsidP="00B72B73">
            <w:pPr>
              <w:ind w:firstLine="0"/>
              <w:jc w:val="both"/>
              <w:rPr>
                <w:color w:val="000000"/>
                <w:sz w:val="24"/>
                <w:szCs w:val="24"/>
              </w:rPr>
            </w:pPr>
            <w:r>
              <w:rPr>
                <w:color w:val="000000"/>
                <w:sz w:val="24"/>
                <w:szCs w:val="24"/>
              </w:rPr>
              <w:t>0,44</w:t>
            </w:r>
          </w:p>
        </w:tc>
      </w:tr>
      <w:tr w:rsidR="00EB66B9" w:rsidRPr="004B5204" w:rsidTr="00A517FC">
        <w:trPr>
          <w:trHeight w:val="213"/>
        </w:trPr>
        <w:tc>
          <w:tcPr>
            <w:tcW w:w="6209" w:type="dxa"/>
            <w:noWrap/>
          </w:tcPr>
          <w:p w:rsidR="00EB66B9" w:rsidRPr="00071B4F" w:rsidRDefault="00EB66B9" w:rsidP="00A517FC">
            <w:pPr>
              <w:ind w:firstLine="0"/>
              <w:jc w:val="both"/>
              <w:rPr>
                <w:color w:val="000000"/>
                <w:sz w:val="24"/>
                <w:szCs w:val="24"/>
              </w:rPr>
            </w:pPr>
            <w:r>
              <w:rPr>
                <w:color w:val="000000"/>
                <w:sz w:val="24"/>
                <w:szCs w:val="24"/>
              </w:rPr>
              <w:t>1,2,4,5-</w:t>
            </w:r>
            <w:r>
              <w:rPr>
                <w:color w:val="000000"/>
                <w:sz w:val="24"/>
                <w:szCs w:val="24"/>
                <w:lang w:val="kk-KZ"/>
              </w:rPr>
              <w:t>Т</w:t>
            </w:r>
            <w:r>
              <w:rPr>
                <w:color w:val="000000"/>
                <w:sz w:val="24"/>
                <w:szCs w:val="24"/>
              </w:rPr>
              <w:t>етраметилбензол</w:t>
            </w:r>
          </w:p>
        </w:tc>
        <w:tc>
          <w:tcPr>
            <w:tcW w:w="1701" w:type="dxa"/>
            <w:noWrap/>
          </w:tcPr>
          <w:p w:rsidR="00EB66B9" w:rsidRDefault="00EB66B9" w:rsidP="00B72B73">
            <w:pPr>
              <w:ind w:firstLine="0"/>
              <w:jc w:val="both"/>
              <w:rPr>
                <w:color w:val="000000"/>
                <w:sz w:val="24"/>
                <w:szCs w:val="24"/>
              </w:rPr>
            </w:pPr>
            <w:r>
              <w:rPr>
                <w:color w:val="000000"/>
                <w:sz w:val="24"/>
                <w:szCs w:val="24"/>
              </w:rPr>
              <w:t>-</w:t>
            </w:r>
          </w:p>
        </w:tc>
        <w:tc>
          <w:tcPr>
            <w:tcW w:w="1721" w:type="dxa"/>
            <w:noWrap/>
          </w:tcPr>
          <w:p w:rsidR="00EB66B9" w:rsidRPr="004B5204" w:rsidRDefault="00EB66B9" w:rsidP="00B72B73">
            <w:pPr>
              <w:ind w:firstLine="0"/>
              <w:jc w:val="both"/>
              <w:rPr>
                <w:color w:val="000000"/>
                <w:sz w:val="24"/>
                <w:szCs w:val="24"/>
              </w:rPr>
            </w:pPr>
            <w:r>
              <w:rPr>
                <w:color w:val="000000"/>
                <w:sz w:val="24"/>
                <w:szCs w:val="24"/>
              </w:rPr>
              <w:t>0,16</w:t>
            </w:r>
          </w:p>
        </w:tc>
      </w:tr>
      <w:tr w:rsidR="00EB66B9" w:rsidRPr="004B5204" w:rsidTr="00A517FC">
        <w:trPr>
          <w:trHeight w:val="170"/>
        </w:trPr>
        <w:tc>
          <w:tcPr>
            <w:tcW w:w="6209" w:type="dxa"/>
            <w:noWrap/>
          </w:tcPr>
          <w:p w:rsidR="00EB66B9" w:rsidRPr="00071B4F" w:rsidRDefault="00EB66B9" w:rsidP="00A517FC">
            <w:pPr>
              <w:ind w:firstLine="0"/>
              <w:jc w:val="both"/>
              <w:rPr>
                <w:color w:val="000000"/>
                <w:sz w:val="24"/>
                <w:szCs w:val="24"/>
              </w:rPr>
            </w:pPr>
            <w:r w:rsidRPr="004D2E59">
              <w:rPr>
                <w:color w:val="000000"/>
                <w:sz w:val="24"/>
                <w:szCs w:val="24"/>
              </w:rPr>
              <w:t>1-</w:t>
            </w:r>
            <w:r w:rsidR="00524A5A">
              <w:rPr>
                <w:color w:val="000000"/>
                <w:sz w:val="24"/>
                <w:szCs w:val="24"/>
                <w:lang w:val="kk-KZ"/>
              </w:rPr>
              <w:t>Э</w:t>
            </w:r>
            <w:r>
              <w:rPr>
                <w:color w:val="000000"/>
                <w:sz w:val="24"/>
                <w:szCs w:val="24"/>
                <w:lang w:val="kk-KZ"/>
              </w:rPr>
              <w:t>тил</w:t>
            </w:r>
            <w:r w:rsidRPr="004D2E59">
              <w:rPr>
                <w:color w:val="000000"/>
                <w:sz w:val="24"/>
                <w:szCs w:val="24"/>
              </w:rPr>
              <w:t>-4-</w:t>
            </w:r>
            <w:r>
              <w:rPr>
                <w:color w:val="000000"/>
                <w:sz w:val="24"/>
                <w:szCs w:val="24"/>
                <w:lang w:val="kk-KZ"/>
              </w:rPr>
              <w:t>метоксибензол</w:t>
            </w:r>
          </w:p>
        </w:tc>
        <w:tc>
          <w:tcPr>
            <w:tcW w:w="1701" w:type="dxa"/>
            <w:noWrap/>
          </w:tcPr>
          <w:p w:rsidR="00EB66B9" w:rsidRDefault="00EB66B9" w:rsidP="00B72B73">
            <w:pPr>
              <w:ind w:firstLine="0"/>
              <w:jc w:val="both"/>
              <w:rPr>
                <w:color w:val="000000"/>
                <w:sz w:val="24"/>
                <w:szCs w:val="24"/>
              </w:rPr>
            </w:pPr>
            <w:r>
              <w:rPr>
                <w:color w:val="000000"/>
                <w:sz w:val="24"/>
                <w:szCs w:val="24"/>
              </w:rPr>
              <w:t>-</w:t>
            </w:r>
          </w:p>
        </w:tc>
        <w:tc>
          <w:tcPr>
            <w:tcW w:w="1721" w:type="dxa"/>
            <w:noWrap/>
          </w:tcPr>
          <w:p w:rsidR="00EB66B9" w:rsidRPr="004B5204" w:rsidRDefault="00EB66B9" w:rsidP="00B72B73">
            <w:pPr>
              <w:ind w:firstLine="0"/>
              <w:jc w:val="both"/>
              <w:rPr>
                <w:color w:val="000000"/>
                <w:sz w:val="24"/>
                <w:szCs w:val="24"/>
              </w:rPr>
            </w:pPr>
            <w:r>
              <w:rPr>
                <w:color w:val="000000"/>
                <w:sz w:val="24"/>
                <w:szCs w:val="24"/>
              </w:rPr>
              <w:t>1,29</w:t>
            </w:r>
          </w:p>
        </w:tc>
      </w:tr>
      <w:tr w:rsidR="00EB66B9" w:rsidRPr="004B5204" w:rsidTr="00A517FC">
        <w:trPr>
          <w:trHeight w:val="184"/>
        </w:trPr>
        <w:tc>
          <w:tcPr>
            <w:tcW w:w="6209" w:type="dxa"/>
            <w:noWrap/>
          </w:tcPr>
          <w:p w:rsidR="00EB66B9" w:rsidRPr="00453424" w:rsidRDefault="00EB66B9" w:rsidP="00A517FC">
            <w:pPr>
              <w:ind w:firstLine="0"/>
              <w:jc w:val="both"/>
              <w:rPr>
                <w:color w:val="000000"/>
                <w:sz w:val="24"/>
                <w:szCs w:val="24"/>
                <w:lang w:val="kk-KZ"/>
              </w:rPr>
            </w:pPr>
            <w:r>
              <w:rPr>
                <w:color w:val="000000"/>
                <w:sz w:val="24"/>
                <w:szCs w:val="24"/>
                <w:lang w:val="kk-KZ"/>
              </w:rPr>
              <w:t>1-Этил-3-метилбензол</w:t>
            </w:r>
          </w:p>
        </w:tc>
        <w:tc>
          <w:tcPr>
            <w:tcW w:w="1701" w:type="dxa"/>
            <w:noWrap/>
          </w:tcPr>
          <w:p w:rsidR="00EB66B9" w:rsidRPr="00453424" w:rsidRDefault="00EB66B9" w:rsidP="00B72B73">
            <w:pPr>
              <w:ind w:firstLine="0"/>
              <w:jc w:val="both"/>
              <w:rPr>
                <w:color w:val="000000"/>
                <w:sz w:val="24"/>
                <w:szCs w:val="24"/>
                <w:lang w:val="kk-KZ"/>
              </w:rPr>
            </w:pPr>
            <w:r>
              <w:rPr>
                <w:color w:val="000000"/>
                <w:sz w:val="24"/>
                <w:szCs w:val="24"/>
                <w:lang w:val="kk-KZ"/>
              </w:rPr>
              <w:t>-</w:t>
            </w:r>
          </w:p>
        </w:tc>
        <w:tc>
          <w:tcPr>
            <w:tcW w:w="1721" w:type="dxa"/>
            <w:noWrap/>
          </w:tcPr>
          <w:p w:rsidR="00EB66B9" w:rsidRPr="00453424" w:rsidRDefault="00EB66B9" w:rsidP="00B72B73">
            <w:pPr>
              <w:ind w:firstLine="0"/>
              <w:jc w:val="both"/>
              <w:rPr>
                <w:color w:val="000000"/>
                <w:sz w:val="24"/>
                <w:szCs w:val="24"/>
                <w:lang w:val="kk-KZ"/>
              </w:rPr>
            </w:pPr>
            <w:r>
              <w:rPr>
                <w:color w:val="000000"/>
                <w:sz w:val="24"/>
                <w:szCs w:val="24"/>
                <w:lang w:val="kk-KZ"/>
              </w:rPr>
              <w:t>0,61</w:t>
            </w:r>
          </w:p>
        </w:tc>
      </w:tr>
      <w:tr w:rsidR="00EB66B9" w:rsidRPr="004B5204" w:rsidTr="00A517FC">
        <w:trPr>
          <w:trHeight w:val="198"/>
        </w:trPr>
        <w:tc>
          <w:tcPr>
            <w:tcW w:w="6209" w:type="dxa"/>
            <w:noWrap/>
          </w:tcPr>
          <w:p w:rsidR="00EB66B9" w:rsidRPr="004D2E59" w:rsidRDefault="00EB66B9" w:rsidP="00A517FC">
            <w:pPr>
              <w:ind w:firstLine="0"/>
              <w:jc w:val="both"/>
              <w:rPr>
                <w:color w:val="000000"/>
                <w:sz w:val="24"/>
                <w:szCs w:val="24"/>
              </w:rPr>
            </w:pPr>
            <w:r>
              <w:rPr>
                <w:color w:val="000000"/>
                <w:sz w:val="24"/>
                <w:szCs w:val="24"/>
                <w:lang w:val="kk-KZ"/>
              </w:rPr>
              <w:t>3-Метил-2-бутенилбензол</w:t>
            </w:r>
          </w:p>
        </w:tc>
        <w:tc>
          <w:tcPr>
            <w:tcW w:w="1701" w:type="dxa"/>
            <w:noWrap/>
          </w:tcPr>
          <w:p w:rsidR="00EB66B9" w:rsidRDefault="00EB66B9" w:rsidP="00B72B73">
            <w:pPr>
              <w:ind w:firstLine="0"/>
              <w:jc w:val="both"/>
              <w:rPr>
                <w:color w:val="000000"/>
                <w:sz w:val="24"/>
                <w:szCs w:val="24"/>
              </w:rPr>
            </w:pPr>
            <w:r>
              <w:rPr>
                <w:color w:val="000000"/>
                <w:sz w:val="24"/>
                <w:szCs w:val="24"/>
              </w:rPr>
              <w:t>-</w:t>
            </w:r>
          </w:p>
        </w:tc>
        <w:tc>
          <w:tcPr>
            <w:tcW w:w="1721" w:type="dxa"/>
            <w:noWrap/>
          </w:tcPr>
          <w:p w:rsidR="00EB66B9" w:rsidRDefault="00EB66B9" w:rsidP="00B72B73">
            <w:pPr>
              <w:ind w:firstLine="0"/>
              <w:jc w:val="both"/>
              <w:rPr>
                <w:color w:val="000000"/>
                <w:sz w:val="24"/>
                <w:szCs w:val="24"/>
              </w:rPr>
            </w:pPr>
            <w:r>
              <w:rPr>
                <w:color w:val="000000"/>
                <w:sz w:val="24"/>
                <w:szCs w:val="24"/>
              </w:rPr>
              <w:t>0,98</w:t>
            </w:r>
          </w:p>
        </w:tc>
      </w:tr>
      <w:tr w:rsidR="00EB66B9" w:rsidRPr="004B5204" w:rsidTr="00A517FC">
        <w:trPr>
          <w:trHeight w:val="253"/>
        </w:trPr>
        <w:tc>
          <w:tcPr>
            <w:tcW w:w="6209" w:type="dxa"/>
            <w:noWrap/>
          </w:tcPr>
          <w:p w:rsidR="00EB66B9" w:rsidRPr="004D2E59" w:rsidRDefault="00EB66B9" w:rsidP="00A517FC">
            <w:pPr>
              <w:ind w:firstLine="0"/>
              <w:jc w:val="both"/>
              <w:rPr>
                <w:color w:val="000000"/>
                <w:sz w:val="24"/>
                <w:szCs w:val="24"/>
              </w:rPr>
            </w:pPr>
            <w:r>
              <w:rPr>
                <w:color w:val="000000"/>
                <w:sz w:val="24"/>
                <w:szCs w:val="24"/>
                <w:lang w:val="kk-KZ"/>
              </w:rPr>
              <w:t>2-Метил-</w:t>
            </w:r>
            <w:r w:rsidRPr="009C4445">
              <w:rPr>
                <w:color w:val="000000"/>
                <w:sz w:val="24"/>
                <w:szCs w:val="24"/>
              </w:rPr>
              <w:t>1,1'-</w:t>
            </w:r>
            <w:r>
              <w:rPr>
                <w:color w:val="000000"/>
                <w:sz w:val="24"/>
                <w:szCs w:val="24"/>
                <w:lang w:val="kk-KZ"/>
              </w:rPr>
              <w:t>бифенил</w:t>
            </w:r>
          </w:p>
        </w:tc>
        <w:tc>
          <w:tcPr>
            <w:tcW w:w="1701" w:type="dxa"/>
            <w:noWrap/>
          </w:tcPr>
          <w:p w:rsidR="00EB66B9" w:rsidRDefault="00EB66B9" w:rsidP="00B72B73">
            <w:pPr>
              <w:ind w:firstLine="0"/>
              <w:jc w:val="both"/>
              <w:rPr>
                <w:color w:val="000000"/>
                <w:sz w:val="24"/>
                <w:szCs w:val="24"/>
              </w:rPr>
            </w:pPr>
            <w:r>
              <w:rPr>
                <w:color w:val="000000"/>
                <w:sz w:val="24"/>
                <w:szCs w:val="24"/>
              </w:rPr>
              <w:t>-</w:t>
            </w:r>
          </w:p>
        </w:tc>
        <w:tc>
          <w:tcPr>
            <w:tcW w:w="1721" w:type="dxa"/>
            <w:noWrap/>
          </w:tcPr>
          <w:p w:rsidR="00EB66B9" w:rsidRDefault="00EB66B9" w:rsidP="00B72B73">
            <w:pPr>
              <w:ind w:firstLine="0"/>
              <w:jc w:val="both"/>
              <w:rPr>
                <w:color w:val="000000"/>
                <w:sz w:val="24"/>
                <w:szCs w:val="24"/>
              </w:rPr>
            </w:pPr>
            <w:r>
              <w:rPr>
                <w:color w:val="000000"/>
                <w:sz w:val="24"/>
                <w:szCs w:val="24"/>
              </w:rPr>
              <w:t>0,63</w:t>
            </w:r>
          </w:p>
        </w:tc>
      </w:tr>
      <w:tr w:rsidR="00EB66B9" w:rsidRPr="004B5204" w:rsidTr="00A517FC">
        <w:trPr>
          <w:trHeight w:val="142"/>
        </w:trPr>
        <w:tc>
          <w:tcPr>
            <w:tcW w:w="6209" w:type="dxa"/>
            <w:noWrap/>
          </w:tcPr>
          <w:p w:rsidR="00EB66B9" w:rsidRPr="009C4445" w:rsidRDefault="00EB66B9" w:rsidP="00A517FC">
            <w:pPr>
              <w:ind w:firstLine="0"/>
              <w:jc w:val="both"/>
              <w:rPr>
                <w:color w:val="000000"/>
                <w:sz w:val="24"/>
                <w:szCs w:val="24"/>
              </w:rPr>
            </w:pPr>
            <w:r>
              <w:rPr>
                <w:color w:val="000000"/>
                <w:sz w:val="24"/>
                <w:szCs w:val="24"/>
                <w:lang w:val="kk-KZ"/>
              </w:rPr>
              <w:t>2-Этил-</w:t>
            </w:r>
            <w:r w:rsidRPr="00D23AD3">
              <w:rPr>
                <w:color w:val="000000"/>
                <w:sz w:val="24"/>
                <w:szCs w:val="24"/>
              </w:rPr>
              <w:t>1,1'-</w:t>
            </w:r>
            <w:r>
              <w:rPr>
                <w:color w:val="000000"/>
                <w:sz w:val="24"/>
                <w:szCs w:val="24"/>
                <w:lang w:val="kk-KZ"/>
              </w:rPr>
              <w:t>бифенил</w:t>
            </w:r>
          </w:p>
        </w:tc>
        <w:tc>
          <w:tcPr>
            <w:tcW w:w="1701" w:type="dxa"/>
            <w:noWrap/>
          </w:tcPr>
          <w:p w:rsidR="00EB66B9" w:rsidRDefault="00EB66B9" w:rsidP="00B72B73">
            <w:pPr>
              <w:ind w:firstLine="0"/>
              <w:jc w:val="both"/>
              <w:rPr>
                <w:color w:val="000000"/>
                <w:sz w:val="24"/>
                <w:szCs w:val="24"/>
              </w:rPr>
            </w:pPr>
            <w:r>
              <w:rPr>
                <w:color w:val="000000"/>
                <w:sz w:val="24"/>
                <w:szCs w:val="24"/>
              </w:rPr>
              <w:t>-</w:t>
            </w:r>
          </w:p>
        </w:tc>
        <w:tc>
          <w:tcPr>
            <w:tcW w:w="1721" w:type="dxa"/>
            <w:noWrap/>
          </w:tcPr>
          <w:p w:rsidR="00EB66B9" w:rsidRDefault="00EB66B9" w:rsidP="00B72B73">
            <w:pPr>
              <w:ind w:firstLine="0"/>
              <w:jc w:val="both"/>
              <w:rPr>
                <w:color w:val="000000"/>
                <w:sz w:val="24"/>
                <w:szCs w:val="24"/>
              </w:rPr>
            </w:pPr>
            <w:r>
              <w:rPr>
                <w:color w:val="000000"/>
                <w:sz w:val="24"/>
                <w:szCs w:val="24"/>
              </w:rPr>
              <w:t>0,27</w:t>
            </w:r>
          </w:p>
        </w:tc>
      </w:tr>
      <w:tr w:rsidR="00EB66B9" w:rsidRPr="004B5204" w:rsidTr="00A517FC">
        <w:trPr>
          <w:trHeight w:val="155"/>
        </w:trPr>
        <w:tc>
          <w:tcPr>
            <w:tcW w:w="6209" w:type="dxa"/>
            <w:noWrap/>
          </w:tcPr>
          <w:p w:rsidR="00EB66B9" w:rsidRPr="004D2E59" w:rsidRDefault="00EB66B9" w:rsidP="00A517FC">
            <w:pPr>
              <w:ind w:firstLine="0"/>
              <w:jc w:val="both"/>
              <w:rPr>
                <w:color w:val="000000"/>
                <w:sz w:val="24"/>
                <w:szCs w:val="24"/>
              </w:rPr>
            </w:pPr>
            <w:r w:rsidRPr="009C4445">
              <w:rPr>
                <w:color w:val="000000"/>
                <w:sz w:val="24"/>
                <w:szCs w:val="24"/>
              </w:rPr>
              <w:t>2,2'-</w:t>
            </w:r>
            <w:r>
              <w:rPr>
                <w:color w:val="000000"/>
                <w:sz w:val="24"/>
                <w:szCs w:val="24"/>
                <w:lang w:val="kk-KZ"/>
              </w:rPr>
              <w:t>Диметилбифенил</w:t>
            </w:r>
          </w:p>
        </w:tc>
        <w:tc>
          <w:tcPr>
            <w:tcW w:w="1701" w:type="dxa"/>
            <w:noWrap/>
          </w:tcPr>
          <w:p w:rsidR="00EB66B9" w:rsidRDefault="00EB66B9" w:rsidP="00B72B73">
            <w:pPr>
              <w:ind w:firstLine="0"/>
              <w:jc w:val="both"/>
              <w:rPr>
                <w:color w:val="000000"/>
                <w:sz w:val="24"/>
                <w:szCs w:val="24"/>
              </w:rPr>
            </w:pPr>
            <w:r>
              <w:rPr>
                <w:color w:val="000000"/>
                <w:sz w:val="24"/>
                <w:szCs w:val="24"/>
              </w:rPr>
              <w:t>-</w:t>
            </w:r>
          </w:p>
        </w:tc>
        <w:tc>
          <w:tcPr>
            <w:tcW w:w="1721" w:type="dxa"/>
            <w:noWrap/>
          </w:tcPr>
          <w:p w:rsidR="00EB66B9" w:rsidRDefault="00EB66B9" w:rsidP="00B72B73">
            <w:pPr>
              <w:ind w:firstLine="0"/>
              <w:jc w:val="both"/>
              <w:rPr>
                <w:color w:val="000000"/>
                <w:sz w:val="24"/>
                <w:szCs w:val="24"/>
              </w:rPr>
            </w:pPr>
            <w:r>
              <w:rPr>
                <w:color w:val="000000"/>
                <w:sz w:val="24"/>
                <w:szCs w:val="24"/>
              </w:rPr>
              <w:t>1,91</w:t>
            </w:r>
          </w:p>
        </w:tc>
      </w:tr>
      <w:tr w:rsidR="00EB66B9" w:rsidRPr="004B5204" w:rsidTr="00A517FC">
        <w:trPr>
          <w:trHeight w:val="128"/>
        </w:trPr>
        <w:tc>
          <w:tcPr>
            <w:tcW w:w="6209" w:type="dxa"/>
            <w:noWrap/>
          </w:tcPr>
          <w:p w:rsidR="00EB66B9" w:rsidRPr="004D2E59" w:rsidRDefault="00EB66B9" w:rsidP="00A517FC">
            <w:pPr>
              <w:ind w:firstLine="0"/>
              <w:jc w:val="both"/>
              <w:rPr>
                <w:color w:val="000000"/>
                <w:sz w:val="24"/>
                <w:szCs w:val="24"/>
              </w:rPr>
            </w:pPr>
            <w:r w:rsidRPr="00D23AD3">
              <w:rPr>
                <w:color w:val="000000"/>
                <w:sz w:val="24"/>
                <w:szCs w:val="24"/>
              </w:rPr>
              <w:t>4,4'-</w:t>
            </w:r>
            <w:r>
              <w:rPr>
                <w:color w:val="000000"/>
                <w:sz w:val="24"/>
                <w:szCs w:val="24"/>
                <w:lang w:val="kk-KZ"/>
              </w:rPr>
              <w:t xml:space="preserve"> Диметилбифенил</w:t>
            </w:r>
          </w:p>
        </w:tc>
        <w:tc>
          <w:tcPr>
            <w:tcW w:w="1701" w:type="dxa"/>
            <w:noWrap/>
          </w:tcPr>
          <w:p w:rsidR="00EB66B9" w:rsidRDefault="00EB66B9" w:rsidP="00B72B73">
            <w:pPr>
              <w:ind w:firstLine="0"/>
              <w:jc w:val="both"/>
              <w:rPr>
                <w:color w:val="000000"/>
                <w:sz w:val="24"/>
                <w:szCs w:val="24"/>
              </w:rPr>
            </w:pPr>
            <w:r>
              <w:rPr>
                <w:color w:val="000000"/>
                <w:sz w:val="24"/>
                <w:szCs w:val="24"/>
              </w:rPr>
              <w:t>-</w:t>
            </w:r>
          </w:p>
        </w:tc>
        <w:tc>
          <w:tcPr>
            <w:tcW w:w="1721" w:type="dxa"/>
            <w:noWrap/>
          </w:tcPr>
          <w:p w:rsidR="00EB66B9" w:rsidRDefault="00EB66B9" w:rsidP="00B72B73">
            <w:pPr>
              <w:ind w:firstLine="0"/>
              <w:jc w:val="both"/>
              <w:rPr>
                <w:color w:val="000000"/>
                <w:sz w:val="24"/>
                <w:szCs w:val="24"/>
              </w:rPr>
            </w:pPr>
            <w:r>
              <w:rPr>
                <w:color w:val="000000"/>
                <w:sz w:val="24"/>
                <w:szCs w:val="24"/>
              </w:rPr>
              <w:t>0,67</w:t>
            </w:r>
          </w:p>
        </w:tc>
      </w:tr>
      <w:tr w:rsidR="00EB66B9" w:rsidRPr="004B5204" w:rsidTr="00A517FC">
        <w:trPr>
          <w:trHeight w:val="113"/>
        </w:trPr>
        <w:tc>
          <w:tcPr>
            <w:tcW w:w="6209" w:type="dxa"/>
            <w:noWrap/>
          </w:tcPr>
          <w:p w:rsidR="00EB66B9" w:rsidRPr="00D23AD3" w:rsidRDefault="00EB66B9" w:rsidP="00A517FC">
            <w:pPr>
              <w:ind w:firstLine="0"/>
              <w:jc w:val="both"/>
              <w:rPr>
                <w:color w:val="000000"/>
                <w:sz w:val="24"/>
                <w:szCs w:val="24"/>
              </w:rPr>
            </w:pPr>
            <w:r w:rsidRPr="006B0966">
              <w:rPr>
                <w:color w:val="000000"/>
                <w:sz w:val="24"/>
                <w:szCs w:val="24"/>
              </w:rPr>
              <w:t>4-(1-</w:t>
            </w:r>
            <w:r>
              <w:rPr>
                <w:color w:val="000000"/>
                <w:sz w:val="24"/>
                <w:szCs w:val="24"/>
                <w:lang w:val="kk-KZ"/>
              </w:rPr>
              <w:t>Метилэтил</w:t>
            </w:r>
            <w:r w:rsidRPr="006B0966">
              <w:rPr>
                <w:color w:val="000000"/>
                <w:sz w:val="24"/>
                <w:szCs w:val="24"/>
              </w:rPr>
              <w:t>)-1,1'-</w:t>
            </w:r>
            <w:r>
              <w:rPr>
                <w:color w:val="000000"/>
                <w:sz w:val="24"/>
                <w:szCs w:val="24"/>
                <w:lang w:val="kk-KZ"/>
              </w:rPr>
              <w:t>бифенил</w:t>
            </w:r>
          </w:p>
        </w:tc>
        <w:tc>
          <w:tcPr>
            <w:tcW w:w="1701" w:type="dxa"/>
            <w:noWrap/>
          </w:tcPr>
          <w:p w:rsidR="00EB66B9" w:rsidRDefault="00EB66B9" w:rsidP="00B72B73">
            <w:pPr>
              <w:ind w:firstLine="0"/>
              <w:jc w:val="both"/>
              <w:rPr>
                <w:color w:val="000000"/>
                <w:sz w:val="24"/>
                <w:szCs w:val="24"/>
              </w:rPr>
            </w:pPr>
            <w:r>
              <w:rPr>
                <w:color w:val="000000"/>
                <w:sz w:val="24"/>
                <w:szCs w:val="24"/>
              </w:rPr>
              <w:t>-</w:t>
            </w:r>
          </w:p>
        </w:tc>
        <w:tc>
          <w:tcPr>
            <w:tcW w:w="1721" w:type="dxa"/>
            <w:noWrap/>
          </w:tcPr>
          <w:p w:rsidR="00EB66B9" w:rsidRDefault="00EB66B9" w:rsidP="00B72B73">
            <w:pPr>
              <w:ind w:firstLine="0"/>
              <w:jc w:val="both"/>
              <w:rPr>
                <w:color w:val="000000"/>
                <w:sz w:val="24"/>
                <w:szCs w:val="24"/>
              </w:rPr>
            </w:pPr>
            <w:r>
              <w:rPr>
                <w:color w:val="000000"/>
                <w:sz w:val="24"/>
                <w:szCs w:val="24"/>
              </w:rPr>
              <w:t>0,39</w:t>
            </w:r>
          </w:p>
        </w:tc>
      </w:tr>
      <w:tr w:rsidR="00EB66B9" w:rsidRPr="004B5204" w:rsidTr="00A517FC">
        <w:trPr>
          <w:trHeight w:val="114"/>
        </w:trPr>
        <w:tc>
          <w:tcPr>
            <w:tcW w:w="6209" w:type="dxa"/>
            <w:noWrap/>
          </w:tcPr>
          <w:p w:rsidR="00EB66B9" w:rsidRDefault="00EB66B9" w:rsidP="00A517FC">
            <w:pPr>
              <w:shd w:val="clear" w:color="auto" w:fill="FFFFFF" w:themeFill="background1"/>
              <w:ind w:firstLine="0"/>
              <w:contextualSpacing/>
              <w:jc w:val="both"/>
              <w:rPr>
                <w:color w:val="000000"/>
                <w:sz w:val="24"/>
                <w:szCs w:val="24"/>
                <w:lang w:eastAsia="ru-RU"/>
              </w:rPr>
            </w:pPr>
            <w:r>
              <w:rPr>
                <w:color w:val="000000"/>
                <w:sz w:val="24"/>
                <w:szCs w:val="24"/>
                <w:lang w:eastAsia="ru-RU"/>
              </w:rPr>
              <w:t>1-Этил-2,3-диметилбензол</w:t>
            </w:r>
          </w:p>
        </w:tc>
        <w:tc>
          <w:tcPr>
            <w:tcW w:w="1701" w:type="dxa"/>
            <w:noWrap/>
          </w:tcPr>
          <w:p w:rsidR="00EB66B9" w:rsidRDefault="00EB66B9" w:rsidP="00B72B73">
            <w:pPr>
              <w:shd w:val="clear" w:color="auto" w:fill="FFFFFF" w:themeFill="background1"/>
              <w:ind w:firstLine="0"/>
              <w:contextualSpacing/>
              <w:jc w:val="both"/>
              <w:rPr>
                <w:color w:val="000000"/>
                <w:sz w:val="24"/>
                <w:szCs w:val="24"/>
                <w:lang w:eastAsia="ru-RU"/>
              </w:rPr>
            </w:pPr>
            <w:r>
              <w:rPr>
                <w:color w:val="000000"/>
                <w:sz w:val="24"/>
                <w:szCs w:val="24"/>
                <w:lang w:eastAsia="ru-RU"/>
              </w:rPr>
              <w:t>0,60</w:t>
            </w:r>
          </w:p>
        </w:tc>
        <w:tc>
          <w:tcPr>
            <w:tcW w:w="1721" w:type="dxa"/>
            <w:noWrap/>
          </w:tcPr>
          <w:p w:rsidR="00EB66B9" w:rsidRPr="00811058" w:rsidRDefault="00811058" w:rsidP="00B72B73">
            <w:pPr>
              <w:ind w:firstLine="0"/>
              <w:jc w:val="both"/>
              <w:rPr>
                <w:color w:val="000000"/>
                <w:sz w:val="24"/>
                <w:szCs w:val="24"/>
                <w:lang w:val="kk-KZ"/>
              </w:rPr>
            </w:pPr>
            <w:r>
              <w:rPr>
                <w:color w:val="000000"/>
                <w:sz w:val="24"/>
                <w:szCs w:val="24"/>
                <w:lang w:val="kk-KZ"/>
              </w:rPr>
              <w:t>-</w:t>
            </w:r>
          </w:p>
        </w:tc>
      </w:tr>
      <w:tr w:rsidR="000D6368" w:rsidRPr="004B5204" w:rsidTr="00A517FC">
        <w:trPr>
          <w:trHeight w:val="141"/>
        </w:trPr>
        <w:tc>
          <w:tcPr>
            <w:tcW w:w="6209" w:type="dxa"/>
            <w:noWrap/>
          </w:tcPr>
          <w:p w:rsidR="000D6368" w:rsidRPr="00164456" w:rsidRDefault="000D6368" w:rsidP="00A517FC">
            <w:pPr>
              <w:ind w:firstLine="0"/>
              <w:jc w:val="both"/>
              <w:rPr>
                <w:color w:val="000000"/>
                <w:sz w:val="24"/>
                <w:szCs w:val="24"/>
                <w:lang w:val="kk-KZ"/>
              </w:rPr>
            </w:pPr>
            <w:r w:rsidRPr="00AE1DB1">
              <w:rPr>
                <w:color w:val="000000"/>
                <w:sz w:val="24"/>
                <w:szCs w:val="24"/>
              </w:rPr>
              <w:t>2,3-</w:t>
            </w:r>
            <w:r>
              <w:rPr>
                <w:color w:val="000000"/>
                <w:sz w:val="24"/>
                <w:szCs w:val="24"/>
                <w:lang w:val="kk-KZ"/>
              </w:rPr>
              <w:t>Дигидро</w:t>
            </w:r>
            <w:r w:rsidRPr="00AE1DB1">
              <w:rPr>
                <w:color w:val="000000"/>
                <w:sz w:val="24"/>
                <w:szCs w:val="24"/>
              </w:rPr>
              <w:t>-2,2-</w:t>
            </w:r>
            <w:r>
              <w:rPr>
                <w:color w:val="000000"/>
                <w:sz w:val="24"/>
                <w:szCs w:val="24"/>
                <w:lang w:val="kk-KZ"/>
              </w:rPr>
              <w:t>диметил-</w:t>
            </w:r>
            <w:r w:rsidRPr="00AE1DB1">
              <w:rPr>
                <w:color w:val="000000"/>
                <w:sz w:val="24"/>
                <w:szCs w:val="24"/>
              </w:rPr>
              <w:t>1H-</w:t>
            </w:r>
            <w:r>
              <w:rPr>
                <w:color w:val="000000"/>
                <w:sz w:val="24"/>
                <w:szCs w:val="24"/>
                <w:lang w:val="kk-KZ"/>
              </w:rPr>
              <w:t>инден</w:t>
            </w:r>
          </w:p>
        </w:tc>
        <w:tc>
          <w:tcPr>
            <w:tcW w:w="1701" w:type="dxa"/>
            <w:noWrap/>
          </w:tcPr>
          <w:p w:rsidR="000D6368" w:rsidRPr="004B5204" w:rsidRDefault="000D6368" w:rsidP="000D6368">
            <w:pPr>
              <w:ind w:firstLine="0"/>
              <w:jc w:val="both"/>
              <w:rPr>
                <w:color w:val="000000"/>
                <w:sz w:val="24"/>
                <w:szCs w:val="24"/>
              </w:rPr>
            </w:pPr>
            <w:r>
              <w:rPr>
                <w:color w:val="000000"/>
                <w:sz w:val="24"/>
                <w:szCs w:val="24"/>
              </w:rPr>
              <w:t>-</w:t>
            </w:r>
          </w:p>
        </w:tc>
        <w:tc>
          <w:tcPr>
            <w:tcW w:w="1721" w:type="dxa"/>
            <w:noWrap/>
          </w:tcPr>
          <w:p w:rsidR="000D6368" w:rsidRPr="004B5204" w:rsidRDefault="000D6368" w:rsidP="000D6368">
            <w:pPr>
              <w:ind w:firstLine="0"/>
              <w:jc w:val="both"/>
              <w:rPr>
                <w:color w:val="000000"/>
                <w:sz w:val="24"/>
                <w:szCs w:val="24"/>
              </w:rPr>
            </w:pPr>
            <w:r>
              <w:rPr>
                <w:color w:val="000000"/>
                <w:sz w:val="24"/>
                <w:szCs w:val="24"/>
              </w:rPr>
              <w:t>1,35</w:t>
            </w:r>
          </w:p>
        </w:tc>
      </w:tr>
      <w:tr w:rsidR="000D6368" w:rsidRPr="004B5204" w:rsidTr="003D2D30">
        <w:trPr>
          <w:trHeight w:hRule="exact" w:val="340"/>
        </w:trPr>
        <w:tc>
          <w:tcPr>
            <w:tcW w:w="6209" w:type="dxa"/>
            <w:noWrap/>
          </w:tcPr>
          <w:p w:rsidR="000D6368" w:rsidRPr="004B5204" w:rsidRDefault="000D6368" w:rsidP="00A517FC">
            <w:pPr>
              <w:ind w:firstLine="0"/>
              <w:jc w:val="both"/>
              <w:rPr>
                <w:color w:val="000000"/>
                <w:sz w:val="24"/>
                <w:szCs w:val="24"/>
              </w:rPr>
            </w:pPr>
            <w:r w:rsidRPr="00A37953">
              <w:rPr>
                <w:color w:val="000000"/>
                <w:sz w:val="24"/>
                <w:szCs w:val="24"/>
              </w:rPr>
              <w:t>2,3-</w:t>
            </w:r>
            <w:r>
              <w:rPr>
                <w:color w:val="000000"/>
                <w:sz w:val="24"/>
                <w:szCs w:val="24"/>
                <w:lang w:val="kk-KZ"/>
              </w:rPr>
              <w:t>Дигидро</w:t>
            </w:r>
            <w:r w:rsidRPr="00A37953">
              <w:rPr>
                <w:color w:val="000000"/>
                <w:sz w:val="24"/>
                <w:szCs w:val="24"/>
              </w:rPr>
              <w:t>-1,1,5-</w:t>
            </w:r>
            <w:r>
              <w:rPr>
                <w:color w:val="000000"/>
                <w:sz w:val="24"/>
                <w:szCs w:val="24"/>
                <w:lang w:val="kk-KZ"/>
              </w:rPr>
              <w:t>триметил</w:t>
            </w:r>
            <w:r w:rsidRPr="00A37953">
              <w:rPr>
                <w:color w:val="000000"/>
                <w:sz w:val="24"/>
                <w:szCs w:val="24"/>
              </w:rPr>
              <w:t>-1H-</w:t>
            </w:r>
            <w:r>
              <w:rPr>
                <w:color w:val="000000"/>
                <w:sz w:val="24"/>
                <w:szCs w:val="24"/>
                <w:lang w:val="kk-KZ"/>
              </w:rPr>
              <w:t>инден</w:t>
            </w:r>
          </w:p>
        </w:tc>
        <w:tc>
          <w:tcPr>
            <w:tcW w:w="1701" w:type="dxa"/>
            <w:noWrap/>
          </w:tcPr>
          <w:p w:rsidR="000D6368" w:rsidRPr="004B5204" w:rsidRDefault="000D6368" w:rsidP="000D6368">
            <w:pPr>
              <w:ind w:firstLine="0"/>
              <w:jc w:val="both"/>
              <w:rPr>
                <w:color w:val="000000"/>
                <w:sz w:val="24"/>
                <w:szCs w:val="24"/>
              </w:rPr>
            </w:pPr>
            <w:r>
              <w:rPr>
                <w:color w:val="000000"/>
                <w:sz w:val="24"/>
                <w:szCs w:val="24"/>
              </w:rPr>
              <w:t>-</w:t>
            </w:r>
          </w:p>
        </w:tc>
        <w:tc>
          <w:tcPr>
            <w:tcW w:w="1721" w:type="dxa"/>
            <w:noWrap/>
          </w:tcPr>
          <w:p w:rsidR="000D6368" w:rsidRPr="004B5204" w:rsidRDefault="000D6368" w:rsidP="000D6368">
            <w:pPr>
              <w:ind w:firstLine="0"/>
              <w:jc w:val="both"/>
              <w:rPr>
                <w:color w:val="000000"/>
                <w:sz w:val="24"/>
                <w:szCs w:val="24"/>
              </w:rPr>
            </w:pPr>
            <w:r>
              <w:rPr>
                <w:color w:val="000000"/>
                <w:sz w:val="24"/>
                <w:szCs w:val="24"/>
              </w:rPr>
              <w:t>0,52</w:t>
            </w:r>
          </w:p>
        </w:tc>
      </w:tr>
      <w:tr w:rsidR="000D6368" w:rsidRPr="004B5204" w:rsidTr="00A517FC">
        <w:trPr>
          <w:trHeight w:val="100"/>
        </w:trPr>
        <w:tc>
          <w:tcPr>
            <w:tcW w:w="6209" w:type="dxa"/>
            <w:noWrap/>
          </w:tcPr>
          <w:p w:rsidR="000D6368" w:rsidRPr="004A71EB" w:rsidRDefault="000D6368" w:rsidP="00A517FC">
            <w:pPr>
              <w:ind w:firstLine="0"/>
              <w:jc w:val="both"/>
              <w:rPr>
                <w:color w:val="000000"/>
                <w:sz w:val="24"/>
                <w:szCs w:val="24"/>
                <w:lang w:val="kk-KZ"/>
              </w:rPr>
            </w:pPr>
            <w:r w:rsidRPr="004A71EB">
              <w:rPr>
                <w:color w:val="000000"/>
                <w:sz w:val="24"/>
                <w:szCs w:val="24"/>
                <w:lang w:val="kk-KZ"/>
              </w:rPr>
              <w:t xml:space="preserve">Индан </w:t>
            </w:r>
          </w:p>
        </w:tc>
        <w:tc>
          <w:tcPr>
            <w:tcW w:w="1701" w:type="dxa"/>
            <w:noWrap/>
          </w:tcPr>
          <w:p w:rsidR="000D6368" w:rsidRPr="004A71EB" w:rsidRDefault="000D6368" w:rsidP="000D6368">
            <w:pPr>
              <w:ind w:firstLine="0"/>
              <w:jc w:val="both"/>
              <w:rPr>
                <w:color w:val="000000"/>
                <w:sz w:val="24"/>
                <w:szCs w:val="24"/>
                <w:lang w:val="kk-KZ"/>
              </w:rPr>
            </w:pPr>
            <w:r w:rsidRPr="004A71EB">
              <w:rPr>
                <w:color w:val="000000"/>
                <w:sz w:val="24"/>
                <w:szCs w:val="24"/>
                <w:lang w:val="kk-KZ"/>
              </w:rPr>
              <w:t>0,57</w:t>
            </w:r>
          </w:p>
        </w:tc>
        <w:tc>
          <w:tcPr>
            <w:tcW w:w="1721" w:type="dxa"/>
            <w:noWrap/>
          </w:tcPr>
          <w:p w:rsidR="000D6368" w:rsidRPr="004A71EB" w:rsidRDefault="000D6368" w:rsidP="000D6368">
            <w:pPr>
              <w:ind w:firstLine="0"/>
              <w:jc w:val="both"/>
              <w:rPr>
                <w:color w:val="000000"/>
                <w:sz w:val="24"/>
                <w:szCs w:val="24"/>
                <w:lang w:val="kk-KZ"/>
              </w:rPr>
            </w:pPr>
            <w:r w:rsidRPr="004A71EB">
              <w:rPr>
                <w:color w:val="000000"/>
                <w:sz w:val="24"/>
                <w:szCs w:val="24"/>
                <w:lang w:val="kk-KZ"/>
              </w:rPr>
              <w:t>-</w:t>
            </w:r>
          </w:p>
        </w:tc>
      </w:tr>
      <w:tr w:rsidR="000D6368" w:rsidRPr="004B5204" w:rsidTr="00150279">
        <w:trPr>
          <w:trHeight w:val="156"/>
        </w:trPr>
        <w:tc>
          <w:tcPr>
            <w:tcW w:w="6209" w:type="dxa"/>
            <w:noWrap/>
          </w:tcPr>
          <w:p w:rsidR="000D6368" w:rsidRPr="004A71EB" w:rsidRDefault="000D6368" w:rsidP="00A517FC">
            <w:pPr>
              <w:ind w:firstLine="0"/>
              <w:jc w:val="both"/>
              <w:rPr>
                <w:color w:val="000000"/>
                <w:sz w:val="24"/>
                <w:szCs w:val="24"/>
                <w:lang w:val="kk-KZ"/>
              </w:rPr>
            </w:pPr>
            <w:r w:rsidRPr="004A71EB">
              <w:rPr>
                <w:color w:val="000000"/>
                <w:sz w:val="24"/>
                <w:szCs w:val="24"/>
                <w:lang w:val="kk-KZ"/>
              </w:rPr>
              <w:t>1-Метилиндан</w:t>
            </w:r>
          </w:p>
        </w:tc>
        <w:tc>
          <w:tcPr>
            <w:tcW w:w="1701" w:type="dxa"/>
            <w:noWrap/>
          </w:tcPr>
          <w:p w:rsidR="000D6368" w:rsidRPr="004A71EB" w:rsidRDefault="000D6368" w:rsidP="000D6368">
            <w:pPr>
              <w:ind w:firstLine="0"/>
              <w:jc w:val="both"/>
              <w:rPr>
                <w:color w:val="000000"/>
                <w:sz w:val="24"/>
                <w:szCs w:val="24"/>
                <w:lang w:val="kk-KZ"/>
              </w:rPr>
            </w:pPr>
            <w:r w:rsidRPr="004A71EB">
              <w:rPr>
                <w:color w:val="000000"/>
                <w:sz w:val="24"/>
                <w:szCs w:val="24"/>
                <w:lang w:val="kk-KZ"/>
              </w:rPr>
              <w:t>-</w:t>
            </w:r>
          </w:p>
        </w:tc>
        <w:tc>
          <w:tcPr>
            <w:tcW w:w="1721" w:type="dxa"/>
            <w:noWrap/>
          </w:tcPr>
          <w:p w:rsidR="000D6368" w:rsidRPr="00A10F1F" w:rsidRDefault="000D6368" w:rsidP="000D6368">
            <w:pPr>
              <w:ind w:firstLine="0"/>
              <w:jc w:val="both"/>
              <w:rPr>
                <w:color w:val="000000"/>
                <w:sz w:val="24"/>
                <w:szCs w:val="24"/>
                <w:lang w:val="kk-KZ"/>
              </w:rPr>
            </w:pPr>
            <w:r w:rsidRPr="004A71EB">
              <w:rPr>
                <w:color w:val="000000"/>
                <w:sz w:val="24"/>
                <w:szCs w:val="24"/>
                <w:lang w:val="kk-KZ"/>
              </w:rPr>
              <w:t>0,55</w:t>
            </w:r>
          </w:p>
        </w:tc>
      </w:tr>
      <w:tr w:rsidR="000D6368" w:rsidRPr="005D5C75" w:rsidTr="00150279">
        <w:trPr>
          <w:trHeight w:val="70"/>
        </w:trPr>
        <w:tc>
          <w:tcPr>
            <w:tcW w:w="6209" w:type="dxa"/>
            <w:noWrap/>
          </w:tcPr>
          <w:p w:rsidR="000D6368" w:rsidRPr="005D5C75" w:rsidRDefault="000D6368" w:rsidP="00A517FC">
            <w:pPr>
              <w:shd w:val="clear" w:color="auto" w:fill="FFFFFF" w:themeFill="background1"/>
              <w:ind w:firstLine="0"/>
              <w:contextualSpacing/>
              <w:jc w:val="both"/>
              <w:rPr>
                <w:i/>
                <w:color w:val="000000"/>
                <w:sz w:val="24"/>
                <w:szCs w:val="24"/>
                <w:lang w:eastAsia="ru-RU"/>
              </w:rPr>
            </w:pPr>
            <w:r w:rsidRPr="005D5C75">
              <w:rPr>
                <w:i/>
                <w:color w:val="000000"/>
                <w:sz w:val="24"/>
                <w:szCs w:val="24"/>
                <w:lang w:eastAsia="ru-RU"/>
              </w:rPr>
              <w:t xml:space="preserve">Жалпы </w:t>
            </w:r>
          </w:p>
        </w:tc>
        <w:tc>
          <w:tcPr>
            <w:tcW w:w="1701" w:type="dxa"/>
            <w:noWrap/>
          </w:tcPr>
          <w:p w:rsidR="000D6368" w:rsidRPr="005D5C75" w:rsidRDefault="005D5C75" w:rsidP="000D6368">
            <w:pPr>
              <w:ind w:firstLine="0"/>
              <w:jc w:val="both"/>
              <w:rPr>
                <w:i/>
                <w:color w:val="000000"/>
                <w:sz w:val="24"/>
                <w:szCs w:val="24"/>
                <w:lang w:val="kk-KZ"/>
              </w:rPr>
            </w:pPr>
            <w:r w:rsidRPr="005D5C75">
              <w:rPr>
                <w:i/>
                <w:color w:val="000000"/>
                <w:sz w:val="24"/>
                <w:szCs w:val="24"/>
                <w:lang w:val="kk-KZ"/>
              </w:rPr>
              <w:t>20,62</w:t>
            </w:r>
          </w:p>
        </w:tc>
        <w:tc>
          <w:tcPr>
            <w:tcW w:w="1721" w:type="dxa"/>
            <w:noWrap/>
          </w:tcPr>
          <w:p w:rsidR="000D6368" w:rsidRPr="005D5C75" w:rsidRDefault="005D5C75" w:rsidP="000D6368">
            <w:pPr>
              <w:ind w:firstLine="0"/>
              <w:jc w:val="both"/>
              <w:rPr>
                <w:i/>
                <w:color w:val="000000"/>
                <w:sz w:val="24"/>
                <w:szCs w:val="24"/>
                <w:lang w:val="kk-KZ"/>
              </w:rPr>
            </w:pPr>
            <w:r w:rsidRPr="005D5C75">
              <w:rPr>
                <w:i/>
                <w:color w:val="000000"/>
                <w:sz w:val="24"/>
                <w:szCs w:val="24"/>
                <w:lang w:val="kk-KZ"/>
              </w:rPr>
              <w:t>15,17</w:t>
            </w:r>
          </w:p>
        </w:tc>
      </w:tr>
      <w:tr w:rsidR="000D6368" w:rsidRPr="008C132B" w:rsidTr="00150279">
        <w:trPr>
          <w:trHeight w:val="198"/>
        </w:trPr>
        <w:tc>
          <w:tcPr>
            <w:tcW w:w="9631" w:type="dxa"/>
            <w:gridSpan w:val="3"/>
            <w:noWrap/>
            <w:hideMark/>
          </w:tcPr>
          <w:p w:rsidR="000D6368" w:rsidRPr="003D2D30" w:rsidRDefault="000D6368" w:rsidP="00A517FC">
            <w:pPr>
              <w:ind w:firstLine="0"/>
              <w:rPr>
                <w:i/>
                <w:color w:val="000000"/>
                <w:sz w:val="24"/>
                <w:szCs w:val="24"/>
                <w:lang w:val="kk-KZ"/>
              </w:rPr>
            </w:pPr>
            <w:r w:rsidRPr="003D2D30">
              <w:rPr>
                <w:i/>
                <w:color w:val="000000"/>
                <w:sz w:val="24"/>
                <w:szCs w:val="24"/>
              </w:rPr>
              <w:t>Полиаромат</w:t>
            </w:r>
            <w:r w:rsidRPr="003D2D30">
              <w:rPr>
                <w:i/>
                <w:color w:val="000000"/>
                <w:sz w:val="24"/>
                <w:szCs w:val="24"/>
                <w:lang w:val="kk-KZ"/>
              </w:rPr>
              <w:t>ты көмірсутектер</w:t>
            </w:r>
          </w:p>
        </w:tc>
      </w:tr>
      <w:tr w:rsidR="000D6368" w:rsidRPr="004B5204" w:rsidTr="00150279">
        <w:trPr>
          <w:trHeight w:val="86"/>
        </w:trPr>
        <w:tc>
          <w:tcPr>
            <w:tcW w:w="6209" w:type="dxa"/>
            <w:noWrap/>
          </w:tcPr>
          <w:p w:rsidR="000D6368" w:rsidRPr="004B5204" w:rsidRDefault="000D6368" w:rsidP="00A517FC">
            <w:pPr>
              <w:ind w:firstLine="0"/>
              <w:jc w:val="both"/>
              <w:rPr>
                <w:color w:val="000000"/>
                <w:sz w:val="24"/>
                <w:szCs w:val="24"/>
              </w:rPr>
            </w:pPr>
            <w:r w:rsidRPr="008C132B">
              <w:rPr>
                <w:color w:val="000000"/>
                <w:sz w:val="24"/>
                <w:szCs w:val="24"/>
              </w:rPr>
              <w:t>1,2,3,4-</w:t>
            </w:r>
            <w:r>
              <w:rPr>
                <w:color w:val="000000"/>
                <w:sz w:val="24"/>
                <w:szCs w:val="24"/>
                <w:lang w:val="kk-KZ"/>
              </w:rPr>
              <w:t>Тетрагидро</w:t>
            </w:r>
            <w:r>
              <w:rPr>
                <w:color w:val="000000"/>
                <w:sz w:val="24"/>
                <w:szCs w:val="24"/>
              </w:rPr>
              <w:t>-1</w:t>
            </w:r>
            <w:r>
              <w:rPr>
                <w:color w:val="000000"/>
                <w:sz w:val="24"/>
                <w:szCs w:val="24"/>
                <w:lang w:val="kk-KZ"/>
              </w:rPr>
              <w:t>-метилнафталин</w:t>
            </w:r>
          </w:p>
        </w:tc>
        <w:tc>
          <w:tcPr>
            <w:tcW w:w="1701" w:type="dxa"/>
            <w:noWrap/>
          </w:tcPr>
          <w:p w:rsidR="000D6368" w:rsidRPr="004B5204" w:rsidRDefault="000D6368" w:rsidP="000D6368">
            <w:pPr>
              <w:ind w:firstLine="0"/>
              <w:jc w:val="both"/>
              <w:rPr>
                <w:color w:val="000000"/>
                <w:sz w:val="24"/>
                <w:szCs w:val="24"/>
              </w:rPr>
            </w:pPr>
            <w:r>
              <w:rPr>
                <w:color w:val="000000"/>
                <w:sz w:val="24"/>
                <w:szCs w:val="24"/>
              </w:rPr>
              <w:t>0,76</w:t>
            </w:r>
          </w:p>
        </w:tc>
        <w:tc>
          <w:tcPr>
            <w:tcW w:w="1721" w:type="dxa"/>
            <w:noWrap/>
          </w:tcPr>
          <w:p w:rsidR="000D6368" w:rsidRPr="00D15954" w:rsidRDefault="000D6368" w:rsidP="000D6368">
            <w:pPr>
              <w:ind w:firstLine="0"/>
              <w:jc w:val="both"/>
              <w:rPr>
                <w:color w:val="000000"/>
                <w:sz w:val="24"/>
                <w:szCs w:val="24"/>
                <w:lang w:val="kk-KZ"/>
              </w:rPr>
            </w:pPr>
            <w:r>
              <w:rPr>
                <w:color w:val="000000"/>
                <w:sz w:val="24"/>
                <w:szCs w:val="24"/>
                <w:lang w:val="kk-KZ"/>
              </w:rPr>
              <w:t>-</w:t>
            </w:r>
          </w:p>
        </w:tc>
      </w:tr>
      <w:tr w:rsidR="000D6368" w:rsidRPr="004B5204" w:rsidTr="00150279">
        <w:trPr>
          <w:trHeight w:val="142"/>
        </w:trPr>
        <w:tc>
          <w:tcPr>
            <w:tcW w:w="6209" w:type="dxa"/>
            <w:noWrap/>
          </w:tcPr>
          <w:p w:rsidR="000D6368" w:rsidRPr="00D15954" w:rsidRDefault="000D6368" w:rsidP="00A517FC">
            <w:pPr>
              <w:ind w:firstLine="0"/>
              <w:jc w:val="both"/>
              <w:rPr>
                <w:color w:val="000000"/>
                <w:sz w:val="24"/>
                <w:szCs w:val="24"/>
                <w:lang w:val="kk-KZ"/>
              </w:rPr>
            </w:pPr>
            <w:r w:rsidRPr="008C1FB8">
              <w:rPr>
                <w:color w:val="000000"/>
                <w:sz w:val="24"/>
                <w:szCs w:val="24"/>
              </w:rPr>
              <w:t>2,3-</w:t>
            </w:r>
            <w:r>
              <w:rPr>
                <w:color w:val="000000"/>
                <w:sz w:val="24"/>
                <w:szCs w:val="24"/>
                <w:lang w:val="kk-KZ"/>
              </w:rPr>
              <w:t>Дигидро</w:t>
            </w:r>
            <w:r w:rsidRPr="008C1FB8">
              <w:rPr>
                <w:color w:val="000000"/>
                <w:sz w:val="24"/>
                <w:szCs w:val="24"/>
              </w:rPr>
              <w:t>-4,7-</w:t>
            </w:r>
            <w:r>
              <w:rPr>
                <w:color w:val="000000"/>
                <w:sz w:val="24"/>
                <w:szCs w:val="24"/>
                <w:lang w:val="kk-KZ"/>
              </w:rPr>
              <w:t>диметил-1</w:t>
            </w:r>
            <w:r>
              <w:rPr>
                <w:color w:val="000000"/>
                <w:sz w:val="24"/>
                <w:szCs w:val="24"/>
              </w:rPr>
              <w:t>H-</w:t>
            </w:r>
            <w:r>
              <w:rPr>
                <w:color w:val="000000"/>
                <w:sz w:val="24"/>
                <w:szCs w:val="24"/>
                <w:lang w:val="kk-KZ"/>
              </w:rPr>
              <w:t>инден</w:t>
            </w:r>
          </w:p>
        </w:tc>
        <w:tc>
          <w:tcPr>
            <w:tcW w:w="1701" w:type="dxa"/>
            <w:noWrap/>
          </w:tcPr>
          <w:p w:rsidR="000D6368" w:rsidRPr="004B5204" w:rsidRDefault="000D6368" w:rsidP="000D6368">
            <w:pPr>
              <w:ind w:firstLine="0"/>
              <w:jc w:val="both"/>
              <w:rPr>
                <w:color w:val="000000"/>
                <w:sz w:val="24"/>
                <w:szCs w:val="24"/>
              </w:rPr>
            </w:pPr>
            <w:r>
              <w:rPr>
                <w:color w:val="000000"/>
                <w:sz w:val="24"/>
                <w:szCs w:val="24"/>
              </w:rPr>
              <w:t>0,26</w:t>
            </w:r>
          </w:p>
        </w:tc>
        <w:tc>
          <w:tcPr>
            <w:tcW w:w="1721" w:type="dxa"/>
            <w:noWrap/>
          </w:tcPr>
          <w:p w:rsidR="000D6368" w:rsidRPr="004B5204" w:rsidRDefault="000D6368" w:rsidP="000D6368">
            <w:pPr>
              <w:ind w:firstLine="0"/>
              <w:jc w:val="both"/>
              <w:rPr>
                <w:color w:val="000000"/>
                <w:sz w:val="24"/>
                <w:szCs w:val="24"/>
              </w:rPr>
            </w:pPr>
            <w:r>
              <w:rPr>
                <w:color w:val="000000"/>
                <w:sz w:val="24"/>
                <w:szCs w:val="24"/>
              </w:rPr>
              <w:t>1,34</w:t>
            </w:r>
          </w:p>
        </w:tc>
      </w:tr>
      <w:tr w:rsidR="000D6368" w:rsidRPr="004B5204" w:rsidTr="00150279">
        <w:trPr>
          <w:trHeight w:val="70"/>
        </w:trPr>
        <w:tc>
          <w:tcPr>
            <w:tcW w:w="6209" w:type="dxa"/>
            <w:noWrap/>
          </w:tcPr>
          <w:p w:rsidR="000D6368" w:rsidRPr="004B5204" w:rsidRDefault="000D6368" w:rsidP="00A517FC">
            <w:pPr>
              <w:ind w:firstLine="0"/>
              <w:jc w:val="both"/>
              <w:rPr>
                <w:color w:val="000000"/>
                <w:sz w:val="24"/>
                <w:szCs w:val="24"/>
              </w:rPr>
            </w:pPr>
            <w:r>
              <w:rPr>
                <w:color w:val="000000"/>
                <w:sz w:val="24"/>
                <w:szCs w:val="24"/>
                <w:lang w:val="kk-KZ"/>
              </w:rPr>
              <w:t>2-Метилнафталин</w:t>
            </w:r>
          </w:p>
        </w:tc>
        <w:tc>
          <w:tcPr>
            <w:tcW w:w="1701" w:type="dxa"/>
            <w:noWrap/>
          </w:tcPr>
          <w:p w:rsidR="000D6368" w:rsidRPr="004B5204" w:rsidRDefault="000D6368" w:rsidP="000D6368">
            <w:pPr>
              <w:ind w:firstLine="0"/>
              <w:jc w:val="both"/>
              <w:rPr>
                <w:color w:val="000000"/>
                <w:sz w:val="24"/>
                <w:szCs w:val="24"/>
              </w:rPr>
            </w:pPr>
            <w:r>
              <w:rPr>
                <w:color w:val="000000"/>
                <w:sz w:val="24"/>
                <w:szCs w:val="24"/>
              </w:rPr>
              <w:t>1,31</w:t>
            </w:r>
          </w:p>
        </w:tc>
        <w:tc>
          <w:tcPr>
            <w:tcW w:w="1721" w:type="dxa"/>
            <w:noWrap/>
          </w:tcPr>
          <w:p w:rsidR="000D6368" w:rsidRPr="004B5204" w:rsidRDefault="000D6368" w:rsidP="000D6368">
            <w:pPr>
              <w:ind w:firstLine="0"/>
              <w:jc w:val="both"/>
              <w:rPr>
                <w:color w:val="000000"/>
                <w:sz w:val="24"/>
                <w:szCs w:val="24"/>
              </w:rPr>
            </w:pPr>
            <w:r>
              <w:rPr>
                <w:color w:val="000000"/>
                <w:sz w:val="24"/>
                <w:szCs w:val="24"/>
              </w:rPr>
              <w:t>4,91</w:t>
            </w:r>
          </w:p>
        </w:tc>
      </w:tr>
      <w:tr w:rsidR="000D6368" w:rsidRPr="004B5204" w:rsidTr="00150279">
        <w:trPr>
          <w:trHeight w:val="70"/>
        </w:trPr>
        <w:tc>
          <w:tcPr>
            <w:tcW w:w="6209" w:type="dxa"/>
            <w:noWrap/>
          </w:tcPr>
          <w:p w:rsidR="000D6368" w:rsidRPr="00D15954" w:rsidRDefault="000D6368" w:rsidP="00A517FC">
            <w:pPr>
              <w:ind w:firstLine="0"/>
              <w:jc w:val="both"/>
              <w:rPr>
                <w:color w:val="000000"/>
                <w:sz w:val="24"/>
                <w:szCs w:val="24"/>
                <w:lang w:val="kk-KZ"/>
              </w:rPr>
            </w:pPr>
            <w:r w:rsidRPr="00156AF5">
              <w:rPr>
                <w:color w:val="000000"/>
                <w:sz w:val="24"/>
                <w:szCs w:val="24"/>
              </w:rPr>
              <w:t>2-</w:t>
            </w:r>
            <w:r>
              <w:rPr>
                <w:color w:val="000000"/>
                <w:sz w:val="24"/>
                <w:szCs w:val="24"/>
                <w:lang w:val="kk-KZ"/>
              </w:rPr>
              <w:t>Этилнафталин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1,32</w:t>
            </w:r>
          </w:p>
        </w:tc>
      </w:tr>
      <w:tr w:rsidR="000D6368" w:rsidRPr="004B5204" w:rsidTr="00150279">
        <w:trPr>
          <w:trHeight w:val="170"/>
        </w:trPr>
        <w:tc>
          <w:tcPr>
            <w:tcW w:w="6209" w:type="dxa"/>
            <w:noWrap/>
          </w:tcPr>
          <w:p w:rsidR="000D6368" w:rsidRPr="00D15954" w:rsidRDefault="000D6368" w:rsidP="00A517FC">
            <w:pPr>
              <w:ind w:firstLine="0"/>
              <w:jc w:val="both"/>
              <w:rPr>
                <w:color w:val="000000"/>
                <w:sz w:val="24"/>
                <w:szCs w:val="24"/>
                <w:lang w:val="kk-KZ"/>
              </w:rPr>
            </w:pPr>
            <w:r w:rsidRPr="00027559">
              <w:rPr>
                <w:color w:val="000000"/>
                <w:sz w:val="24"/>
                <w:szCs w:val="24"/>
              </w:rPr>
              <w:t>1,2,3,4-</w:t>
            </w:r>
            <w:r>
              <w:rPr>
                <w:color w:val="000000"/>
                <w:sz w:val="24"/>
                <w:szCs w:val="24"/>
                <w:lang w:val="kk-KZ"/>
              </w:rPr>
              <w:t>Тетрагидро</w:t>
            </w:r>
            <w:r w:rsidRPr="00027559">
              <w:rPr>
                <w:color w:val="000000"/>
                <w:sz w:val="24"/>
                <w:szCs w:val="24"/>
              </w:rPr>
              <w:t>-1,</w:t>
            </w:r>
            <w:r>
              <w:t xml:space="preserve"> </w:t>
            </w:r>
            <w:r>
              <w:rPr>
                <w:color w:val="000000"/>
                <w:sz w:val="24"/>
                <w:szCs w:val="24"/>
              </w:rPr>
              <w:t>8-</w:t>
            </w:r>
            <w:r>
              <w:rPr>
                <w:color w:val="000000"/>
                <w:sz w:val="24"/>
                <w:szCs w:val="24"/>
                <w:lang w:val="kk-KZ"/>
              </w:rPr>
              <w:t>диметилнафталин</w:t>
            </w:r>
          </w:p>
        </w:tc>
        <w:tc>
          <w:tcPr>
            <w:tcW w:w="1701" w:type="dxa"/>
            <w:noWrap/>
          </w:tcPr>
          <w:p w:rsidR="000D6368" w:rsidRPr="004B5204" w:rsidRDefault="000D6368" w:rsidP="000D6368">
            <w:pPr>
              <w:ind w:firstLine="0"/>
              <w:jc w:val="both"/>
              <w:rPr>
                <w:color w:val="000000"/>
                <w:sz w:val="24"/>
                <w:szCs w:val="24"/>
              </w:rPr>
            </w:pPr>
            <w:r>
              <w:rPr>
                <w:color w:val="000000"/>
                <w:sz w:val="24"/>
                <w:szCs w:val="24"/>
              </w:rPr>
              <w:t>0,31</w:t>
            </w:r>
          </w:p>
        </w:tc>
        <w:tc>
          <w:tcPr>
            <w:tcW w:w="1721" w:type="dxa"/>
            <w:noWrap/>
          </w:tcPr>
          <w:p w:rsidR="000D6368" w:rsidRPr="00D15954" w:rsidRDefault="000D6368" w:rsidP="000D6368">
            <w:pPr>
              <w:ind w:firstLine="0"/>
              <w:jc w:val="both"/>
              <w:rPr>
                <w:color w:val="000000"/>
                <w:sz w:val="24"/>
                <w:szCs w:val="24"/>
                <w:lang w:val="kk-KZ"/>
              </w:rPr>
            </w:pPr>
            <w:r>
              <w:rPr>
                <w:color w:val="000000"/>
                <w:sz w:val="24"/>
                <w:szCs w:val="24"/>
                <w:lang w:val="kk-KZ"/>
              </w:rPr>
              <w:t>-</w:t>
            </w:r>
          </w:p>
        </w:tc>
      </w:tr>
      <w:tr w:rsidR="000D6368" w:rsidRPr="004B5204" w:rsidTr="00150279">
        <w:trPr>
          <w:trHeight w:val="128"/>
        </w:trPr>
        <w:tc>
          <w:tcPr>
            <w:tcW w:w="6209" w:type="dxa"/>
            <w:noWrap/>
          </w:tcPr>
          <w:p w:rsidR="000D6368" w:rsidRPr="00D15954" w:rsidRDefault="000D6368" w:rsidP="00A517FC">
            <w:pPr>
              <w:ind w:firstLine="0"/>
              <w:jc w:val="both"/>
              <w:rPr>
                <w:color w:val="000000"/>
                <w:sz w:val="24"/>
                <w:szCs w:val="24"/>
                <w:lang w:val="kk-KZ"/>
              </w:rPr>
            </w:pPr>
            <w:r w:rsidRPr="00A37953">
              <w:rPr>
                <w:color w:val="000000"/>
                <w:sz w:val="24"/>
                <w:szCs w:val="24"/>
              </w:rPr>
              <w:t>1,2,3,4-</w:t>
            </w:r>
            <w:r>
              <w:rPr>
                <w:color w:val="000000"/>
                <w:sz w:val="24"/>
                <w:szCs w:val="24"/>
                <w:lang w:val="kk-KZ"/>
              </w:rPr>
              <w:t>Тетрагидро</w:t>
            </w:r>
            <w:r w:rsidRPr="00A37953">
              <w:rPr>
                <w:color w:val="000000"/>
                <w:sz w:val="24"/>
                <w:szCs w:val="24"/>
              </w:rPr>
              <w:t>-5,</w:t>
            </w:r>
            <w:r>
              <w:t xml:space="preserve"> </w:t>
            </w:r>
            <w:r>
              <w:rPr>
                <w:color w:val="000000"/>
                <w:sz w:val="24"/>
                <w:szCs w:val="24"/>
              </w:rPr>
              <w:t>7-</w:t>
            </w:r>
            <w:r>
              <w:rPr>
                <w:color w:val="000000"/>
                <w:sz w:val="24"/>
                <w:szCs w:val="24"/>
                <w:lang w:val="kk-KZ"/>
              </w:rPr>
              <w:t>диметилнафталин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Pr="004B5204" w:rsidRDefault="000D6368" w:rsidP="000D6368">
            <w:pPr>
              <w:ind w:firstLine="0"/>
              <w:jc w:val="both"/>
              <w:rPr>
                <w:color w:val="000000"/>
                <w:sz w:val="24"/>
                <w:szCs w:val="24"/>
              </w:rPr>
            </w:pPr>
            <w:r>
              <w:rPr>
                <w:color w:val="000000"/>
                <w:sz w:val="24"/>
                <w:szCs w:val="24"/>
              </w:rPr>
              <w:t>0,88</w:t>
            </w:r>
          </w:p>
        </w:tc>
      </w:tr>
      <w:tr w:rsidR="000D6368" w:rsidRPr="004B5204" w:rsidTr="00150279">
        <w:trPr>
          <w:trHeight w:val="70"/>
        </w:trPr>
        <w:tc>
          <w:tcPr>
            <w:tcW w:w="6209" w:type="dxa"/>
            <w:noWrap/>
          </w:tcPr>
          <w:p w:rsidR="000D6368" w:rsidRPr="00D15954" w:rsidRDefault="000D6368" w:rsidP="00A517FC">
            <w:pPr>
              <w:ind w:firstLine="0"/>
              <w:jc w:val="both"/>
              <w:rPr>
                <w:color w:val="000000"/>
                <w:sz w:val="24"/>
                <w:szCs w:val="24"/>
                <w:lang w:val="kk-KZ"/>
              </w:rPr>
            </w:pPr>
            <w:r>
              <w:rPr>
                <w:color w:val="000000"/>
                <w:sz w:val="24"/>
                <w:szCs w:val="24"/>
              </w:rPr>
              <w:t>1,5-</w:t>
            </w:r>
            <w:r>
              <w:rPr>
                <w:color w:val="000000"/>
                <w:sz w:val="24"/>
                <w:szCs w:val="24"/>
                <w:lang w:val="kk-KZ"/>
              </w:rPr>
              <w:t>Диметилнафталин</w:t>
            </w:r>
          </w:p>
        </w:tc>
        <w:tc>
          <w:tcPr>
            <w:tcW w:w="1701" w:type="dxa"/>
            <w:noWrap/>
          </w:tcPr>
          <w:p w:rsidR="000D6368" w:rsidRPr="004B5204" w:rsidRDefault="000D6368" w:rsidP="000D6368">
            <w:pPr>
              <w:ind w:firstLine="0"/>
              <w:jc w:val="both"/>
              <w:rPr>
                <w:color w:val="000000"/>
                <w:sz w:val="24"/>
                <w:szCs w:val="24"/>
              </w:rPr>
            </w:pPr>
            <w:r>
              <w:rPr>
                <w:color w:val="000000"/>
                <w:sz w:val="24"/>
                <w:szCs w:val="24"/>
              </w:rPr>
              <w:t>0,28</w:t>
            </w:r>
          </w:p>
        </w:tc>
        <w:tc>
          <w:tcPr>
            <w:tcW w:w="1721" w:type="dxa"/>
            <w:noWrap/>
          </w:tcPr>
          <w:p w:rsidR="000D6368" w:rsidRPr="004B5204" w:rsidRDefault="000D6368" w:rsidP="000D6368">
            <w:pPr>
              <w:ind w:firstLine="0"/>
              <w:jc w:val="both"/>
              <w:rPr>
                <w:color w:val="000000"/>
                <w:sz w:val="24"/>
                <w:szCs w:val="24"/>
              </w:rPr>
            </w:pPr>
            <w:r>
              <w:rPr>
                <w:color w:val="000000"/>
                <w:sz w:val="24"/>
                <w:szCs w:val="24"/>
              </w:rPr>
              <w:t>1,75</w:t>
            </w:r>
          </w:p>
        </w:tc>
      </w:tr>
      <w:tr w:rsidR="000D6368" w:rsidRPr="004B5204" w:rsidTr="00150279">
        <w:trPr>
          <w:trHeight w:val="72"/>
        </w:trPr>
        <w:tc>
          <w:tcPr>
            <w:tcW w:w="6209" w:type="dxa"/>
            <w:noWrap/>
          </w:tcPr>
          <w:p w:rsidR="000D6368" w:rsidRPr="00164456" w:rsidRDefault="000D6368" w:rsidP="00A517FC">
            <w:pPr>
              <w:ind w:firstLine="0"/>
              <w:jc w:val="both"/>
              <w:rPr>
                <w:color w:val="000000"/>
                <w:sz w:val="24"/>
                <w:szCs w:val="24"/>
                <w:lang w:val="kk-KZ"/>
              </w:rPr>
            </w:pPr>
            <w:r w:rsidRPr="00027559">
              <w:rPr>
                <w:color w:val="000000"/>
                <w:sz w:val="24"/>
                <w:szCs w:val="24"/>
              </w:rPr>
              <w:t>2,7-</w:t>
            </w:r>
            <w:r>
              <w:rPr>
                <w:color w:val="000000"/>
                <w:sz w:val="24"/>
                <w:szCs w:val="24"/>
                <w:lang w:val="kk-KZ"/>
              </w:rPr>
              <w:t>Диметилнафталин</w:t>
            </w:r>
          </w:p>
        </w:tc>
        <w:tc>
          <w:tcPr>
            <w:tcW w:w="1701" w:type="dxa"/>
            <w:noWrap/>
          </w:tcPr>
          <w:p w:rsidR="000D6368" w:rsidRPr="004B5204" w:rsidRDefault="000D6368" w:rsidP="000D6368">
            <w:pPr>
              <w:ind w:firstLine="0"/>
              <w:jc w:val="both"/>
              <w:rPr>
                <w:color w:val="000000"/>
                <w:sz w:val="24"/>
                <w:szCs w:val="24"/>
              </w:rPr>
            </w:pPr>
            <w:r>
              <w:rPr>
                <w:color w:val="000000"/>
                <w:sz w:val="24"/>
                <w:szCs w:val="24"/>
              </w:rPr>
              <w:t>0,28</w:t>
            </w:r>
          </w:p>
        </w:tc>
        <w:tc>
          <w:tcPr>
            <w:tcW w:w="1721" w:type="dxa"/>
            <w:noWrap/>
          </w:tcPr>
          <w:p w:rsidR="000D6368" w:rsidRPr="00616EA3" w:rsidRDefault="000D6368" w:rsidP="000D6368">
            <w:pPr>
              <w:ind w:firstLine="0"/>
              <w:jc w:val="both"/>
              <w:rPr>
                <w:color w:val="000000"/>
                <w:sz w:val="24"/>
                <w:szCs w:val="24"/>
                <w:lang w:val="kk-KZ"/>
              </w:rPr>
            </w:pPr>
            <w:r>
              <w:rPr>
                <w:color w:val="000000"/>
                <w:sz w:val="24"/>
                <w:szCs w:val="24"/>
                <w:lang w:val="kk-KZ"/>
              </w:rPr>
              <w:t>-</w:t>
            </w:r>
          </w:p>
        </w:tc>
      </w:tr>
      <w:tr w:rsidR="000D6368" w:rsidRPr="004B5204" w:rsidTr="00150279">
        <w:trPr>
          <w:trHeight w:val="100"/>
        </w:trPr>
        <w:tc>
          <w:tcPr>
            <w:tcW w:w="6209" w:type="dxa"/>
            <w:noWrap/>
          </w:tcPr>
          <w:p w:rsidR="000D6368" w:rsidRPr="00164456" w:rsidRDefault="000D6368" w:rsidP="00A517FC">
            <w:pPr>
              <w:ind w:firstLine="0"/>
              <w:jc w:val="both"/>
              <w:rPr>
                <w:color w:val="000000"/>
                <w:sz w:val="24"/>
                <w:szCs w:val="24"/>
                <w:lang w:val="kk-KZ"/>
              </w:rPr>
            </w:pPr>
            <w:r>
              <w:rPr>
                <w:color w:val="000000"/>
                <w:sz w:val="24"/>
                <w:szCs w:val="24"/>
              </w:rPr>
              <w:t>2,6-</w:t>
            </w:r>
            <w:r>
              <w:rPr>
                <w:color w:val="000000"/>
                <w:sz w:val="24"/>
                <w:szCs w:val="24"/>
                <w:lang w:val="kk-KZ"/>
              </w:rPr>
              <w:t>Диметилнафталин</w:t>
            </w:r>
          </w:p>
        </w:tc>
        <w:tc>
          <w:tcPr>
            <w:tcW w:w="1701" w:type="dxa"/>
            <w:noWrap/>
          </w:tcPr>
          <w:p w:rsidR="000D6368" w:rsidRPr="004B5204" w:rsidRDefault="000D6368" w:rsidP="000D6368">
            <w:pPr>
              <w:ind w:firstLine="0"/>
              <w:jc w:val="both"/>
              <w:rPr>
                <w:color w:val="000000"/>
                <w:sz w:val="24"/>
                <w:szCs w:val="24"/>
              </w:rPr>
            </w:pPr>
            <w:r>
              <w:rPr>
                <w:color w:val="000000"/>
                <w:sz w:val="24"/>
                <w:szCs w:val="24"/>
              </w:rPr>
              <w:t>0,36</w:t>
            </w:r>
          </w:p>
        </w:tc>
        <w:tc>
          <w:tcPr>
            <w:tcW w:w="1721" w:type="dxa"/>
            <w:noWrap/>
          </w:tcPr>
          <w:p w:rsidR="000D6368" w:rsidRPr="004B5204" w:rsidRDefault="000D6368" w:rsidP="000D6368">
            <w:pPr>
              <w:ind w:firstLine="0"/>
              <w:jc w:val="both"/>
              <w:rPr>
                <w:color w:val="000000"/>
                <w:sz w:val="24"/>
                <w:szCs w:val="24"/>
              </w:rPr>
            </w:pPr>
            <w:r>
              <w:rPr>
                <w:color w:val="000000"/>
                <w:sz w:val="24"/>
                <w:szCs w:val="24"/>
              </w:rPr>
              <w:t>2,29</w:t>
            </w:r>
          </w:p>
        </w:tc>
      </w:tr>
      <w:tr w:rsidR="000D6368" w:rsidRPr="004B5204" w:rsidTr="00150279">
        <w:trPr>
          <w:trHeight w:val="70"/>
        </w:trPr>
        <w:tc>
          <w:tcPr>
            <w:tcW w:w="6209" w:type="dxa"/>
            <w:noWrap/>
          </w:tcPr>
          <w:p w:rsidR="000D6368" w:rsidRPr="00164456" w:rsidRDefault="000D6368" w:rsidP="00A517FC">
            <w:pPr>
              <w:ind w:firstLine="0"/>
              <w:jc w:val="both"/>
              <w:rPr>
                <w:color w:val="000000"/>
                <w:sz w:val="24"/>
                <w:szCs w:val="24"/>
                <w:lang w:val="kk-KZ"/>
              </w:rPr>
            </w:pPr>
            <w:r w:rsidRPr="00156AF5">
              <w:rPr>
                <w:color w:val="000000"/>
                <w:sz w:val="24"/>
                <w:szCs w:val="24"/>
              </w:rPr>
              <w:t>2,3-</w:t>
            </w:r>
            <w:r>
              <w:rPr>
                <w:color w:val="000000"/>
                <w:sz w:val="24"/>
                <w:szCs w:val="24"/>
                <w:lang w:val="kk-KZ"/>
              </w:rPr>
              <w:t>Диметилнафталин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3,68</w:t>
            </w:r>
          </w:p>
        </w:tc>
      </w:tr>
      <w:tr w:rsidR="000D6368" w:rsidRPr="004B5204" w:rsidTr="00150279">
        <w:trPr>
          <w:trHeight w:val="70"/>
        </w:trPr>
        <w:tc>
          <w:tcPr>
            <w:tcW w:w="6209" w:type="dxa"/>
            <w:noWrap/>
          </w:tcPr>
          <w:p w:rsidR="000D6368" w:rsidRPr="00164456" w:rsidRDefault="000D6368" w:rsidP="00A517FC">
            <w:pPr>
              <w:ind w:firstLine="0"/>
              <w:jc w:val="both"/>
              <w:rPr>
                <w:color w:val="000000"/>
                <w:sz w:val="24"/>
                <w:szCs w:val="24"/>
                <w:lang w:val="kk-KZ"/>
              </w:rPr>
            </w:pPr>
            <w:r>
              <w:rPr>
                <w:color w:val="000000"/>
                <w:sz w:val="24"/>
                <w:szCs w:val="24"/>
              </w:rPr>
              <w:t>2,3,6-</w:t>
            </w:r>
            <w:r>
              <w:rPr>
                <w:color w:val="000000"/>
                <w:sz w:val="24"/>
                <w:szCs w:val="24"/>
                <w:lang w:val="kk-KZ"/>
              </w:rPr>
              <w:t>Триметилнафталин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2,36</w:t>
            </w:r>
          </w:p>
        </w:tc>
      </w:tr>
      <w:tr w:rsidR="000D6368" w:rsidRPr="004B5204" w:rsidTr="00150279">
        <w:trPr>
          <w:trHeight w:val="70"/>
        </w:trPr>
        <w:tc>
          <w:tcPr>
            <w:tcW w:w="6209" w:type="dxa"/>
            <w:noWrap/>
          </w:tcPr>
          <w:p w:rsidR="000D6368" w:rsidRPr="00164456" w:rsidRDefault="000D6368" w:rsidP="00A517FC">
            <w:pPr>
              <w:ind w:firstLine="0"/>
              <w:jc w:val="both"/>
              <w:rPr>
                <w:color w:val="000000"/>
                <w:sz w:val="24"/>
                <w:szCs w:val="24"/>
                <w:lang w:val="kk-KZ"/>
              </w:rPr>
            </w:pPr>
            <w:r w:rsidRPr="00156AF5">
              <w:rPr>
                <w:color w:val="000000"/>
                <w:sz w:val="24"/>
                <w:szCs w:val="24"/>
              </w:rPr>
              <w:t>1,4,5-</w:t>
            </w:r>
            <w:r>
              <w:rPr>
                <w:color w:val="000000"/>
                <w:sz w:val="24"/>
                <w:szCs w:val="24"/>
                <w:lang w:val="kk-KZ"/>
              </w:rPr>
              <w:t>Триметилнафталин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0,36</w:t>
            </w:r>
          </w:p>
        </w:tc>
      </w:tr>
      <w:tr w:rsidR="000D6368" w:rsidRPr="004B5204" w:rsidTr="00150279">
        <w:trPr>
          <w:trHeight w:val="70"/>
        </w:trPr>
        <w:tc>
          <w:tcPr>
            <w:tcW w:w="6209" w:type="dxa"/>
            <w:noWrap/>
          </w:tcPr>
          <w:p w:rsidR="000D6368" w:rsidRPr="00164456" w:rsidRDefault="000D6368" w:rsidP="00A517FC">
            <w:pPr>
              <w:ind w:firstLine="0"/>
              <w:jc w:val="both"/>
              <w:rPr>
                <w:color w:val="000000"/>
                <w:sz w:val="24"/>
                <w:szCs w:val="24"/>
                <w:lang w:val="kk-KZ"/>
              </w:rPr>
            </w:pPr>
            <w:r w:rsidRPr="009C4445">
              <w:rPr>
                <w:color w:val="000000"/>
                <w:sz w:val="24"/>
                <w:szCs w:val="24"/>
              </w:rPr>
              <w:t>1,4,6-</w:t>
            </w:r>
            <w:r>
              <w:rPr>
                <w:color w:val="000000"/>
                <w:sz w:val="24"/>
                <w:szCs w:val="24"/>
                <w:lang w:val="kk-KZ"/>
              </w:rPr>
              <w:t>Триметилнафталин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1,18</w:t>
            </w:r>
          </w:p>
        </w:tc>
      </w:tr>
      <w:tr w:rsidR="000D6368" w:rsidRPr="004B5204" w:rsidTr="00150279">
        <w:trPr>
          <w:trHeight w:val="70"/>
        </w:trPr>
        <w:tc>
          <w:tcPr>
            <w:tcW w:w="6209" w:type="dxa"/>
            <w:noWrap/>
          </w:tcPr>
          <w:p w:rsidR="000D6368" w:rsidRPr="00164456" w:rsidRDefault="000D6368" w:rsidP="00A517FC">
            <w:pPr>
              <w:ind w:firstLine="0"/>
              <w:jc w:val="both"/>
              <w:rPr>
                <w:color w:val="000000"/>
                <w:sz w:val="24"/>
                <w:szCs w:val="24"/>
                <w:lang w:val="kk-KZ"/>
              </w:rPr>
            </w:pPr>
            <w:r w:rsidRPr="009C4445">
              <w:rPr>
                <w:color w:val="000000"/>
                <w:sz w:val="24"/>
                <w:szCs w:val="24"/>
              </w:rPr>
              <w:t>1,6,7-</w:t>
            </w:r>
            <w:r>
              <w:rPr>
                <w:color w:val="000000"/>
                <w:sz w:val="24"/>
                <w:szCs w:val="24"/>
                <w:lang w:val="kk-KZ"/>
              </w:rPr>
              <w:t>Триметилнафталин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1,14</w:t>
            </w:r>
          </w:p>
        </w:tc>
      </w:tr>
      <w:tr w:rsidR="000D6368" w:rsidRPr="004B5204" w:rsidTr="00150279">
        <w:trPr>
          <w:trHeight w:val="114"/>
        </w:trPr>
        <w:tc>
          <w:tcPr>
            <w:tcW w:w="6209" w:type="dxa"/>
            <w:noWrap/>
          </w:tcPr>
          <w:p w:rsidR="000D6368" w:rsidRPr="004B5204" w:rsidRDefault="000D6368" w:rsidP="00A517FC">
            <w:pPr>
              <w:ind w:firstLine="0"/>
              <w:jc w:val="both"/>
              <w:rPr>
                <w:color w:val="000000"/>
                <w:sz w:val="24"/>
                <w:szCs w:val="24"/>
              </w:rPr>
            </w:pPr>
            <w:r w:rsidRPr="0066027E">
              <w:rPr>
                <w:color w:val="000000"/>
                <w:sz w:val="24"/>
                <w:szCs w:val="24"/>
              </w:rPr>
              <w:t>1,2,3,4-</w:t>
            </w:r>
            <w:r>
              <w:rPr>
                <w:color w:val="000000"/>
                <w:sz w:val="24"/>
                <w:szCs w:val="24"/>
                <w:lang w:val="kk-KZ"/>
              </w:rPr>
              <w:t>Тетрагидро</w:t>
            </w:r>
            <w:r w:rsidRPr="0066027E">
              <w:rPr>
                <w:color w:val="000000"/>
                <w:sz w:val="24"/>
                <w:szCs w:val="24"/>
              </w:rPr>
              <w:t>-1,5-</w:t>
            </w:r>
            <w:r>
              <w:rPr>
                <w:color w:val="000000"/>
                <w:sz w:val="24"/>
                <w:szCs w:val="24"/>
                <w:lang w:val="kk-KZ"/>
              </w:rPr>
              <w:t>диметилнафталин</w:t>
            </w:r>
          </w:p>
        </w:tc>
        <w:tc>
          <w:tcPr>
            <w:tcW w:w="1701" w:type="dxa"/>
            <w:noWrap/>
          </w:tcPr>
          <w:p w:rsidR="000D6368" w:rsidRPr="004B5204" w:rsidRDefault="000D6368" w:rsidP="000D6368">
            <w:pPr>
              <w:ind w:firstLine="0"/>
              <w:jc w:val="both"/>
              <w:rPr>
                <w:color w:val="000000"/>
                <w:sz w:val="24"/>
                <w:szCs w:val="24"/>
              </w:rPr>
            </w:pPr>
            <w:r>
              <w:rPr>
                <w:color w:val="000000"/>
                <w:sz w:val="24"/>
                <w:szCs w:val="24"/>
              </w:rPr>
              <w:t>-</w:t>
            </w:r>
          </w:p>
        </w:tc>
        <w:tc>
          <w:tcPr>
            <w:tcW w:w="1721" w:type="dxa"/>
            <w:noWrap/>
          </w:tcPr>
          <w:p w:rsidR="000D6368" w:rsidRPr="004B5204" w:rsidRDefault="000D6368" w:rsidP="000D6368">
            <w:pPr>
              <w:ind w:firstLine="0"/>
              <w:jc w:val="both"/>
              <w:rPr>
                <w:color w:val="000000"/>
                <w:sz w:val="24"/>
                <w:szCs w:val="24"/>
              </w:rPr>
            </w:pPr>
            <w:r>
              <w:rPr>
                <w:color w:val="000000"/>
                <w:sz w:val="24"/>
                <w:szCs w:val="24"/>
              </w:rPr>
              <w:t>1,17</w:t>
            </w:r>
          </w:p>
        </w:tc>
      </w:tr>
      <w:tr w:rsidR="000D6368" w:rsidRPr="004B5204" w:rsidTr="00150279">
        <w:trPr>
          <w:trHeight w:val="70"/>
        </w:trPr>
        <w:tc>
          <w:tcPr>
            <w:tcW w:w="6209" w:type="dxa"/>
            <w:noWrap/>
          </w:tcPr>
          <w:p w:rsidR="000D6368" w:rsidRPr="005D5B10" w:rsidRDefault="000D6368" w:rsidP="00A517FC">
            <w:pPr>
              <w:ind w:firstLine="0"/>
              <w:jc w:val="both"/>
              <w:rPr>
                <w:color w:val="000000"/>
                <w:sz w:val="24"/>
                <w:szCs w:val="24"/>
                <w:lang w:val="kk-KZ"/>
              </w:rPr>
            </w:pPr>
            <w:r w:rsidRPr="0066027E">
              <w:rPr>
                <w:color w:val="000000"/>
                <w:sz w:val="24"/>
                <w:szCs w:val="24"/>
              </w:rPr>
              <w:t>1,2,3,4-</w:t>
            </w:r>
            <w:r>
              <w:rPr>
                <w:color w:val="000000"/>
                <w:sz w:val="24"/>
                <w:szCs w:val="24"/>
                <w:lang w:val="kk-KZ"/>
              </w:rPr>
              <w:t>Тетрагидро</w:t>
            </w:r>
            <w:r w:rsidRPr="0066027E">
              <w:rPr>
                <w:color w:val="000000"/>
                <w:sz w:val="24"/>
                <w:szCs w:val="24"/>
              </w:rPr>
              <w:t>-1,1,6-</w:t>
            </w:r>
            <w:r>
              <w:rPr>
                <w:color w:val="000000"/>
                <w:sz w:val="24"/>
                <w:szCs w:val="24"/>
                <w:lang w:val="kk-KZ"/>
              </w:rPr>
              <w:t>триметилнафталин</w:t>
            </w:r>
          </w:p>
        </w:tc>
        <w:tc>
          <w:tcPr>
            <w:tcW w:w="1701" w:type="dxa"/>
            <w:noWrap/>
          </w:tcPr>
          <w:p w:rsidR="000D6368" w:rsidRPr="004B5204" w:rsidRDefault="000D6368" w:rsidP="000D6368">
            <w:pPr>
              <w:ind w:firstLine="0"/>
              <w:jc w:val="both"/>
              <w:rPr>
                <w:color w:val="000000"/>
                <w:sz w:val="24"/>
                <w:szCs w:val="24"/>
              </w:rPr>
            </w:pPr>
            <w:r>
              <w:rPr>
                <w:color w:val="000000"/>
                <w:sz w:val="24"/>
                <w:szCs w:val="24"/>
              </w:rPr>
              <w:t>-</w:t>
            </w:r>
          </w:p>
        </w:tc>
        <w:tc>
          <w:tcPr>
            <w:tcW w:w="1721" w:type="dxa"/>
            <w:noWrap/>
          </w:tcPr>
          <w:p w:rsidR="000D6368" w:rsidRPr="004B5204" w:rsidRDefault="000D6368" w:rsidP="000D6368">
            <w:pPr>
              <w:ind w:firstLine="0"/>
              <w:jc w:val="both"/>
              <w:rPr>
                <w:color w:val="000000"/>
                <w:sz w:val="24"/>
                <w:szCs w:val="24"/>
              </w:rPr>
            </w:pPr>
            <w:r>
              <w:rPr>
                <w:color w:val="000000"/>
                <w:sz w:val="24"/>
                <w:szCs w:val="24"/>
              </w:rPr>
              <w:t>1,27</w:t>
            </w:r>
          </w:p>
        </w:tc>
      </w:tr>
      <w:tr w:rsidR="000D6368" w:rsidRPr="004B5204" w:rsidTr="00150279">
        <w:trPr>
          <w:trHeight w:val="70"/>
        </w:trPr>
        <w:tc>
          <w:tcPr>
            <w:tcW w:w="6209" w:type="dxa"/>
            <w:noWrap/>
          </w:tcPr>
          <w:p w:rsidR="000D6368" w:rsidRPr="005D5B10" w:rsidRDefault="000D6368" w:rsidP="00A517FC">
            <w:pPr>
              <w:ind w:firstLine="0"/>
              <w:jc w:val="both"/>
              <w:rPr>
                <w:color w:val="000000"/>
                <w:sz w:val="24"/>
                <w:szCs w:val="24"/>
                <w:lang w:val="kk-KZ"/>
              </w:rPr>
            </w:pPr>
            <w:r w:rsidRPr="00D23AD3">
              <w:rPr>
                <w:color w:val="000000"/>
                <w:sz w:val="24"/>
                <w:szCs w:val="24"/>
              </w:rPr>
              <w:t>1,6-</w:t>
            </w:r>
            <w:r>
              <w:rPr>
                <w:color w:val="000000"/>
                <w:sz w:val="24"/>
                <w:szCs w:val="24"/>
                <w:lang w:val="kk-KZ"/>
              </w:rPr>
              <w:t>Диметил</w:t>
            </w:r>
            <w:r w:rsidRPr="00D23AD3">
              <w:rPr>
                <w:color w:val="000000"/>
                <w:sz w:val="24"/>
                <w:szCs w:val="24"/>
              </w:rPr>
              <w:t>-4-(1-</w:t>
            </w:r>
            <w:r>
              <w:rPr>
                <w:color w:val="000000"/>
                <w:sz w:val="24"/>
                <w:szCs w:val="24"/>
                <w:lang w:val="kk-KZ"/>
              </w:rPr>
              <w:t>метилэтил</w:t>
            </w:r>
            <w:r>
              <w:rPr>
                <w:color w:val="000000"/>
                <w:sz w:val="24"/>
                <w:szCs w:val="24"/>
              </w:rPr>
              <w:t>)</w:t>
            </w:r>
            <w:r>
              <w:rPr>
                <w:color w:val="000000"/>
                <w:sz w:val="24"/>
                <w:szCs w:val="24"/>
                <w:lang w:val="kk-KZ"/>
              </w:rPr>
              <w:t>-нафталин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0,40</w:t>
            </w:r>
          </w:p>
        </w:tc>
      </w:tr>
      <w:tr w:rsidR="000D6368" w:rsidRPr="004B5204" w:rsidTr="00150279">
        <w:trPr>
          <w:trHeight w:val="70"/>
        </w:trPr>
        <w:tc>
          <w:tcPr>
            <w:tcW w:w="6209" w:type="dxa"/>
            <w:noWrap/>
          </w:tcPr>
          <w:p w:rsidR="000D6368" w:rsidRPr="0066027E" w:rsidRDefault="000D6368" w:rsidP="00A517FC">
            <w:pPr>
              <w:ind w:firstLine="0"/>
              <w:jc w:val="both"/>
              <w:rPr>
                <w:color w:val="000000"/>
                <w:sz w:val="24"/>
                <w:szCs w:val="24"/>
              </w:rPr>
            </w:pPr>
            <w:r w:rsidRPr="009C4445">
              <w:rPr>
                <w:color w:val="000000"/>
                <w:sz w:val="24"/>
                <w:szCs w:val="24"/>
              </w:rPr>
              <w:t>1-</w:t>
            </w:r>
            <w:r>
              <w:rPr>
                <w:color w:val="000000"/>
                <w:sz w:val="24"/>
                <w:szCs w:val="24"/>
                <w:lang w:val="kk-KZ"/>
              </w:rPr>
              <w:t>Изопропенилнафталин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0,67</w:t>
            </w:r>
          </w:p>
        </w:tc>
      </w:tr>
      <w:tr w:rsidR="000D6368" w:rsidRPr="004B5204" w:rsidTr="00150279">
        <w:trPr>
          <w:trHeight w:val="86"/>
        </w:trPr>
        <w:tc>
          <w:tcPr>
            <w:tcW w:w="6209" w:type="dxa"/>
            <w:noWrap/>
          </w:tcPr>
          <w:p w:rsidR="000D6368" w:rsidRPr="0066027E" w:rsidRDefault="000D6368" w:rsidP="00A517FC">
            <w:pPr>
              <w:ind w:firstLine="0"/>
              <w:jc w:val="both"/>
              <w:rPr>
                <w:color w:val="000000"/>
                <w:sz w:val="24"/>
                <w:szCs w:val="24"/>
              </w:rPr>
            </w:pPr>
            <w:r>
              <w:rPr>
                <w:color w:val="000000"/>
                <w:sz w:val="24"/>
                <w:szCs w:val="24"/>
              </w:rPr>
              <w:t xml:space="preserve">Флуорен </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0,40</w:t>
            </w:r>
          </w:p>
        </w:tc>
      </w:tr>
      <w:tr w:rsidR="000D6368" w:rsidRPr="004B5204" w:rsidTr="00150279">
        <w:trPr>
          <w:trHeight w:val="70"/>
        </w:trPr>
        <w:tc>
          <w:tcPr>
            <w:tcW w:w="6209" w:type="dxa"/>
            <w:noWrap/>
          </w:tcPr>
          <w:p w:rsidR="000D6368" w:rsidRDefault="000D6368" w:rsidP="00A517FC">
            <w:pPr>
              <w:ind w:firstLine="0"/>
              <w:jc w:val="both"/>
              <w:rPr>
                <w:color w:val="000000"/>
                <w:sz w:val="24"/>
                <w:szCs w:val="24"/>
              </w:rPr>
            </w:pPr>
            <w:r w:rsidRPr="00D23AD3">
              <w:rPr>
                <w:color w:val="000000"/>
                <w:sz w:val="24"/>
                <w:szCs w:val="24"/>
              </w:rPr>
              <w:t>2-</w:t>
            </w:r>
            <w:r>
              <w:rPr>
                <w:color w:val="000000"/>
                <w:sz w:val="24"/>
                <w:szCs w:val="24"/>
                <w:lang w:val="kk-KZ"/>
              </w:rPr>
              <w:t>Метил</w:t>
            </w:r>
            <w:r w:rsidRPr="00D23AD3">
              <w:rPr>
                <w:color w:val="000000"/>
                <w:sz w:val="24"/>
                <w:szCs w:val="24"/>
              </w:rPr>
              <w:t>-9H-</w:t>
            </w:r>
            <w:r>
              <w:rPr>
                <w:color w:val="000000"/>
                <w:sz w:val="24"/>
                <w:szCs w:val="24"/>
                <w:lang w:val="kk-KZ"/>
              </w:rPr>
              <w:t>флуорен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1,15</w:t>
            </w:r>
          </w:p>
        </w:tc>
      </w:tr>
      <w:tr w:rsidR="000D6368" w:rsidRPr="004B5204" w:rsidTr="00150279">
        <w:trPr>
          <w:trHeight w:val="70"/>
        </w:trPr>
        <w:tc>
          <w:tcPr>
            <w:tcW w:w="6209" w:type="dxa"/>
            <w:noWrap/>
          </w:tcPr>
          <w:p w:rsidR="000D6368" w:rsidRPr="00D23AD3" w:rsidRDefault="000D6368" w:rsidP="00A517FC">
            <w:pPr>
              <w:ind w:firstLine="0"/>
              <w:jc w:val="both"/>
              <w:rPr>
                <w:color w:val="000000"/>
                <w:sz w:val="24"/>
                <w:szCs w:val="24"/>
              </w:rPr>
            </w:pPr>
            <w:r w:rsidRPr="006B0966">
              <w:rPr>
                <w:color w:val="000000"/>
                <w:sz w:val="24"/>
                <w:szCs w:val="24"/>
              </w:rPr>
              <w:t>2,3-</w:t>
            </w:r>
            <w:r>
              <w:rPr>
                <w:color w:val="000000"/>
                <w:sz w:val="24"/>
                <w:szCs w:val="24"/>
                <w:lang w:val="kk-KZ"/>
              </w:rPr>
              <w:t>Диметил</w:t>
            </w:r>
            <w:r w:rsidRPr="006B0966">
              <w:rPr>
                <w:color w:val="000000"/>
                <w:sz w:val="24"/>
                <w:szCs w:val="24"/>
              </w:rPr>
              <w:t>-9H-</w:t>
            </w:r>
            <w:r>
              <w:rPr>
                <w:color w:val="000000"/>
                <w:sz w:val="24"/>
                <w:szCs w:val="24"/>
                <w:lang w:val="kk-KZ"/>
              </w:rPr>
              <w:t>флуорен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0,34</w:t>
            </w:r>
          </w:p>
        </w:tc>
      </w:tr>
      <w:tr w:rsidR="000D6368" w:rsidRPr="004B5204" w:rsidTr="00150279">
        <w:trPr>
          <w:trHeight w:val="70"/>
        </w:trPr>
        <w:tc>
          <w:tcPr>
            <w:tcW w:w="6209" w:type="dxa"/>
            <w:noWrap/>
          </w:tcPr>
          <w:p w:rsidR="000D6368" w:rsidRPr="00D23AD3" w:rsidRDefault="000D6368" w:rsidP="00A517FC">
            <w:pPr>
              <w:ind w:firstLine="0"/>
              <w:jc w:val="both"/>
              <w:rPr>
                <w:color w:val="000000"/>
                <w:sz w:val="24"/>
                <w:szCs w:val="24"/>
              </w:rPr>
            </w:pPr>
            <w:r>
              <w:rPr>
                <w:color w:val="000000"/>
                <w:sz w:val="24"/>
                <w:szCs w:val="24"/>
              </w:rPr>
              <w:t xml:space="preserve">Фенантрен </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0,78</w:t>
            </w:r>
          </w:p>
        </w:tc>
      </w:tr>
      <w:tr w:rsidR="000D6368" w:rsidRPr="004B5204" w:rsidTr="00150279">
        <w:trPr>
          <w:trHeight w:val="70"/>
        </w:trPr>
        <w:tc>
          <w:tcPr>
            <w:tcW w:w="6209" w:type="dxa"/>
            <w:noWrap/>
          </w:tcPr>
          <w:p w:rsidR="000D6368" w:rsidRDefault="000D6368" w:rsidP="00A517FC">
            <w:pPr>
              <w:ind w:firstLine="0"/>
              <w:jc w:val="both"/>
              <w:rPr>
                <w:color w:val="000000"/>
                <w:sz w:val="24"/>
                <w:szCs w:val="24"/>
              </w:rPr>
            </w:pPr>
            <w:r>
              <w:rPr>
                <w:color w:val="000000"/>
                <w:sz w:val="24"/>
                <w:szCs w:val="24"/>
              </w:rPr>
              <w:t xml:space="preserve">1-Метилфенантрен </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0,75</w:t>
            </w:r>
          </w:p>
        </w:tc>
      </w:tr>
      <w:tr w:rsidR="000D6368" w:rsidRPr="004B5204" w:rsidTr="00150279">
        <w:trPr>
          <w:trHeight w:val="70"/>
        </w:trPr>
        <w:tc>
          <w:tcPr>
            <w:tcW w:w="6209" w:type="dxa"/>
            <w:noWrap/>
          </w:tcPr>
          <w:p w:rsidR="000D6368" w:rsidRDefault="000D6368" w:rsidP="00A517FC">
            <w:pPr>
              <w:ind w:firstLine="0"/>
              <w:jc w:val="both"/>
              <w:rPr>
                <w:color w:val="000000"/>
                <w:sz w:val="24"/>
                <w:szCs w:val="24"/>
              </w:rPr>
            </w:pPr>
            <w:r>
              <w:rPr>
                <w:color w:val="000000"/>
                <w:sz w:val="24"/>
                <w:szCs w:val="24"/>
              </w:rPr>
              <w:t>4,5-</w:t>
            </w:r>
            <w:r>
              <w:rPr>
                <w:color w:val="000000"/>
                <w:sz w:val="24"/>
                <w:szCs w:val="24"/>
                <w:lang w:val="kk-KZ"/>
              </w:rPr>
              <w:t>Д</w:t>
            </w:r>
            <w:r>
              <w:rPr>
                <w:color w:val="000000"/>
                <w:sz w:val="24"/>
                <w:szCs w:val="24"/>
              </w:rPr>
              <w:t>иметилфенантрен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0,22</w:t>
            </w:r>
          </w:p>
        </w:tc>
      </w:tr>
      <w:tr w:rsidR="000D6368" w:rsidRPr="004B5204" w:rsidTr="00150279">
        <w:trPr>
          <w:trHeight w:val="70"/>
        </w:trPr>
        <w:tc>
          <w:tcPr>
            <w:tcW w:w="6209" w:type="dxa"/>
            <w:noWrap/>
          </w:tcPr>
          <w:p w:rsidR="000D6368" w:rsidRDefault="000D6368" w:rsidP="00A517FC">
            <w:pPr>
              <w:ind w:firstLine="0"/>
              <w:jc w:val="both"/>
              <w:rPr>
                <w:color w:val="000000"/>
                <w:sz w:val="24"/>
                <w:szCs w:val="24"/>
              </w:rPr>
            </w:pPr>
            <w:r>
              <w:rPr>
                <w:color w:val="000000"/>
                <w:sz w:val="24"/>
                <w:szCs w:val="24"/>
              </w:rPr>
              <w:t xml:space="preserve">Пирен </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0,13</w:t>
            </w:r>
          </w:p>
        </w:tc>
      </w:tr>
      <w:tr w:rsidR="000D6368" w:rsidRPr="005D5C75" w:rsidTr="00150279">
        <w:trPr>
          <w:trHeight w:val="70"/>
        </w:trPr>
        <w:tc>
          <w:tcPr>
            <w:tcW w:w="6209" w:type="dxa"/>
            <w:noWrap/>
          </w:tcPr>
          <w:p w:rsidR="000D6368" w:rsidRPr="005D5C75" w:rsidRDefault="000D6368" w:rsidP="00A517FC">
            <w:pPr>
              <w:ind w:firstLine="0"/>
              <w:jc w:val="both"/>
              <w:rPr>
                <w:i/>
                <w:color w:val="000000"/>
                <w:sz w:val="24"/>
                <w:szCs w:val="24"/>
              </w:rPr>
            </w:pPr>
            <w:r w:rsidRPr="005D5C75">
              <w:rPr>
                <w:i/>
                <w:color w:val="000000"/>
                <w:sz w:val="24"/>
                <w:szCs w:val="24"/>
              </w:rPr>
              <w:t xml:space="preserve">Жалпы </w:t>
            </w:r>
          </w:p>
        </w:tc>
        <w:tc>
          <w:tcPr>
            <w:tcW w:w="1701" w:type="dxa"/>
            <w:noWrap/>
          </w:tcPr>
          <w:p w:rsidR="000D6368" w:rsidRPr="005D5C75" w:rsidRDefault="005D5C75" w:rsidP="009C5C08">
            <w:pPr>
              <w:ind w:firstLine="0"/>
              <w:jc w:val="both"/>
              <w:rPr>
                <w:i/>
                <w:color w:val="000000"/>
                <w:sz w:val="24"/>
                <w:szCs w:val="24"/>
                <w:lang w:val="kk-KZ"/>
              </w:rPr>
            </w:pPr>
            <w:r w:rsidRPr="005D5C75">
              <w:rPr>
                <w:i/>
                <w:color w:val="000000"/>
                <w:sz w:val="24"/>
                <w:szCs w:val="24"/>
                <w:lang w:val="kk-KZ"/>
              </w:rPr>
              <w:t>3,</w:t>
            </w:r>
            <w:r w:rsidR="009C5C08">
              <w:rPr>
                <w:i/>
                <w:color w:val="000000"/>
                <w:sz w:val="24"/>
                <w:szCs w:val="24"/>
                <w:lang w:val="kk-KZ"/>
              </w:rPr>
              <w:t>56</w:t>
            </w:r>
          </w:p>
        </w:tc>
        <w:tc>
          <w:tcPr>
            <w:tcW w:w="1721" w:type="dxa"/>
            <w:noWrap/>
          </w:tcPr>
          <w:p w:rsidR="000D6368" w:rsidRPr="005D5C75" w:rsidRDefault="005D5C75" w:rsidP="000D6368">
            <w:pPr>
              <w:ind w:firstLine="0"/>
              <w:jc w:val="both"/>
              <w:rPr>
                <w:i/>
                <w:color w:val="000000"/>
                <w:sz w:val="24"/>
                <w:szCs w:val="24"/>
                <w:lang w:val="kk-KZ"/>
              </w:rPr>
            </w:pPr>
            <w:r w:rsidRPr="005D5C75">
              <w:rPr>
                <w:i/>
                <w:color w:val="000000"/>
                <w:sz w:val="24"/>
                <w:szCs w:val="24"/>
                <w:lang w:val="kk-KZ"/>
              </w:rPr>
              <w:t>28,49</w:t>
            </w:r>
          </w:p>
        </w:tc>
      </w:tr>
      <w:tr w:rsidR="000D6368" w:rsidRPr="00071B4F" w:rsidTr="00150279">
        <w:trPr>
          <w:trHeight w:val="70"/>
        </w:trPr>
        <w:tc>
          <w:tcPr>
            <w:tcW w:w="9631" w:type="dxa"/>
            <w:gridSpan w:val="3"/>
            <w:tcBorders>
              <w:bottom w:val="single" w:sz="4" w:space="0" w:color="auto"/>
            </w:tcBorders>
            <w:noWrap/>
            <w:hideMark/>
          </w:tcPr>
          <w:p w:rsidR="000D6368" w:rsidRPr="003D2D30" w:rsidRDefault="005D5C75" w:rsidP="00A517FC">
            <w:pPr>
              <w:ind w:firstLine="0"/>
              <w:rPr>
                <w:i/>
                <w:color w:val="000000"/>
                <w:sz w:val="24"/>
                <w:szCs w:val="24"/>
                <w:lang w:val="kk-KZ"/>
              </w:rPr>
            </w:pPr>
            <w:r w:rsidRPr="003D2D30">
              <w:rPr>
                <w:i/>
                <w:color w:val="000000"/>
                <w:sz w:val="24"/>
                <w:szCs w:val="24"/>
              </w:rPr>
              <w:t>Ф</w:t>
            </w:r>
            <w:r w:rsidR="000D6368" w:rsidRPr="003D2D30">
              <w:rPr>
                <w:i/>
                <w:color w:val="000000"/>
                <w:sz w:val="24"/>
                <w:szCs w:val="24"/>
              </w:rPr>
              <w:t>енол</w:t>
            </w:r>
            <w:r w:rsidR="000D6368" w:rsidRPr="003D2D30">
              <w:rPr>
                <w:i/>
                <w:color w:val="000000"/>
                <w:sz w:val="24"/>
                <w:szCs w:val="24"/>
                <w:lang w:val="kk-KZ"/>
              </w:rPr>
              <w:t>дар</w:t>
            </w:r>
          </w:p>
        </w:tc>
      </w:tr>
      <w:tr w:rsidR="000D6368" w:rsidRPr="004B5204" w:rsidTr="00150279">
        <w:trPr>
          <w:trHeight w:val="70"/>
        </w:trPr>
        <w:tc>
          <w:tcPr>
            <w:tcW w:w="6209" w:type="dxa"/>
            <w:tcBorders>
              <w:bottom w:val="nil"/>
            </w:tcBorders>
            <w:noWrap/>
          </w:tcPr>
          <w:p w:rsidR="000D6368" w:rsidRPr="004B5204" w:rsidRDefault="00524A5A" w:rsidP="00A517FC">
            <w:pPr>
              <w:ind w:firstLine="0"/>
              <w:jc w:val="both"/>
              <w:rPr>
                <w:color w:val="000000"/>
                <w:sz w:val="24"/>
                <w:szCs w:val="24"/>
              </w:rPr>
            </w:pPr>
            <w:r>
              <w:rPr>
                <w:color w:val="000000"/>
                <w:sz w:val="24"/>
                <w:szCs w:val="24"/>
              </w:rPr>
              <w:t>Фенол</w:t>
            </w:r>
          </w:p>
        </w:tc>
        <w:tc>
          <w:tcPr>
            <w:tcW w:w="1701" w:type="dxa"/>
            <w:tcBorders>
              <w:bottom w:val="nil"/>
            </w:tcBorders>
            <w:noWrap/>
          </w:tcPr>
          <w:p w:rsidR="000D6368" w:rsidRPr="004B5204" w:rsidRDefault="000D6368" w:rsidP="000D6368">
            <w:pPr>
              <w:ind w:firstLine="0"/>
              <w:jc w:val="both"/>
              <w:rPr>
                <w:color w:val="000000"/>
                <w:sz w:val="24"/>
                <w:szCs w:val="24"/>
              </w:rPr>
            </w:pPr>
            <w:r>
              <w:rPr>
                <w:color w:val="000000"/>
                <w:sz w:val="24"/>
                <w:szCs w:val="24"/>
              </w:rPr>
              <w:t>3,95</w:t>
            </w:r>
          </w:p>
        </w:tc>
        <w:tc>
          <w:tcPr>
            <w:tcW w:w="1721" w:type="dxa"/>
            <w:tcBorders>
              <w:bottom w:val="nil"/>
            </w:tcBorders>
            <w:noWrap/>
          </w:tcPr>
          <w:p w:rsidR="000D6368" w:rsidRPr="004B5204" w:rsidRDefault="000D6368" w:rsidP="000D6368">
            <w:pPr>
              <w:ind w:firstLine="0"/>
              <w:jc w:val="both"/>
              <w:rPr>
                <w:color w:val="000000"/>
                <w:sz w:val="24"/>
                <w:szCs w:val="24"/>
              </w:rPr>
            </w:pPr>
            <w:r>
              <w:rPr>
                <w:color w:val="000000"/>
                <w:sz w:val="24"/>
                <w:szCs w:val="24"/>
              </w:rPr>
              <w:t>1,47</w:t>
            </w:r>
          </w:p>
        </w:tc>
      </w:tr>
      <w:tr w:rsidR="00150279" w:rsidRPr="004B5204" w:rsidTr="00150279">
        <w:trPr>
          <w:trHeight w:val="269"/>
        </w:trPr>
        <w:tc>
          <w:tcPr>
            <w:tcW w:w="9631" w:type="dxa"/>
            <w:gridSpan w:val="3"/>
            <w:tcBorders>
              <w:top w:val="nil"/>
              <w:left w:val="nil"/>
              <w:right w:val="nil"/>
            </w:tcBorders>
            <w:noWrap/>
          </w:tcPr>
          <w:p w:rsidR="00150279" w:rsidRPr="00A517FC" w:rsidRDefault="00150279" w:rsidP="0066165B">
            <w:pPr>
              <w:ind w:hanging="108"/>
              <w:jc w:val="both"/>
              <w:rPr>
                <w:color w:val="000000"/>
                <w:lang w:val="kk-KZ"/>
              </w:rPr>
            </w:pPr>
            <w:r w:rsidRPr="00A517FC">
              <w:rPr>
                <w:color w:val="000000"/>
                <w:lang w:val="kk-KZ"/>
              </w:rPr>
              <w:t>3.31-кестенің жалғасы</w:t>
            </w:r>
          </w:p>
          <w:p w:rsidR="00150279" w:rsidRPr="00A517FC" w:rsidRDefault="00150279" w:rsidP="0066165B">
            <w:pPr>
              <w:ind w:hanging="108"/>
              <w:jc w:val="both"/>
              <w:rPr>
                <w:color w:val="000000"/>
                <w:sz w:val="16"/>
                <w:szCs w:val="16"/>
                <w:lang w:val="kk-KZ"/>
              </w:rPr>
            </w:pPr>
          </w:p>
        </w:tc>
      </w:tr>
      <w:tr w:rsidR="00150279" w:rsidRPr="004B5204" w:rsidTr="0066165B">
        <w:trPr>
          <w:trHeight w:val="269"/>
        </w:trPr>
        <w:tc>
          <w:tcPr>
            <w:tcW w:w="6209" w:type="dxa"/>
            <w:noWrap/>
          </w:tcPr>
          <w:p w:rsidR="00150279" w:rsidRDefault="00150279" w:rsidP="0066165B">
            <w:pPr>
              <w:ind w:firstLine="0"/>
              <w:rPr>
                <w:color w:val="000000"/>
                <w:sz w:val="24"/>
                <w:szCs w:val="24"/>
                <w:lang w:val="kk-KZ"/>
              </w:rPr>
            </w:pPr>
            <w:r>
              <w:rPr>
                <w:color w:val="000000"/>
                <w:sz w:val="24"/>
                <w:szCs w:val="24"/>
                <w:lang w:val="kk-KZ"/>
              </w:rPr>
              <w:t>1</w:t>
            </w:r>
          </w:p>
        </w:tc>
        <w:tc>
          <w:tcPr>
            <w:tcW w:w="1701" w:type="dxa"/>
            <w:noWrap/>
          </w:tcPr>
          <w:p w:rsidR="00150279" w:rsidRDefault="00150279" w:rsidP="0066165B">
            <w:pPr>
              <w:ind w:firstLine="0"/>
              <w:rPr>
                <w:color w:val="000000"/>
                <w:sz w:val="24"/>
                <w:szCs w:val="24"/>
                <w:lang w:val="kk-KZ"/>
              </w:rPr>
            </w:pPr>
            <w:r>
              <w:rPr>
                <w:color w:val="000000"/>
                <w:sz w:val="24"/>
                <w:szCs w:val="24"/>
                <w:lang w:val="kk-KZ"/>
              </w:rPr>
              <w:t>2</w:t>
            </w:r>
          </w:p>
        </w:tc>
        <w:tc>
          <w:tcPr>
            <w:tcW w:w="1721" w:type="dxa"/>
            <w:noWrap/>
          </w:tcPr>
          <w:p w:rsidR="00150279" w:rsidRPr="00A517FC" w:rsidRDefault="00150279" w:rsidP="0066165B">
            <w:pPr>
              <w:ind w:firstLine="0"/>
              <w:rPr>
                <w:color w:val="000000"/>
                <w:sz w:val="24"/>
                <w:szCs w:val="24"/>
                <w:lang w:val="kk-KZ"/>
              </w:rPr>
            </w:pPr>
            <w:r>
              <w:rPr>
                <w:color w:val="000000"/>
                <w:sz w:val="24"/>
                <w:szCs w:val="24"/>
                <w:lang w:val="kk-KZ"/>
              </w:rPr>
              <w:t>3</w:t>
            </w:r>
          </w:p>
        </w:tc>
      </w:tr>
      <w:tr w:rsidR="000D6368" w:rsidRPr="004B5204" w:rsidTr="00150279">
        <w:trPr>
          <w:trHeight w:val="73"/>
        </w:trPr>
        <w:tc>
          <w:tcPr>
            <w:tcW w:w="6209" w:type="dxa"/>
            <w:noWrap/>
          </w:tcPr>
          <w:p w:rsidR="000D6368" w:rsidRDefault="000D6368" w:rsidP="00A517FC">
            <w:pPr>
              <w:ind w:firstLine="0"/>
              <w:jc w:val="both"/>
              <w:rPr>
                <w:color w:val="000000"/>
                <w:sz w:val="24"/>
                <w:szCs w:val="24"/>
              </w:rPr>
            </w:pPr>
            <w:r w:rsidRPr="00071B4F">
              <w:rPr>
                <w:color w:val="000000"/>
                <w:sz w:val="24"/>
                <w:szCs w:val="24"/>
              </w:rPr>
              <w:t>2-</w:t>
            </w:r>
            <w:r>
              <w:rPr>
                <w:color w:val="000000"/>
                <w:sz w:val="24"/>
                <w:szCs w:val="24"/>
                <w:lang w:val="kk-KZ"/>
              </w:rPr>
              <w:t>Метилфенол</w:t>
            </w:r>
          </w:p>
        </w:tc>
        <w:tc>
          <w:tcPr>
            <w:tcW w:w="1701" w:type="dxa"/>
            <w:noWrap/>
          </w:tcPr>
          <w:p w:rsidR="000D6368" w:rsidRDefault="000D6368" w:rsidP="000D6368">
            <w:pPr>
              <w:ind w:firstLine="0"/>
              <w:jc w:val="both"/>
              <w:rPr>
                <w:color w:val="000000"/>
                <w:sz w:val="24"/>
                <w:szCs w:val="24"/>
              </w:rPr>
            </w:pPr>
            <w:r>
              <w:rPr>
                <w:color w:val="000000"/>
                <w:sz w:val="24"/>
                <w:szCs w:val="24"/>
              </w:rPr>
              <w:t>2,61</w:t>
            </w:r>
          </w:p>
        </w:tc>
        <w:tc>
          <w:tcPr>
            <w:tcW w:w="1721" w:type="dxa"/>
            <w:noWrap/>
          </w:tcPr>
          <w:p w:rsidR="000D6368" w:rsidRPr="004B5204" w:rsidRDefault="000D6368" w:rsidP="000D6368">
            <w:pPr>
              <w:ind w:firstLine="0"/>
              <w:jc w:val="both"/>
              <w:rPr>
                <w:color w:val="000000"/>
                <w:sz w:val="24"/>
                <w:szCs w:val="24"/>
              </w:rPr>
            </w:pPr>
            <w:r>
              <w:rPr>
                <w:color w:val="000000"/>
                <w:sz w:val="24"/>
                <w:szCs w:val="24"/>
              </w:rPr>
              <w:t>2,08</w:t>
            </w:r>
          </w:p>
        </w:tc>
      </w:tr>
      <w:tr w:rsidR="000D6368" w:rsidRPr="004B5204" w:rsidTr="00150279">
        <w:trPr>
          <w:trHeight w:val="100"/>
        </w:trPr>
        <w:tc>
          <w:tcPr>
            <w:tcW w:w="6209" w:type="dxa"/>
            <w:noWrap/>
          </w:tcPr>
          <w:p w:rsidR="000D6368" w:rsidRDefault="000D6368" w:rsidP="00A517FC">
            <w:pPr>
              <w:ind w:firstLine="0"/>
              <w:jc w:val="both"/>
              <w:rPr>
                <w:color w:val="000000"/>
                <w:sz w:val="24"/>
                <w:szCs w:val="24"/>
              </w:rPr>
            </w:pPr>
            <w:r w:rsidRPr="00071B4F">
              <w:rPr>
                <w:color w:val="000000"/>
                <w:sz w:val="24"/>
                <w:szCs w:val="24"/>
              </w:rPr>
              <w:t>4-</w:t>
            </w:r>
            <w:r>
              <w:rPr>
                <w:color w:val="000000"/>
                <w:sz w:val="24"/>
                <w:szCs w:val="24"/>
                <w:lang w:val="kk-KZ"/>
              </w:rPr>
              <w:t>Метилфенол</w:t>
            </w:r>
          </w:p>
        </w:tc>
        <w:tc>
          <w:tcPr>
            <w:tcW w:w="1701" w:type="dxa"/>
            <w:noWrap/>
          </w:tcPr>
          <w:p w:rsidR="000D6368" w:rsidRDefault="000D6368" w:rsidP="000D6368">
            <w:pPr>
              <w:ind w:firstLine="0"/>
              <w:jc w:val="both"/>
              <w:rPr>
                <w:color w:val="000000"/>
                <w:sz w:val="24"/>
                <w:szCs w:val="24"/>
              </w:rPr>
            </w:pPr>
            <w:r>
              <w:rPr>
                <w:color w:val="000000"/>
                <w:sz w:val="24"/>
                <w:szCs w:val="24"/>
              </w:rPr>
              <w:t>3,42</w:t>
            </w:r>
          </w:p>
        </w:tc>
        <w:tc>
          <w:tcPr>
            <w:tcW w:w="1721" w:type="dxa"/>
            <w:noWrap/>
          </w:tcPr>
          <w:p w:rsidR="000D6368" w:rsidRPr="004B5204" w:rsidRDefault="000D6368" w:rsidP="000D6368">
            <w:pPr>
              <w:ind w:firstLine="0"/>
              <w:jc w:val="both"/>
              <w:rPr>
                <w:color w:val="000000"/>
                <w:sz w:val="24"/>
                <w:szCs w:val="24"/>
              </w:rPr>
            </w:pPr>
            <w:r>
              <w:rPr>
                <w:color w:val="000000"/>
                <w:sz w:val="24"/>
                <w:szCs w:val="24"/>
              </w:rPr>
              <w:t>3,19</w:t>
            </w:r>
          </w:p>
        </w:tc>
      </w:tr>
      <w:tr w:rsidR="000D6368" w:rsidRPr="004B5204" w:rsidTr="00150279">
        <w:trPr>
          <w:trHeight w:val="100"/>
        </w:trPr>
        <w:tc>
          <w:tcPr>
            <w:tcW w:w="6209" w:type="dxa"/>
            <w:noWrap/>
          </w:tcPr>
          <w:p w:rsidR="000D6368" w:rsidRPr="00071B4F" w:rsidRDefault="000D6368" w:rsidP="00A517FC">
            <w:pPr>
              <w:ind w:firstLine="0"/>
              <w:jc w:val="both"/>
              <w:rPr>
                <w:color w:val="000000"/>
                <w:sz w:val="24"/>
                <w:szCs w:val="24"/>
              </w:rPr>
            </w:pPr>
            <w:r w:rsidRPr="00784411">
              <w:rPr>
                <w:color w:val="000000"/>
                <w:sz w:val="24"/>
                <w:szCs w:val="24"/>
              </w:rPr>
              <w:t>2,6-</w:t>
            </w:r>
            <w:r>
              <w:rPr>
                <w:color w:val="000000"/>
                <w:sz w:val="24"/>
                <w:szCs w:val="24"/>
                <w:lang w:val="kk-KZ"/>
              </w:rPr>
              <w:t>Диметилфенол</w:t>
            </w:r>
          </w:p>
        </w:tc>
        <w:tc>
          <w:tcPr>
            <w:tcW w:w="1701" w:type="dxa"/>
            <w:noWrap/>
          </w:tcPr>
          <w:p w:rsidR="000D6368" w:rsidRDefault="000D6368" w:rsidP="000D6368">
            <w:pPr>
              <w:ind w:firstLine="0"/>
              <w:jc w:val="both"/>
              <w:rPr>
                <w:color w:val="000000"/>
                <w:sz w:val="24"/>
                <w:szCs w:val="24"/>
              </w:rPr>
            </w:pPr>
            <w:r>
              <w:rPr>
                <w:color w:val="000000"/>
                <w:sz w:val="24"/>
                <w:szCs w:val="24"/>
              </w:rPr>
              <w:t>0,53</w:t>
            </w:r>
          </w:p>
        </w:tc>
        <w:tc>
          <w:tcPr>
            <w:tcW w:w="1721" w:type="dxa"/>
            <w:noWrap/>
          </w:tcPr>
          <w:p w:rsidR="000D6368" w:rsidRPr="004B5204" w:rsidRDefault="000D6368" w:rsidP="000D6368">
            <w:pPr>
              <w:ind w:firstLine="0"/>
              <w:jc w:val="both"/>
              <w:rPr>
                <w:color w:val="000000"/>
                <w:sz w:val="24"/>
                <w:szCs w:val="24"/>
              </w:rPr>
            </w:pPr>
            <w:r>
              <w:rPr>
                <w:color w:val="000000"/>
                <w:sz w:val="24"/>
                <w:szCs w:val="24"/>
              </w:rPr>
              <w:t>0,58</w:t>
            </w:r>
          </w:p>
        </w:tc>
      </w:tr>
      <w:tr w:rsidR="000D6368" w:rsidRPr="004B5204" w:rsidTr="00150279">
        <w:trPr>
          <w:trHeight w:val="85"/>
        </w:trPr>
        <w:tc>
          <w:tcPr>
            <w:tcW w:w="6209" w:type="dxa"/>
            <w:noWrap/>
          </w:tcPr>
          <w:p w:rsidR="000D6368" w:rsidRPr="00471A16" w:rsidRDefault="000D6368" w:rsidP="00A517FC">
            <w:pPr>
              <w:ind w:firstLine="0"/>
              <w:jc w:val="both"/>
              <w:rPr>
                <w:color w:val="000000"/>
                <w:sz w:val="24"/>
                <w:szCs w:val="24"/>
                <w:lang w:val="kk-KZ"/>
              </w:rPr>
            </w:pPr>
            <w:r w:rsidRPr="008F3FE6">
              <w:rPr>
                <w:color w:val="000000"/>
                <w:sz w:val="24"/>
                <w:szCs w:val="24"/>
              </w:rPr>
              <w:t>2,4-</w:t>
            </w:r>
            <w:r>
              <w:rPr>
                <w:color w:val="000000"/>
                <w:sz w:val="24"/>
                <w:szCs w:val="24"/>
                <w:lang w:val="kk-KZ"/>
              </w:rPr>
              <w:t>Диметилфенол</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1,99</w:t>
            </w:r>
          </w:p>
        </w:tc>
      </w:tr>
      <w:tr w:rsidR="000D6368" w:rsidRPr="004B5204" w:rsidTr="00150279">
        <w:trPr>
          <w:trHeight w:val="70"/>
        </w:trPr>
        <w:tc>
          <w:tcPr>
            <w:tcW w:w="6209" w:type="dxa"/>
            <w:noWrap/>
          </w:tcPr>
          <w:p w:rsidR="000D6368" w:rsidRPr="00471A16" w:rsidRDefault="000D6368" w:rsidP="00A517FC">
            <w:pPr>
              <w:ind w:firstLine="0"/>
              <w:jc w:val="both"/>
              <w:rPr>
                <w:color w:val="000000"/>
                <w:sz w:val="24"/>
                <w:szCs w:val="24"/>
                <w:lang w:val="kk-KZ"/>
              </w:rPr>
            </w:pPr>
            <w:r w:rsidRPr="00784411">
              <w:rPr>
                <w:color w:val="000000"/>
                <w:sz w:val="24"/>
                <w:szCs w:val="24"/>
              </w:rPr>
              <w:t>3,4-</w:t>
            </w:r>
            <w:r>
              <w:rPr>
                <w:color w:val="000000"/>
                <w:sz w:val="24"/>
                <w:szCs w:val="24"/>
                <w:lang w:val="kk-KZ"/>
              </w:rPr>
              <w:t>Диметилфенол</w:t>
            </w:r>
          </w:p>
        </w:tc>
        <w:tc>
          <w:tcPr>
            <w:tcW w:w="1701" w:type="dxa"/>
            <w:noWrap/>
          </w:tcPr>
          <w:p w:rsidR="000D6368" w:rsidRDefault="000D6368" w:rsidP="000D6368">
            <w:pPr>
              <w:ind w:firstLine="0"/>
              <w:jc w:val="both"/>
              <w:rPr>
                <w:color w:val="000000"/>
                <w:sz w:val="24"/>
                <w:szCs w:val="24"/>
              </w:rPr>
            </w:pPr>
            <w:r>
              <w:rPr>
                <w:color w:val="000000"/>
                <w:sz w:val="24"/>
                <w:szCs w:val="24"/>
              </w:rPr>
              <w:t>0,53</w:t>
            </w:r>
          </w:p>
        </w:tc>
        <w:tc>
          <w:tcPr>
            <w:tcW w:w="1721" w:type="dxa"/>
            <w:noWrap/>
          </w:tcPr>
          <w:p w:rsidR="000D6368" w:rsidRPr="00471A16" w:rsidRDefault="000D6368" w:rsidP="000D6368">
            <w:pPr>
              <w:ind w:firstLine="0"/>
              <w:jc w:val="both"/>
              <w:rPr>
                <w:color w:val="000000"/>
                <w:sz w:val="24"/>
                <w:szCs w:val="24"/>
                <w:lang w:val="kk-KZ"/>
              </w:rPr>
            </w:pPr>
            <w:r>
              <w:rPr>
                <w:color w:val="000000"/>
                <w:sz w:val="24"/>
                <w:szCs w:val="24"/>
                <w:lang w:val="kk-KZ"/>
              </w:rPr>
              <w:t>-</w:t>
            </w:r>
          </w:p>
        </w:tc>
      </w:tr>
      <w:tr w:rsidR="000D6368" w:rsidRPr="004B5204" w:rsidTr="00150279">
        <w:trPr>
          <w:trHeight w:val="71"/>
        </w:trPr>
        <w:tc>
          <w:tcPr>
            <w:tcW w:w="6209" w:type="dxa"/>
            <w:noWrap/>
          </w:tcPr>
          <w:p w:rsidR="000D6368" w:rsidRPr="00471A16" w:rsidRDefault="000D6368" w:rsidP="00A517FC">
            <w:pPr>
              <w:ind w:firstLine="0"/>
              <w:jc w:val="both"/>
              <w:rPr>
                <w:color w:val="000000"/>
                <w:sz w:val="24"/>
                <w:szCs w:val="24"/>
                <w:lang w:val="kk-KZ"/>
              </w:rPr>
            </w:pPr>
            <w:r w:rsidRPr="00784411">
              <w:rPr>
                <w:color w:val="000000"/>
                <w:sz w:val="24"/>
                <w:szCs w:val="24"/>
              </w:rPr>
              <w:t>3,5-</w:t>
            </w:r>
            <w:r>
              <w:rPr>
                <w:color w:val="000000"/>
                <w:sz w:val="24"/>
                <w:szCs w:val="24"/>
                <w:lang w:val="kk-KZ"/>
              </w:rPr>
              <w:t>Диметилфенол</w:t>
            </w:r>
          </w:p>
        </w:tc>
        <w:tc>
          <w:tcPr>
            <w:tcW w:w="1701" w:type="dxa"/>
            <w:noWrap/>
          </w:tcPr>
          <w:p w:rsidR="000D6368" w:rsidRDefault="000D6368" w:rsidP="000D6368">
            <w:pPr>
              <w:ind w:firstLine="0"/>
              <w:jc w:val="both"/>
              <w:rPr>
                <w:color w:val="000000"/>
                <w:sz w:val="24"/>
                <w:szCs w:val="24"/>
              </w:rPr>
            </w:pPr>
            <w:r>
              <w:rPr>
                <w:color w:val="000000"/>
                <w:sz w:val="24"/>
                <w:szCs w:val="24"/>
              </w:rPr>
              <w:t>1,30</w:t>
            </w:r>
          </w:p>
        </w:tc>
        <w:tc>
          <w:tcPr>
            <w:tcW w:w="1721" w:type="dxa"/>
            <w:noWrap/>
          </w:tcPr>
          <w:p w:rsidR="000D6368" w:rsidRPr="00471A16" w:rsidRDefault="000D6368" w:rsidP="000D6368">
            <w:pPr>
              <w:ind w:firstLine="0"/>
              <w:jc w:val="both"/>
              <w:rPr>
                <w:color w:val="000000"/>
                <w:sz w:val="24"/>
                <w:szCs w:val="24"/>
                <w:lang w:val="kk-KZ"/>
              </w:rPr>
            </w:pPr>
            <w:r>
              <w:rPr>
                <w:color w:val="000000"/>
                <w:sz w:val="24"/>
                <w:szCs w:val="24"/>
                <w:lang w:val="kk-KZ"/>
              </w:rPr>
              <w:t>-</w:t>
            </w:r>
          </w:p>
        </w:tc>
      </w:tr>
      <w:tr w:rsidR="000D6368" w:rsidRPr="004B5204" w:rsidTr="00150279">
        <w:trPr>
          <w:trHeight w:val="70"/>
        </w:trPr>
        <w:tc>
          <w:tcPr>
            <w:tcW w:w="6209" w:type="dxa"/>
            <w:noWrap/>
          </w:tcPr>
          <w:p w:rsidR="000D6368" w:rsidRPr="00471A16" w:rsidRDefault="000D6368" w:rsidP="00A517FC">
            <w:pPr>
              <w:ind w:firstLine="0"/>
              <w:jc w:val="both"/>
              <w:rPr>
                <w:color w:val="000000"/>
                <w:sz w:val="24"/>
                <w:szCs w:val="24"/>
                <w:lang w:val="kk-KZ"/>
              </w:rPr>
            </w:pPr>
            <w:r>
              <w:rPr>
                <w:color w:val="000000"/>
                <w:sz w:val="24"/>
                <w:szCs w:val="24"/>
                <w:lang w:val="kk-KZ"/>
              </w:rPr>
              <w:t>2-Этилфенол</w:t>
            </w:r>
          </w:p>
        </w:tc>
        <w:tc>
          <w:tcPr>
            <w:tcW w:w="1701" w:type="dxa"/>
            <w:noWrap/>
          </w:tcPr>
          <w:p w:rsidR="000D6368" w:rsidRDefault="000D6368" w:rsidP="000D6368">
            <w:pPr>
              <w:ind w:firstLine="0"/>
              <w:jc w:val="both"/>
              <w:rPr>
                <w:color w:val="000000"/>
                <w:sz w:val="24"/>
                <w:szCs w:val="24"/>
              </w:rPr>
            </w:pPr>
            <w:r>
              <w:rPr>
                <w:color w:val="000000"/>
                <w:sz w:val="24"/>
                <w:szCs w:val="24"/>
              </w:rPr>
              <w:t>1,43</w:t>
            </w:r>
          </w:p>
        </w:tc>
        <w:tc>
          <w:tcPr>
            <w:tcW w:w="1721" w:type="dxa"/>
            <w:noWrap/>
          </w:tcPr>
          <w:p w:rsidR="000D6368" w:rsidRPr="004B5204" w:rsidRDefault="000D6368" w:rsidP="000D6368">
            <w:pPr>
              <w:ind w:firstLine="0"/>
              <w:jc w:val="both"/>
              <w:rPr>
                <w:color w:val="000000"/>
                <w:sz w:val="24"/>
                <w:szCs w:val="24"/>
              </w:rPr>
            </w:pPr>
            <w:r>
              <w:rPr>
                <w:color w:val="000000"/>
                <w:sz w:val="24"/>
                <w:szCs w:val="24"/>
              </w:rPr>
              <w:t>3,40</w:t>
            </w:r>
          </w:p>
        </w:tc>
      </w:tr>
      <w:tr w:rsidR="000D6368" w:rsidRPr="004B5204" w:rsidTr="00150279">
        <w:trPr>
          <w:trHeight w:val="113"/>
        </w:trPr>
        <w:tc>
          <w:tcPr>
            <w:tcW w:w="6209" w:type="dxa"/>
            <w:noWrap/>
          </w:tcPr>
          <w:p w:rsidR="000D6368" w:rsidRPr="00471A16" w:rsidRDefault="000D6368" w:rsidP="00A517FC">
            <w:pPr>
              <w:ind w:firstLine="0"/>
              <w:jc w:val="both"/>
              <w:rPr>
                <w:color w:val="000000"/>
                <w:sz w:val="24"/>
                <w:szCs w:val="24"/>
                <w:lang w:val="kk-KZ"/>
              </w:rPr>
            </w:pPr>
            <w:r>
              <w:rPr>
                <w:color w:val="000000"/>
                <w:sz w:val="24"/>
                <w:szCs w:val="24"/>
              </w:rPr>
              <w:t>2-</w:t>
            </w:r>
            <w:r>
              <w:rPr>
                <w:color w:val="000000"/>
                <w:sz w:val="24"/>
                <w:szCs w:val="24"/>
                <w:lang w:val="kk-KZ"/>
              </w:rPr>
              <w:t>Этил</w:t>
            </w:r>
            <w:r w:rsidRPr="008C1FB8">
              <w:rPr>
                <w:color w:val="000000"/>
                <w:sz w:val="24"/>
                <w:szCs w:val="24"/>
              </w:rPr>
              <w:t>-5-</w:t>
            </w:r>
            <w:r>
              <w:rPr>
                <w:color w:val="000000"/>
                <w:sz w:val="24"/>
                <w:szCs w:val="24"/>
                <w:lang w:val="kk-KZ"/>
              </w:rPr>
              <w:t>метилфенол</w:t>
            </w:r>
          </w:p>
        </w:tc>
        <w:tc>
          <w:tcPr>
            <w:tcW w:w="1701" w:type="dxa"/>
            <w:noWrap/>
          </w:tcPr>
          <w:p w:rsidR="000D6368" w:rsidRDefault="000D6368" w:rsidP="000D6368">
            <w:pPr>
              <w:ind w:firstLine="0"/>
              <w:jc w:val="both"/>
              <w:rPr>
                <w:color w:val="000000"/>
                <w:sz w:val="24"/>
                <w:szCs w:val="24"/>
              </w:rPr>
            </w:pPr>
            <w:r>
              <w:rPr>
                <w:color w:val="000000"/>
                <w:sz w:val="24"/>
                <w:szCs w:val="24"/>
              </w:rPr>
              <w:t>0,90</w:t>
            </w:r>
          </w:p>
        </w:tc>
        <w:tc>
          <w:tcPr>
            <w:tcW w:w="1721" w:type="dxa"/>
            <w:noWrap/>
          </w:tcPr>
          <w:p w:rsidR="000D6368" w:rsidRPr="004B5204" w:rsidRDefault="000D6368" w:rsidP="000D6368">
            <w:pPr>
              <w:ind w:firstLine="0"/>
              <w:jc w:val="both"/>
              <w:rPr>
                <w:color w:val="000000"/>
                <w:sz w:val="24"/>
                <w:szCs w:val="24"/>
              </w:rPr>
            </w:pPr>
            <w:r>
              <w:rPr>
                <w:color w:val="000000"/>
                <w:sz w:val="24"/>
                <w:szCs w:val="24"/>
              </w:rPr>
              <w:t>1,19</w:t>
            </w:r>
          </w:p>
        </w:tc>
      </w:tr>
      <w:tr w:rsidR="000D6368" w:rsidRPr="004B5204" w:rsidTr="00150279">
        <w:trPr>
          <w:trHeight w:val="70"/>
        </w:trPr>
        <w:tc>
          <w:tcPr>
            <w:tcW w:w="6209" w:type="dxa"/>
            <w:noWrap/>
          </w:tcPr>
          <w:p w:rsidR="000D6368" w:rsidRPr="00471A16" w:rsidRDefault="000D6368" w:rsidP="00A517FC">
            <w:pPr>
              <w:ind w:firstLine="0"/>
              <w:jc w:val="both"/>
              <w:rPr>
                <w:color w:val="000000"/>
                <w:sz w:val="24"/>
                <w:szCs w:val="24"/>
                <w:lang w:val="kk-KZ"/>
              </w:rPr>
            </w:pPr>
            <w:r w:rsidRPr="004D2E59">
              <w:rPr>
                <w:color w:val="000000"/>
                <w:sz w:val="24"/>
                <w:szCs w:val="24"/>
              </w:rPr>
              <w:t>2-</w:t>
            </w:r>
            <w:r>
              <w:rPr>
                <w:color w:val="000000"/>
                <w:sz w:val="24"/>
                <w:szCs w:val="24"/>
                <w:lang w:val="kk-KZ"/>
              </w:rPr>
              <w:t>Пропилфенол</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Pr="004B5204" w:rsidRDefault="000D6368" w:rsidP="000D6368">
            <w:pPr>
              <w:ind w:firstLine="0"/>
              <w:jc w:val="both"/>
              <w:rPr>
                <w:color w:val="000000"/>
                <w:sz w:val="24"/>
                <w:szCs w:val="24"/>
              </w:rPr>
            </w:pPr>
            <w:r>
              <w:rPr>
                <w:color w:val="000000"/>
                <w:sz w:val="24"/>
                <w:szCs w:val="24"/>
              </w:rPr>
              <w:t>0,54</w:t>
            </w:r>
          </w:p>
        </w:tc>
      </w:tr>
      <w:tr w:rsidR="000D6368" w:rsidRPr="004B5204" w:rsidTr="00150279">
        <w:trPr>
          <w:trHeight w:val="70"/>
        </w:trPr>
        <w:tc>
          <w:tcPr>
            <w:tcW w:w="6209" w:type="dxa"/>
            <w:noWrap/>
          </w:tcPr>
          <w:p w:rsidR="000D6368" w:rsidRPr="008C132B" w:rsidRDefault="000D6368" w:rsidP="00A517FC">
            <w:pPr>
              <w:ind w:firstLine="0"/>
              <w:jc w:val="both"/>
              <w:rPr>
                <w:color w:val="000000"/>
                <w:sz w:val="24"/>
                <w:szCs w:val="24"/>
              </w:rPr>
            </w:pPr>
            <w:r w:rsidRPr="00F67097">
              <w:rPr>
                <w:color w:val="000000"/>
                <w:sz w:val="24"/>
                <w:szCs w:val="24"/>
              </w:rPr>
              <w:t>3-</w:t>
            </w:r>
            <w:r>
              <w:rPr>
                <w:color w:val="000000"/>
                <w:sz w:val="24"/>
                <w:szCs w:val="24"/>
                <w:lang w:val="kk-KZ"/>
              </w:rPr>
              <w:t>Этил</w:t>
            </w:r>
            <w:r w:rsidRPr="00F67097">
              <w:rPr>
                <w:color w:val="000000"/>
                <w:sz w:val="24"/>
                <w:szCs w:val="24"/>
              </w:rPr>
              <w:t>-5-</w:t>
            </w:r>
            <w:r>
              <w:rPr>
                <w:color w:val="000000"/>
                <w:sz w:val="24"/>
                <w:szCs w:val="24"/>
                <w:lang w:val="kk-KZ"/>
              </w:rPr>
              <w:t>метилфенол</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Pr="004B5204" w:rsidRDefault="000D6368" w:rsidP="000D6368">
            <w:pPr>
              <w:ind w:firstLine="0"/>
              <w:jc w:val="both"/>
              <w:rPr>
                <w:color w:val="000000"/>
                <w:sz w:val="24"/>
                <w:szCs w:val="24"/>
              </w:rPr>
            </w:pPr>
            <w:r>
              <w:rPr>
                <w:color w:val="000000"/>
                <w:sz w:val="24"/>
                <w:szCs w:val="24"/>
              </w:rPr>
              <w:t>1,06</w:t>
            </w:r>
          </w:p>
        </w:tc>
      </w:tr>
      <w:tr w:rsidR="000D6368" w:rsidRPr="004B5204" w:rsidTr="00150279">
        <w:trPr>
          <w:trHeight w:val="70"/>
        </w:trPr>
        <w:tc>
          <w:tcPr>
            <w:tcW w:w="6209" w:type="dxa"/>
            <w:noWrap/>
          </w:tcPr>
          <w:p w:rsidR="000D6368" w:rsidRPr="008C132B" w:rsidRDefault="000D6368" w:rsidP="00A517FC">
            <w:pPr>
              <w:ind w:firstLine="0"/>
              <w:jc w:val="both"/>
              <w:rPr>
                <w:color w:val="000000"/>
                <w:sz w:val="24"/>
                <w:szCs w:val="24"/>
              </w:rPr>
            </w:pPr>
            <w:r w:rsidRPr="00A37953">
              <w:rPr>
                <w:color w:val="000000"/>
                <w:sz w:val="24"/>
                <w:szCs w:val="24"/>
              </w:rPr>
              <w:t>3-</w:t>
            </w:r>
            <w:r>
              <w:rPr>
                <w:color w:val="000000"/>
                <w:sz w:val="24"/>
                <w:szCs w:val="24"/>
                <w:lang w:val="kk-KZ"/>
              </w:rPr>
              <w:t>Метил</w:t>
            </w:r>
            <w:r w:rsidRPr="00A37953">
              <w:rPr>
                <w:color w:val="000000"/>
                <w:sz w:val="24"/>
                <w:szCs w:val="24"/>
              </w:rPr>
              <w:t>-4-</w:t>
            </w:r>
            <w:r>
              <w:rPr>
                <w:color w:val="000000"/>
                <w:sz w:val="24"/>
                <w:szCs w:val="24"/>
                <w:lang w:val="kk-KZ"/>
              </w:rPr>
              <w:t>изопропилфенол</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Pr="004B5204" w:rsidRDefault="000D6368" w:rsidP="000D6368">
            <w:pPr>
              <w:ind w:firstLine="0"/>
              <w:jc w:val="both"/>
              <w:rPr>
                <w:color w:val="000000"/>
                <w:sz w:val="24"/>
                <w:szCs w:val="24"/>
              </w:rPr>
            </w:pPr>
            <w:r>
              <w:rPr>
                <w:color w:val="000000"/>
                <w:sz w:val="24"/>
                <w:szCs w:val="24"/>
              </w:rPr>
              <w:t>0,53</w:t>
            </w:r>
          </w:p>
        </w:tc>
      </w:tr>
      <w:tr w:rsidR="000D6368" w:rsidRPr="004B5204" w:rsidTr="00150279">
        <w:trPr>
          <w:trHeight w:val="70"/>
        </w:trPr>
        <w:tc>
          <w:tcPr>
            <w:tcW w:w="6209" w:type="dxa"/>
            <w:noWrap/>
          </w:tcPr>
          <w:p w:rsidR="000D6368" w:rsidRPr="00A37953" w:rsidRDefault="000D6368" w:rsidP="00A517FC">
            <w:pPr>
              <w:ind w:firstLine="0"/>
              <w:jc w:val="both"/>
              <w:rPr>
                <w:color w:val="000000"/>
                <w:sz w:val="24"/>
                <w:szCs w:val="24"/>
              </w:rPr>
            </w:pPr>
            <w:r w:rsidRPr="009C4445">
              <w:rPr>
                <w:color w:val="000000"/>
                <w:sz w:val="24"/>
                <w:szCs w:val="24"/>
              </w:rPr>
              <w:t>2-</w:t>
            </w:r>
            <w:r>
              <w:rPr>
                <w:color w:val="000000"/>
                <w:sz w:val="24"/>
                <w:szCs w:val="24"/>
                <w:lang w:val="kk-KZ"/>
              </w:rPr>
              <w:t>Метил</w:t>
            </w:r>
            <w:r w:rsidRPr="009C4445">
              <w:rPr>
                <w:color w:val="000000"/>
                <w:sz w:val="24"/>
                <w:szCs w:val="24"/>
              </w:rPr>
              <w:t>-1-</w:t>
            </w:r>
            <w:r>
              <w:rPr>
                <w:color w:val="000000"/>
                <w:sz w:val="24"/>
                <w:szCs w:val="24"/>
                <w:lang w:val="kk-KZ"/>
              </w:rPr>
              <w:t>нафталенол</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0,66</w:t>
            </w:r>
          </w:p>
        </w:tc>
      </w:tr>
      <w:tr w:rsidR="000D6368" w:rsidRPr="004B5204" w:rsidTr="00150279">
        <w:trPr>
          <w:trHeight w:val="70"/>
        </w:trPr>
        <w:tc>
          <w:tcPr>
            <w:tcW w:w="6209" w:type="dxa"/>
            <w:noWrap/>
          </w:tcPr>
          <w:p w:rsidR="000D6368" w:rsidRPr="00471A16" w:rsidRDefault="000D6368" w:rsidP="00A517FC">
            <w:pPr>
              <w:ind w:firstLine="0"/>
              <w:jc w:val="both"/>
              <w:rPr>
                <w:color w:val="000000"/>
                <w:sz w:val="24"/>
                <w:szCs w:val="24"/>
                <w:lang w:val="kk-KZ"/>
              </w:rPr>
            </w:pPr>
            <w:r w:rsidRPr="006B0966">
              <w:rPr>
                <w:color w:val="000000"/>
                <w:sz w:val="24"/>
                <w:szCs w:val="24"/>
              </w:rPr>
              <w:t>9H-</w:t>
            </w:r>
            <w:r>
              <w:rPr>
                <w:color w:val="000000"/>
                <w:sz w:val="24"/>
                <w:szCs w:val="24"/>
                <w:lang w:val="kk-KZ"/>
              </w:rPr>
              <w:t>Флуорен</w:t>
            </w:r>
            <w:r>
              <w:rPr>
                <w:color w:val="000000"/>
                <w:sz w:val="24"/>
                <w:szCs w:val="24"/>
              </w:rPr>
              <w:t>-9-</w:t>
            </w:r>
            <w:r>
              <w:rPr>
                <w:color w:val="000000"/>
                <w:sz w:val="24"/>
                <w:szCs w:val="24"/>
                <w:lang w:val="kk-KZ"/>
              </w:rPr>
              <w:t>ол</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0,14</w:t>
            </w:r>
          </w:p>
        </w:tc>
      </w:tr>
      <w:tr w:rsidR="000D6368" w:rsidRPr="005D5C75" w:rsidTr="00150279">
        <w:trPr>
          <w:trHeight w:val="70"/>
        </w:trPr>
        <w:tc>
          <w:tcPr>
            <w:tcW w:w="6209" w:type="dxa"/>
            <w:noWrap/>
          </w:tcPr>
          <w:p w:rsidR="000D6368" w:rsidRPr="005D5C75" w:rsidRDefault="009A7BD9" w:rsidP="00A517FC">
            <w:pPr>
              <w:ind w:firstLine="0"/>
              <w:jc w:val="both"/>
              <w:rPr>
                <w:i/>
                <w:color w:val="000000"/>
                <w:sz w:val="24"/>
                <w:szCs w:val="24"/>
              </w:rPr>
            </w:pPr>
            <w:r>
              <w:rPr>
                <w:i/>
                <w:color w:val="000000"/>
                <w:sz w:val="24"/>
                <w:szCs w:val="24"/>
              </w:rPr>
              <w:t>Жалпы</w:t>
            </w:r>
          </w:p>
        </w:tc>
        <w:tc>
          <w:tcPr>
            <w:tcW w:w="1701" w:type="dxa"/>
            <w:noWrap/>
          </w:tcPr>
          <w:p w:rsidR="000D6368" w:rsidRPr="005D5C75" w:rsidRDefault="000D6368" w:rsidP="000D6368">
            <w:pPr>
              <w:ind w:firstLine="0"/>
              <w:jc w:val="both"/>
              <w:rPr>
                <w:i/>
                <w:color w:val="000000"/>
                <w:sz w:val="24"/>
                <w:szCs w:val="24"/>
                <w:lang w:val="kk-KZ"/>
              </w:rPr>
            </w:pPr>
            <w:r w:rsidRPr="005D5C75">
              <w:rPr>
                <w:i/>
                <w:color w:val="000000"/>
                <w:sz w:val="24"/>
                <w:szCs w:val="24"/>
                <w:lang w:val="kk-KZ"/>
              </w:rPr>
              <w:t>14,67</w:t>
            </w:r>
          </w:p>
        </w:tc>
        <w:tc>
          <w:tcPr>
            <w:tcW w:w="1721" w:type="dxa"/>
            <w:noWrap/>
          </w:tcPr>
          <w:p w:rsidR="000D6368" w:rsidRPr="005D5C75" w:rsidRDefault="000D6368" w:rsidP="000D6368">
            <w:pPr>
              <w:ind w:firstLine="0"/>
              <w:jc w:val="both"/>
              <w:rPr>
                <w:i/>
                <w:color w:val="000000"/>
                <w:sz w:val="24"/>
                <w:szCs w:val="24"/>
                <w:lang w:val="kk-KZ"/>
              </w:rPr>
            </w:pPr>
            <w:r w:rsidRPr="005D5C75">
              <w:rPr>
                <w:i/>
                <w:color w:val="000000"/>
                <w:sz w:val="24"/>
                <w:szCs w:val="24"/>
                <w:lang w:val="kk-KZ"/>
              </w:rPr>
              <w:t>16,83</w:t>
            </w:r>
          </w:p>
        </w:tc>
      </w:tr>
      <w:tr w:rsidR="000D6368" w:rsidRPr="005D5C75" w:rsidTr="00150279">
        <w:trPr>
          <w:trHeight w:val="70"/>
        </w:trPr>
        <w:tc>
          <w:tcPr>
            <w:tcW w:w="9631" w:type="dxa"/>
            <w:gridSpan w:val="3"/>
            <w:noWrap/>
            <w:hideMark/>
          </w:tcPr>
          <w:p w:rsidR="000D6368" w:rsidRPr="003D2D30" w:rsidRDefault="000D6368" w:rsidP="00A517FC">
            <w:pPr>
              <w:ind w:firstLine="0"/>
              <w:rPr>
                <w:i/>
                <w:color w:val="000000"/>
                <w:sz w:val="24"/>
                <w:szCs w:val="24"/>
                <w:lang w:val="kk-KZ"/>
              </w:rPr>
            </w:pPr>
            <w:r w:rsidRPr="003D2D30">
              <w:rPr>
                <w:i/>
                <w:color w:val="000000"/>
                <w:sz w:val="24"/>
                <w:szCs w:val="24"/>
              </w:rPr>
              <w:t>Гетероцикл</w:t>
            </w:r>
            <w:r w:rsidRPr="003D2D30">
              <w:rPr>
                <w:i/>
                <w:color w:val="000000"/>
                <w:sz w:val="24"/>
                <w:szCs w:val="24"/>
                <w:lang w:val="kk-KZ"/>
              </w:rPr>
              <w:t>дік қосылыстар</w:t>
            </w:r>
          </w:p>
        </w:tc>
      </w:tr>
      <w:tr w:rsidR="000D6368" w:rsidRPr="004B5204" w:rsidTr="00150279">
        <w:trPr>
          <w:trHeight w:val="70"/>
        </w:trPr>
        <w:tc>
          <w:tcPr>
            <w:tcW w:w="6209" w:type="dxa"/>
            <w:noWrap/>
          </w:tcPr>
          <w:p w:rsidR="000D6368" w:rsidRPr="004B5204" w:rsidRDefault="000D6368" w:rsidP="00A517FC">
            <w:pPr>
              <w:ind w:firstLine="0"/>
              <w:jc w:val="both"/>
              <w:rPr>
                <w:color w:val="000000"/>
                <w:sz w:val="24"/>
                <w:szCs w:val="24"/>
              </w:rPr>
            </w:pPr>
            <w:r>
              <w:rPr>
                <w:color w:val="000000"/>
                <w:sz w:val="24"/>
                <w:szCs w:val="24"/>
              </w:rPr>
              <w:t>3,5-</w:t>
            </w:r>
            <w:r>
              <w:rPr>
                <w:color w:val="000000"/>
                <w:sz w:val="24"/>
                <w:szCs w:val="24"/>
                <w:lang w:val="kk-KZ"/>
              </w:rPr>
              <w:t>Д</w:t>
            </w:r>
            <w:r>
              <w:rPr>
                <w:color w:val="000000"/>
                <w:sz w:val="24"/>
                <w:szCs w:val="24"/>
              </w:rPr>
              <w:t xml:space="preserve">иметилпиридин </w:t>
            </w:r>
          </w:p>
        </w:tc>
        <w:tc>
          <w:tcPr>
            <w:tcW w:w="1701" w:type="dxa"/>
            <w:noWrap/>
          </w:tcPr>
          <w:p w:rsidR="000D6368" w:rsidRPr="004B5204" w:rsidRDefault="000D6368" w:rsidP="000D6368">
            <w:pPr>
              <w:ind w:firstLine="0"/>
              <w:jc w:val="both"/>
              <w:rPr>
                <w:color w:val="000000"/>
                <w:sz w:val="24"/>
                <w:szCs w:val="24"/>
              </w:rPr>
            </w:pPr>
            <w:r>
              <w:rPr>
                <w:color w:val="000000"/>
                <w:sz w:val="24"/>
                <w:szCs w:val="24"/>
              </w:rPr>
              <w:t>-</w:t>
            </w:r>
          </w:p>
        </w:tc>
        <w:tc>
          <w:tcPr>
            <w:tcW w:w="1721" w:type="dxa"/>
            <w:noWrap/>
          </w:tcPr>
          <w:p w:rsidR="000D6368" w:rsidRPr="004B5204" w:rsidRDefault="000D6368" w:rsidP="000D6368">
            <w:pPr>
              <w:ind w:firstLine="0"/>
              <w:jc w:val="both"/>
              <w:rPr>
                <w:color w:val="000000"/>
                <w:sz w:val="24"/>
                <w:szCs w:val="24"/>
              </w:rPr>
            </w:pPr>
            <w:r>
              <w:rPr>
                <w:color w:val="000000"/>
                <w:sz w:val="24"/>
                <w:szCs w:val="24"/>
              </w:rPr>
              <w:t>0,37</w:t>
            </w:r>
          </w:p>
        </w:tc>
      </w:tr>
      <w:tr w:rsidR="000D6368" w:rsidRPr="004B5204" w:rsidTr="00150279">
        <w:trPr>
          <w:trHeight w:val="70"/>
        </w:trPr>
        <w:tc>
          <w:tcPr>
            <w:tcW w:w="6209" w:type="dxa"/>
            <w:noWrap/>
          </w:tcPr>
          <w:p w:rsidR="000D6368" w:rsidRDefault="000D6368" w:rsidP="00A517FC">
            <w:pPr>
              <w:ind w:firstLine="0"/>
              <w:jc w:val="both"/>
              <w:rPr>
                <w:color w:val="000000"/>
                <w:sz w:val="24"/>
                <w:szCs w:val="24"/>
              </w:rPr>
            </w:pPr>
            <w:r>
              <w:rPr>
                <w:color w:val="000000"/>
                <w:sz w:val="24"/>
                <w:szCs w:val="24"/>
              </w:rPr>
              <w:t>4-</w:t>
            </w:r>
            <w:r>
              <w:rPr>
                <w:color w:val="000000"/>
                <w:sz w:val="24"/>
                <w:szCs w:val="24"/>
                <w:lang w:val="kk-KZ"/>
              </w:rPr>
              <w:t>Метилдибензофуран</w:t>
            </w:r>
          </w:p>
        </w:tc>
        <w:tc>
          <w:tcPr>
            <w:tcW w:w="1701" w:type="dxa"/>
            <w:noWrap/>
          </w:tcPr>
          <w:p w:rsidR="000D6368" w:rsidRDefault="000D6368" w:rsidP="000D6368">
            <w:pPr>
              <w:ind w:firstLine="0"/>
              <w:jc w:val="both"/>
              <w:rPr>
                <w:color w:val="000000"/>
                <w:sz w:val="24"/>
                <w:szCs w:val="24"/>
              </w:rPr>
            </w:pPr>
            <w:r>
              <w:rPr>
                <w:color w:val="000000"/>
                <w:sz w:val="24"/>
                <w:szCs w:val="24"/>
              </w:rPr>
              <w:t>-</w:t>
            </w:r>
          </w:p>
        </w:tc>
        <w:tc>
          <w:tcPr>
            <w:tcW w:w="1721" w:type="dxa"/>
            <w:noWrap/>
          </w:tcPr>
          <w:p w:rsidR="000D6368" w:rsidRDefault="000D6368" w:rsidP="000D6368">
            <w:pPr>
              <w:ind w:firstLine="0"/>
              <w:jc w:val="both"/>
              <w:rPr>
                <w:color w:val="000000"/>
                <w:sz w:val="24"/>
                <w:szCs w:val="24"/>
              </w:rPr>
            </w:pPr>
            <w:r>
              <w:rPr>
                <w:color w:val="000000"/>
                <w:sz w:val="24"/>
                <w:szCs w:val="24"/>
              </w:rPr>
              <w:t>0,57</w:t>
            </w:r>
          </w:p>
        </w:tc>
      </w:tr>
      <w:tr w:rsidR="000D6368" w:rsidRPr="005D5C75" w:rsidTr="00150279">
        <w:trPr>
          <w:trHeight w:val="70"/>
        </w:trPr>
        <w:tc>
          <w:tcPr>
            <w:tcW w:w="6209" w:type="dxa"/>
            <w:noWrap/>
          </w:tcPr>
          <w:p w:rsidR="000D6368" w:rsidRPr="005D5C75" w:rsidRDefault="000D6368" w:rsidP="00A517FC">
            <w:pPr>
              <w:ind w:firstLine="0"/>
              <w:jc w:val="both"/>
              <w:rPr>
                <w:i/>
                <w:color w:val="000000"/>
                <w:sz w:val="24"/>
                <w:szCs w:val="24"/>
                <w:lang w:val="en-US"/>
              </w:rPr>
            </w:pPr>
            <w:r w:rsidRPr="005D5C75">
              <w:rPr>
                <w:i/>
                <w:color w:val="000000"/>
                <w:sz w:val="24"/>
                <w:szCs w:val="24"/>
              </w:rPr>
              <w:t xml:space="preserve">Жалпы </w:t>
            </w:r>
          </w:p>
        </w:tc>
        <w:tc>
          <w:tcPr>
            <w:tcW w:w="1701" w:type="dxa"/>
            <w:noWrap/>
          </w:tcPr>
          <w:p w:rsidR="000D6368" w:rsidRPr="005D5C75" w:rsidRDefault="000D6368" w:rsidP="000D6368">
            <w:pPr>
              <w:ind w:firstLine="0"/>
              <w:jc w:val="both"/>
              <w:rPr>
                <w:i/>
                <w:color w:val="000000"/>
                <w:sz w:val="24"/>
                <w:szCs w:val="24"/>
                <w:lang w:val="kk-KZ"/>
              </w:rPr>
            </w:pPr>
            <w:r w:rsidRPr="005D5C75">
              <w:rPr>
                <w:i/>
                <w:color w:val="000000"/>
                <w:sz w:val="24"/>
                <w:szCs w:val="24"/>
                <w:lang w:val="kk-KZ"/>
              </w:rPr>
              <w:t>-</w:t>
            </w:r>
          </w:p>
        </w:tc>
        <w:tc>
          <w:tcPr>
            <w:tcW w:w="1721" w:type="dxa"/>
            <w:noWrap/>
          </w:tcPr>
          <w:p w:rsidR="000D6368" w:rsidRPr="005D5C75" w:rsidRDefault="000D6368" w:rsidP="000D6368">
            <w:pPr>
              <w:ind w:firstLine="0"/>
              <w:jc w:val="both"/>
              <w:rPr>
                <w:i/>
                <w:color w:val="000000"/>
                <w:sz w:val="24"/>
                <w:szCs w:val="24"/>
                <w:lang w:val="kk-KZ"/>
              </w:rPr>
            </w:pPr>
            <w:r w:rsidRPr="005D5C75">
              <w:rPr>
                <w:i/>
                <w:color w:val="000000"/>
                <w:sz w:val="24"/>
                <w:szCs w:val="24"/>
                <w:lang w:val="kk-KZ"/>
              </w:rPr>
              <w:t>0,94</w:t>
            </w:r>
          </w:p>
        </w:tc>
      </w:tr>
      <w:tr w:rsidR="000D6368" w:rsidRPr="005D5C75" w:rsidTr="00150279">
        <w:trPr>
          <w:trHeight w:val="70"/>
        </w:trPr>
        <w:tc>
          <w:tcPr>
            <w:tcW w:w="6209" w:type="dxa"/>
            <w:noWrap/>
          </w:tcPr>
          <w:p w:rsidR="000D6368" w:rsidRPr="005D5C75" w:rsidRDefault="00524A5A" w:rsidP="00A517FC">
            <w:pPr>
              <w:ind w:firstLine="0"/>
              <w:jc w:val="both"/>
              <w:rPr>
                <w:color w:val="000000"/>
                <w:sz w:val="24"/>
                <w:szCs w:val="24"/>
                <w:lang w:val="kk-KZ"/>
              </w:rPr>
            </w:pPr>
            <w:r>
              <w:rPr>
                <w:color w:val="000000"/>
                <w:sz w:val="24"/>
                <w:szCs w:val="24"/>
                <w:lang w:val="kk-KZ"/>
              </w:rPr>
              <w:t>Идентификацияланбаған</w:t>
            </w:r>
          </w:p>
        </w:tc>
        <w:tc>
          <w:tcPr>
            <w:tcW w:w="1701" w:type="dxa"/>
            <w:noWrap/>
          </w:tcPr>
          <w:p w:rsidR="000D6368" w:rsidRPr="005D5C75" w:rsidRDefault="009C5C08" w:rsidP="000D6368">
            <w:pPr>
              <w:ind w:firstLine="0"/>
              <w:jc w:val="both"/>
              <w:rPr>
                <w:color w:val="000000"/>
                <w:sz w:val="24"/>
                <w:szCs w:val="24"/>
                <w:lang w:val="kk-KZ"/>
              </w:rPr>
            </w:pPr>
            <w:r>
              <w:rPr>
                <w:color w:val="000000"/>
                <w:sz w:val="24"/>
                <w:szCs w:val="24"/>
                <w:lang w:val="kk-KZ"/>
              </w:rPr>
              <w:t>3,77</w:t>
            </w:r>
          </w:p>
        </w:tc>
        <w:tc>
          <w:tcPr>
            <w:tcW w:w="1721" w:type="dxa"/>
            <w:noWrap/>
          </w:tcPr>
          <w:p w:rsidR="000D6368" w:rsidRPr="005D5C75" w:rsidRDefault="000D6368" w:rsidP="000D6368">
            <w:pPr>
              <w:ind w:firstLine="0"/>
              <w:jc w:val="both"/>
              <w:rPr>
                <w:color w:val="000000"/>
                <w:sz w:val="24"/>
                <w:szCs w:val="24"/>
                <w:lang w:val="kk-KZ"/>
              </w:rPr>
            </w:pPr>
            <w:r w:rsidRPr="005D5C75">
              <w:rPr>
                <w:color w:val="000000"/>
                <w:sz w:val="24"/>
                <w:szCs w:val="24"/>
                <w:lang w:val="kk-KZ"/>
              </w:rPr>
              <w:t>9,59</w:t>
            </w:r>
          </w:p>
        </w:tc>
      </w:tr>
    </w:tbl>
    <w:p w:rsidR="00BD5BFE" w:rsidRDefault="00BD5BFE" w:rsidP="00A21C9E">
      <w:pPr>
        <w:jc w:val="both"/>
        <w:rPr>
          <w:rFonts w:eastAsia="SimSun"/>
          <w:bCs/>
          <w:iCs/>
          <w:lang w:val="kk-KZ"/>
        </w:rPr>
      </w:pPr>
    </w:p>
    <w:p w:rsidR="003D2D30" w:rsidRPr="004D1222" w:rsidRDefault="003D2D30" w:rsidP="003D2D30">
      <w:pPr>
        <w:tabs>
          <w:tab w:val="left" w:pos="567"/>
        </w:tabs>
        <w:jc w:val="both"/>
        <w:rPr>
          <w:lang w:val="kk-KZ"/>
        </w:rPr>
      </w:pPr>
      <w:r w:rsidRPr="004D1222">
        <w:rPr>
          <w:bCs/>
          <w:iCs/>
          <w:lang w:val="kk-KZ"/>
        </w:rPr>
        <w:t>2.3.3-</w:t>
      </w:r>
      <w:r w:rsidRPr="004D1222">
        <w:rPr>
          <w:lang w:val="kk-KZ"/>
        </w:rPr>
        <w:t>бөлімшеде сипатталған хромато-масс-спектрометриялық анализ әдістемесі</w:t>
      </w:r>
      <w:r>
        <w:rPr>
          <w:lang w:val="kk-KZ"/>
        </w:rPr>
        <w:t xml:space="preserve"> бойынша БТКШ-ның </w:t>
      </w:r>
      <w:r w:rsidRPr="004D1222">
        <w:rPr>
          <w:lang w:val="kk-KZ"/>
        </w:rPr>
        <w:t>NiCo/хризотил</w:t>
      </w:r>
      <w:r>
        <w:rPr>
          <w:lang w:val="kk-KZ"/>
        </w:rPr>
        <w:t>-5%</w:t>
      </w:r>
      <w:r w:rsidRPr="004D1222">
        <w:rPr>
          <w:lang w:val="kk-KZ"/>
        </w:rPr>
        <w:t xml:space="preserve"> катализаторының қатысында гидрогенизациясы</w:t>
      </w:r>
      <w:r>
        <w:rPr>
          <w:lang w:val="kk-KZ"/>
        </w:rPr>
        <w:t xml:space="preserve"> өнім</w:t>
      </w:r>
      <w:r w:rsidRPr="004D1222">
        <w:rPr>
          <w:lang w:val="kk-KZ"/>
        </w:rPr>
        <w:t>інің</w:t>
      </w:r>
      <w:r>
        <w:rPr>
          <w:lang w:val="kk-KZ"/>
        </w:rPr>
        <w:t xml:space="preserve"> қайнау соңы 200°С және 200-300°С аралығындағы фракцияларының</w:t>
      </w:r>
      <w:r w:rsidRPr="004D1222">
        <w:rPr>
          <w:lang w:val="kk-KZ"/>
        </w:rPr>
        <w:t xml:space="preserve"> хроматограммалары (Қосымша </w:t>
      </w:r>
      <w:r>
        <w:rPr>
          <w:lang w:val="kk-KZ"/>
        </w:rPr>
        <w:t>В</w:t>
      </w:r>
      <w:r w:rsidRPr="004D1222">
        <w:rPr>
          <w:lang w:val="kk-KZ"/>
        </w:rPr>
        <w:t>) алынды.</w:t>
      </w:r>
    </w:p>
    <w:p w:rsidR="00BB30A1" w:rsidRDefault="00865A44" w:rsidP="00A21C9E">
      <w:pPr>
        <w:jc w:val="both"/>
        <w:rPr>
          <w:rFonts w:eastAsia="SimSun"/>
          <w:bCs/>
          <w:iCs/>
          <w:lang w:val="kk-KZ"/>
        </w:rPr>
      </w:pPr>
      <w:r>
        <w:rPr>
          <w:rFonts w:eastAsia="SimSun"/>
          <w:bCs/>
          <w:iCs/>
          <w:lang w:val="kk-KZ"/>
        </w:rPr>
        <w:t>3.31</w:t>
      </w:r>
      <w:r w:rsidR="004D6C24" w:rsidRPr="004D6C24">
        <w:rPr>
          <w:rFonts w:eastAsia="SimSun"/>
          <w:bCs/>
          <w:iCs/>
          <w:lang w:val="kk-KZ"/>
        </w:rPr>
        <w:t>-</w:t>
      </w:r>
      <w:r w:rsidR="00580896" w:rsidRPr="004D6C24">
        <w:rPr>
          <w:rFonts w:eastAsia="SimSun"/>
          <w:bCs/>
          <w:iCs/>
          <w:lang w:val="kk-KZ"/>
        </w:rPr>
        <w:t xml:space="preserve">кестеден алынған мәліметтер бойынша және </w:t>
      </w:r>
      <w:r w:rsidR="007F2DB3">
        <w:rPr>
          <w:rFonts w:eastAsia="Calibri"/>
          <w:lang w:val="kk-KZ"/>
        </w:rPr>
        <w:t>БТКШ</w:t>
      </w:r>
      <w:r w:rsidR="00CB59D7">
        <w:rPr>
          <w:rFonts w:eastAsia="Calibri"/>
          <w:lang w:val="kk-KZ"/>
        </w:rPr>
        <w:t xml:space="preserve"> фракцияларының</w:t>
      </w:r>
      <w:r w:rsidR="00BB30A1" w:rsidRPr="00BB30A1">
        <w:rPr>
          <w:rFonts w:eastAsia="Calibri"/>
          <w:lang w:val="kk-KZ"/>
        </w:rPr>
        <w:t xml:space="preserve"> сипаттамалар</w:t>
      </w:r>
      <w:r w:rsidR="00BB30A1">
        <w:rPr>
          <w:rFonts w:eastAsia="Calibri"/>
          <w:lang w:val="kk-KZ"/>
        </w:rPr>
        <w:t xml:space="preserve">ы </w:t>
      </w:r>
      <w:r w:rsidR="00BB30A1">
        <w:rPr>
          <w:rFonts w:eastAsia="SimSun"/>
          <w:bCs/>
          <w:iCs/>
          <w:lang w:val="kk-KZ"/>
        </w:rPr>
        <w:t>(2.1.1-бөлімше)</w:t>
      </w:r>
      <w:r w:rsidR="007759A5">
        <w:rPr>
          <w:rFonts w:eastAsia="SimSun"/>
          <w:bCs/>
          <w:iCs/>
          <w:lang w:val="kk-KZ"/>
        </w:rPr>
        <w:t xml:space="preserve"> </w:t>
      </w:r>
      <w:r w:rsidR="00580896">
        <w:rPr>
          <w:rFonts w:eastAsia="SimSun"/>
          <w:bCs/>
          <w:iCs/>
          <w:lang w:val="kk-KZ"/>
        </w:rPr>
        <w:t>бойынша гидрогенизациядан кейінгі біріншілік таскөмір шайырының жеңіл және орта фракцияларының</w:t>
      </w:r>
      <w:r w:rsidR="000371EB">
        <w:rPr>
          <w:rFonts w:eastAsia="SimSun"/>
          <w:bCs/>
          <w:iCs/>
          <w:lang w:val="kk-KZ"/>
        </w:rPr>
        <w:t xml:space="preserve"> </w:t>
      </w:r>
      <w:r w:rsidR="00580896">
        <w:rPr>
          <w:rFonts w:eastAsia="SimSun"/>
          <w:bCs/>
          <w:iCs/>
          <w:lang w:val="kk-KZ"/>
        </w:rPr>
        <w:t xml:space="preserve">топтық </w:t>
      </w:r>
      <w:r w:rsidR="000371EB">
        <w:rPr>
          <w:rFonts w:eastAsia="SimSun"/>
          <w:bCs/>
          <w:iCs/>
          <w:lang w:val="kk-KZ"/>
        </w:rPr>
        <w:t xml:space="preserve">құрамы </w:t>
      </w:r>
      <w:r w:rsidR="000371EB" w:rsidRPr="00035C47">
        <w:rPr>
          <w:rFonts w:eastAsia="SimSun"/>
          <w:bCs/>
          <w:iCs/>
          <w:lang w:val="kk-KZ"/>
        </w:rPr>
        <w:t xml:space="preserve">өзгерісі </w:t>
      </w:r>
      <w:r w:rsidR="000A5DC1">
        <w:rPr>
          <w:rFonts w:eastAsia="SimSun"/>
          <w:bCs/>
          <w:iCs/>
          <w:lang w:val="kk-KZ"/>
        </w:rPr>
        <w:t>3.31</w:t>
      </w:r>
      <w:r w:rsidR="000371EB" w:rsidRPr="00035C47">
        <w:rPr>
          <w:rFonts w:eastAsia="SimSun"/>
          <w:bCs/>
          <w:iCs/>
          <w:lang w:val="kk-KZ"/>
        </w:rPr>
        <w:t>-суретте көрсетілген</w:t>
      </w:r>
      <w:r w:rsidR="001B51AC">
        <w:rPr>
          <w:rFonts w:eastAsia="SimSun"/>
          <w:bCs/>
          <w:iCs/>
          <w:lang w:val="kk-KZ"/>
        </w:rPr>
        <w:t>.</w:t>
      </w:r>
    </w:p>
    <w:p w:rsidR="00150279" w:rsidRDefault="00150279" w:rsidP="00150279">
      <w:pPr>
        <w:tabs>
          <w:tab w:val="left" w:pos="567"/>
        </w:tabs>
        <w:jc w:val="both"/>
        <w:rPr>
          <w:lang w:val="kk-KZ"/>
        </w:rPr>
      </w:pPr>
      <w:r>
        <w:rPr>
          <w:lang w:val="kk-KZ"/>
        </w:rPr>
        <w:t>3.31</w:t>
      </w:r>
      <w:r w:rsidRPr="00366A7B">
        <w:rPr>
          <w:lang w:val="kk-KZ"/>
        </w:rPr>
        <w:t>-сурет</w:t>
      </w:r>
      <w:r>
        <w:rPr>
          <w:lang w:val="kk-KZ"/>
        </w:rPr>
        <w:t xml:space="preserve"> мәліметтері бойынша, </w:t>
      </w:r>
      <w:r w:rsidRPr="009E0E69">
        <w:rPr>
          <w:rFonts w:eastAsiaTheme="minorEastAsia"/>
          <w:lang w:val="kk-KZ"/>
        </w:rPr>
        <w:t>БТ</w:t>
      </w:r>
      <w:r>
        <w:rPr>
          <w:rFonts w:eastAsiaTheme="minorEastAsia"/>
          <w:lang w:val="kk-KZ"/>
        </w:rPr>
        <w:t>К</w:t>
      </w:r>
      <w:r w:rsidRPr="009E0E69">
        <w:rPr>
          <w:rFonts w:eastAsiaTheme="minorEastAsia"/>
          <w:lang w:val="kk-KZ"/>
        </w:rPr>
        <w:t>Ш</w:t>
      </w:r>
      <w:r w:rsidRPr="009E0E69">
        <w:rPr>
          <w:lang w:val="kk-KZ"/>
        </w:rPr>
        <w:t>-ның гидрог</w:t>
      </w:r>
      <w:r>
        <w:rPr>
          <w:lang w:val="kk-KZ"/>
        </w:rPr>
        <w:t>е</w:t>
      </w:r>
      <w:r w:rsidRPr="009E0E69">
        <w:rPr>
          <w:lang w:val="kk-KZ"/>
        </w:rPr>
        <w:t>низациясы нәтиж</w:t>
      </w:r>
      <w:r>
        <w:rPr>
          <w:lang w:val="kk-KZ"/>
        </w:rPr>
        <w:t>е</w:t>
      </w:r>
      <w:r w:rsidRPr="009E0E69">
        <w:rPr>
          <w:lang w:val="kk-KZ"/>
        </w:rPr>
        <w:t>с</w:t>
      </w:r>
      <w:r>
        <w:rPr>
          <w:lang w:val="kk-KZ"/>
        </w:rPr>
        <w:t>і</w:t>
      </w:r>
      <w:r w:rsidRPr="009E0E69">
        <w:rPr>
          <w:lang w:val="kk-KZ"/>
        </w:rPr>
        <w:t>нд</w:t>
      </w:r>
      <w:r>
        <w:rPr>
          <w:lang w:val="kk-KZ"/>
        </w:rPr>
        <w:t>е</w:t>
      </w:r>
      <w:r w:rsidRPr="009E0E69">
        <w:rPr>
          <w:lang w:val="kk-KZ"/>
        </w:rPr>
        <w:t xml:space="preserve"> алынған гидрог</w:t>
      </w:r>
      <w:r>
        <w:rPr>
          <w:lang w:val="kk-KZ"/>
        </w:rPr>
        <w:t>е</w:t>
      </w:r>
      <w:r w:rsidRPr="009E0E69">
        <w:rPr>
          <w:lang w:val="kk-KZ"/>
        </w:rPr>
        <w:t>низат фракцияларының құрамында</w:t>
      </w:r>
      <w:r>
        <w:rPr>
          <w:lang w:val="kk-KZ"/>
        </w:rPr>
        <w:t xml:space="preserve"> қалыпты алкандардың, алкендердің, фенолдардың, гетероциклді қосылыстардың </w:t>
      </w:r>
      <w:r w:rsidRPr="009E0E69">
        <w:rPr>
          <w:lang w:val="kk-KZ"/>
        </w:rPr>
        <w:t>мөлш</w:t>
      </w:r>
      <w:r>
        <w:rPr>
          <w:lang w:val="kk-KZ"/>
        </w:rPr>
        <w:t>е</w:t>
      </w:r>
      <w:r w:rsidRPr="009E0E69">
        <w:rPr>
          <w:lang w:val="kk-KZ"/>
        </w:rPr>
        <w:t>р</w:t>
      </w:r>
      <w:r>
        <w:rPr>
          <w:lang w:val="kk-KZ"/>
        </w:rPr>
        <w:t>і</w:t>
      </w:r>
      <w:r w:rsidRPr="009E0E69">
        <w:rPr>
          <w:lang w:val="kk-KZ"/>
        </w:rPr>
        <w:t xml:space="preserve"> аза</w:t>
      </w:r>
      <w:r>
        <w:rPr>
          <w:lang w:val="kk-KZ"/>
        </w:rPr>
        <w:t>й</w:t>
      </w:r>
      <w:r w:rsidRPr="009E0E69">
        <w:rPr>
          <w:lang w:val="kk-KZ"/>
        </w:rPr>
        <w:t>ы</w:t>
      </w:r>
      <w:r>
        <w:rPr>
          <w:lang w:val="kk-KZ"/>
        </w:rPr>
        <w:t>п, керісінше, изо-</w:t>
      </w:r>
      <w:r w:rsidRPr="009E0E69">
        <w:rPr>
          <w:lang w:val="kk-KZ"/>
        </w:rPr>
        <w:t>алкандар</w:t>
      </w:r>
      <w:r>
        <w:rPr>
          <w:lang w:val="kk-KZ"/>
        </w:rPr>
        <w:t>дың</w:t>
      </w:r>
      <w:r w:rsidRPr="009E0E69">
        <w:rPr>
          <w:lang w:val="kk-KZ"/>
        </w:rPr>
        <w:t xml:space="preserve">, </w:t>
      </w:r>
      <w:r>
        <w:rPr>
          <w:lang w:val="kk-KZ"/>
        </w:rPr>
        <w:t xml:space="preserve">циклоалкандардың, циклоалкендердің, ароматты көмірсутектердің </w:t>
      </w:r>
      <w:r w:rsidRPr="009E0E69">
        <w:rPr>
          <w:lang w:val="kk-KZ"/>
        </w:rPr>
        <w:t>үл</w:t>
      </w:r>
      <w:r>
        <w:rPr>
          <w:lang w:val="kk-KZ"/>
        </w:rPr>
        <w:t>е</w:t>
      </w:r>
      <w:r w:rsidRPr="009E0E69">
        <w:rPr>
          <w:lang w:val="kk-KZ"/>
        </w:rPr>
        <w:t>с</w:t>
      </w:r>
      <w:r>
        <w:rPr>
          <w:lang w:val="kk-KZ"/>
        </w:rPr>
        <w:t>і</w:t>
      </w:r>
      <w:r w:rsidRPr="009E0E69">
        <w:rPr>
          <w:lang w:val="kk-KZ"/>
        </w:rPr>
        <w:t xml:space="preserve"> </w:t>
      </w:r>
      <w:r>
        <w:rPr>
          <w:lang w:val="kk-KZ"/>
        </w:rPr>
        <w:t>жоғарылайды</w:t>
      </w:r>
      <w:r w:rsidRPr="009E0E69">
        <w:rPr>
          <w:lang w:val="kk-KZ"/>
        </w:rPr>
        <w:t xml:space="preserve">. </w:t>
      </w:r>
    </w:p>
    <w:p w:rsidR="00150279" w:rsidRDefault="00150279" w:rsidP="00150279">
      <w:pPr>
        <w:tabs>
          <w:tab w:val="left" w:pos="567"/>
        </w:tabs>
        <w:jc w:val="both"/>
        <w:rPr>
          <w:lang w:val="kk-KZ"/>
        </w:rPr>
      </w:pPr>
      <w:r w:rsidRPr="00294FEE">
        <w:rPr>
          <w:lang w:val="kk-KZ"/>
        </w:rPr>
        <w:t>Гидрог</w:t>
      </w:r>
      <w:r>
        <w:rPr>
          <w:lang w:val="kk-KZ"/>
        </w:rPr>
        <w:t>е</w:t>
      </w:r>
      <w:r w:rsidRPr="00294FEE">
        <w:rPr>
          <w:lang w:val="kk-KZ"/>
        </w:rPr>
        <w:t xml:space="preserve">низаттың </w:t>
      </w:r>
      <w:r>
        <w:rPr>
          <w:lang w:val="kk-KZ"/>
        </w:rPr>
        <w:t>200°С-на</w:t>
      </w:r>
      <w:r w:rsidRPr="00294FEE">
        <w:rPr>
          <w:lang w:val="kk-KZ"/>
        </w:rPr>
        <w:t xml:space="preserve"> д</w:t>
      </w:r>
      <w:r>
        <w:rPr>
          <w:lang w:val="kk-KZ"/>
        </w:rPr>
        <w:t>е</w:t>
      </w:r>
      <w:r w:rsidRPr="00294FEE">
        <w:rPr>
          <w:lang w:val="kk-KZ"/>
        </w:rPr>
        <w:t>й</w:t>
      </w:r>
      <w:r>
        <w:rPr>
          <w:lang w:val="kk-KZ"/>
        </w:rPr>
        <w:t>і</w:t>
      </w:r>
      <w:r w:rsidRPr="00294FEE">
        <w:rPr>
          <w:lang w:val="kk-KZ"/>
        </w:rPr>
        <w:t>нг</w:t>
      </w:r>
      <w:r>
        <w:rPr>
          <w:lang w:val="kk-KZ"/>
        </w:rPr>
        <w:t>і</w:t>
      </w:r>
      <w:r w:rsidRPr="00294FEE">
        <w:rPr>
          <w:lang w:val="kk-KZ"/>
        </w:rPr>
        <w:t xml:space="preserve"> фракциясында </w:t>
      </w:r>
      <w:r>
        <w:rPr>
          <w:lang w:val="kk-KZ"/>
        </w:rPr>
        <w:t>циклоалкандар – 0,2-ден 5,3</w:t>
      </w:r>
      <w:r w:rsidRPr="00294FEE">
        <w:rPr>
          <w:lang w:val="kk-KZ"/>
        </w:rPr>
        <w:t>%-ға д</w:t>
      </w:r>
      <w:r>
        <w:rPr>
          <w:lang w:val="kk-KZ"/>
        </w:rPr>
        <w:t>е</w:t>
      </w:r>
      <w:r w:rsidRPr="00294FEE">
        <w:rPr>
          <w:lang w:val="kk-KZ"/>
        </w:rPr>
        <w:t>й</w:t>
      </w:r>
      <w:r>
        <w:rPr>
          <w:lang w:val="kk-KZ"/>
        </w:rPr>
        <w:t>і</w:t>
      </w:r>
      <w:r w:rsidRPr="00294FEE">
        <w:rPr>
          <w:lang w:val="kk-KZ"/>
        </w:rPr>
        <w:t>н</w:t>
      </w:r>
      <w:r>
        <w:rPr>
          <w:lang w:val="kk-KZ"/>
        </w:rPr>
        <w:t>, циклоалкендер 3,5%-ға дейін,</w:t>
      </w:r>
      <w:r w:rsidRPr="00294FEE">
        <w:rPr>
          <w:lang w:val="kk-KZ"/>
        </w:rPr>
        <w:t xml:space="preserve"> </w:t>
      </w:r>
      <w:r>
        <w:rPr>
          <w:lang w:val="kk-KZ"/>
        </w:rPr>
        <w:t>изо</w:t>
      </w:r>
      <w:r w:rsidRPr="00294FEE">
        <w:rPr>
          <w:lang w:val="kk-KZ"/>
        </w:rPr>
        <w:t xml:space="preserve">-алкандар </w:t>
      </w:r>
      <w:r>
        <w:rPr>
          <w:lang w:val="kk-KZ"/>
        </w:rPr>
        <w:t>29,5</w:t>
      </w:r>
      <w:r w:rsidRPr="00294FEE">
        <w:rPr>
          <w:lang w:val="kk-KZ"/>
        </w:rPr>
        <w:t>%-ға д</w:t>
      </w:r>
      <w:r>
        <w:rPr>
          <w:lang w:val="kk-KZ"/>
        </w:rPr>
        <w:t>е</w:t>
      </w:r>
      <w:r w:rsidRPr="00294FEE">
        <w:rPr>
          <w:lang w:val="kk-KZ"/>
        </w:rPr>
        <w:t>й</w:t>
      </w:r>
      <w:r>
        <w:rPr>
          <w:lang w:val="kk-KZ"/>
        </w:rPr>
        <w:t>і</w:t>
      </w:r>
      <w:r w:rsidRPr="00294FEE">
        <w:rPr>
          <w:lang w:val="kk-KZ"/>
        </w:rPr>
        <w:t>н</w:t>
      </w:r>
      <w:r>
        <w:rPr>
          <w:lang w:val="kk-KZ"/>
        </w:rPr>
        <w:t xml:space="preserve"> </w:t>
      </w:r>
      <w:r w:rsidRPr="00294FEE">
        <w:rPr>
          <w:lang w:val="kk-KZ"/>
        </w:rPr>
        <w:t>(</w:t>
      </w:r>
      <w:r>
        <w:rPr>
          <w:lang w:val="kk-KZ"/>
        </w:rPr>
        <w:t>біріншілік таскөмір</w:t>
      </w:r>
      <w:r w:rsidRPr="00294FEE">
        <w:rPr>
          <w:lang w:val="kk-KZ"/>
        </w:rPr>
        <w:t xml:space="preserve"> шайыр</w:t>
      </w:r>
      <w:r>
        <w:rPr>
          <w:lang w:val="kk-KZ"/>
        </w:rPr>
        <w:t>ын</w:t>
      </w:r>
      <w:r w:rsidRPr="00294FEE">
        <w:rPr>
          <w:lang w:val="kk-KZ"/>
        </w:rPr>
        <w:t>ың 200</w:t>
      </w:r>
      <w:r>
        <w:rPr>
          <w:lang w:val="kk-KZ"/>
        </w:rPr>
        <w:t>°С-на</w:t>
      </w:r>
      <w:r w:rsidRPr="00294FEE">
        <w:rPr>
          <w:lang w:val="kk-KZ"/>
        </w:rPr>
        <w:t xml:space="preserve"> д</w:t>
      </w:r>
      <w:r>
        <w:rPr>
          <w:lang w:val="kk-KZ"/>
        </w:rPr>
        <w:t>е</w:t>
      </w:r>
      <w:r w:rsidRPr="00294FEE">
        <w:rPr>
          <w:lang w:val="kk-KZ"/>
        </w:rPr>
        <w:t>й</w:t>
      </w:r>
      <w:r>
        <w:rPr>
          <w:lang w:val="kk-KZ"/>
        </w:rPr>
        <w:t>і</w:t>
      </w:r>
      <w:r w:rsidRPr="00294FEE">
        <w:rPr>
          <w:lang w:val="kk-KZ"/>
        </w:rPr>
        <w:t>нг</w:t>
      </w:r>
      <w:r>
        <w:rPr>
          <w:lang w:val="kk-KZ"/>
        </w:rPr>
        <w:t>і</w:t>
      </w:r>
      <w:r w:rsidRPr="00294FEE">
        <w:rPr>
          <w:lang w:val="kk-KZ"/>
        </w:rPr>
        <w:t xml:space="preserve"> фракциясында </w:t>
      </w:r>
      <w:r>
        <w:rPr>
          <w:lang w:val="kk-KZ"/>
        </w:rPr>
        <w:t>изо-алкандар мен циклоалкендер</w:t>
      </w:r>
      <w:r w:rsidRPr="00294FEE">
        <w:rPr>
          <w:lang w:val="kk-KZ"/>
        </w:rPr>
        <w:t xml:space="preserve"> </w:t>
      </w:r>
      <w:r>
        <w:rPr>
          <w:lang w:val="kk-KZ"/>
        </w:rPr>
        <w:t>анықталмады</w:t>
      </w:r>
      <w:r w:rsidRPr="00294FEE">
        <w:rPr>
          <w:lang w:val="kk-KZ"/>
        </w:rPr>
        <w:t>) жән</w:t>
      </w:r>
      <w:r>
        <w:rPr>
          <w:lang w:val="kk-KZ"/>
        </w:rPr>
        <w:t>е</w:t>
      </w:r>
      <w:r w:rsidRPr="00294FEE">
        <w:rPr>
          <w:lang w:val="kk-KZ"/>
        </w:rPr>
        <w:t xml:space="preserve"> ароматты көм</w:t>
      </w:r>
      <w:r>
        <w:rPr>
          <w:lang w:val="kk-KZ"/>
        </w:rPr>
        <w:t>і</w:t>
      </w:r>
      <w:r w:rsidRPr="00294FEE">
        <w:rPr>
          <w:lang w:val="kk-KZ"/>
        </w:rPr>
        <w:t>рс</w:t>
      </w:r>
      <w:r>
        <w:rPr>
          <w:lang w:val="kk-KZ"/>
        </w:rPr>
        <w:t>у</w:t>
      </w:r>
      <w:r w:rsidRPr="00294FEE">
        <w:rPr>
          <w:lang w:val="kk-KZ"/>
        </w:rPr>
        <w:t>т</w:t>
      </w:r>
      <w:r>
        <w:rPr>
          <w:lang w:val="kk-KZ"/>
        </w:rPr>
        <w:t>е</w:t>
      </w:r>
      <w:r w:rsidRPr="00294FEE">
        <w:rPr>
          <w:lang w:val="kk-KZ"/>
        </w:rPr>
        <w:t>кт</w:t>
      </w:r>
      <w:r>
        <w:rPr>
          <w:lang w:val="kk-KZ"/>
        </w:rPr>
        <w:t>е</w:t>
      </w:r>
      <w:r w:rsidRPr="00294FEE">
        <w:rPr>
          <w:lang w:val="kk-KZ"/>
        </w:rPr>
        <w:t>р үл</w:t>
      </w:r>
      <w:r>
        <w:rPr>
          <w:lang w:val="kk-KZ"/>
        </w:rPr>
        <w:t>е</w:t>
      </w:r>
      <w:r w:rsidRPr="00294FEE">
        <w:rPr>
          <w:lang w:val="kk-KZ"/>
        </w:rPr>
        <w:t>с</w:t>
      </w:r>
      <w:r>
        <w:rPr>
          <w:lang w:val="kk-KZ"/>
        </w:rPr>
        <w:t>і 4,3-тен 20,62</w:t>
      </w:r>
      <w:r w:rsidRPr="00294FEE">
        <w:rPr>
          <w:lang w:val="kk-KZ"/>
        </w:rPr>
        <w:t>%-ға д</w:t>
      </w:r>
      <w:r>
        <w:rPr>
          <w:lang w:val="kk-KZ"/>
        </w:rPr>
        <w:t>е</w:t>
      </w:r>
      <w:r w:rsidRPr="00294FEE">
        <w:rPr>
          <w:lang w:val="kk-KZ"/>
        </w:rPr>
        <w:t>й</w:t>
      </w:r>
      <w:r>
        <w:rPr>
          <w:lang w:val="kk-KZ"/>
        </w:rPr>
        <w:t>і</w:t>
      </w:r>
      <w:r w:rsidRPr="00294FEE">
        <w:rPr>
          <w:lang w:val="kk-KZ"/>
        </w:rPr>
        <w:t xml:space="preserve">н ұлғаяды, ал </w:t>
      </w:r>
      <w:r>
        <w:rPr>
          <w:lang w:val="kk-KZ"/>
        </w:rPr>
        <w:t>қалыпты алкандар</w:t>
      </w:r>
      <w:r w:rsidRPr="00294FEE">
        <w:rPr>
          <w:lang w:val="kk-KZ"/>
        </w:rPr>
        <w:t xml:space="preserve"> мөлш</w:t>
      </w:r>
      <w:r>
        <w:rPr>
          <w:lang w:val="kk-KZ"/>
        </w:rPr>
        <w:t>е</w:t>
      </w:r>
      <w:r w:rsidRPr="00294FEE">
        <w:rPr>
          <w:lang w:val="kk-KZ"/>
        </w:rPr>
        <w:t>р</w:t>
      </w:r>
      <w:r>
        <w:rPr>
          <w:lang w:val="kk-KZ"/>
        </w:rPr>
        <w:t>і</w:t>
      </w:r>
      <w:r w:rsidRPr="00294FEE">
        <w:rPr>
          <w:lang w:val="kk-KZ"/>
        </w:rPr>
        <w:t xml:space="preserve"> </w:t>
      </w:r>
      <w:r>
        <w:rPr>
          <w:lang w:val="kk-KZ"/>
        </w:rPr>
        <w:t>33-тен 18</w:t>
      </w:r>
      <w:r w:rsidRPr="00294FEE">
        <w:rPr>
          <w:lang w:val="kk-KZ"/>
        </w:rPr>
        <w:t>%-ға д</w:t>
      </w:r>
      <w:r>
        <w:rPr>
          <w:lang w:val="kk-KZ"/>
        </w:rPr>
        <w:t>е</w:t>
      </w:r>
      <w:r w:rsidRPr="00294FEE">
        <w:rPr>
          <w:lang w:val="kk-KZ"/>
        </w:rPr>
        <w:t>й</w:t>
      </w:r>
      <w:r>
        <w:rPr>
          <w:lang w:val="kk-KZ"/>
        </w:rPr>
        <w:t>і</w:t>
      </w:r>
      <w:r w:rsidRPr="00294FEE">
        <w:rPr>
          <w:lang w:val="kk-KZ"/>
        </w:rPr>
        <w:t xml:space="preserve">н, </w:t>
      </w:r>
      <w:r>
        <w:rPr>
          <w:lang w:val="kk-KZ"/>
        </w:rPr>
        <w:t>алкендер</w:t>
      </w:r>
      <w:r w:rsidRPr="00294FEE">
        <w:rPr>
          <w:lang w:val="kk-KZ"/>
        </w:rPr>
        <w:t xml:space="preserve"> </w:t>
      </w:r>
      <w:r>
        <w:rPr>
          <w:lang w:val="kk-KZ"/>
        </w:rPr>
        <w:t>–</w:t>
      </w:r>
      <w:r w:rsidRPr="00294FEE">
        <w:rPr>
          <w:lang w:val="kk-KZ"/>
        </w:rPr>
        <w:t xml:space="preserve"> </w:t>
      </w:r>
      <w:r>
        <w:rPr>
          <w:lang w:val="kk-KZ"/>
        </w:rPr>
        <w:t>6,7-ден 1,5</w:t>
      </w:r>
      <w:r w:rsidRPr="00294FEE">
        <w:rPr>
          <w:lang w:val="kk-KZ"/>
        </w:rPr>
        <w:t>%-ға д</w:t>
      </w:r>
      <w:r>
        <w:rPr>
          <w:lang w:val="kk-KZ"/>
        </w:rPr>
        <w:t>е</w:t>
      </w:r>
      <w:r w:rsidRPr="00294FEE">
        <w:rPr>
          <w:lang w:val="kk-KZ"/>
        </w:rPr>
        <w:t>й</w:t>
      </w:r>
      <w:r>
        <w:rPr>
          <w:lang w:val="kk-KZ"/>
        </w:rPr>
        <w:t>і</w:t>
      </w:r>
      <w:r w:rsidRPr="00294FEE">
        <w:rPr>
          <w:lang w:val="kk-KZ"/>
        </w:rPr>
        <w:t xml:space="preserve">н, </w:t>
      </w:r>
      <w:r>
        <w:rPr>
          <w:lang w:val="kk-KZ"/>
        </w:rPr>
        <w:t>полиароматты көмірсутектер</w:t>
      </w:r>
      <w:r w:rsidRPr="00294FEE">
        <w:rPr>
          <w:lang w:val="kk-KZ"/>
        </w:rPr>
        <w:t xml:space="preserve"> мөлш</w:t>
      </w:r>
      <w:r>
        <w:rPr>
          <w:lang w:val="kk-KZ"/>
        </w:rPr>
        <w:t>е</w:t>
      </w:r>
      <w:r w:rsidRPr="00294FEE">
        <w:rPr>
          <w:lang w:val="kk-KZ"/>
        </w:rPr>
        <w:t>р</w:t>
      </w:r>
      <w:r>
        <w:rPr>
          <w:lang w:val="kk-KZ"/>
        </w:rPr>
        <w:t>і</w:t>
      </w:r>
      <w:r w:rsidRPr="00294FEE">
        <w:rPr>
          <w:lang w:val="kk-KZ"/>
        </w:rPr>
        <w:t xml:space="preserve"> </w:t>
      </w:r>
      <w:r>
        <w:rPr>
          <w:lang w:val="kk-KZ"/>
        </w:rPr>
        <w:t>14%</w:t>
      </w:r>
      <w:r w:rsidRPr="00294FEE">
        <w:rPr>
          <w:lang w:val="kk-KZ"/>
        </w:rPr>
        <w:t>-</w:t>
      </w:r>
      <w:r>
        <w:rPr>
          <w:lang w:val="kk-KZ"/>
        </w:rPr>
        <w:t>да</w:t>
      </w:r>
      <w:r w:rsidRPr="00294FEE">
        <w:rPr>
          <w:lang w:val="kk-KZ"/>
        </w:rPr>
        <w:t xml:space="preserve">н </w:t>
      </w:r>
      <w:r>
        <w:rPr>
          <w:lang w:val="kk-KZ"/>
        </w:rPr>
        <w:t>3,5</w:t>
      </w:r>
      <w:r w:rsidRPr="00294FEE">
        <w:rPr>
          <w:lang w:val="kk-KZ"/>
        </w:rPr>
        <w:t>%-ға д</w:t>
      </w:r>
      <w:r>
        <w:rPr>
          <w:lang w:val="kk-KZ"/>
        </w:rPr>
        <w:t>е</w:t>
      </w:r>
      <w:r w:rsidRPr="00294FEE">
        <w:rPr>
          <w:lang w:val="kk-KZ"/>
        </w:rPr>
        <w:t>й</w:t>
      </w:r>
      <w:r>
        <w:rPr>
          <w:lang w:val="kk-KZ"/>
        </w:rPr>
        <w:t xml:space="preserve">ін, </w:t>
      </w:r>
      <w:r w:rsidRPr="00294FEE">
        <w:rPr>
          <w:lang w:val="kk-KZ"/>
        </w:rPr>
        <w:t>жалпы ф</w:t>
      </w:r>
      <w:r>
        <w:rPr>
          <w:lang w:val="kk-KZ"/>
        </w:rPr>
        <w:t>е</w:t>
      </w:r>
      <w:r w:rsidRPr="00294FEE">
        <w:rPr>
          <w:lang w:val="kk-KZ"/>
        </w:rPr>
        <w:t xml:space="preserve">нолдар </w:t>
      </w:r>
      <w:r>
        <w:rPr>
          <w:lang w:val="kk-KZ"/>
        </w:rPr>
        <w:t>26%</w:t>
      </w:r>
      <w:r w:rsidRPr="00294FEE">
        <w:rPr>
          <w:lang w:val="kk-KZ"/>
        </w:rPr>
        <w:t>-д</w:t>
      </w:r>
      <w:r>
        <w:rPr>
          <w:lang w:val="kk-KZ"/>
        </w:rPr>
        <w:t>ан 15</w:t>
      </w:r>
      <w:r w:rsidRPr="00294FEE">
        <w:rPr>
          <w:lang w:val="kk-KZ"/>
        </w:rPr>
        <w:t>%-ға д</w:t>
      </w:r>
      <w:r>
        <w:rPr>
          <w:lang w:val="kk-KZ"/>
        </w:rPr>
        <w:t>е</w:t>
      </w:r>
      <w:r w:rsidRPr="00294FEE">
        <w:rPr>
          <w:lang w:val="kk-KZ"/>
        </w:rPr>
        <w:t>й</w:t>
      </w:r>
      <w:r>
        <w:rPr>
          <w:lang w:val="kk-KZ"/>
        </w:rPr>
        <w:t>і</w:t>
      </w:r>
      <w:r w:rsidRPr="00294FEE">
        <w:rPr>
          <w:lang w:val="kk-KZ"/>
        </w:rPr>
        <w:t xml:space="preserve">н </w:t>
      </w:r>
      <w:r>
        <w:rPr>
          <w:lang w:val="kk-KZ"/>
        </w:rPr>
        <w:t>азаяды.</w:t>
      </w:r>
    </w:p>
    <w:p w:rsidR="00CE6F84" w:rsidRDefault="00CE6F84" w:rsidP="00A21C9E">
      <w:pPr>
        <w:jc w:val="both"/>
        <w:rPr>
          <w:rFonts w:eastAsia="SimSun"/>
          <w:bCs/>
          <w:iCs/>
          <w:lang w:val="kk-KZ"/>
        </w:rPr>
      </w:pPr>
    </w:p>
    <w:p w:rsidR="00CE6F84" w:rsidRDefault="00CE6F84" w:rsidP="00CE6F84">
      <w:pPr>
        <w:ind w:firstLine="0"/>
        <w:rPr>
          <w:rFonts w:eastAsia="SimSun"/>
          <w:bCs/>
          <w:iCs/>
          <w:lang w:val="kk-KZ"/>
        </w:rPr>
      </w:pPr>
      <w:r>
        <w:rPr>
          <w:noProof/>
          <w:lang w:eastAsia="ru-RU" w:bidi="ar-SA"/>
        </w:rPr>
        <w:drawing>
          <wp:inline distT="0" distB="0" distL="0" distR="0" wp14:anchorId="05E1BCBE" wp14:editId="37DE8C5E">
            <wp:extent cx="6019800" cy="3600450"/>
            <wp:effectExtent l="0" t="0" r="19050" b="1905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9C5C08" w:rsidRPr="00366A7B" w:rsidRDefault="009C5C08" w:rsidP="009E64B9">
      <w:pPr>
        <w:ind w:firstLine="0"/>
        <w:jc w:val="both"/>
        <w:rPr>
          <w:rFonts w:eastAsia="SimSun"/>
          <w:bCs/>
          <w:iCs/>
          <w:sz w:val="16"/>
          <w:szCs w:val="16"/>
          <w:lang w:val="kk-KZ"/>
        </w:rPr>
      </w:pPr>
    </w:p>
    <w:p w:rsidR="00580896" w:rsidRPr="0020398A" w:rsidRDefault="000A5DC1" w:rsidP="00580896">
      <w:pPr>
        <w:tabs>
          <w:tab w:val="left" w:pos="567"/>
        </w:tabs>
        <w:ind w:firstLine="0"/>
        <w:rPr>
          <w:lang w:val="kk-KZ"/>
        </w:rPr>
      </w:pPr>
      <w:r>
        <w:rPr>
          <w:lang w:val="kk-KZ"/>
        </w:rPr>
        <w:t>Сурет 3.31</w:t>
      </w:r>
      <w:r w:rsidR="00580896" w:rsidRPr="00366A7B">
        <w:rPr>
          <w:lang w:val="kk-KZ"/>
        </w:rPr>
        <w:t xml:space="preserve"> – Бастапқы БТКШ мен ги</w:t>
      </w:r>
      <w:r w:rsidR="0016484D">
        <w:rPr>
          <w:lang w:val="kk-KZ"/>
        </w:rPr>
        <w:t>д</w:t>
      </w:r>
      <w:r w:rsidR="00026320">
        <w:rPr>
          <w:lang w:val="kk-KZ"/>
        </w:rPr>
        <w:t>рогенизаттың ≤</w:t>
      </w:r>
      <w:r w:rsidR="002176EC">
        <w:rPr>
          <w:lang w:val="kk-KZ"/>
        </w:rPr>
        <w:t>200°С</w:t>
      </w:r>
      <w:r w:rsidR="00580896" w:rsidRPr="00366A7B">
        <w:rPr>
          <w:lang w:val="kk-KZ"/>
        </w:rPr>
        <w:t xml:space="preserve"> және 200-</w:t>
      </w:r>
      <w:r w:rsidR="00580896">
        <w:rPr>
          <w:lang w:val="kk-KZ"/>
        </w:rPr>
        <w:t>300°</w:t>
      </w:r>
      <w:r w:rsidR="00580896" w:rsidRPr="0020398A">
        <w:rPr>
          <w:lang w:val="kk-KZ"/>
        </w:rPr>
        <w:t>С т</w:t>
      </w:r>
      <w:r w:rsidR="00580896">
        <w:rPr>
          <w:lang w:val="kk-KZ"/>
        </w:rPr>
        <w:t>е</w:t>
      </w:r>
      <w:r w:rsidR="00580896" w:rsidRPr="0020398A">
        <w:rPr>
          <w:lang w:val="kk-KZ"/>
        </w:rPr>
        <w:t>мп</w:t>
      </w:r>
      <w:r w:rsidR="00580896">
        <w:rPr>
          <w:lang w:val="kk-KZ"/>
        </w:rPr>
        <w:t>е</w:t>
      </w:r>
      <w:r w:rsidR="00580896" w:rsidRPr="0020398A">
        <w:rPr>
          <w:lang w:val="kk-KZ"/>
        </w:rPr>
        <w:t>рат</w:t>
      </w:r>
      <w:r w:rsidR="00580896">
        <w:rPr>
          <w:lang w:val="kk-KZ"/>
        </w:rPr>
        <w:t>у</w:t>
      </w:r>
      <w:r w:rsidR="00580896" w:rsidRPr="0020398A">
        <w:rPr>
          <w:lang w:val="kk-KZ"/>
        </w:rPr>
        <w:t>ра ар</w:t>
      </w:r>
      <w:r w:rsidR="00580896">
        <w:rPr>
          <w:lang w:val="kk-KZ"/>
        </w:rPr>
        <w:t>а</w:t>
      </w:r>
      <w:r w:rsidR="00580896" w:rsidRPr="0020398A">
        <w:rPr>
          <w:lang w:val="kk-KZ"/>
        </w:rPr>
        <w:t>лығындағы фракцияларының топтық химиялық құрамы</w:t>
      </w:r>
    </w:p>
    <w:p w:rsidR="007759A5" w:rsidRDefault="007759A5" w:rsidP="00A21C9E">
      <w:pPr>
        <w:jc w:val="both"/>
        <w:rPr>
          <w:rFonts w:eastAsia="SimSun"/>
          <w:bCs/>
          <w:iCs/>
          <w:lang w:val="kk-KZ"/>
        </w:rPr>
      </w:pPr>
    </w:p>
    <w:p w:rsidR="0090443C" w:rsidRDefault="00AA756F" w:rsidP="0090443C">
      <w:pPr>
        <w:tabs>
          <w:tab w:val="left" w:pos="567"/>
        </w:tabs>
        <w:jc w:val="both"/>
        <w:rPr>
          <w:lang w:val="kk-KZ"/>
        </w:rPr>
      </w:pPr>
      <w:r>
        <w:rPr>
          <w:lang w:val="kk-KZ"/>
        </w:rPr>
        <w:t>Г</w:t>
      </w:r>
      <w:r w:rsidR="00821275">
        <w:rPr>
          <w:lang w:val="kk-KZ"/>
        </w:rPr>
        <w:t>етероциклді қосылыстар</w:t>
      </w:r>
      <w:r w:rsidR="00580896" w:rsidRPr="00294FEE">
        <w:rPr>
          <w:lang w:val="kk-KZ"/>
        </w:rPr>
        <w:t xml:space="preserve"> </w:t>
      </w:r>
      <w:r w:rsidR="00821275">
        <w:rPr>
          <w:lang w:val="kk-KZ"/>
        </w:rPr>
        <w:t>бастапқыда 2,7</w:t>
      </w:r>
      <w:r>
        <w:rPr>
          <w:lang w:val="kk-KZ"/>
        </w:rPr>
        <w:t>% құрап, гидрогенизациядан соң жеңіл фракцияда анықталмады</w:t>
      </w:r>
      <w:r w:rsidR="002E5AC4">
        <w:rPr>
          <w:lang w:val="kk-KZ"/>
        </w:rPr>
        <w:t>.</w:t>
      </w:r>
    </w:p>
    <w:p w:rsidR="00580896" w:rsidRDefault="004D31F6" w:rsidP="0090443C">
      <w:pPr>
        <w:tabs>
          <w:tab w:val="left" w:pos="567"/>
        </w:tabs>
        <w:jc w:val="both"/>
        <w:rPr>
          <w:lang w:val="kk-KZ"/>
        </w:rPr>
      </w:pPr>
      <w:r>
        <w:rPr>
          <w:lang w:val="kk-KZ"/>
        </w:rPr>
        <w:t>Біріншілік таскөмір шайыры</w:t>
      </w:r>
      <w:r w:rsidR="001015EB">
        <w:rPr>
          <w:lang w:val="kk-KZ"/>
        </w:rPr>
        <w:t>ның катализдік</w:t>
      </w:r>
      <w:r w:rsidR="00580896" w:rsidRPr="00271F5F">
        <w:rPr>
          <w:lang w:val="kk-KZ"/>
        </w:rPr>
        <w:t xml:space="preserve"> гидрог</w:t>
      </w:r>
      <w:r w:rsidR="00580896">
        <w:rPr>
          <w:lang w:val="kk-KZ"/>
        </w:rPr>
        <w:t>е</w:t>
      </w:r>
      <w:r w:rsidR="00580896" w:rsidRPr="00271F5F">
        <w:rPr>
          <w:lang w:val="kk-KZ"/>
        </w:rPr>
        <w:t>низациясы нәтиж</w:t>
      </w:r>
      <w:r w:rsidR="00580896">
        <w:rPr>
          <w:lang w:val="kk-KZ"/>
        </w:rPr>
        <w:t>е</w:t>
      </w:r>
      <w:r w:rsidR="00580896" w:rsidRPr="00271F5F">
        <w:rPr>
          <w:lang w:val="kk-KZ"/>
        </w:rPr>
        <w:t>с</w:t>
      </w:r>
      <w:r w:rsidR="00580896">
        <w:rPr>
          <w:lang w:val="kk-KZ"/>
        </w:rPr>
        <w:t>і</w:t>
      </w:r>
      <w:r w:rsidR="00580896" w:rsidRPr="00271F5F">
        <w:rPr>
          <w:lang w:val="kk-KZ"/>
        </w:rPr>
        <w:t>нд</w:t>
      </w:r>
      <w:r w:rsidR="00580896">
        <w:rPr>
          <w:lang w:val="kk-KZ"/>
        </w:rPr>
        <w:t>е</w:t>
      </w:r>
      <w:r w:rsidR="00580896" w:rsidRPr="00271F5F">
        <w:rPr>
          <w:lang w:val="kk-KZ"/>
        </w:rPr>
        <w:t xml:space="preserve"> </w:t>
      </w:r>
      <w:r w:rsidR="007113CC">
        <w:rPr>
          <w:lang w:val="kk-KZ"/>
        </w:rPr>
        <w:t>200</w:t>
      </w:r>
      <w:r>
        <w:rPr>
          <w:lang w:val="kk-KZ"/>
        </w:rPr>
        <w:t>°</w:t>
      </w:r>
      <w:r w:rsidR="007113CC">
        <w:rPr>
          <w:lang w:val="kk-KZ"/>
        </w:rPr>
        <w:t>С-на</w:t>
      </w:r>
      <w:r w:rsidR="00580896" w:rsidRPr="00271F5F">
        <w:rPr>
          <w:lang w:val="kk-KZ"/>
        </w:rPr>
        <w:t xml:space="preserve"> д</w:t>
      </w:r>
      <w:r w:rsidR="00580896">
        <w:rPr>
          <w:lang w:val="kk-KZ"/>
        </w:rPr>
        <w:t>е</w:t>
      </w:r>
      <w:r w:rsidR="00580896" w:rsidRPr="00271F5F">
        <w:rPr>
          <w:lang w:val="kk-KZ"/>
        </w:rPr>
        <w:t>й</w:t>
      </w:r>
      <w:r w:rsidR="00580896">
        <w:rPr>
          <w:lang w:val="kk-KZ"/>
        </w:rPr>
        <w:t>і</w:t>
      </w:r>
      <w:r w:rsidR="00580896" w:rsidRPr="00271F5F">
        <w:rPr>
          <w:lang w:val="kk-KZ"/>
        </w:rPr>
        <w:t>нг</w:t>
      </w:r>
      <w:r w:rsidR="00580896">
        <w:rPr>
          <w:lang w:val="kk-KZ"/>
        </w:rPr>
        <w:t>і</w:t>
      </w:r>
      <w:r w:rsidR="00580896" w:rsidRPr="00271F5F">
        <w:rPr>
          <w:lang w:val="kk-KZ"/>
        </w:rPr>
        <w:t xml:space="preserve"> фракцияда нафталин т</w:t>
      </w:r>
      <w:r w:rsidR="00580896">
        <w:rPr>
          <w:lang w:val="kk-KZ"/>
        </w:rPr>
        <w:t>у</w:t>
      </w:r>
      <w:r w:rsidR="00580896" w:rsidRPr="00271F5F">
        <w:rPr>
          <w:lang w:val="kk-KZ"/>
        </w:rPr>
        <w:t>ындыларының үл</w:t>
      </w:r>
      <w:r w:rsidR="00580896">
        <w:rPr>
          <w:lang w:val="kk-KZ"/>
        </w:rPr>
        <w:t>е</w:t>
      </w:r>
      <w:r w:rsidR="00580896" w:rsidRPr="00271F5F">
        <w:rPr>
          <w:lang w:val="kk-KZ"/>
        </w:rPr>
        <w:t>с</w:t>
      </w:r>
      <w:r w:rsidR="00580896">
        <w:rPr>
          <w:lang w:val="kk-KZ"/>
        </w:rPr>
        <w:t>і</w:t>
      </w:r>
      <w:r w:rsidR="00580896" w:rsidRPr="00271F5F">
        <w:rPr>
          <w:lang w:val="kk-KZ"/>
        </w:rPr>
        <w:t xml:space="preserve"> </w:t>
      </w:r>
      <w:r>
        <w:rPr>
          <w:lang w:val="kk-KZ"/>
        </w:rPr>
        <w:t>12%-дан 3,6%-ға</w:t>
      </w:r>
      <w:r w:rsidR="00580896" w:rsidRPr="00271F5F">
        <w:rPr>
          <w:lang w:val="kk-KZ"/>
        </w:rPr>
        <w:t xml:space="preserve"> </w:t>
      </w:r>
      <w:r>
        <w:rPr>
          <w:lang w:val="kk-KZ"/>
        </w:rPr>
        <w:t xml:space="preserve">түседі, ал фенантрен және антрацен сияқты үш сақиналы конденсирленген полиароматты </w:t>
      </w:r>
      <w:r w:rsidR="00A9349A">
        <w:rPr>
          <w:lang w:val="kk-KZ"/>
        </w:rPr>
        <w:t xml:space="preserve">көмірсутектер гидрогенизациядан соң анықталмайды. Бұл нафталин және фенантрен туындыларының гидрленуі нәтижесінде </w:t>
      </w:r>
      <w:r w:rsidR="000D3E68">
        <w:rPr>
          <w:lang w:val="kk-KZ"/>
        </w:rPr>
        <w:t xml:space="preserve">орын алады. </w:t>
      </w:r>
      <w:r w:rsidR="00A9349A" w:rsidRPr="00445C84">
        <w:rPr>
          <w:lang w:val="kk-KZ"/>
        </w:rPr>
        <w:t>Би- және трициклді қосылыстар</w:t>
      </w:r>
      <w:r w:rsidR="00BE4E25">
        <w:rPr>
          <w:lang w:val="kk-KZ"/>
        </w:rPr>
        <w:t>дың гидрлену реакцияларының сызб</w:t>
      </w:r>
      <w:r w:rsidR="00A9349A" w:rsidRPr="00445C84">
        <w:rPr>
          <w:lang w:val="kk-KZ"/>
        </w:rPr>
        <w:t>асы [</w:t>
      </w:r>
      <w:r w:rsidR="00E75EF3">
        <w:rPr>
          <w:lang w:val="kk-KZ"/>
        </w:rPr>
        <w:t>217</w:t>
      </w:r>
      <w:r w:rsidR="00A9349A" w:rsidRPr="00445C84">
        <w:rPr>
          <w:lang w:val="kk-KZ"/>
        </w:rPr>
        <w:t>] жұмыст</w:t>
      </w:r>
      <w:r w:rsidR="000D3E68">
        <w:rPr>
          <w:lang w:val="kk-KZ"/>
        </w:rPr>
        <w:t>а ұсынылған.</w:t>
      </w:r>
    </w:p>
    <w:p w:rsidR="0090443C" w:rsidRDefault="007F2DB3" w:rsidP="00580896">
      <w:pPr>
        <w:tabs>
          <w:tab w:val="left" w:pos="567"/>
        </w:tabs>
        <w:jc w:val="both"/>
        <w:rPr>
          <w:lang w:val="kk-KZ"/>
        </w:rPr>
      </w:pPr>
      <w:r>
        <w:rPr>
          <w:lang w:val="kk-KZ"/>
        </w:rPr>
        <w:t>БТКШ</w:t>
      </w:r>
      <w:r w:rsidR="000D3E68">
        <w:rPr>
          <w:lang w:val="kk-KZ"/>
        </w:rPr>
        <w:t xml:space="preserve"> орта фракциясының топтық құрамында гидрогенизациялық процестен кейін келесідей өзгерістер байқалды. Қалыпты алкандар 35-тен 15%-ға дейін, жалпы фенолдар 24-тен 17%-ға, гетероциклді қосылыстар 1,5%-дан 0,9-ға төмендеді. </w:t>
      </w:r>
      <w:r w:rsidR="00EA7FC4">
        <w:rPr>
          <w:lang w:val="kk-KZ"/>
        </w:rPr>
        <w:t xml:space="preserve">Алкендердің үлесі бастапқы шайырда ~9% құраса, гидрогенизациядан соң орта фракцияда анықталмады. Циклоалкандар үлесінің азаюы елеусіз (0,8-ден 0,3%-ға). Изо-алкандар үлесінің 0,8-ден 12,4%-ға дейін өсуі </w:t>
      </w:r>
      <w:r w:rsidR="00EA7FC4" w:rsidRPr="00EA7FC4">
        <w:rPr>
          <w:lang w:val="kk-KZ"/>
        </w:rPr>
        <w:t>NiCo</w:t>
      </w:r>
      <w:r w:rsidR="00EA7FC4">
        <w:rPr>
          <w:lang w:val="kk-KZ"/>
        </w:rPr>
        <w:t xml:space="preserve">/хризотил наноөлшемді катализаторының </w:t>
      </w:r>
      <w:r w:rsidR="00555C18">
        <w:rPr>
          <w:lang w:val="kk-KZ"/>
        </w:rPr>
        <w:t xml:space="preserve">изомерлеуге селективті екенін көрсетеді. Ароматты көмірсутектер үлесі 3%-дан 15%-ға, полиароматты көмірсутектер </w:t>
      </w:r>
      <w:r w:rsidR="00224127">
        <w:rPr>
          <w:lang w:val="kk-KZ"/>
        </w:rPr>
        <w:t>16-дан ~29%-ға</w:t>
      </w:r>
      <w:r w:rsidR="00555C18">
        <w:rPr>
          <w:lang w:val="kk-KZ"/>
        </w:rPr>
        <w:t xml:space="preserve"> ө</w:t>
      </w:r>
      <w:r w:rsidR="00224127">
        <w:rPr>
          <w:lang w:val="kk-KZ"/>
        </w:rPr>
        <w:t xml:space="preserve">седі. </w:t>
      </w:r>
    </w:p>
    <w:p w:rsidR="000A09C2" w:rsidRDefault="00224127" w:rsidP="000A09C2">
      <w:pPr>
        <w:tabs>
          <w:tab w:val="left" w:pos="567"/>
        </w:tabs>
        <w:jc w:val="both"/>
        <w:rPr>
          <w:lang w:val="kk-KZ"/>
        </w:rPr>
      </w:pPr>
      <w:r>
        <w:rPr>
          <w:lang w:val="kk-KZ"/>
        </w:rPr>
        <w:t xml:space="preserve">Полиароматты көмірсутектер мөлшерінің жеңіл фракцияда азайып, орта фракцияда көбеюі біріншілік таскөмір шайырын гидрогенизациялаудың тереңдігінен ауыр фракциядағы көпсақиналы полиароматты көмірсутектер гидрленіп, орта фракцияға өтуінен деп болжанады. </w:t>
      </w:r>
      <w:r w:rsidR="000F1670">
        <w:rPr>
          <w:lang w:val="kk-KZ"/>
        </w:rPr>
        <w:t>Осыған ұқсас жағдай, яғни гидрогенизаттың жеңіл фракциясындағы полиароматты көмірсутектер мөлшерінің 2-3 есеге азайып</w:t>
      </w:r>
      <w:r w:rsidR="007A2B53">
        <w:rPr>
          <w:lang w:val="kk-KZ"/>
        </w:rPr>
        <w:t xml:space="preserve">, орта фракцияда өзгеріссіз қалуы, </w:t>
      </w:r>
      <w:r w:rsidR="000F1670">
        <w:rPr>
          <w:lang w:val="kk-KZ"/>
        </w:rPr>
        <w:t xml:space="preserve">БТКШ </w:t>
      </w:r>
      <w:r w:rsidR="000F1670" w:rsidRPr="000F1670">
        <w:rPr>
          <w:lang w:val="kk-KZ"/>
        </w:rPr>
        <w:t>NiO/</w:t>
      </w:r>
      <w:r w:rsidR="000F1670">
        <w:rPr>
          <w:lang w:val="kk-KZ"/>
        </w:rPr>
        <w:t>микросфера және</w:t>
      </w:r>
      <w:r w:rsidR="000F1670" w:rsidRPr="000F1670">
        <w:rPr>
          <w:lang w:val="kk-KZ"/>
        </w:rPr>
        <w:t xml:space="preserve"> CoO/микросфера катализаторларының қатысында гидрогенизациялау </w:t>
      </w:r>
      <w:r w:rsidR="000F1670">
        <w:rPr>
          <w:lang w:val="kk-KZ"/>
        </w:rPr>
        <w:t xml:space="preserve">(3.6-бөлімше) </w:t>
      </w:r>
      <w:r w:rsidR="000F1670" w:rsidRPr="000F1670">
        <w:rPr>
          <w:lang w:val="kk-KZ"/>
        </w:rPr>
        <w:t xml:space="preserve">нәтижесінде </w:t>
      </w:r>
      <w:r w:rsidR="007A2B53">
        <w:rPr>
          <w:lang w:val="kk-KZ"/>
        </w:rPr>
        <w:t xml:space="preserve">де </w:t>
      </w:r>
      <w:r w:rsidR="000F1670" w:rsidRPr="000F1670">
        <w:rPr>
          <w:lang w:val="kk-KZ"/>
        </w:rPr>
        <w:t>орын алған.</w:t>
      </w:r>
    </w:p>
    <w:p w:rsidR="0047453F" w:rsidRDefault="007F2DB3" w:rsidP="000A09C2">
      <w:pPr>
        <w:tabs>
          <w:tab w:val="left" w:pos="567"/>
        </w:tabs>
        <w:jc w:val="both"/>
        <w:rPr>
          <w:lang w:val="kk-KZ"/>
        </w:rPr>
      </w:pPr>
      <w:r>
        <w:rPr>
          <w:lang w:val="kk-KZ"/>
        </w:rPr>
        <w:t>БТКШ</w:t>
      </w:r>
      <w:r w:rsidR="00D15F97">
        <w:rPr>
          <w:lang w:val="kk-KZ"/>
        </w:rPr>
        <w:t xml:space="preserve"> гидрогенизациясынан түзілген газ көлемі ГСБ-400а барабанды типті г</w:t>
      </w:r>
      <w:r w:rsidR="00D2074A">
        <w:rPr>
          <w:lang w:val="kk-KZ"/>
        </w:rPr>
        <w:t>аз өлшегішімен өлшеніп, көлемі 4,5</w:t>
      </w:r>
      <w:r w:rsidR="00026320">
        <w:rPr>
          <w:lang w:val="kk-KZ"/>
        </w:rPr>
        <w:t> </w:t>
      </w:r>
      <w:r w:rsidR="00D15F97">
        <w:rPr>
          <w:lang w:val="kk-KZ"/>
        </w:rPr>
        <w:t xml:space="preserve">л екені анықталды. </w:t>
      </w:r>
      <w:r w:rsidR="000A5DC1">
        <w:rPr>
          <w:lang w:val="kk-KZ"/>
        </w:rPr>
        <w:t>Келесі 3.32</w:t>
      </w:r>
      <w:r w:rsidR="00035C47">
        <w:rPr>
          <w:lang w:val="kk-KZ"/>
        </w:rPr>
        <w:t>-</w:t>
      </w:r>
      <w:r w:rsidR="00DD7F58">
        <w:rPr>
          <w:lang w:val="kk-KZ"/>
        </w:rPr>
        <w:t>суретте БТКШ оптималды жағдайлардағы гидрогенизациядан</w:t>
      </w:r>
      <w:r w:rsidR="006B4BBF">
        <w:rPr>
          <w:lang w:val="kk-KZ"/>
        </w:rPr>
        <w:t xml:space="preserve"> соң түзілген газ құрамының хроматограммасы (</w:t>
      </w:r>
      <w:r w:rsidR="0054598C">
        <w:rPr>
          <w:lang w:val="kk-KZ"/>
        </w:rPr>
        <w:t>2.3.4-бөлімше</w:t>
      </w:r>
      <w:r w:rsidR="0047453F">
        <w:rPr>
          <w:lang w:val="kk-KZ"/>
        </w:rPr>
        <w:t>де газ-сұйықты хроматографиялық анализ әдістемесі сипатталған</w:t>
      </w:r>
      <w:r w:rsidR="0054598C">
        <w:rPr>
          <w:lang w:val="kk-KZ"/>
        </w:rPr>
        <w:t>)</w:t>
      </w:r>
      <w:r w:rsidR="0047453F" w:rsidRPr="0047453F">
        <w:rPr>
          <w:lang w:val="kk-KZ"/>
        </w:rPr>
        <w:t xml:space="preserve"> </w:t>
      </w:r>
      <w:r w:rsidR="0047453F">
        <w:rPr>
          <w:lang w:val="kk-KZ"/>
        </w:rPr>
        <w:t>келтірілген.</w:t>
      </w:r>
    </w:p>
    <w:p w:rsidR="008D6FEF" w:rsidRDefault="008D6FEF" w:rsidP="00580896">
      <w:pPr>
        <w:tabs>
          <w:tab w:val="left" w:pos="567"/>
        </w:tabs>
        <w:jc w:val="both"/>
        <w:rPr>
          <w:lang w:val="kk-KZ"/>
        </w:rPr>
      </w:pPr>
    </w:p>
    <w:p w:rsidR="00224127" w:rsidRPr="00EA7FC4" w:rsidRDefault="00DD7F58" w:rsidP="00580896">
      <w:pPr>
        <w:tabs>
          <w:tab w:val="left" w:pos="567"/>
        </w:tabs>
        <w:jc w:val="both"/>
        <w:rPr>
          <w:lang w:val="kk-KZ"/>
        </w:rPr>
      </w:pPr>
      <w:r>
        <w:rPr>
          <w:rFonts w:ascii="Tahoma" w:hAnsi="Tahoma" w:cs="Tahoma"/>
          <w:noProof/>
          <w:sz w:val="24"/>
          <w:szCs w:val="24"/>
          <w:lang w:eastAsia="ru-RU" w:bidi="ar-SA"/>
        </w:rPr>
        <w:drawing>
          <wp:inline distT="0" distB="0" distL="0" distR="0">
            <wp:extent cx="4792980" cy="2811780"/>
            <wp:effectExtent l="0" t="0" r="7620" b="762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92980" cy="2811780"/>
                    </a:xfrm>
                    <a:prstGeom prst="rect">
                      <a:avLst/>
                    </a:prstGeom>
                    <a:noFill/>
                    <a:ln>
                      <a:noFill/>
                    </a:ln>
                  </pic:spPr>
                </pic:pic>
              </a:graphicData>
            </a:graphic>
          </wp:inline>
        </w:drawing>
      </w:r>
    </w:p>
    <w:p w:rsidR="00580896" w:rsidRPr="008377D5" w:rsidRDefault="00580896" w:rsidP="00A21C9E">
      <w:pPr>
        <w:jc w:val="both"/>
        <w:rPr>
          <w:rFonts w:eastAsia="SimSun"/>
          <w:bCs/>
          <w:iCs/>
          <w:sz w:val="16"/>
          <w:szCs w:val="16"/>
          <w:lang w:val="kk-KZ"/>
        </w:rPr>
      </w:pPr>
    </w:p>
    <w:p w:rsidR="0047453F" w:rsidRDefault="000A5DC1" w:rsidP="00150279">
      <w:pPr>
        <w:ind w:firstLine="0"/>
        <w:rPr>
          <w:rFonts w:eastAsia="SimSun"/>
          <w:bCs/>
          <w:iCs/>
          <w:lang w:val="kk-KZ"/>
        </w:rPr>
      </w:pPr>
      <w:r>
        <w:rPr>
          <w:rFonts w:eastAsia="SimSun"/>
          <w:bCs/>
          <w:iCs/>
          <w:lang w:val="kk-KZ"/>
        </w:rPr>
        <w:t>Сурет 3.32</w:t>
      </w:r>
      <w:r w:rsidR="0047453F" w:rsidRPr="00366A7B">
        <w:rPr>
          <w:rFonts w:eastAsia="SimSun"/>
          <w:bCs/>
          <w:iCs/>
          <w:lang w:val="kk-KZ"/>
        </w:rPr>
        <w:t xml:space="preserve"> – Оптималды жағдайда БТКШ гидрогенизациясынан түзілген газдың хроматограммасы</w:t>
      </w:r>
    </w:p>
    <w:p w:rsidR="0047453F" w:rsidRDefault="0047453F" w:rsidP="00A21C9E">
      <w:pPr>
        <w:jc w:val="both"/>
        <w:rPr>
          <w:rFonts w:eastAsia="SimSun"/>
          <w:bCs/>
          <w:iCs/>
          <w:lang w:val="kk-KZ"/>
        </w:rPr>
      </w:pPr>
    </w:p>
    <w:p w:rsidR="0047453F" w:rsidRDefault="00F1323C" w:rsidP="00A21C9E">
      <w:pPr>
        <w:jc w:val="both"/>
        <w:rPr>
          <w:rFonts w:eastAsia="SimSun"/>
          <w:bCs/>
          <w:iCs/>
          <w:lang w:val="kk-KZ"/>
        </w:rPr>
      </w:pPr>
      <w:r>
        <w:rPr>
          <w:rFonts w:eastAsia="SimSun"/>
          <w:bCs/>
          <w:iCs/>
          <w:lang w:val="kk-KZ"/>
        </w:rPr>
        <w:t>ЖӨД</w:t>
      </w:r>
      <w:r w:rsidR="00F2292C">
        <w:rPr>
          <w:rFonts w:eastAsia="SimSun"/>
          <w:bCs/>
          <w:iCs/>
          <w:lang w:val="kk-KZ"/>
        </w:rPr>
        <w:t>-1 детекторы сутегі, оттегі</w:t>
      </w:r>
      <w:r w:rsidR="007F1D5B">
        <w:rPr>
          <w:rFonts w:eastAsia="SimSun"/>
          <w:bCs/>
          <w:iCs/>
          <w:lang w:val="kk-KZ"/>
        </w:rPr>
        <w:t xml:space="preserve">, азот, метан газдарын, </w:t>
      </w:r>
      <w:r>
        <w:rPr>
          <w:rFonts w:eastAsia="SimSun"/>
          <w:bCs/>
          <w:iCs/>
          <w:lang w:val="kk-KZ"/>
        </w:rPr>
        <w:t>ЖӨД</w:t>
      </w:r>
      <w:r w:rsidR="007F1D5B">
        <w:rPr>
          <w:rFonts w:eastAsia="SimSun"/>
          <w:bCs/>
          <w:iCs/>
          <w:lang w:val="kk-KZ"/>
        </w:rPr>
        <w:t xml:space="preserve">-2 этан, пропан газдарын анықтауда қолданылды. </w:t>
      </w:r>
      <w:r w:rsidR="00D3662B">
        <w:rPr>
          <w:rFonts w:eastAsia="SimSun"/>
          <w:bCs/>
          <w:iCs/>
          <w:lang w:val="kk-KZ"/>
        </w:rPr>
        <w:t>Ке</w:t>
      </w:r>
      <w:r w:rsidR="00865A44">
        <w:rPr>
          <w:rFonts w:eastAsia="SimSun"/>
          <w:bCs/>
          <w:iCs/>
          <w:lang w:val="kk-KZ"/>
        </w:rPr>
        <w:t>лесі 3.32</w:t>
      </w:r>
      <w:r w:rsidR="004D6C24">
        <w:rPr>
          <w:rFonts w:eastAsia="SimSun"/>
          <w:bCs/>
          <w:iCs/>
          <w:lang w:val="kk-KZ"/>
        </w:rPr>
        <w:t>-</w:t>
      </w:r>
      <w:r w:rsidR="0047453F">
        <w:rPr>
          <w:rFonts w:eastAsia="SimSun"/>
          <w:bCs/>
          <w:iCs/>
          <w:lang w:val="kk-KZ"/>
        </w:rPr>
        <w:t>кестеде газдың ГСХ анализ бойынша</w:t>
      </w:r>
      <w:r w:rsidR="00A86118">
        <w:rPr>
          <w:rFonts w:eastAsia="SimSun"/>
          <w:bCs/>
          <w:iCs/>
          <w:lang w:val="kk-KZ"/>
        </w:rPr>
        <w:t xml:space="preserve"> анықталған</w:t>
      </w:r>
      <w:r w:rsidR="0047453F">
        <w:rPr>
          <w:rFonts w:eastAsia="SimSun"/>
          <w:bCs/>
          <w:iCs/>
          <w:lang w:val="kk-KZ"/>
        </w:rPr>
        <w:t xml:space="preserve"> құрамы келтірілген.</w:t>
      </w:r>
    </w:p>
    <w:p w:rsidR="007F1D5B" w:rsidRDefault="007F1D5B" w:rsidP="00A21C9E">
      <w:pPr>
        <w:jc w:val="both"/>
        <w:rPr>
          <w:rFonts w:eastAsia="SimSun"/>
          <w:bCs/>
          <w:iCs/>
          <w:lang w:val="kk-KZ"/>
        </w:rPr>
      </w:pPr>
    </w:p>
    <w:p w:rsidR="0047453F" w:rsidRDefault="00865A44" w:rsidP="00CE7872">
      <w:pPr>
        <w:ind w:firstLine="0"/>
        <w:jc w:val="both"/>
        <w:rPr>
          <w:rFonts w:eastAsia="SimSun"/>
          <w:bCs/>
          <w:iCs/>
          <w:lang w:val="kk-KZ"/>
        </w:rPr>
      </w:pPr>
      <w:r>
        <w:rPr>
          <w:rFonts w:eastAsia="SimSun"/>
          <w:bCs/>
          <w:iCs/>
          <w:lang w:val="kk-KZ"/>
        </w:rPr>
        <w:t>Кесте 3.32</w:t>
      </w:r>
      <w:r w:rsidR="0047453F" w:rsidRPr="004D6C24">
        <w:rPr>
          <w:rFonts w:eastAsia="SimSun"/>
          <w:bCs/>
          <w:iCs/>
          <w:lang w:val="kk-KZ"/>
        </w:rPr>
        <w:t xml:space="preserve"> – БТКШ гидрогенизациясы нәтижесінде түзілген газдың ГСХ</w:t>
      </w:r>
      <w:r w:rsidR="0047453F">
        <w:rPr>
          <w:rFonts w:eastAsia="SimSun"/>
          <w:bCs/>
          <w:iCs/>
          <w:lang w:val="kk-KZ"/>
        </w:rPr>
        <w:t xml:space="preserve"> анализ нәтижелері</w:t>
      </w:r>
    </w:p>
    <w:p w:rsidR="0047453F" w:rsidRPr="00B118AE" w:rsidRDefault="0047453F" w:rsidP="00A21C9E">
      <w:pPr>
        <w:jc w:val="both"/>
        <w:rPr>
          <w:rFonts w:eastAsia="SimSun"/>
          <w:bCs/>
          <w:iCs/>
          <w:sz w:val="16"/>
          <w:szCs w:val="16"/>
          <w:lang w:val="kk-KZ"/>
        </w:rPr>
      </w:pPr>
    </w:p>
    <w:tbl>
      <w:tblPr>
        <w:tblStyle w:val="ab"/>
        <w:tblW w:w="0" w:type="auto"/>
        <w:jc w:val="center"/>
        <w:tblLook w:val="04A0" w:firstRow="1" w:lastRow="0" w:firstColumn="1" w:lastColumn="0" w:noHBand="0" w:noVBand="1"/>
      </w:tblPr>
      <w:tblGrid>
        <w:gridCol w:w="3251"/>
        <w:gridCol w:w="2693"/>
        <w:gridCol w:w="3663"/>
      </w:tblGrid>
      <w:tr w:rsidR="00150279" w:rsidRPr="004D6C24" w:rsidTr="00150279">
        <w:trPr>
          <w:jc w:val="center"/>
        </w:trPr>
        <w:tc>
          <w:tcPr>
            <w:tcW w:w="3251" w:type="dxa"/>
            <w:vAlign w:val="center"/>
          </w:tcPr>
          <w:p w:rsidR="00150279" w:rsidRPr="00A86118" w:rsidRDefault="00150279" w:rsidP="00150279">
            <w:pPr>
              <w:ind w:firstLine="0"/>
              <w:rPr>
                <w:rFonts w:eastAsia="SimSun"/>
                <w:bCs/>
                <w:iCs/>
                <w:sz w:val="24"/>
                <w:szCs w:val="24"/>
                <w:lang w:val="kk-KZ"/>
              </w:rPr>
            </w:pPr>
            <w:r w:rsidRPr="00A86118">
              <w:rPr>
                <w:rFonts w:eastAsia="SimSun"/>
                <w:bCs/>
                <w:iCs/>
                <w:sz w:val="24"/>
                <w:szCs w:val="24"/>
                <w:lang w:val="kk-KZ"/>
              </w:rPr>
              <w:t>Компонент</w:t>
            </w:r>
          </w:p>
        </w:tc>
        <w:tc>
          <w:tcPr>
            <w:tcW w:w="2693" w:type="dxa"/>
            <w:vAlign w:val="center"/>
          </w:tcPr>
          <w:p w:rsidR="00150279" w:rsidRPr="00A86118" w:rsidRDefault="00150279" w:rsidP="00150279">
            <w:pPr>
              <w:ind w:firstLine="0"/>
              <w:rPr>
                <w:rFonts w:eastAsia="SimSun"/>
                <w:bCs/>
                <w:iCs/>
                <w:sz w:val="24"/>
                <w:szCs w:val="24"/>
                <w:lang w:val="kk-KZ"/>
              </w:rPr>
            </w:pPr>
            <w:r w:rsidRPr="004D6C24">
              <w:rPr>
                <w:rFonts w:eastAsia="SimSun"/>
                <w:bCs/>
                <w:iCs/>
                <w:sz w:val="24"/>
                <w:szCs w:val="24"/>
                <w:lang w:val="kk-KZ"/>
              </w:rPr>
              <w:t>Уақыты</w:t>
            </w:r>
            <w:r>
              <w:rPr>
                <w:rFonts w:eastAsia="SimSun"/>
                <w:bCs/>
                <w:iCs/>
                <w:sz w:val="24"/>
                <w:szCs w:val="24"/>
                <w:lang w:val="kk-KZ"/>
              </w:rPr>
              <w:t>, мин</w:t>
            </w:r>
          </w:p>
        </w:tc>
        <w:tc>
          <w:tcPr>
            <w:tcW w:w="3663" w:type="dxa"/>
            <w:vAlign w:val="center"/>
          </w:tcPr>
          <w:p w:rsidR="00150279" w:rsidRPr="00A86118" w:rsidRDefault="00150279" w:rsidP="00150279">
            <w:pPr>
              <w:ind w:firstLine="0"/>
              <w:rPr>
                <w:rFonts w:eastAsia="SimSun"/>
                <w:bCs/>
                <w:iCs/>
                <w:sz w:val="24"/>
                <w:szCs w:val="24"/>
                <w:lang w:val="kk-KZ"/>
              </w:rPr>
            </w:pPr>
            <w:r w:rsidRPr="00A86118">
              <w:rPr>
                <w:rFonts w:eastAsia="SimSun"/>
                <w:bCs/>
                <w:iCs/>
                <w:sz w:val="24"/>
                <w:szCs w:val="24"/>
                <w:lang w:val="kk-KZ"/>
              </w:rPr>
              <w:t>Концентрациясы, көлемдік %</w:t>
            </w:r>
          </w:p>
        </w:tc>
      </w:tr>
      <w:tr w:rsidR="00150279" w:rsidRPr="004D6C24" w:rsidTr="00150279">
        <w:trPr>
          <w:jc w:val="center"/>
        </w:trPr>
        <w:tc>
          <w:tcPr>
            <w:tcW w:w="3251" w:type="dxa"/>
          </w:tcPr>
          <w:p w:rsidR="00150279" w:rsidRPr="004D6C24" w:rsidRDefault="00150279" w:rsidP="00A21C9E">
            <w:pPr>
              <w:ind w:firstLine="0"/>
              <w:jc w:val="both"/>
              <w:rPr>
                <w:rFonts w:eastAsia="SimSun"/>
                <w:bCs/>
                <w:iCs/>
                <w:sz w:val="24"/>
                <w:szCs w:val="24"/>
                <w:vertAlign w:val="subscript"/>
                <w:lang w:val="kk-KZ"/>
              </w:rPr>
            </w:pPr>
            <w:r w:rsidRPr="004D6C24">
              <w:rPr>
                <w:rFonts w:eastAsia="SimSun"/>
                <w:bCs/>
                <w:iCs/>
                <w:sz w:val="24"/>
                <w:szCs w:val="24"/>
                <w:lang w:val="kk-KZ"/>
              </w:rPr>
              <w:t>H</w:t>
            </w:r>
            <w:r w:rsidRPr="004D6C24">
              <w:rPr>
                <w:rFonts w:eastAsia="SimSun"/>
                <w:bCs/>
                <w:iCs/>
                <w:sz w:val="24"/>
                <w:szCs w:val="24"/>
                <w:vertAlign w:val="subscript"/>
                <w:lang w:val="kk-KZ"/>
              </w:rPr>
              <w:t>2</w:t>
            </w:r>
          </w:p>
        </w:tc>
        <w:tc>
          <w:tcPr>
            <w:tcW w:w="2693" w:type="dxa"/>
          </w:tcPr>
          <w:p w:rsidR="00150279" w:rsidRPr="00A86118" w:rsidRDefault="00150279" w:rsidP="00A21C9E">
            <w:pPr>
              <w:ind w:firstLine="0"/>
              <w:jc w:val="both"/>
              <w:rPr>
                <w:rFonts w:eastAsia="SimSun"/>
                <w:bCs/>
                <w:iCs/>
                <w:sz w:val="24"/>
                <w:szCs w:val="24"/>
                <w:lang w:val="kk-KZ"/>
              </w:rPr>
            </w:pPr>
            <w:r w:rsidRPr="00A86118">
              <w:rPr>
                <w:rFonts w:eastAsia="SimSun"/>
                <w:bCs/>
                <w:iCs/>
                <w:sz w:val="24"/>
                <w:szCs w:val="24"/>
                <w:lang w:val="kk-KZ"/>
              </w:rPr>
              <w:t>1,48</w:t>
            </w:r>
          </w:p>
        </w:tc>
        <w:tc>
          <w:tcPr>
            <w:tcW w:w="3663" w:type="dxa"/>
          </w:tcPr>
          <w:p w:rsidR="00150279" w:rsidRPr="00A86118" w:rsidRDefault="00150279" w:rsidP="00A21C9E">
            <w:pPr>
              <w:ind w:firstLine="0"/>
              <w:jc w:val="both"/>
              <w:rPr>
                <w:rFonts w:eastAsia="SimSun"/>
                <w:bCs/>
                <w:iCs/>
                <w:sz w:val="24"/>
                <w:szCs w:val="24"/>
                <w:lang w:val="kk-KZ"/>
              </w:rPr>
            </w:pPr>
            <w:r>
              <w:rPr>
                <w:rFonts w:eastAsia="SimSun"/>
                <w:bCs/>
                <w:iCs/>
                <w:sz w:val="24"/>
                <w:szCs w:val="24"/>
                <w:lang w:val="kk-KZ"/>
              </w:rPr>
              <w:t>87,17</w:t>
            </w:r>
          </w:p>
        </w:tc>
      </w:tr>
      <w:tr w:rsidR="00150279" w:rsidRPr="004D6C24" w:rsidTr="00150279">
        <w:trPr>
          <w:jc w:val="center"/>
        </w:trPr>
        <w:tc>
          <w:tcPr>
            <w:tcW w:w="3251" w:type="dxa"/>
          </w:tcPr>
          <w:p w:rsidR="00150279" w:rsidRPr="004D6C24" w:rsidRDefault="00150279" w:rsidP="00A21C9E">
            <w:pPr>
              <w:ind w:firstLine="0"/>
              <w:jc w:val="both"/>
              <w:rPr>
                <w:rFonts w:eastAsia="SimSun"/>
                <w:bCs/>
                <w:iCs/>
                <w:sz w:val="24"/>
                <w:szCs w:val="24"/>
                <w:vertAlign w:val="subscript"/>
                <w:lang w:val="kk-KZ"/>
              </w:rPr>
            </w:pPr>
            <w:r w:rsidRPr="004D6C24">
              <w:rPr>
                <w:rFonts w:eastAsia="SimSun"/>
                <w:bCs/>
                <w:iCs/>
                <w:sz w:val="24"/>
                <w:szCs w:val="24"/>
                <w:lang w:val="kk-KZ"/>
              </w:rPr>
              <w:t>O</w:t>
            </w:r>
            <w:r w:rsidRPr="004D6C24">
              <w:rPr>
                <w:rFonts w:eastAsia="SimSun"/>
                <w:bCs/>
                <w:iCs/>
                <w:sz w:val="24"/>
                <w:szCs w:val="24"/>
                <w:vertAlign w:val="subscript"/>
                <w:lang w:val="kk-KZ"/>
              </w:rPr>
              <w:t>2</w:t>
            </w:r>
          </w:p>
        </w:tc>
        <w:tc>
          <w:tcPr>
            <w:tcW w:w="2693" w:type="dxa"/>
          </w:tcPr>
          <w:p w:rsidR="00150279" w:rsidRPr="00A86118" w:rsidRDefault="00150279" w:rsidP="00A21C9E">
            <w:pPr>
              <w:ind w:firstLine="0"/>
              <w:jc w:val="both"/>
              <w:rPr>
                <w:rFonts w:eastAsia="SimSun"/>
                <w:bCs/>
                <w:iCs/>
                <w:sz w:val="24"/>
                <w:szCs w:val="24"/>
                <w:lang w:val="kk-KZ"/>
              </w:rPr>
            </w:pPr>
            <w:r w:rsidRPr="00A86118">
              <w:rPr>
                <w:rFonts w:eastAsia="SimSun"/>
                <w:bCs/>
                <w:iCs/>
                <w:sz w:val="24"/>
                <w:szCs w:val="24"/>
                <w:lang w:val="kk-KZ"/>
              </w:rPr>
              <w:t>2,11</w:t>
            </w:r>
          </w:p>
        </w:tc>
        <w:tc>
          <w:tcPr>
            <w:tcW w:w="3663" w:type="dxa"/>
          </w:tcPr>
          <w:p w:rsidR="00150279" w:rsidRPr="00A86118" w:rsidRDefault="00150279" w:rsidP="00A21C9E">
            <w:pPr>
              <w:ind w:firstLine="0"/>
              <w:jc w:val="both"/>
              <w:rPr>
                <w:rFonts w:eastAsia="SimSun"/>
                <w:bCs/>
                <w:iCs/>
                <w:sz w:val="24"/>
                <w:szCs w:val="24"/>
                <w:lang w:val="kk-KZ"/>
              </w:rPr>
            </w:pPr>
            <w:r w:rsidRPr="00A86118">
              <w:rPr>
                <w:rFonts w:eastAsia="SimSun"/>
                <w:bCs/>
                <w:iCs/>
                <w:sz w:val="24"/>
                <w:szCs w:val="24"/>
                <w:lang w:val="kk-KZ"/>
              </w:rPr>
              <w:t>0</w:t>
            </w:r>
            <w:r>
              <w:rPr>
                <w:rFonts w:eastAsia="SimSun"/>
                <w:bCs/>
                <w:iCs/>
                <w:sz w:val="24"/>
                <w:szCs w:val="24"/>
                <w:lang w:val="kk-KZ"/>
              </w:rPr>
              <w:t>,87</w:t>
            </w:r>
          </w:p>
        </w:tc>
      </w:tr>
      <w:tr w:rsidR="00150279" w:rsidRPr="004D6C24" w:rsidTr="00150279">
        <w:trPr>
          <w:jc w:val="center"/>
        </w:trPr>
        <w:tc>
          <w:tcPr>
            <w:tcW w:w="3251" w:type="dxa"/>
          </w:tcPr>
          <w:p w:rsidR="00150279" w:rsidRPr="004D6C24" w:rsidRDefault="00150279" w:rsidP="00A21C9E">
            <w:pPr>
              <w:ind w:firstLine="0"/>
              <w:jc w:val="both"/>
              <w:rPr>
                <w:rFonts w:eastAsia="SimSun"/>
                <w:bCs/>
                <w:iCs/>
                <w:sz w:val="24"/>
                <w:szCs w:val="24"/>
                <w:vertAlign w:val="subscript"/>
                <w:lang w:val="kk-KZ"/>
              </w:rPr>
            </w:pPr>
            <w:r w:rsidRPr="004D6C24">
              <w:rPr>
                <w:rFonts w:eastAsia="SimSun"/>
                <w:bCs/>
                <w:iCs/>
                <w:sz w:val="24"/>
                <w:szCs w:val="24"/>
                <w:lang w:val="kk-KZ"/>
              </w:rPr>
              <w:t>N</w:t>
            </w:r>
            <w:r w:rsidRPr="004D6C24">
              <w:rPr>
                <w:rFonts w:eastAsia="SimSun"/>
                <w:bCs/>
                <w:iCs/>
                <w:sz w:val="24"/>
                <w:szCs w:val="24"/>
                <w:vertAlign w:val="subscript"/>
                <w:lang w:val="kk-KZ"/>
              </w:rPr>
              <w:t>2</w:t>
            </w:r>
          </w:p>
        </w:tc>
        <w:tc>
          <w:tcPr>
            <w:tcW w:w="2693" w:type="dxa"/>
          </w:tcPr>
          <w:p w:rsidR="00150279" w:rsidRPr="00A86118" w:rsidRDefault="00150279" w:rsidP="00A21C9E">
            <w:pPr>
              <w:ind w:firstLine="0"/>
              <w:jc w:val="both"/>
              <w:rPr>
                <w:rFonts w:eastAsia="SimSun"/>
                <w:bCs/>
                <w:iCs/>
                <w:sz w:val="24"/>
                <w:szCs w:val="24"/>
                <w:lang w:val="kk-KZ"/>
              </w:rPr>
            </w:pPr>
            <w:r w:rsidRPr="00A86118">
              <w:rPr>
                <w:rFonts w:eastAsia="SimSun"/>
                <w:bCs/>
                <w:iCs/>
                <w:sz w:val="24"/>
                <w:szCs w:val="24"/>
                <w:lang w:val="kk-KZ"/>
              </w:rPr>
              <w:t>3,21</w:t>
            </w:r>
          </w:p>
        </w:tc>
        <w:tc>
          <w:tcPr>
            <w:tcW w:w="3663" w:type="dxa"/>
          </w:tcPr>
          <w:p w:rsidR="00150279" w:rsidRPr="00A86118" w:rsidRDefault="00150279" w:rsidP="00A21C9E">
            <w:pPr>
              <w:ind w:firstLine="0"/>
              <w:jc w:val="both"/>
              <w:rPr>
                <w:rFonts w:eastAsia="SimSun"/>
                <w:bCs/>
                <w:iCs/>
                <w:sz w:val="24"/>
                <w:szCs w:val="24"/>
                <w:lang w:val="kk-KZ"/>
              </w:rPr>
            </w:pPr>
            <w:r>
              <w:rPr>
                <w:rFonts w:eastAsia="SimSun"/>
                <w:bCs/>
                <w:iCs/>
                <w:sz w:val="24"/>
                <w:szCs w:val="24"/>
                <w:lang w:val="kk-KZ"/>
              </w:rPr>
              <w:t>2,72</w:t>
            </w:r>
          </w:p>
        </w:tc>
      </w:tr>
      <w:tr w:rsidR="00150279" w:rsidRPr="00A86118" w:rsidTr="00150279">
        <w:trPr>
          <w:jc w:val="center"/>
        </w:trPr>
        <w:tc>
          <w:tcPr>
            <w:tcW w:w="3251" w:type="dxa"/>
          </w:tcPr>
          <w:p w:rsidR="00150279" w:rsidRPr="004D6C24" w:rsidRDefault="00150279" w:rsidP="00A21C9E">
            <w:pPr>
              <w:ind w:firstLine="0"/>
              <w:jc w:val="both"/>
              <w:rPr>
                <w:rFonts w:eastAsia="SimSun"/>
                <w:bCs/>
                <w:iCs/>
                <w:sz w:val="24"/>
                <w:szCs w:val="24"/>
                <w:vertAlign w:val="subscript"/>
                <w:lang w:val="kk-KZ"/>
              </w:rPr>
            </w:pPr>
            <w:r w:rsidRPr="004D6C24">
              <w:rPr>
                <w:rFonts w:eastAsia="SimSun"/>
                <w:bCs/>
                <w:iCs/>
                <w:sz w:val="24"/>
                <w:szCs w:val="24"/>
                <w:lang w:val="kk-KZ"/>
              </w:rPr>
              <w:t>C</w:t>
            </w:r>
            <w:r w:rsidRPr="004D6C24">
              <w:rPr>
                <w:rFonts w:eastAsia="SimSun"/>
                <w:bCs/>
                <w:iCs/>
                <w:sz w:val="24"/>
                <w:szCs w:val="24"/>
                <w:vertAlign w:val="subscript"/>
                <w:lang w:val="kk-KZ"/>
              </w:rPr>
              <w:t>2</w:t>
            </w:r>
            <w:r w:rsidRPr="004D6C24">
              <w:rPr>
                <w:rFonts w:eastAsia="SimSun"/>
                <w:bCs/>
                <w:iCs/>
                <w:sz w:val="24"/>
                <w:szCs w:val="24"/>
                <w:lang w:val="kk-KZ"/>
              </w:rPr>
              <w:t>H</w:t>
            </w:r>
            <w:r w:rsidRPr="004D6C24">
              <w:rPr>
                <w:rFonts w:eastAsia="SimSun"/>
                <w:bCs/>
                <w:iCs/>
                <w:sz w:val="24"/>
                <w:szCs w:val="24"/>
                <w:vertAlign w:val="subscript"/>
                <w:lang w:val="kk-KZ"/>
              </w:rPr>
              <w:t>6</w:t>
            </w:r>
          </w:p>
        </w:tc>
        <w:tc>
          <w:tcPr>
            <w:tcW w:w="2693" w:type="dxa"/>
          </w:tcPr>
          <w:p w:rsidR="00150279" w:rsidRPr="00A86118" w:rsidRDefault="00150279" w:rsidP="00A21C9E">
            <w:pPr>
              <w:ind w:firstLine="0"/>
              <w:jc w:val="both"/>
              <w:rPr>
                <w:rFonts w:eastAsia="SimSun"/>
                <w:bCs/>
                <w:iCs/>
                <w:sz w:val="24"/>
                <w:szCs w:val="24"/>
                <w:lang w:val="kk-KZ"/>
              </w:rPr>
            </w:pPr>
            <w:r w:rsidRPr="00A86118">
              <w:rPr>
                <w:rFonts w:eastAsia="SimSun"/>
                <w:bCs/>
                <w:iCs/>
                <w:sz w:val="24"/>
                <w:szCs w:val="24"/>
                <w:lang w:val="kk-KZ"/>
              </w:rPr>
              <w:t>4,25</w:t>
            </w:r>
          </w:p>
        </w:tc>
        <w:tc>
          <w:tcPr>
            <w:tcW w:w="3663" w:type="dxa"/>
          </w:tcPr>
          <w:p w:rsidR="00150279" w:rsidRPr="00A86118" w:rsidRDefault="00150279" w:rsidP="00A21C9E">
            <w:pPr>
              <w:ind w:firstLine="0"/>
              <w:jc w:val="both"/>
              <w:rPr>
                <w:rFonts w:eastAsia="SimSun"/>
                <w:bCs/>
                <w:iCs/>
                <w:sz w:val="24"/>
                <w:szCs w:val="24"/>
                <w:lang w:val="kk-KZ"/>
              </w:rPr>
            </w:pPr>
            <w:r>
              <w:rPr>
                <w:rFonts w:eastAsia="SimSun"/>
                <w:bCs/>
                <w:iCs/>
                <w:sz w:val="24"/>
                <w:szCs w:val="24"/>
                <w:lang w:val="kk-KZ"/>
              </w:rPr>
              <w:t>0,50</w:t>
            </w:r>
          </w:p>
        </w:tc>
      </w:tr>
      <w:tr w:rsidR="00150279" w:rsidRPr="00A86118" w:rsidTr="00150279">
        <w:trPr>
          <w:jc w:val="center"/>
        </w:trPr>
        <w:tc>
          <w:tcPr>
            <w:tcW w:w="3251" w:type="dxa"/>
          </w:tcPr>
          <w:p w:rsidR="00150279" w:rsidRPr="00A86118" w:rsidRDefault="00150279" w:rsidP="00A21C9E">
            <w:pPr>
              <w:ind w:firstLine="0"/>
              <w:jc w:val="both"/>
              <w:rPr>
                <w:rFonts w:eastAsia="SimSun"/>
                <w:bCs/>
                <w:iCs/>
                <w:sz w:val="24"/>
                <w:szCs w:val="24"/>
                <w:vertAlign w:val="subscript"/>
                <w:lang w:val="en-US"/>
              </w:rPr>
            </w:pPr>
            <w:r w:rsidRPr="00A86118">
              <w:rPr>
                <w:rFonts w:eastAsia="SimSun"/>
                <w:bCs/>
                <w:iCs/>
                <w:sz w:val="24"/>
                <w:szCs w:val="24"/>
                <w:lang w:val="en-US"/>
              </w:rPr>
              <w:t>CH</w:t>
            </w:r>
            <w:r w:rsidRPr="00A86118">
              <w:rPr>
                <w:rFonts w:eastAsia="SimSun"/>
                <w:bCs/>
                <w:iCs/>
                <w:sz w:val="24"/>
                <w:szCs w:val="24"/>
                <w:vertAlign w:val="subscript"/>
                <w:lang w:val="en-US"/>
              </w:rPr>
              <w:t>4</w:t>
            </w:r>
          </w:p>
        </w:tc>
        <w:tc>
          <w:tcPr>
            <w:tcW w:w="2693" w:type="dxa"/>
          </w:tcPr>
          <w:p w:rsidR="00150279" w:rsidRPr="00A86118" w:rsidRDefault="00150279" w:rsidP="00A21C9E">
            <w:pPr>
              <w:ind w:firstLine="0"/>
              <w:jc w:val="both"/>
              <w:rPr>
                <w:rFonts w:eastAsia="SimSun"/>
                <w:bCs/>
                <w:iCs/>
                <w:sz w:val="24"/>
                <w:szCs w:val="24"/>
                <w:lang w:val="kk-KZ"/>
              </w:rPr>
            </w:pPr>
            <w:r w:rsidRPr="00A86118">
              <w:rPr>
                <w:rFonts w:eastAsia="SimSun"/>
                <w:bCs/>
                <w:iCs/>
                <w:sz w:val="24"/>
                <w:szCs w:val="24"/>
                <w:lang w:val="kk-KZ"/>
              </w:rPr>
              <w:t>4,81</w:t>
            </w:r>
          </w:p>
        </w:tc>
        <w:tc>
          <w:tcPr>
            <w:tcW w:w="3663" w:type="dxa"/>
          </w:tcPr>
          <w:p w:rsidR="00150279" w:rsidRPr="00A86118" w:rsidRDefault="00150279" w:rsidP="00A21C9E">
            <w:pPr>
              <w:ind w:firstLine="0"/>
              <w:jc w:val="both"/>
              <w:rPr>
                <w:rFonts w:eastAsia="SimSun"/>
                <w:bCs/>
                <w:iCs/>
                <w:sz w:val="24"/>
                <w:szCs w:val="24"/>
                <w:lang w:val="kk-KZ"/>
              </w:rPr>
            </w:pPr>
            <w:r>
              <w:rPr>
                <w:rFonts w:eastAsia="SimSun"/>
                <w:bCs/>
                <w:iCs/>
                <w:sz w:val="24"/>
                <w:szCs w:val="24"/>
                <w:lang w:val="kk-KZ"/>
              </w:rPr>
              <w:t>7,75</w:t>
            </w:r>
          </w:p>
        </w:tc>
      </w:tr>
      <w:tr w:rsidR="00150279" w:rsidRPr="00A86118" w:rsidTr="00150279">
        <w:trPr>
          <w:jc w:val="center"/>
        </w:trPr>
        <w:tc>
          <w:tcPr>
            <w:tcW w:w="3251" w:type="dxa"/>
          </w:tcPr>
          <w:p w:rsidR="00150279" w:rsidRPr="00A86118" w:rsidRDefault="00150279" w:rsidP="00A21C9E">
            <w:pPr>
              <w:ind w:firstLine="0"/>
              <w:jc w:val="both"/>
              <w:rPr>
                <w:rFonts w:eastAsia="SimSun"/>
                <w:bCs/>
                <w:iCs/>
                <w:sz w:val="24"/>
                <w:szCs w:val="24"/>
                <w:vertAlign w:val="subscript"/>
                <w:lang w:val="en-US"/>
              </w:rPr>
            </w:pPr>
            <w:r w:rsidRPr="00A86118">
              <w:rPr>
                <w:rFonts w:eastAsia="SimSun"/>
                <w:bCs/>
                <w:iCs/>
                <w:sz w:val="24"/>
                <w:szCs w:val="24"/>
                <w:lang w:val="en-US"/>
              </w:rPr>
              <w:t>C</w:t>
            </w:r>
            <w:r w:rsidRPr="00A86118">
              <w:rPr>
                <w:rFonts w:eastAsia="SimSun"/>
                <w:bCs/>
                <w:iCs/>
                <w:sz w:val="24"/>
                <w:szCs w:val="24"/>
                <w:vertAlign w:val="subscript"/>
                <w:lang w:val="en-US"/>
              </w:rPr>
              <w:t>3</w:t>
            </w:r>
            <w:r w:rsidRPr="00A86118">
              <w:rPr>
                <w:rFonts w:eastAsia="SimSun"/>
                <w:bCs/>
                <w:iCs/>
                <w:sz w:val="24"/>
                <w:szCs w:val="24"/>
                <w:lang w:val="en-US"/>
              </w:rPr>
              <w:t>H</w:t>
            </w:r>
            <w:r w:rsidRPr="00A86118">
              <w:rPr>
                <w:rFonts w:eastAsia="SimSun"/>
                <w:bCs/>
                <w:iCs/>
                <w:sz w:val="24"/>
                <w:szCs w:val="24"/>
                <w:vertAlign w:val="subscript"/>
                <w:lang w:val="en-US"/>
              </w:rPr>
              <w:t>8</w:t>
            </w:r>
          </w:p>
        </w:tc>
        <w:tc>
          <w:tcPr>
            <w:tcW w:w="2693" w:type="dxa"/>
          </w:tcPr>
          <w:p w:rsidR="00150279" w:rsidRPr="00A86118" w:rsidRDefault="00150279" w:rsidP="00A21C9E">
            <w:pPr>
              <w:ind w:firstLine="0"/>
              <w:jc w:val="both"/>
              <w:rPr>
                <w:rFonts w:eastAsia="SimSun"/>
                <w:bCs/>
                <w:iCs/>
                <w:sz w:val="24"/>
                <w:szCs w:val="24"/>
                <w:lang w:val="kk-KZ"/>
              </w:rPr>
            </w:pPr>
            <w:r w:rsidRPr="00A86118">
              <w:rPr>
                <w:rFonts w:eastAsia="SimSun"/>
                <w:bCs/>
                <w:iCs/>
                <w:sz w:val="24"/>
                <w:szCs w:val="24"/>
                <w:lang w:val="kk-KZ"/>
              </w:rPr>
              <w:t>8,71</w:t>
            </w:r>
          </w:p>
        </w:tc>
        <w:tc>
          <w:tcPr>
            <w:tcW w:w="3663" w:type="dxa"/>
          </w:tcPr>
          <w:p w:rsidR="00150279" w:rsidRPr="00A86118" w:rsidRDefault="00150279" w:rsidP="00A21C9E">
            <w:pPr>
              <w:ind w:firstLine="0"/>
              <w:jc w:val="both"/>
              <w:rPr>
                <w:rFonts w:eastAsia="SimSun"/>
                <w:bCs/>
                <w:iCs/>
                <w:sz w:val="24"/>
                <w:szCs w:val="24"/>
                <w:lang w:val="kk-KZ"/>
              </w:rPr>
            </w:pPr>
            <w:r>
              <w:rPr>
                <w:rFonts w:eastAsia="SimSun"/>
                <w:bCs/>
                <w:iCs/>
                <w:sz w:val="24"/>
                <w:szCs w:val="24"/>
                <w:lang w:val="kk-KZ"/>
              </w:rPr>
              <w:t>0,99</w:t>
            </w:r>
          </w:p>
        </w:tc>
      </w:tr>
    </w:tbl>
    <w:p w:rsidR="0047453F" w:rsidRDefault="0047453F" w:rsidP="00A21C9E">
      <w:pPr>
        <w:jc w:val="both"/>
        <w:rPr>
          <w:rFonts w:eastAsia="SimSun"/>
          <w:bCs/>
          <w:iCs/>
          <w:lang w:val="kk-KZ"/>
        </w:rPr>
      </w:pPr>
    </w:p>
    <w:p w:rsidR="0047453F" w:rsidRDefault="007F1D5B" w:rsidP="00A21C9E">
      <w:pPr>
        <w:jc w:val="both"/>
        <w:rPr>
          <w:rFonts w:eastAsia="SimSun"/>
          <w:bCs/>
          <w:iCs/>
          <w:lang w:val="kk-KZ"/>
        </w:rPr>
      </w:pPr>
      <w:r w:rsidRPr="002478C8">
        <w:rPr>
          <w:rFonts w:eastAsia="SimSun"/>
          <w:bCs/>
          <w:iCs/>
          <w:lang w:val="kk-KZ"/>
        </w:rPr>
        <w:t xml:space="preserve">Газ құрамында </w:t>
      </w:r>
      <w:r w:rsidR="002478C8" w:rsidRPr="002478C8">
        <w:rPr>
          <w:rFonts w:eastAsia="SimSun"/>
          <w:bCs/>
          <w:iCs/>
          <w:lang w:val="kk-KZ"/>
        </w:rPr>
        <w:t>гидрогенизация процесінен а</w:t>
      </w:r>
      <w:r w:rsidR="008F6837">
        <w:rPr>
          <w:rFonts w:eastAsia="SimSun"/>
          <w:bCs/>
          <w:iCs/>
          <w:lang w:val="kk-KZ"/>
        </w:rPr>
        <w:t>рт</w:t>
      </w:r>
      <w:r w:rsidR="00F2292C">
        <w:rPr>
          <w:rFonts w:eastAsia="SimSun"/>
          <w:bCs/>
          <w:iCs/>
          <w:lang w:val="kk-KZ"/>
        </w:rPr>
        <w:t>ылған сутегі</w:t>
      </w:r>
      <w:r w:rsidR="008F6837">
        <w:rPr>
          <w:rFonts w:eastAsia="SimSun"/>
          <w:bCs/>
          <w:iCs/>
          <w:lang w:val="kk-KZ"/>
        </w:rPr>
        <w:t xml:space="preserve"> газының мөлшері 87</w:t>
      </w:r>
      <w:r w:rsidR="002478C8" w:rsidRPr="002478C8">
        <w:rPr>
          <w:rFonts w:eastAsia="SimSun"/>
          <w:bCs/>
          <w:iCs/>
          <w:lang w:val="kk-KZ"/>
        </w:rPr>
        <w:t>% құ</w:t>
      </w:r>
      <w:r w:rsidR="00353C94">
        <w:rPr>
          <w:rFonts w:eastAsia="SimSun"/>
          <w:bCs/>
          <w:iCs/>
          <w:lang w:val="kk-KZ"/>
        </w:rPr>
        <w:t>райды, көмірсутектік метан, этан, пропан газдары және аздаған мөлшерде отт</w:t>
      </w:r>
      <w:r w:rsidR="00F2292C">
        <w:rPr>
          <w:rFonts w:eastAsia="SimSun"/>
          <w:bCs/>
          <w:iCs/>
          <w:lang w:val="kk-KZ"/>
        </w:rPr>
        <w:t>егі</w:t>
      </w:r>
      <w:r w:rsidR="0090443C">
        <w:rPr>
          <w:rFonts w:eastAsia="SimSun"/>
          <w:bCs/>
          <w:iCs/>
          <w:lang w:val="kk-KZ"/>
        </w:rPr>
        <w:t xml:space="preserve"> және азот газдары анық</w:t>
      </w:r>
      <w:r w:rsidR="000A09C2">
        <w:rPr>
          <w:rFonts w:eastAsia="SimSun"/>
          <w:bCs/>
          <w:iCs/>
          <w:lang w:val="kk-KZ"/>
        </w:rPr>
        <w:t>талды.</w:t>
      </w:r>
    </w:p>
    <w:p w:rsidR="00F407DE" w:rsidRDefault="007F1D5B" w:rsidP="00A21C9E">
      <w:pPr>
        <w:jc w:val="both"/>
        <w:rPr>
          <w:rFonts w:eastAsia="SimSun"/>
          <w:bCs/>
          <w:iCs/>
          <w:lang w:val="kk-KZ"/>
        </w:rPr>
      </w:pPr>
      <w:r>
        <w:rPr>
          <w:rFonts w:eastAsia="SimSun"/>
          <w:bCs/>
          <w:iCs/>
          <w:lang w:val="kk-KZ"/>
        </w:rPr>
        <w:t>БТКШ-ның оптималды жағдайда жүргізілген гидрогенизациясынан кейінгі</w:t>
      </w:r>
      <w:r w:rsidR="00E1080E">
        <w:rPr>
          <w:rFonts w:eastAsia="SimSun"/>
          <w:bCs/>
          <w:iCs/>
          <w:lang w:val="kk-KZ"/>
        </w:rPr>
        <w:t xml:space="preserve"> катализатор қалдығының рентген</w:t>
      </w:r>
      <w:r w:rsidR="00CD4289">
        <w:rPr>
          <w:rFonts w:eastAsia="SimSun"/>
          <w:bCs/>
          <w:iCs/>
          <w:lang w:val="kk-KZ"/>
        </w:rPr>
        <w:t>фазалық анализі (3.1.3 бөлімшеде РФА әд</w:t>
      </w:r>
      <w:r w:rsidR="00CA6D69">
        <w:rPr>
          <w:rFonts w:eastAsia="SimSun"/>
          <w:bCs/>
          <w:iCs/>
          <w:lang w:val="kk-KZ"/>
        </w:rPr>
        <w:t>іст</w:t>
      </w:r>
      <w:r w:rsidR="000A5DC1">
        <w:rPr>
          <w:rFonts w:eastAsia="SimSun"/>
          <w:bCs/>
          <w:iCs/>
          <w:lang w:val="kk-KZ"/>
        </w:rPr>
        <w:t>емесі сипатталған) нәтижесі 3.33</w:t>
      </w:r>
      <w:r w:rsidR="00CA6D69">
        <w:rPr>
          <w:rFonts w:eastAsia="SimSun"/>
          <w:bCs/>
          <w:iCs/>
          <w:lang w:val="kk-KZ"/>
        </w:rPr>
        <w:t>-</w:t>
      </w:r>
      <w:r w:rsidR="00CD4289">
        <w:rPr>
          <w:rFonts w:eastAsia="SimSun"/>
          <w:bCs/>
          <w:iCs/>
          <w:lang w:val="kk-KZ"/>
        </w:rPr>
        <w:t>суретте келтірілген.</w:t>
      </w:r>
      <w:r w:rsidR="00F407DE">
        <w:rPr>
          <w:rFonts w:eastAsia="SimSun"/>
          <w:bCs/>
          <w:iCs/>
          <w:lang w:val="kk-KZ"/>
        </w:rPr>
        <w:t xml:space="preserve"> </w:t>
      </w:r>
    </w:p>
    <w:p w:rsidR="00F407DE" w:rsidRDefault="00F407DE" w:rsidP="00A21C9E">
      <w:pPr>
        <w:jc w:val="both"/>
        <w:rPr>
          <w:rFonts w:eastAsia="SimSun"/>
          <w:bCs/>
          <w:iCs/>
          <w:lang w:val="kk-KZ"/>
        </w:rPr>
      </w:pPr>
    </w:p>
    <w:p w:rsidR="007F1D5B" w:rsidRDefault="00A76E32" w:rsidP="00AD7529">
      <w:pPr>
        <w:ind w:firstLine="0"/>
        <w:jc w:val="both"/>
        <w:rPr>
          <w:rFonts w:eastAsia="SimSun"/>
          <w:bCs/>
          <w:iCs/>
          <w:lang w:val="kk-KZ"/>
        </w:rPr>
      </w:pPr>
      <w:r w:rsidRPr="00A76E32">
        <w:rPr>
          <w:rFonts w:eastAsia="SimSun"/>
          <w:bCs/>
          <w:iCs/>
          <w:noProof/>
          <w:lang w:eastAsia="ru-RU" w:bidi="ar-SA"/>
        </w:rPr>
        <w:drawing>
          <wp:inline distT="0" distB="0" distL="0" distR="0">
            <wp:extent cx="6120130" cy="2836998"/>
            <wp:effectExtent l="0" t="0" r="0" b="1905"/>
            <wp:docPr id="63" name="Рисунок 63" descr="C:\Users\Hp\Downloads\Figur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ownloads\Figure_6.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20130" cy="2836998"/>
                    </a:xfrm>
                    <a:prstGeom prst="rect">
                      <a:avLst/>
                    </a:prstGeom>
                    <a:noFill/>
                    <a:ln>
                      <a:noFill/>
                    </a:ln>
                  </pic:spPr>
                </pic:pic>
              </a:graphicData>
            </a:graphic>
          </wp:inline>
        </w:drawing>
      </w:r>
    </w:p>
    <w:p w:rsidR="001435CA" w:rsidRPr="001435CA" w:rsidRDefault="001435CA" w:rsidP="00AD7529">
      <w:pPr>
        <w:ind w:firstLine="0"/>
        <w:jc w:val="both"/>
        <w:rPr>
          <w:rFonts w:eastAsia="SimSun"/>
          <w:bCs/>
          <w:iCs/>
          <w:sz w:val="18"/>
          <w:szCs w:val="18"/>
          <w:lang w:val="kk-KZ"/>
        </w:rPr>
      </w:pPr>
    </w:p>
    <w:p w:rsidR="00CD4289" w:rsidRDefault="00AD7529" w:rsidP="00150279">
      <w:pPr>
        <w:ind w:firstLine="0"/>
        <w:rPr>
          <w:rFonts w:eastAsia="SimSun"/>
          <w:bCs/>
          <w:iCs/>
          <w:lang w:val="kk-KZ"/>
        </w:rPr>
      </w:pPr>
      <w:r>
        <w:rPr>
          <w:rFonts w:eastAsia="SimSun"/>
          <w:bCs/>
          <w:iCs/>
          <w:lang w:val="kk-KZ"/>
        </w:rPr>
        <w:t>С</w:t>
      </w:r>
      <w:r w:rsidR="000A5DC1">
        <w:rPr>
          <w:rFonts w:eastAsia="SimSun"/>
          <w:bCs/>
          <w:iCs/>
          <w:lang w:val="kk-KZ"/>
        </w:rPr>
        <w:t>урет 3.33</w:t>
      </w:r>
      <w:r>
        <w:rPr>
          <w:rFonts w:eastAsia="SimSun"/>
          <w:bCs/>
          <w:iCs/>
          <w:lang w:val="kk-KZ"/>
        </w:rPr>
        <w:t xml:space="preserve"> – </w:t>
      </w:r>
      <w:r w:rsidR="00CE7872">
        <w:rPr>
          <w:rFonts w:eastAsia="SimSun"/>
          <w:bCs/>
          <w:iCs/>
          <w:lang w:val="kk-KZ"/>
        </w:rPr>
        <w:t>Өңдеуден</w:t>
      </w:r>
      <w:r>
        <w:rPr>
          <w:rFonts w:eastAsia="SimSun"/>
          <w:bCs/>
          <w:iCs/>
          <w:lang w:val="kk-KZ"/>
        </w:rPr>
        <w:t xml:space="preserve"> кейінгі </w:t>
      </w:r>
      <w:r>
        <w:rPr>
          <w:rFonts w:eastAsia="SimSun"/>
          <w:bCs/>
          <w:iCs/>
          <w:lang w:val="en-US"/>
        </w:rPr>
        <w:t>NiCo</w:t>
      </w:r>
      <w:r w:rsidRPr="00AD7529">
        <w:rPr>
          <w:rFonts w:eastAsia="SimSun"/>
          <w:bCs/>
          <w:iCs/>
        </w:rPr>
        <w:t>/</w:t>
      </w:r>
      <w:r>
        <w:rPr>
          <w:rFonts w:eastAsia="SimSun"/>
          <w:bCs/>
          <w:iCs/>
          <w:lang w:val="kk-KZ"/>
        </w:rPr>
        <w:t>хризотил</w:t>
      </w:r>
      <w:r w:rsidR="001E3FB9">
        <w:rPr>
          <w:rFonts w:eastAsia="SimSun"/>
          <w:bCs/>
          <w:iCs/>
          <w:lang w:val="kk-KZ"/>
        </w:rPr>
        <w:t>-5%</w:t>
      </w:r>
      <w:r>
        <w:rPr>
          <w:rFonts w:eastAsia="SimSun"/>
          <w:bCs/>
          <w:iCs/>
          <w:lang w:val="kk-KZ"/>
        </w:rPr>
        <w:t xml:space="preserve"> катализаторының рентгенограммасы</w:t>
      </w:r>
    </w:p>
    <w:p w:rsidR="00AD7529" w:rsidRDefault="00AD7529" w:rsidP="00A21C9E">
      <w:pPr>
        <w:jc w:val="both"/>
        <w:rPr>
          <w:rFonts w:eastAsia="SimSun"/>
          <w:bCs/>
          <w:iCs/>
          <w:lang w:val="kk-KZ"/>
        </w:rPr>
      </w:pPr>
    </w:p>
    <w:p w:rsidR="00AD7529" w:rsidRPr="00A76E32" w:rsidRDefault="00AD7529" w:rsidP="00A76E32">
      <w:pPr>
        <w:jc w:val="both"/>
        <w:rPr>
          <w:bCs/>
          <w:lang w:val="kk-KZ"/>
        </w:rPr>
      </w:pPr>
      <w:r w:rsidRPr="00B70C44">
        <w:rPr>
          <w:bCs/>
          <w:lang w:val="kk-KZ"/>
        </w:rPr>
        <w:t>Рентгенфазалық анализ бойынша БТКШ гидрогенизациясынан кейінгі NiCo/хризотил-5% рефлекстері</w:t>
      </w:r>
      <w:r w:rsidR="00F16CBA" w:rsidRPr="00B70C44">
        <w:rPr>
          <w:bCs/>
          <w:lang w:val="kk-KZ"/>
        </w:rPr>
        <w:t xml:space="preserve"> келесідей кристалд</w:t>
      </w:r>
      <w:r w:rsidR="00A76E32">
        <w:rPr>
          <w:bCs/>
          <w:lang w:val="kk-KZ"/>
        </w:rPr>
        <w:t>ық фазал</w:t>
      </w:r>
      <w:r w:rsidR="00F16CBA" w:rsidRPr="00B70C44">
        <w:rPr>
          <w:bCs/>
          <w:lang w:val="kk-KZ"/>
        </w:rPr>
        <w:t>арға сай келеді</w:t>
      </w:r>
      <w:r w:rsidR="006B5E05">
        <w:rPr>
          <w:bCs/>
          <w:lang w:val="kk-KZ"/>
        </w:rPr>
        <w:t>:</w:t>
      </w:r>
      <w:r w:rsidR="00A76E32">
        <w:rPr>
          <w:bCs/>
          <w:lang w:val="kk-KZ"/>
        </w:rPr>
        <w:t xml:space="preserve"> х</w:t>
      </w:r>
      <w:r w:rsidRPr="00A76E32">
        <w:rPr>
          <w:bCs/>
          <w:lang w:val="kk-KZ"/>
        </w:rPr>
        <w:t>ризотил Mg</w:t>
      </w:r>
      <w:r w:rsidRPr="00A76E32">
        <w:rPr>
          <w:bCs/>
          <w:vertAlign w:val="subscript"/>
          <w:lang w:val="kk-KZ"/>
        </w:rPr>
        <w:t>3</w:t>
      </w:r>
      <w:r w:rsidRPr="00A76E32">
        <w:rPr>
          <w:bCs/>
          <w:lang w:val="kk-KZ"/>
        </w:rPr>
        <w:t>[OH]</w:t>
      </w:r>
      <w:r w:rsidRPr="00A76E32">
        <w:rPr>
          <w:bCs/>
          <w:vertAlign w:val="subscript"/>
          <w:lang w:val="kk-KZ"/>
        </w:rPr>
        <w:t>4</w:t>
      </w:r>
      <w:r w:rsidRPr="00A76E32">
        <w:rPr>
          <w:bCs/>
          <w:lang w:val="kk-KZ"/>
        </w:rPr>
        <w:t>{Si</w:t>
      </w:r>
      <w:r w:rsidRPr="00A76E32">
        <w:rPr>
          <w:bCs/>
          <w:vertAlign w:val="subscript"/>
          <w:lang w:val="kk-KZ"/>
        </w:rPr>
        <w:t>2</w:t>
      </w:r>
      <w:r w:rsidRPr="00A76E32">
        <w:rPr>
          <w:bCs/>
          <w:lang w:val="kk-KZ"/>
        </w:rPr>
        <w:t>O</w:t>
      </w:r>
      <w:r w:rsidRPr="00A76E32">
        <w:rPr>
          <w:bCs/>
          <w:vertAlign w:val="subscript"/>
          <w:lang w:val="kk-KZ"/>
        </w:rPr>
        <w:t>5</w:t>
      </w:r>
      <w:r w:rsidRPr="00A76E32">
        <w:rPr>
          <w:bCs/>
          <w:lang w:val="kk-KZ"/>
        </w:rPr>
        <w:t>};</w:t>
      </w:r>
      <w:r w:rsidR="00A76E32">
        <w:rPr>
          <w:bCs/>
          <w:lang w:val="kk-KZ"/>
        </w:rPr>
        <w:t xml:space="preserve"> </w:t>
      </w:r>
      <w:r w:rsidRPr="00A76E32">
        <w:rPr>
          <w:bCs/>
          <w:lang w:val="kk-KZ"/>
        </w:rPr>
        <w:t>MgNiO</w:t>
      </w:r>
      <w:r w:rsidRPr="00A76E32">
        <w:rPr>
          <w:bCs/>
          <w:vertAlign w:val="subscript"/>
          <w:lang w:val="kk-KZ"/>
        </w:rPr>
        <w:t>2</w:t>
      </w:r>
      <w:r w:rsidRPr="00A76E32">
        <w:rPr>
          <w:bCs/>
          <w:lang w:val="kk-KZ"/>
        </w:rPr>
        <w:t>;</w:t>
      </w:r>
      <w:r w:rsidR="00A76E32">
        <w:rPr>
          <w:bCs/>
          <w:lang w:val="kk-KZ"/>
        </w:rPr>
        <w:t xml:space="preserve"> </w:t>
      </w:r>
      <w:r w:rsidRPr="00A76E32">
        <w:rPr>
          <w:bCs/>
          <w:lang w:val="kk-KZ"/>
        </w:rPr>
        <w:t>Fe</w:t>
      </w:r>
      <w:r w:rsidR="00E66984" w:rsidRPr="00A76E32">
        <w:rPr>
          <w:bCs/>
          <w:vertAlign w:val="subscript"/>
          <w:lang w:val="kk-KZ"/>
        </w:rPr>
        <w:t>1,</w:t>
      </w:r>
      <w:r w:rsidRPr="00A76E32">
        <w:rPr>
          <w:bCs/>
          <w:vertAlign w:val="subscript"/>
          <w:lang w:val="kk-KZ"/>
        </w:rPr>
        <w:t>63</w:t>
      </w:r>
      <w:r w:rsidRPr="00A76E32">
        <w:rPr>
          <w:bCs/>
          <w:lang w:val="kk-KZ"/>
        </w:rPr>
        <w:t>Ni</w:t>
      </w:r>
      <w:r w:rsidR="00E66984" w:rsidRPr="00A76E32">
        <w:rPr>
          <w:bCs/>
          <w:vertAlign w:val="subscript"/>
          <w:lang w:val="kk-KZ"/>
        </w:rPr>
        <w:t>1,</w:t>
      </w:r>
      <w:r w:rsidRPr="00A76E32">
        <w:rPr>
          <w:bCs/>
          <w:vertAlign w:val="subscript"/>
          <w:lang w:val="kk-KZ"/>
        </w:rPr>
        <w:t>82</w:t>
      </w:r>
      <w:r w:rsidRPr="00A76E32">
        <w:rPr>
          <w:bCs/>
          <w:lang w:val="kk-KZ"/>
        </w:rPr>
        <w:t>Co</w:t>
      </w:r>
      <w:r w:rsidR="00E66984" w:rsidRPr="00A76E32">
        <w:rPr>
          <w:bCs/>
          <w:vertAlign w:val="subscript"/>
          <w:lang w:val="kk-KZ"/>
        </w:rPr>
        <w:t>5,</w:t>
      </w:r>
      <w:r w:rsidRPr="00A76E32">
        <w:rPr>
          <w:bCs/>
          <w:vertAlign w:val="subscript"/>
          <w:lang w:val="kk-KZ"/>
        </w:rPr>
        <w:t>6</w:t>
      </w:r>
      <w:r w:rsidRPr="00A76E32">
        <w:rPr>
          <w:bCs/>
          <w:lang w:val="kk-KZ"/>
        </w:rPr>
        <w:t>S</w:t>
      </w:r>
      <w:r w:rsidRPr="00A76E32">
        <w:rPr>
          <w:bCs/>
          <w:vertAlign w:val="subscript"/>
          <w:lang w:val="kk-KZ"/>
        </w:rPr>
        <w:t>8</w:t>
      </w:r>
      <w:r w:rsidRPr="00A76E32">
        <w:rPr>
          <w:bCs/>
          <w:lang w:val="kk-KZ"/>
        </w:rPr>
        <w:t>; (MgAl</w:t>
      </w:r>
      <w:r w:rsidRPr="00A76E32">
        <w:rPr>
          <w:bCs/>
          <w:vertAlign w:val="subscript"/>
          <w:lang w:val="kk-KZ"/>
        </w:rPr>
        <w:t>2</w:t>
      </w:r>
      <w:r w:rsidRPr="00A76E32">
        <w:rPr>
          <w:bCs/>
          <w:lang w:val="kk-KZ"/>
        </w:rPr>
        <w:t>Si</w:t>
      </w:r>
      <w:r w:rsidRPr="00A76E32">
        <w:rPr>
          <w:bCs/>
          <w:vertAlign w:val="subscript"/>
          <w:lang w:val="kk-KZ"/>
        </w:rPr>
        <w:t>3</w:t>
      </w:r>
      <w:r w:rsidRPr="00A76E32">
        <w:rPr>
          <w:bCs/>
          <w:lang w:val="kk-KZ"/>
        </w:rPr>
        <w:t>O</w:t>
      </w:r>
      <w:r w:rsidRPr="00A76E32">
        <w:rPr>
          <w:bCs/>
          <w:vertAlign w:val="subscript"/>
          <w:lang w:val="kk-KZ"/>
        </w:rPr>
        <w:t>10</w:t>
      </w:r>
      <w:r w:rsidRPr="00A76E32">
        <w:rPr>
          <w:bCs/>
          <w:lang w:val="kk-KZ"/>
        </w:rPr>
        <w:t>)</w:t>
      </w:r>
      <w:r w:rsidRPr="00A76E32">
        <w:rPr>
          <w:bCs/>
          <w:vertAlign w:val="subscript"/>
          <w:lang w:val="kk-KZ"/>
        </w:rPr>
        <w:t>6</w:t>
      </w:r>
      <w:r w:rsidRPr="00A76E32">
        <w:rPr>
          <w:bCs/>
          <w:lang w:val="kk-KZ"/>
        </w:rPr>
        <w:t>.</w:t>
      </w:r>
    </w:p>
    <w:p w:rsidR="00B70C44" w:rsidRPr="00B70C44" w:rsidRDefault="00B70C44" w:rsidP="00B70C44">
      <w:pPr>
        <w:jc w:val="both"/>
        <w:rPr>
          <w:bCs/>
          <w:lang w:val="kk-KZ"/>
        </w:rPr>
      </w:pPr>
      <w:r w:rsidRPr="00B70C44">
        <w:rPr>
          <w:bCs/>
          <w:lang w:val="kk-KZ"/>
        </w:rPr>
        <w:t>Бастапқы</w:t>
      </w:r>
      <w:r>
        <w:rPr>
          <w:bCs/>
          <w:lang w:val="kk-KZ"/>
        </w:rPr>
        <w:t xml:space="preserve"> хризотилде және оның негізінде дайындалған </w:t>
      </w:r>
      <w:r w:rsidRPr="00B70C44">
        <w:rPr>
          <w:bCs/>
          <w:lang w:val="kk-KZ"/>
        </w:rPr>
        <w:t>NiCo/</w:t>
      </w:r>
      <w:r>
        <w:rPr>
          <w:bCs/>
          <w:lang w:val="kk-KZ"/>
        </w:rPr>
        <w:t xml:space="preserve">хризотил наноөлшемді катализаторының рентгенфазалық анализінен (3.1.3-бөлімше) күкіртті қосылыстардың кристалдары анықталмаған. БТКШ гидрогенизациясынан соң катализатор бетіндегі кристалдарда </w:t>
      </w:r>
      <w:r w:rsidRPr="00B70C44">
        <w:rPr>
          <w:bCs/>
          <w:lang w:val="kk-KZ"/>
        </w:rPr>
        <w:t>Fe</w:t>
      </w:r>
      <w:r w:rsidR="00E66984">
        <w:rPr>
          <w:bCs/>
          <w:vertAlign w:val="subscript"/>
          <w:lang w:val="kk-KZ"/>
        </w:rPr>
        <w:t>1,</w:t>
      </w:r>
      <w:r w:rsidRPr="00B70C44">
        <w:rPr>
          <w:bCs/>
          <w:vertAlign w:val="subscript"/>
          <w:lang w:val="kk-KZ"/>
        </w:rPr>
        <w:t>63</w:t>
      </w:r>
      <w:r w:rsidRPr="00B70C44">
        <w:rPr>
          <w:bCs/>
          <w:lang w:val="kk-KZ"/>
        </w:rPr>
        <w:t>Ni</w:t>
      </w:r>
      <w:r w:rsidR="00E66984">
        <w:rPr>
          <w:bCs/>
          <w:vertAlign w:val="subscript"/>
          <w:lang w:val="kk-KZ"/>
        </w:rPr>
        <w:t>1,</w:t>
      </w:r>
      <w:r w:rsidRPr="00B70C44">
        <w:rPr>
          <w:bCs/>
          <w:vertAlign w:val="subscript"/>
          <w:lang w:val="kk-KZ"/>
        </w:rPr>
        <w:t>82</w:t>
      </w:r>
      <w:r w:rsidRPr="00B70C44">
        <w:rPr>
          <w:bCs/>
          <w:lang w:val="kk-KZ"/>
        </w:rPr>
        <w:t>Co</w:t>
      </w:r>
      <w:r w:rsidR="00E66984">
        <w:rPr>
          <w:bCs/>
          <w:vertAlign w:val="subscript"/>
          <w:lang w:val="kk-KZ"/>
        </w:rPr>
        <w:t>5,</w:t>
      </w:r>
      <w:r w:rsidRPr="00B70C44">
        <w:rPr>
          <w:bCs/>
          <w:vertAlign w:val="subscript"/>
          <w:lang w:val="kk-KZ"/>
        </w:rPr>
        <w:t>6</w:t>
      </w:r>
      <w:r w:rsidRPr="00B70C44">
        <w:rPr>
          <w:bCs/>
          <w:lang w:val="kk-KZ"/>
        </w:rPr>
        <w:t>S</w:t>
      </w:r>
      <w:r w:rsidRPr="00B70C44">
        <w:rPr>
          <w:bCs/>
          <w:vertAlign w:val="subscript"/>
          <w:lang w:val="kk-KZ"/>
        </w:rPr>
        <w:t>8</w:t>
      </w:r>
      <w:r>
        <w:rPr>
          <w:bCs/>
          <w:lang w:val="kk-KZ"/>
        </w:rPr>
        <w:t xml:space="preserve"> күкірт құрамды қосылыстың түзілгенін байқаймыз. </w:t>
      </w:r>
    </w:p>
    <w:p w:rsidR="001E3FB9" w:rsidRDefault="00B70C44" w:rsidP="001E3FB9">
      <w:pPr>
        <w:jc w:val="both"/>
        <w:rPr>
          <w:rFonts w:eastAsia="SimSun"/>
          <w:bCs/>
          <w:iCs/>
          <w:lang w:val="kk-KZ"/>
        </w:rPr>
      </w:pPr>
      <w:r>
        <w:rPr>
          <w:bCs/>
          <w:lang w:val="kk-KZ"/>
        </w:rPr>
        <w:t xml:space="preserve">Гидрогенизациядан кейінгі катализатордың беттік морфологиясы зерттелді. </w:t>
      </w:r>
      <w:r w:rsidR="001E3FB9" w:rsidRPr="00CA6D69">
        <w:rPr>
          <w:bCs/>
          <w:lang w:val="kk-KZ"/>
        </w:rPr>
        <w:t xml:space="preserve">Келесі </w:t>
      </w:r>
      <w:r w:rsidR="000A5DC1">
        <w:rPr>
          <w:bCs/>
          <w:lang w:val="kk-KZ"/>
        </w:rPr>
        <w:t>3.34</w:t>
      </w:r>
      <w:r w:rsidR="00CA6D69" w:rsidRPr="00CA6D69">
        <w:rPr>
          <w:bCs/>
          <w:lang w:val="kk-KZ"/>
        </w:rPr>
        <w:t>-</w:t>
      </w:r>
      <w:r w:rsidR="001E3FB9" w:rsidRPr="00CA6D69">
        <w:rPr>
          <w:bCs/>
          <w:lang w:val="kk-KZ"/>
        </w:rPr>
        <w:t>суретте гидрогенизация</w:t>
      </w:r>
      <w:r w:rsidRPr="00CA6D69">
        <w:rPr>
          <w:bCs/>
          <w:lang w:val="kk-KZ"/>
        </w:rPr>
        <w:t>лық</w:t>
      </w:r>
      <w:r>
        <w:rPr>
          <w:bCs/>
          <w:lang w:val="kk-KZ"/>
        </w:rPr>
        <w:t xml:space="preserve"> өңдеуден кейінгі </w:t>
      </w:r>
      <w:r w:rsidR="001E3FB9" w:rsidRPr="001E3FB9">
        <w:rPr>
          <w:rFonts w:eastAsia="SimSun"/>
          <w:bCs/>
          <w:iCs/>
          <w:lang w:val="kk-KZ"/>
        </w:rPr>
        <w:t>NiCo/</w:t>
      </w:r>
      <w:r w:rsidR="001E3FB9">
        <w:rPr>
          <w:rFonts w:eastAsia="SimSun"/>
          <w:bCs/>
          <w:iCs/>
          <w:lang w:val="kk-KZ"/>
        </w:rPr>
        <w:t>хризотил-5% катализаторының сканирлеуші электрондық микроскоптан алынған микрофотографиясы келтірілген (3.1.4-бөлімше</w:t>
      </w:r>
      <w:r>
        <w:rPr>
          <w:rFonts w:eastAsia="SimSun"/>
          <w:bCs/>
          <w:iCs/>
          <w:lang w:val="kk-KZ"/>
        </w:rPr>
        <w:t>де әдістемесі сипатталған</w:t>
      </w:r>
      <w:r w:rsidR="001E3FB9">
        <w:rPr>
          <w:rFonts w:eastAsia="SimSun"/>
          <w:bCs/>
          <w:iCs/>
          <w:lang w:val="kk-KZ"/>
        </w:rPr>
        <w:t>)</w:t>
      </w:r>
      <w:r w:rsidR="00E26B72">
        <w:rPr>
          <w:rFonts w:eastAsia="SimSun"/>
          <w:bCs/>
          <w:iCs/>
          <w:lang w:val="kk-KZ"/>
        </w:rPr>
        <w:t>.</w:t>
      </w:r>
    </w:p>
    <w:p w:rsidR="00ED7C85" w:rsidRDefault="00ED7C85" w:rsidP="001E3FB9">
      <w:pPr>
        <w:jc w:val="both"/>
        <w:rPr>
          <w:rFonts w:eastAsia="SimSun"/>
          <w:bCs/>
          <w:iCs/>
          <w:lang w:val="kk-KZ"/>
        </w:rPr>
      </w:pPr>
    </w:p>
    <w:p w:rsidR="00AD7529" w:rsidRPr="00AD7529" w:rsidRDefault="001E3FB9" w:rsidP="009F40CA">
      <w:pPr>
        <w:ind w:firstLine="0"/>
        <w:rPr>
          <w:rFonts w:eastAsia="SimSun"/>
          <w:bCs/>
          <w:iCs/>
          <w:lang w:val="kk-KZ"/>
        </w:rPr>
      </w:pPr>
      <w:r w:rsidRPr="001E3FB9">
        <w:rPr>
          <w:rFonts w:eastAsia="SimSun"/>
          <w:bCs/>
          <w:iCs/>
          <w:noProof/>
          <w:lang w:eastAsia="ru-RU" w:bidi="ar-SA"/>
        </w:rPr>
        <w:drawing>
          <wp:inline distT="0" distB="0" distL="0" distR="0">
            <wp:extent cx="4254650" cy="2377747"/>
            <wp:effectExtent l="0" t="0" r="0" b="3810"/>
            <wp:docPr id="42" name="Рисунок 42" descr="A:\Докторантура\Научно-исследовательская работа\SEM\Катализатор после реакции\Катализаторы 19-05-21\катализатор 1 NiCo 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Докторантура\Научно-исследовательская работа\SEM\Катализатор после реакции\Катализаторы 19-05-21\катализатор 1 NiCo 5%\6.1.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275186" cy="2389223"/>
                    </a:xfrm>
                    <a:prstGeom prst="rect">
                      <a:avLst/>
                    </a:prstGeom>
                    <a:noFill/>
                    <a:ln>
                      <a:noFill/>
                    </a:ln>
                  </pic:spPr>
                </pic:pic>
              </a:graphicData>
            </a:graphic>
          </wp:inline>
        </w:drawing>
      </w:r>
    </w:p>
    <w:p w:rsidR="00CD4289" w:rsidRPr="009F40CA" w:rsidRDefault="00CD4289" w:rsidP="00A21C9E">
      <w:pPr>
        <w:jc w:val="both"/>
        <w:rPr>
          <w:rFonts w:eastAsia="SimSun"/>
          <w:bCs/>
          <w:iCs/>
          <w:sz w:val="16"/>
          <w:szCs w:val="16"/>
          <w:lang w:val="kk-KZ"/>
        </w:rPr>
      </w:pPr>
    </w:p>
    <w:p w:rsidR="00ED7C85" w:rsidRDefault="0007417D" w:rsidP="00150279">
      <w:pPr>
        <w:ind w:firstLine="0"/>
        <w:rPr>
          <w:rFonts w:eastAsia="SimSun"/>
          <w:bCs/>
          <w:iCs/>
          <w:lang w:val="kk-KZ"/>
        </w:rPr>
      </w:pPr>
      <w:r>
        <w:rPr>
          <w:rFonts w:eastAsia="SimSun"/>
          <w:bCs/>
          <w:iCs/>
          <w:lang w:val="kk-KZ"/>
        </w:rPr>
        <w:t>Сурет 3.3</w:t>
      </w:r>
      <w:r w:rsidR="000A5DC1">
        <w:rPr>
          <w:rFonts w:eastAsia="SimSun"/>
          <w:bCs/>
          <w:iCs/>
          <w:lang w:val="kk-KZ"/>
        </w:rPr>
        <w:t>4</w:t>
      </w:r>
      <w:r w:rsidR="00CE7872">
        <w:rPr>
          <w:rFonts w:eastAsia="SimSun"/>
          <w:bCs/>
          <w:iCs/>
          <w:lang w:val="kk-KZ"/>
        </w:rPr>
        <w:t xml:space="preserve"> – Гидрогенизациядан соң</w:t>
      </w:r>
      <w:r w:rsidR="00ED7C85" w:rsidRPr="00CA6D69">
        <w:rPr>
          <w:rFonts w:eastAsia="SimSun"/>
          <w:bCs/>
          <w:iCs/>
          <w:lang w:val="kk-KZ"/>
        </w:rPr>
        <w:t xml:space="preserve"> катализатордың СЭМ</w:t>
      </w:r>
      <w:r w:rsidR="00ED7C85">
        <w:rPr>
          <w:rFonts w:eastAsia="SimSun"/>
          <w:bCs/>
          <w:iCs/>
          <w:lang w:val="kk-KZ"/>
        </w:rPr>
        <w:t xml:space="preserve"> микрофотографиясы</w:t>
      </w:r>
    </w:p>
    <w:p w:rsidR="00CA6DF8" w:rsidRDefault="00CA6DF8" w:rsidP="00A21C9E">
      <w:pPr>
        <w:jc w:val="both"/>
        <w:rPr>
          <w:rFonts w:eastAsia="SimSun"/>
          <w:bCs/>
          <w:iCs/>
          <w:lang w:val="kk-KZ"/>
        </w:rPr>
      </w:pPr>
    </w:p>
    <w:p w:rsidR="0047453F" w:rsidRDefault="00CA6DF8" w:rsidP="00C06E18">
      <w:pPr>
        <w:jc w:val="both"/>
        <w:rPr>
          <w:rFonts w:eastAsia="SimSun"/>
          <w:bCs/>
          <w:iCs/>
          <w:lang w:val="kk-KZ"/>
        </w:rPr>
      </w:pPr>
      <w:r>
        <w:rPr>
          <w:rFonts w:eastAsia="SimSun"/>
          <w:bCs/>
          <w:iCs/>
          <w:lang w:val="kk-KZ"/>
        </w:rPr>
        <w:t xml:space="preserve">СЭМ микрофотографиядан хризотил талшықтары көрінбейді, катализатор бетінде кокс жиналған болуы мүмкін. </w:t>
      </w:r>
      <w:r w:rsidR="00704591" w:rsidRPr="00CA6D69">
        <w:rPr>
          <w:rFonts w:eastAsia="SimSun"/>
          <w:bCs/>
          <w:iCs/>
          <w:lang w:val="kk-KZ"/>
        </w:rPr>
        <w:t xml:space="preserve">Мұны </w:t>
      </w:r>
      <w:r w:rsidR="000A5DC1">
        <w:rPr>
          <w:rFonts w:eastAsia="SimSun"/>
          <w:bCs/>
          <w:iCs/>
          <w:lang w:val="kk-KZ"/>
        </w:rPr>
        <w:t>3.35</w:t>
      </w:r>
      <w:r w:rsidR="00CA6D69" w:rsidRPr="00CA6D69">
        <w:rPr>
          <w:rFonts w:eastAsia="SimSun"/>
          <w:bCs/>
          <w:iCs/>
          <w:lang w:val="kk-KZ"/>
        </w:rPr>
        <w:t>-</w:t>
      </w:r>
      <w:r w:rsidRPr="00CA6D69">
        <w:rPr>
          <w:rFonts w:eastAsia="SimSun"/>
          <w:bCs/>
          <w:iCs/>
          <w:lang w:val="kk-KZ"/>
        </w:rPr>
        <w:t>суретте</w:t>
      </w:r>
      <w:r w:rsidR="00704591" w:rsidRPr="00CA6D69">
        <w:rPr>
          <w:rFonts w:eastAsia="SimSun"/>
          <w:bCs/>
          <w:iCs/>
          <w:lang w:val="kk-KZ"/>
        </w:rPr>
        <w:t>гі</w:t>
      </w:r>
      <w:r w:rsidRPr="00CA6D69">
        <w:rPr>
          <w:rFonts w:eastAsia="SimSun"/>
          <w:bCs/>
          <w:iCs/>
          <w:lang w:val="kk-KZ"/>
        </w:rPr>
        <w:t xml:space="preserve"> </w:t>
      </w:r>
      <w:r w:rsidR="00704591" w:rsidRPr="00CA6D69">
        <w:rPr>
          <w:rFonts w:eastAsia="SimSun"/>
          <w:bCs/>
          <w:iCs/>
          <w:lang w:val="kk-KZ"/>
        </w:rPr>
        <w:t xml:space="preserve">локальдық ЭДС анализдің </w:t>
      </w:r>
      <w:r w:rsidRPr="00CA6D69">
        <w:rPr>
          <w:rFonts w:eastAsia="SimSun"/>
          <w:bCs/>
          <w:iCs/>
          <w:lang w:val="kk-KZ"/>
        </w:rPr>
        <w:t>көпқабатты</w:t>
      </w:r>
      <w:r>
        <w:rPr>
          <w:rFonts w:eastAsia="SimSun"/>
          <w:bCs/>
          <w:iCs/>
          <w:lang w:val="kk-KZ"/>
        </w:rPr>
        <w:t xml:space="preserve"> </w:t>
      </w:r>
      <w:r w:rsidR="00704591">
        <w:rPr>
          <w:rFonts w:eastAsia="SimSun"/>
          <w:bCs/>
          <w:iCs/>
          <w:lang w:val="kk-KZ"/>
        </w:rPr>
        <w:t>картасынан көруге болады.</w:t>
      </w:r>
    </w:p>
    <w:p w:rsidR="00704591" w:rsidRDefault="00704591" w:rsidP="00A21C9E">
      <w:pPr>
        <w:jc w:val="both"/>
        <w:rPr>
          <w:rFonts w:eastAsia="SimSun"/>
          <w:bCs/>
          <w:iCs/>
          <w:lang w:val="kk-KZ"/>
        </w:rPr>
      </w:pPr>
    </w:p>
    <w:p w:rsidR="00CA6DF8" w:rsidRDefault="00CA6DF8" w:rsidP="00150279">
      <w:pPr>
        <w:ind w:firstLine="0"/>
        <w:rPr>
          <w:rFonts w:eastAsia="SimSun"/>
          <w:bCs/>
          <w:iCs/>
          <w:lang w:val="kk-KZ"/>
        </w:rPr>
      </w:pPr>
      <w:r>
        <w:rPr>
          <w:noProof/>
          <w:lang w:eastAsia="ru-RU" w:bidi="ar-SA"/>
        </w:rPr>
        <w:drawing>
          <wp:inline distT="0" distB="0" distL="0" distR="0" wp14:anchorId="1D84732E" wp14:editId="7D4372D1">
            <wp:extent cx="2205894" cy="2232824"/>
            <wp:effectExtent l="0" t="0" r="4445" b="0"/>
            <wp:docPr id="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7" cstate="print"/>
                    <a:srcRect l="20297" t="4792" r="21044"/>
                    <a:stretch/>
                  </pic:blipFill>
                  <pic:spPr bwMode="auto">
                    <a:xfrm>
                      <a:off x="0" y="0"/>
                      <a:ext cx="2218739" cy="2245826"/>
                    </a:xfrm>
                    <a:prstGeom prst="rect">
                      <a:avLst/>
                    </a:prstGeom>
                    <a:noFill/>
                    <a:ln>
                      <a:noFill/>
                    </a:ln>
                    <a:extLst>
                      <a:ext uri="{53640926-AAD7-44D8-BBD7-CCE9431645EC}">
                        <a14:shadowObscured xmlns:a14="http://schemas.microsoft.com/office/drawing/2010/main"/>
                      </a:ext>
                    </a:extLst>
                  </pic:spPr>
                </pic:pic>
              </a:graphicData>
            </a:graphic>
          </wp:inline>
        </w:drawing>
      </w:r>
    </w:p>
    <w:p w:rsidR="009F40CA" w:rsidRPr="009F40CA" w:rsidRDefault="009F40CA" w:rsidP="00353C94">
      <w:pPr>
        <w:rPr>
          <w:rFonts w:eastAsia="SimSun"/>
          <w:bCs/>
          <w:iCs/>
          <w:sz w:val="16"/>
          <w:szCs w:val="16"/>
          <w:lang w:val="kk-KZ"/>
        </w:rPr>
      </w:pPr>
    </w:p>
    <w:p w:rsidR="00353C94" w:rsidRDefault="000A5DC1" w:rsidP="00150279">
      <w:pPr>
        <w:ind w:firstLine="0"/>
        <w:rPr>
          <w:rFonts w:eastAsia="SimSun"/>
          <w:bCs/>
          <w:iCs/>
          <w:lang w:val="kk-KZ"/>
        </w:rPr>
      </w:pPr>
      <w:r>
        <w:rPr>
          <w:rFonts w:eastAsia="SimSun"/>
          <w:bCs/>
          <w:iCs/>
          <w:lang w:val="kk-KZ"/>
        </w:rPr>
        <w:t>Сурет 3.35</w:t>
      </w:r>
      <w:r w:rsidR="00353C94" w:rsidRPr="00CA6D69">
        <w:rPr>
          <w:rFonts w:eastAsia="SimSun"/>
          <w:bCs/>
          <w:iCs/>
          <w:lang w:val="kk-KZ"/>
        </w:rPr>
        <w:t xml:space="preserve"> – Гидрогенизациялық өңдеуден кейінгі NiCo/хризотил-5%</w:t>
      </w:r>
      <w:r w:rsidR="00353C94">
        <w:rPr>
          <w:rFonts w:eastAsia="SimSun"/>
          <w:bCs/>
          <w:iCs/>
          <w:lang w:val="kk-KZ"/>
        </w:rPr>
        <w:t xml:space="preserve"> катализаторының ЭДС көпқабатты картасы</w:t>
      </w:r>
    </w:p>
    <w:p w:rsidR="00834F1C" w:rsidRPr="00353C94" w:rsidRDefault="00834F1C" w:rsidP="00353C94">
      <w:pPr>
        <w:rPr>
          <w:rFonts w:eastAsia="SimSun"/>
          <w:bCs/>
          <w:iCs/>
          <w:lang w:val="kk-KZ"/>
        </w:rPr>
      </w:pPr>
    </w:p>
    <w:p w:rsidR="007F1D5B" w:rsidRDefault="00ED7C85" w:rsidP="00A21C9E">
      <w:pPr>
        <w:jc w:val="both"/>
        <w:rPr>
          <w:bCs/>
          <w:lang w:val="kk-KZ"/>
        </w:rPr>
      </w:pPr>
      <w:r>
        <w:rPr>
          <w:rFonts w:eastAsia="SimSun"/>
          <w:bCs/>
          <w:iCs/>
          <w:lang w:val="kk-KZ"/>
        </w:rPr>
        <w:t xml:space="preserve">Көпқабатты ЭДС картасынан </w:t>
      </w:r>
      <w:r w:rsidR="00CA6DF8">
        <w:rPr>
          <w:rFonts w:eastAsia="SimSun"/>
          <w:bCs/>
          <w:iCs/>
          <w:lang w:val="kk-KZ"/>
        </w:rPr>
        <w:t>катализатор бетінде көміртек, магний, кальций, никель, кобальт, темір, кремний, күкірт элементтерінің жиналуы байқалады.</w:t>
      </w:r>
      <w:r w:rsidR="007A420F">
        <w:rPr>
          <w:rFonts w:eastAsia="SimSun"/>
          <w:bCs/>
          <w:iCs/>
          <w:lang w:val="kk-KZ"/>
        </w:rPr>
        <w:t xml:space="preserve"> Бұл мәліметтер рентгенфазалық анализдің нәтижелері бойынша анықталған кристалдық құрылымдардың элементтік құрамына сәйкес келеді: </w:t>
      </w:r>
      <w:r w:rsidR="007A420F" w:rsidRPr="007A420F">
        <w:rPr>
          <w:bCs/>
          <w:lang w:val="kk-KZ"/>
        </w:rPr>
        <w:t>MgNiO</w:t>
      </w:r>
      <w:r w:rsidR="007A420F" w:rsidRPr="007A420F">
        <w:rPr>
          <w:bCs/>
          <w:vertAlign w:val="subscript"/>
          <w:lang w:val="kk-KZ"/>
        </w:rPr>
        <w:t>2</w:t>
      </w:r>
      <w:r w:rsidR="007A420F" w:rsidRPr="007A420F">
        <w:rPr>
          <w:bCs/>
          <w:lang w:val="kk-KZ"/>
        </w:rPr>
        <w:t xml:space="preserve">, </w:t>
      </w:r>
      <w:r w:rsidR="007A420F" w:rsidRPr="007A420F">
        <w:rPr>
          <w:rFonts w:eastAsia="SimSun"/>
          <w:bCs/>
          <w:iCs/>
          <w:lang w:val="kk-KZ"/>
        </w:rPr>
        <w:t>Fe</w:t>
      </w:r>
      <w:r w:rsidR="00E66984">
        <w:rPr>
          <w:rFonts w:eastAsia="SimSun"/>
          <w:bCs/>
          <w:iCs/>
          <w:vertAlign w:val="subscript"/>
          <w:lang w:val="kk-KZ"/>
        </w:rPr>
        <w:t>1,</w:t>
      </w:r>
      <w:r w:rsidR="007A420F" w:rsidRPr="007A420F">
        <w:rPr>
          <w:rFonts w:eastAsia="SimSun"/>
          <w:bCs/>
          <w:iCs/>
          <w:vertAlign w:val="subscript"/>
          <w:lang w:val="kk-KZ"/>
        </w:rPr>
        <w:t>63</w:t>
      </w:r>
      <w:r w:rsidR="007A420F" w:rsidRPr="007A420F">
        <w:rPr>
          <w:rFonts w:eastAsia="SimSun"/>
          <w:bCs/>
          <w:iCs/>
          <w:lang w:val="kk-KZ"/>
        </w:rPr>
        <w:t>Ni</w:t>
      </w:r>
      <w:r w:rsidR="00E66984">
        <w:rPr>
          <w:rFonts w:eastAsia="SimSun"/>
          <w:bCs/>
          <w:iCs/>
          <w:vertAlign w:val="subscript"/>
          <w:lang w:val="kk-KZ"/>
        </w:rPr>
        <w:t>1,</w:t>
      </w:r>
      <w:r w:rsidR="007A420F" w:rsidRPr="007A420F">
        <w:rPr>
          <w:rFonts w:eastAsia="SimSun"/>
          <w:bCs/>
          <w:iCs/>
          <w:vertAlign w:val="subscript"/>
          <w:lang w:val="kk-KZ"/>
        </w:rPr>
        <w:t>82</w:t>
      </w:r>
      <w:r w:rsidR="007A420F" w:rsidRPr="007A420F">
        <w:rPr>
          <w:rFonts w:eastAsia="SimSun"/>
          <w:bCs/>
          <w:iCs/>
          <w:lang w:val="kk-KZ"/>
        </w:rPr>
        <w:t>Co</w:t>
      </w:r>
      <w:r w:rsidR="00E66984">
        <w:rPr>
          <w:rFonts w:eastAsia="SimSun"/>
          <w:bCs/>
          <w:iCs/>
          <w:vertAlign w:val="subscript"/>
          <w:lang w:val="kk-KZ"/>
        </w:rPr>
        <w:t>5,</w:t>
      </w:r>
      <w:r w:rsidR="007A420F" w:rsidRPr="007A420F">
        <w:rPr>
          <w:rFonts w:eastAsia="SimSun"/>
          <w:bCs/>
          <w:iCs/>
          <w:vertAlign w:val="subscript"/>
          <w:lang w:val="kk-KZ"/>
        </w:rPr>
        <w:t>6</w:t>
      </w:r>
      <w:r w:rsidR="007A420F" w:rsidRPr="007A420F">
        <w:rPr>
          <w:rFonts w:eastAsia="SimSun"/>
          <w:bCs/>
          <w:iCs/>
          <w:lang w:val="kk-KZ"/>
        </w:rPr>
        <w:t>S</w:t>
      </w:r>
      <w:r w:rsidR="007A420F" w:rsidRPr="007A420F">
        <w:rPr>
          <w:rFonts w:eastAsia="SimSun"/>
          <w:bCs/>
          <w:iCs/>
          <w:vertAlign w:val="subscript"/>
          <w:lang w:val="kk-KZ"/>
        </w:rPr>
        <w:t>8</w:t>
      </w:r>
      <w:r w:rsidR="007A420F" w:rsidRPr="007A420F">
        <w:rPr>
          <w:rFonts w:eastAsia="SimSun"/>
          <w:bCs/>
          <w:iCs/>
          <w:lang w:val="kk-KZ"/>
        </w:rPr>
        <w:t xml:space="preserve">, </w:t>
      </w:r>
      <w:r w:rsidR="007A420F" w:rsidRPr="007A420F">
        <w:rPr>
          <w:bCs/>
          <w:lang w:val="kk-KZ"/>
        </w:rPr>
        <w:t>(MgAl</w:t>
      </w:r>
      <w:r w:rsidR="007A420F" w:rsidRPr="007A420F">
        <w:rPr>
          <w:bCs/>
          <w:vertAlign w:val="subscript"/>
          <w:lang w:val="kk-KZ"/>
        </w:rPr>
        <w:t>2</w:t>
      </w:r>
      <w:r w:rsidR="007A420F" w:rsidRPr="007A420F">
        <w:rPr>
          <w:bCs/>
          <w:lang w:val="kk-KZ"/>
        </w:rPr>
        <w:t>Si</w:t>
      </w:r>
      <w:r w:rsidR="007A420F" w:rsidRPr="007A420F">
        <w:rPr>
          <w:bCs/>
          <w:vertAlign w:val="subscript"/>
          <w:lang w:val="kk-KZ"/>
        </w:rPr>
        <w:t>3</w:t>
      </w:r>
      <w:r w:rsidR="007A420F" w:rsidRPr="007A420F">
        <w:rPr>
          <w:bCs/>
          <w:lang w:val="kk-KZ"/>
        </w:rPr>
        <w:t>O</w:t>
      </w:r>
      <w:r w:rsidR="007A420F" w:rsidRPr="007A420F">
        <w:rPr>
          <w:bCs/>
          <w:vertAlign w:val="subscript"/>
          <w:lang w:val="kk-KZ"/>
        </w:rPr>
        <w:t>10</w:t>
      </w:r>
      <w:r w:rsidR="007A420F" w:rsidRPr="007A420F">
        <w:rPr>
          <w:bCs/>
          <w:lang w:val="kk-KZ"/>
        </w:rPr>
        <w:t>)</w:t>
      </w:r>
      <w:r w:rsidR="007A420F" w:rsidRPr="007A420F">
        <w:rPr>
          <w:bCs/>
          <w:vertAlign w:val="subscript"/>
          <w:lang w:val="kk-KZ"/>
        </w:rPr>
        <w:t>6</w:t>
      </w:r>
      <w:r w:rsidR="00D36781">
        <w:rPr>
          <w:bCs/>
          <w:lang w:val="kk-KZ"/>
        </w:rPr>
        <w:t>.</w:t>
      </w:r>
    </w:p>
    <w:p w:rsidR="000A09C2" w:rsidRDefault="000A09C2" w:rsidP="00A21C9E">
      <w:pPr>
        <w:jc w:val="both"/>
        <w:rPr>
          <w:bCs/>
          <w:lang w:val="kk-KZ"/>
        </w:rPr>
      </w:pPr>
    </w:p>
    <w:p w:rsidR="000A09C2" w:rsidRDefault="000A09C2" w:rsidP="000A09C2">
      <w:pPr>
        <w:jc w:val="both"/>
        <w:rPr>
          <w:rFonts w:eastAsia="SimSun"/>
          <w:lang w:val="kk-KZ"/>
        </w:rPr>
      </w:pPr>
      <w:r>
        <w:rPr>
          <w:rFonts w:eastAsia="SimSun"/>
          <w:lang w:val="kk-KZ"/>
        </w:rPr>
        <w:t>3.7.4</w:t>
      </w:r>
      <w:r w:rsidRPr="00147241">
        <w:rPr>
          <w:rFonts w:eastAsia="SimSun"/>
          <w:lang w:val="kk-KZ"/>
        </w:rPr>
        <w:t xml:space="preserve"> </w:t>
      </w:r>
      <w:r w:rsidR="006B5E05">
        <w:rPr>
          <w:rFonts w:eastAsia="SimSun"/>
          <w:lang w:val="kk-KZ"/>
        </w:rPr>
        <w:t xml:space="preserve">БТКШ </w:t>
      </w:r>
      <w:r w:rsidRPr="00147241">
        <w:rPr>
          <w:rFonts w:eastAsia="SimSun"/>
          <w:lang w:val="kk-KZ"/>
        </w:rPr>
        <w:t>гидрогенизациясы</w:t>
      </w:r>
      <w:r w:rsidR="00F00729">
        <w:rPr>
          <w:rFonts w:eastAsia="SimSun"/>
          <w:lang w:val="kk-KZ"/>
        </w:rPr>
        <w:t>ны</w:t>
      </w:r>
      <w:r w:rsidRPr="00147241">
        <w:rPr>
          <w:rFonts w:eastAsia="SimSun"/>
          <w:lang w:val="kk-KZ"/>
        </w:rPr>
        <w:t xml:space="preserve">ң </w:t>
      </w:r>
      <w:r w:rsidR="00D23F5B">
        <w:rPr>
          <w:rFonts w:eastAsia="SimSun"/>
          <w:lang w:val="kk-KZ"/>
        </w:rPr>
        <w:t>энтальпиясы</w:t>
      </w:r>
    </w:p>
    <w:p w:rsidR="00D529E9" w:rsidRDefault="00D529E9" w:rsidP="000A09C2">
      <w:pPr>
        <w:jc w:val="both"/>
        <w:rPr>
          <w:rFonts w:eastAsia="SimSun"/>
          <w:lang w:val="kk-KZ"/>
        </w:rPr>
      </w:pPr>
      <w:r>
        <w:rPr>
          <w:rFonts w:eastAsia="SimSun"/>
          <w:lang w:val="kk-KZ"/>
        </w:rPr>
        <w:t>3.3-бөлімде профессор А.М. Гюльмалиевтің ауыр көмірсутекті шикізаттың термодинамикалық параметрлерін анықтаудың унификацияланған аддитивті әдісімен 298-1000</w:t>
      </w:r>
      <w:r w:rsidR="00963D7A">
        <w:rPr>
          <w:iCs/>
          <w:lang w:val="kk-KZ"/>
        </w:rPr>
        <w:t> </w:t>
      </w:r>
      <w:r w:rsidRPr="009426D0">
        <w:rPr>
          <w:rFonts w:eastAsia="Arial Unicode MS"/>
          <w:lang w:val="kk-KZ"/>
        </w:rPr>
        <w:t>K</w:t>
      </w:r>
      <w:r>
        <w:rPr>
          <w:rFonts w:eastAsia="SimSun"/>
          <w:lang w:val="kk-KZ"/>
        </w:rPr>
        <w:t xml:space="preserve"> температура аралығында бастапқы БТКШ қайнау соңы 300°С болатын кең фракциясының термодинамикалық функциялары (</w:t>
      </w:r>
      <w:r w:rsidRPr="00D529E9">
        <w:rPr>
          <w:rFonts w:eastAsia="SimSun"/>
          <w:i/>
          <w:lang w:val="kk-KZ"/>
        </w:rPr>
        <w:t>C</w:t>
      </w:r>
      <w:r w:rsidRPr="00D529E9">
        <w:rPr>
          <w:rFonts w:eastAsia="SimSun"/>
          <w:i/>
          <w:vertAlign w:val="subscript"/>
          <w:lang w:val="kk-KZ"/>
        </w:rPr>
        <w:t>p</w:t>
      </w:r>
      <w:r w:rsidRPr="00D529E9">
        <w:rPr>
          <w:rFonts w:eastAsia="SimSun"/>
          <w:i/>
          <w:lang w:val="kk-KZ"/>
        </w:rPr>
        <w:t>, ΔH, S, ΔG</w:t>
      </w:r>
      <w:r>
        <w:rPr>
          <w:rFonts w:eastAsia="SimSun"/>
          <w:lang w:val="kk-KZ"/>
        </w:rPr>
        <w:t xml:space="preserve">) анықталған. </w:t>
      </w:r>
      <w:r w:rsidR="00A872AA">
        <w:rPr>
          <w:rFonts w:eastAsia="SimSun"/>
          <w:lang w:val="kk-KZ"/>
        </w:rPr>
        <w:t xml:space="preserve">Бұл аддитивті әдісте ауыр көмірсутекті шикізаттың термодинамикалық параметрлерін анықтау үшін оның фрагменттік құрамының немесе көміртектің гибридті күйлері туралы толық мәлімет қажет. Ал біріншілік таскөмір шайырының толық массасы үшін фрагменттік құрамды анықтау қиындық туғызатын болғаны үшін, тек атомдық құрамының мәліметтерін қолдану арқылы ауыр </w:t>
      </w:r>
      <w:r w:rsidR="00A872AA" w:rsidRPr="001E4412">
        <w:rPr>
          <w:rFonts w:eastAsia="SimSun"/>
          <w:lang w:val="kk-KZ"/>
        </w:rPr>
        <w:t>көмірсутекті шикізаттың энтальпиясын анықтайтын экспресс-әдіс</w:t>
      </w:r>
      <w:r w:rsidR="00D23F5B" w:rsidRPr="001E4412">
        <w:rPr>
          <w:rFonts w:eastAsia="SimSun"/>
          <w:lang w:val="kk-KZ"/>
        </w:rPr>
        <w:t>ті</w:t>
      </w:r>
      <w:r w:rsidR="00A872AA" w:rsidRPr="001E4412">
        <w:rPr>
          <w:rFonts w:eastAsia="SimSun"/>
          <w:lang w:val="kk-KZ"/>
        </w:rPr>
        <w:t xml:space="preserve"> [</w:t>
      </w:r>
      <w:r w:rsidR="00E75EF3">
        <w:rPr>
          <w:rFonts w:eastAsia="SimSun"/>
          <w:lang w:val="kk-KZ"/>
        </w:rPr>
        <w:t>218</w:t>
      </w:r>
      <w:r w:rsidR="00A872AA" w:rsidRPr="001E4412">
        <w:rPr>
          <w:rFonts w:eastAsia="SimSun"/>
          <w:lang w:val="kk-KZ"/>
        </w:rPr>
        <w:t>]</w:t>
      </w:r>
      <w:r w:rsidR="00D23F5B">
        <w:rPr>
          <w:rFonts w:eastAsia="SimSun"/>
          <w:lang w:val="kk-KZ"/>
        </w:rPr>
        <w:t xml:space="preserve"> қолдану арқылы БТКШ шайыры гидрогенизациясының энтальпиясы анықталды. </w:t>
      </w:r>
    </w:p>
    <w:p w:rsidR="00B93F4D" w:rsidRDefault="00D23F5B" w:rsidP="000A09C2">
      <w:pPr>
        <w:jc w:val="both"/>
        <w:rPr>
          <w:rFonts w:eastAsia="SimSun"/>
          <w:lang w:val="kk-KZ"/>
        </w:rPr>
      </w:pPr>
      <w:r>
        <w:rPr>
          <w:rFonts w:eastAsia="SimSun"/>
          <w:lang w:val="kk-KZ"/>
        </w:rPr>
        <w:t xml:space="preserve">Әдебиеттерде </w:t>
      </w:r>
      <w:r w:rsidR="00F922D6">
        <w:rPr>
          <w:rFonts w:eastAsia="SimSun"/>
          <w:lang w:val="kk-KZ"/>
        </w:rPr>
        <w:t xml:space="preserve">ауыр көмірсутекті шикізатты өңдеу процесінің жылулық сипаттамаларын есептеу үшін </w:t>
      </w:r>
      <w:r w:rsidR="004D4884">
        <w:rPr>
          <w:rFonts w:eastAsia="SimSun"/>
          <w:lang w:val="kk-KZ"/>
        </w:rPr>
        <w:t xml:space="preserve">көптеген </w:t>
      </w:r>
      <w:r w:rsidR="00F922D6">
        <w:rPr>
          <w:rFonts w:eastAsia="SimSun"/>
          <w:lang w:val="kk-KZ"/>
        </w:rPr>
        <w:t xml:space="preserve">эмпирикалық әдістер </w:t>
      </w:r>
      <w:r w:rsidR="004D4884">
        <w:rPr>
          <w:rFonts w:eastAsia="SimSun"/>
          <w:lang w:val="kk-KZ"/>
        </w:rPr>
        <w:t>ұсынылған</w:t>
      </w:r>
      <w:r w:rsidR="0057615C">
        <w:rPr>
          <w:rFonts w:eastAsia="SimSun"/>
          <w:lang w:val="kk-KZ"/>
        </w:rPr>
        <w:t xml:space="preserve"> </w:t>
      </w:r>
      <w:r w:rsidR="0057615C" w:rsidRPr="001E4412">
        <w:rPr>
          <w:rFonts w:eastAsia="SimSun"/>
          <w:lang w:val="kk-KZ"/>
        </w:rPr>
        <w:t>[</w:t>
      </w:r>
      <w:r w:rsidR="00E75EF3">
        <w:rPr>
          <w:rFonts w:eastAsia="SimSun"/>
          <w:lang w:val="kk-KZ"/>
        </w:rPr>
        <w:t>219, 220</w:t>
      </w:r>
      <w:r w:rsidR="0057615C" w:rsidRPr="00D23F5B">
        <w:rPr>
          <w:rFonts w:eastAsia="SimSun"/>
          <w:lang w:val="kk-KZ"/>
        </w:rPr>
        <w:t>]</w:t>
      </w:r>
      <w:r w:rsidR="004D4884">
        <w:rPr>
          <w:rFonts w:eastAsia="SimSun"/>
          <w:lang w:val="kk-KZ"/>
        </w:rPr>
        <w:t xml:space="preserve">. Бірақ бұл әдістер АКШ химиялық құрылымының сипаттамасын ескермейді, олардың негізіне ауыр көмірсутекті шикізаттың тығыздығы, тұтқырлығы сияқты көрсеткіштер алынады. Сондықтан мұндай эмпирикалық әдістер нәтижелерін химиялық интерпретациялауда жеткіліксіз ақпарат береді және қолдану аясы шектелген. </w:t>
      </w:r>
    </w:p>
    <w:p w:rsidR="00D23F5B" w:rsidRPr="00B93F4D" w:rsidRDefault="003A3104" w:rsidP="000A09C2">
      <w:pPr>
        <w:jc w:val="both"/>
        <w:rPr>
          <w:rFonts w:eastAsia="SimSun"/>
          <w:lang w:val="kk-KZ"/>
        </w:rPr>
      </w:pPr>
      <w:r w:rsidRPr="00B93F4D">
        <w:rPr>
          <w:rFonts w:eastAsia="SimSun"/>
          <w:lang w:val="kk-KZ"/>
        </w:rPr>
        <w:t>[</w:t>
      </w:r>
      <w:r w:rsidR="00E75EF3">
        <w:rPr>
          <w:rFonts w:eastAsia="SimSun"/>
          <w:lang w:val="kk-KZ"/>
        </w:rPr>
        <w:t>221-223</w:t>
      </w:r>
      <w:r w:rsidRPr="00B93F4D">
        <w:rPr>
          <w:rFonts w:eastAsia="SimSun"/>
          <w:lang w:val="kk-KZ"/>
        </w:rPr>
        <w:t>]</w:t>
      </w:r>
      <w:r>
        <w:rPr>
          <w:rFonts w:eastAsia="SimSun"/>
          <w:lang w:val="kk-KZ"/>
        </w:rPr>
        <w:t xml:space="preserve"> зерттеу жұмыстарында </w:t>
      </w:r>
      <w:r w:rsidR="00FA0871">
        <w:rPr>
          <w:rFonts w:eastAsia="SimSun"/>
          <w:lang w:val="kk-KZ"/>
        </w:rPr>
        <w:t>қ</w:t>
      </w:r>
      <w:r w:rsidR="00B93F4D">
        <w:rPr>
          <w:rFonts w:eastAsia="SimSun"/>
          <w:lang w:val="kk-KZ"/>
        </w:rPr>
        <w:t>атты</w:t>
      </w:r>
      <w:r w:rsidR="00FA0871">
        <w:rPr>
          <w:rFonts w:eastAsia="SimSun"/>
          <w:lang w:val="kk-KZ"/>
        </w:rPr>
        <w:t xml:space="preserve"> көмірсутекті</w:t>
      </w:r>
      <w:r w:rsidR="00B93F4D">
        <w:rPr>
          <w:rFonts w:eastAsia="SimSun"/>
          <w:lang w:val="kk-KZ"/>
        </w:rPr>
        <w:t xml:space="preserve"> шикізат</w:t>
      </w:r>
      <w:r w:rsidR="00FA0871">
        <w:rPr>
          <w:rFonts w:eastAsia="SimSun"/>
          <w:lang w:val="kk-KZ"/>
        </w:rPr>
        <w:t>т</w:t>
      </w:r>
      <w:r w:rsidR="00B93F4D">
        <w:rPr>
          <w:rFonts w:eastAsia="SimSun"/>
          <w:lang w:val="kk-KZ"/>
        </w:rPr>
        <w:t>ың (көмір, сланец, кеуекті көміртекті ма</w:t>
      </w:r>
      <w:r w:rsidR="00FA0871">
        <w:rPr>
          <w:rFonts w:eastAsia="SimSun"/>
          <w:lang w:val="kk-KZ"/>
        </w:rPr>
        <w:t>териал, т.б.</w:t>
      </w:r>
      <w:r w:rsidR="00804C2B">
        <w:rPr>
          <w:rFonts w:eastAsia="SimSun"/>
          <w:lang w:val="kk-KZ"/>
        </w:rPr>
        <w:t>) меншікті жылу сый</w:t>
      </w:r>
      <w:r>
        <w:rPr>
          <w:rFonts w:eastAsia="SimSun"/>
          <w:lang w:val="kk-KZ"/>
        </w:rPr>
        <w:t>ымдылықтары</w:t>
      </w:r>
      <w:r w:rsidR="00B93F4D">
        <w:rPr>
          <w:rFonts w:eastAsia="SimSun"/>
          <w:lang w:val="kk-KZ"/>
        </w:rPr>
        <w:t xml:space="preserve"> </w:t>
      </w:r>
      <w:r w:rsidR="00FA0871">
        <w:rPr>
          <w:rFonts w:eastAsia="SimSun"/>
          <w:lang w:val="kk-KZ"/>
        </w:rPr>
        <w:t>анықта</w:t>
      </w:r>
      <w:r>
        <w:rPr>
          <w:rFonts w:eastAsia="SimSun"/>
          <w:lang w:val="kk-KZ"/>
        </w:rPr>
        <w:t>лған</w:t>
      </w:r>
      <w:r w:rsidR="00FA0871">
        <w:rPr>
          <w:rFonts w:eastAsia="SimSun"/>
          <w:lang w:val="kk-KZ"/>
        </w:rPr>
        <w:t>.</w:t>
      </w:r>
    </w:p>
    <w:p w:rsidR="004D4884" w:rsidRDefault="004D4884" w:rsidP="000A09C2">
      <w:pPr>
        <w:jc w:val="both"/>
        <w:rPr>
          <w:rFonts w:eastAsia="SimSun"/>
          <w:lang w:val="kk-KZ"/>
        </w:rPr>
      </w:pPr>
      <w:r>
        <w:rPr>
          <w:rFonts w:eastAsia="SimSun"/>
          <w:lang w:val="kk-KZ"/>
        </w:rPr>
        <w:t xml:space="preserve">Профессор А.М. Гюльмалиевтің жоғарыда аталған </w:t>
      </w:r>
      <w:r w:rsidR="007D1EC9">
        <w:rPr>
          <w:rFonts w:eastAsia="SimSun"/>
          <w:lang w:val="kk-KZ"/>
        </w:rPr>
        <w:t xml:space="preserve">экспресс-әдіске арналған </w:t>
      </w:r>
      <w:r>
        <w:rPr>
          <w:rFonts w:eastAsia="SimSun"/>
          <w:lang w:val="kk-KZ"/>
        </w:rPr>
        <w:t xml:space="preserve">жұмысында </w:t>
      </w:r>
      <w:r w:rsidR="003A3104" w:rsidRPr="001E4412">
        <w:rPr>
          <w:rFonts w:eastAsia="SimSun"/>
          <w:lang w:val="kk-KZ"/>
        </w:rPr>
        <w:t>[</w:t>
      </w:r>
      <w:r w:rsidR="00E75EF3">
        <w:rPr>
          <w:rFonts w:eastAsia="SimSun"/>
          <w:lang w:val="kk-KZ"/>
        </w:rPr>
        <w:t>218</w:t>
      </w:r>
      <w:r w:rsidR="003A3104">
        <w:rPr>
          <w:rFonts w:eastAsia="SimSun"/>
          <w:lang w:val="kk-KZ"/>
        </w:rPr>
        <w:t>, с. 473</w:t>
      </w:r>
      <w:r w:rsidR="003A3104" w:rsidRPr="001E4412">
        <w:rPr>
          <w:rFonts w:eastAsia="SimSun"/>
          <w:lang w:val="kk-KZ"/>
        </w:rPr>
        <w:t>]</w:t>
      </w:r>
      <w:r w:rsidR="003A3104">
        <w:rPr>
          <w:rFonts w:eastAsia="SimSun"/>
          <w:lang w:val="kk-KZ"/>
        </w:rPr>
        <w:t xml:space="preserve"> </w:t>
      </w:r>
      <w:r w:rsidR="007D1EC9">
        <w:rPr>
          <w:rFonts w:eastAsia="SimSun"/>
          <w:lang w:val="kk-KZ"/>
        </w:rPr>
        <w:t>жекелеген көмірсутектердің ∆Н</w:t>
      </w:r>
      <w:r w:rsidR="007D1EC9" w:rsidRPr="007D1EC9">
        <w:rPr>
          <w:rFonts w:eastAsia="SimSun"/>
          <w:vertAlign w:val="subscript"/>
          <w:lang w:val="kk-KZ"/>
        </w:rPr>
        <w:t>298</w:t>
      </w:r>
      <w:r w:rsidR="007D1EC9">
        <w:rPr>
          <w:rFonts w:eastAsia="SimSun"/>
          <w:lang w:val="kk-KZ"/>
        </w:rPr>
        <w:t xml:space="preserve"> және ∆Н</w:t>
      </w:r>
      <w:r w:rsidR="007D1EC9">
        <w:rPr>
          <w:rFonts w:eastAsia="SimSun"/>
          <w:vertAlign w:val="subscript"/>
          <w:lang w:val="kk-KZ"/>
        </w:rPr>
        <w:t>700</w:t>
      </w:r>
      <w:r w:rsidR="007D1EC9">
        <w:rPr>
          <w:rFonts w:eastAsia="SimSun"/>
          <w:lang w:val="kk-KZ"/>
        </w:rPr>
        <w:t xml:space="preserve"> </w:t>
      </w:r>
      <w:r w:rsidR="00407A5B">
        <w:rPr>
          <w:rFonts w:eastAsia="SimSun"/>
          <w:lang w:val="kk-KZ"/>
        </w:rPr>
        <w:t xml:space="preserve">(кДж/кг) </w:t>
      </w:r>
      <w:r w:rsidR="007D1EC9">
        <w:rPr>
          <w:rFonts w:eastAsia="SimSun"/>
          <w:lang w:val="kk-KZ"/>
        </w:rPr>
        <w:t>мәндерінің анықтамалық деректерін көптік регрессия әдісімен өңдеу арқылы келесідей тәуелділіктер анықталған:</w:t>
      </w:r>
    </w:p>
    <w:p w:rsidR="00225965" w:rsidRDefault="00225965" w:rsidP="000A09C2">
      <w:pPr>
        <w:jc w:val="both"/>
        <w:rPr>
          <w:rFonts w:eastAsia="SimSun"/>
          <w:lang w:val="kk-KZ"/>
        </w:rPr>
      </w:pPr>
    </w:p>
    <w:p w:rsidR="007D1EC9" w:rsidRPr="00354EA9" w:rsidRDefault="007D1EC9" w:rsidP="00354EA9">
      <w:pPr>
        <w:ind w:firstLine="0"/>
        <w:jc w:val="right"/>
        <w:rPr>
          <w:rFonts w:eastAsia="SimSun"/>
          <w:i/>
          <w:lang w:val="kk-KZ"/>
        </w:rPr>
      </w:pPr>
      <m:oMath>
        <m:r>
          <w:rPr>
            <w:rFonts w:ascii="Cambria Math" w:eastAsia="SimSun" w:hAnsi="Cambria Math"/>
            <w:lang w:val="kk-KZ"/>
          </w:rPr>
          <m:t>∆</m:t>
        </m:r>
        <m:sSub>
          <m:sSubPr>
            <m:ctrlPr>
              <w:rPr>
                <w:rFonts w:ascii="Cambria Math" w:eastAsia="SimSun" w:hAnsi="Cambria Math"/>
                <w:i/>
                <w:lang w:val="en-US"/>
              </w:rPr>
            </m:ctrlPr>
          </m:sSubPr>
          <m:e>
            <m:r>
              <w:rPr>
                <w:rFonts w:ascii="Cambria Math" w:eastAsia="SimSun" w:hAnsi="Cambria Math"/>
                <w:lang w:val="kk-KZ"/>
              </w:rPr>
              <m:t>H</m:t>
            </m:r>
          </m:e>
          <m:sub>
            <m:r>
              <w:rPr>
                <w:rFonts w:ascii="Cambria Math" w:eastAsia="SimSun" w:hAnsi="Cambria Math"/>
                <w:lang w:val="kk-KZ"/>
              </w:rPr>
              <m:t>298</m:t>
            </m:r>
          </m:sub>
        </m:sSub>
        <m:r>
          <w:rPr>
            <w:rFonts w:ascii="Cambria Math" w:eastAsia="SimSun" w:hAnsi="Cambria Math"/>
            <w:lang w:val="kk-KZ"/>
          </w:rPr>
          <m:t>=4,184*10 (8,89</m:t>
        </m:r>
        <m:sSub>
          <m:sSubPr>
            <m:ctrlPr>
              <w:rPr>
                <w:rFonts w:ascii="Cambria Math" w:eastAsia="SimSun" w:hAnsi="Cambria Math"/>
                <w:i/>
                <w:lang w:val="en-US"/>
              </w:rPr>
            </m:ctrlPr>
          </m:sSubPr>
          <m:e>
            <m:r>
              <w:rPr>
                <w:rFonts w:ascii="Cambria Math" w:eastAsia="SimSun" w:hAnsi="Cambria Math"/>
                <w:lang w:val="kk-KZ"/>
              </w:rPr>
              <m:t>n</m:t>
            </m:r>
          </m:e>
          <m:sub>
            <m:r>
              <w:rPr>
                <w:rFonts w:ascii="Cambria Math" w:eastAsia="SimSun" w:hAnsi="Cambria Math"/>
                <w:lang w:val="kk-KZ"/>
              </w:rPr>
              <m:t>C</m:t>
            </m:r>
          </m:sub>
        </m:sSub>
        <m:r>
          <w:rPr>
            <w:rFonts w:ascii="Cambria Math" w:eastAsia="SimSun" w:hAnsi="Cambria Math"/>
            <w:lang w:val="kk-KZ"/>
          </w:rPr>
          <m:t>-6,75</m:t>
        </m:r>
        <m:sSub>
          <m:sSubPr>
            <m:ctrlPr>
              <w:rPr>
                <w:rFonts w:ascii="Cambria Math" w:eastAsia="SimSun" w:hAnsi="Cambria Math"/>
                <w:i/>
                <w:lang w:val="en-US"/>
              </w:rPr>
            </m:ctrlPr>
          </m:sSubPr>
          <m:e>
            <m:r>
              <w:rPr>
                <w:rFonts w:ascii="Cambria Math" w:eastAsia="SimSun" w:hAnsi="Cambria Math"/>
                <w:lang w:val="kk-KZ"/>
              </w:rPr>
              <m:t>n</m:t>
            </m:r>
          </m:e>
          <m:sub>
            <m:r>
              <w:rPr>
                <w:rFonts w:ascii="Cambria Math" w:eastAsia="SimSun" w:hAnsi="Cambria Math"/>
                <w:lang w:val="kk-KZ"/>
              </w:rPr>
              <m:t>H</m:t>
            </m:r>
          </m:sub>
        </m:sSub>
        <m:r>
          <w:rPr>
            <w:rFonts w:ascii="Cambria Math" w:eastAsia="SimSun" w:hAnsi="Cambria Math"/>
            <w:lang w:val="kk-KZ"/>
          </w:rPr>
          <m:t>+18,35</m:t>
        </m:r>
        <m:sSub>
          <m:sSubPr>
            <m:ctrlPr>
              <w:rPr>
                <w:rFonts w:ascii="Cambria Math" w:eastAsia="SimSun" w:hAnsi="Cambria Math"/>
                <w:i/>
                <w:lang w:val="en-US"/>
              </w:rPr>
            </m:ctrlPr>
          </m:sSubPr>
          <m:e>
            <m:r>
              <w:rPr>
                <w:rFonts w:ascii="Cambria Math" w:eastAsia="SimSun" w:hAnsi="Cambria Math"/>
                <w:lang w:val="kk-KZ"/>
              </w:rPr>
              <m:t>n</m:t>
            </m:r>
          </m:e>
          <m:sub>
            <m:r>
              <w:rPr>
                <w:rFonts w:ascii="Cambria Math" w:eastAsia="SimSun" w:hAnsi="Cambria Math"/>
                <w:lang w:val="kk-KZ"/>
              </w:rPr>
              <m:t>N</m:t>
            </m:r>
          </m:sub>
        </m:sSub>
        <m:r>
          <w:rPr>
            <w:rFonts w:ascii="Cambria Math" w:eastAsia="SimSun" w:hAnsi="Cambria Math"/>
            <w:lang w:val="kk-KZ"/>
          </w:rPr>
          <m:t>+13,64</m:t>
        </m:r>
        <m:sSub>
          <m:sSubPr>
            <m:ctrlPr>
              <w:rPr>
                <w:rFonts w:ascii="Cambria Math" w:eastAsia="SimSun" w:hAnsi="Cambria Math"/>
                <w:i/>
                <w:lang w:val="en-US"/>
              </w:rPr>
            </m:ctrlPr>
          </m:sSubPr>
          <m:e>
            <m:r>
              <w:rPr>
                <w:rFonts w:ascii="Cambria Math" w:eastAsia="SimSun" w:hAnsi="Cambria Math"/>
                <w:lang w:val="kk-KZ"/>
              </w:rPr>
              <m:t>n</m:t>
            </m:r>
          </m:e>
          <m:sub>
            <m:r>
              <w:rPr>
                <w:rFonts w:ascii="Cambria Math" w:eastAsia="SimSun" w:hAnsi="Cambria Math"/>
                <w:lang w:val="kk-KZ"/>
              </w:rPr>
              <m:t>S</m:t>
            </m:r>
          </m:sub>
        </m:sSub>
        <m:r>
          <w:rPr>
            <w:rFonts w:ascii="Cambria Math" w:eastAsia="SimSun" w:hAnsi="Cambria Math"/>
            <w:lang w:val="kk-KZ"/>
          </w:rPr>
          <m:t>-33,22</m:t>
        </m:r>
        <m:sSub>
          <m:sSubPr>
            <m:ctrlPr>
              <w:rPr>
                <w:rFonts w:ascii="Cambria Math" w:eastAsia="SimSun" w:hAnsi="Cambria Math"/>
                <w:i/>
                <w:lang w:val="en-US"/>
              </w:rPr>
            </m:ctrlPr>
          </m:sSubPr>
          <m:e>
            <m:r>
              <w:rPr>
                <w:rFonts w:ascii="Cambria Math" w:eastAsia="SimSun" w:hAnsi="Cambria Math"/>
                <w:lang w:val="kk-KZ"/>
              </w:rPr>
              <m:t>n</m:t>
            </m:r>
          </m:e>
          <m:sub>
            <m:r>
              <w:rPr>
                <w:rFonts w:ascii="Cambria Math" w:eastAsia="SimSun" w:hAnsi="Cambria Math"/>
                <w:lang w:val="kk-KZ"/>
              </w:rPr>
              <m:t>O</m:t>
            </m:r>
          </m:sub>
        </m:sSub>
        <m:r>
          <w:rPr>
            <w:rFonts w:ascii="Cambria Math" w:eastAsia="SimSun" w:hAnsi="Cambria Math"/>
            <w:lang w:val="kk-KZ"/>
          </w:rPr>
          <m:t>)</m:t>
        </m:r>
      </m:oMath>
      <w:r w:rsidR="00354EA9">
        <w:rPr>
          <w:rFonts w:eastAsia="SimSun"/>
          <w:i/>
          <w:lang w:val="kk-KZ"/>
        </w:rPr>
        <w:t xml:space="preserve">    </w:t>
      </w:r>
      <w:r w:rsidR="00083760">
        <w:rPr>
          <w:rFonts w:eastAsia="SimSun"/>
          <w:lang w:val="kk-KZ"/>
        </w:rPr>
        <w:t>(3.28</w:t>
      </w:r>
      <w:r w:rsidR="00354EA9" w:rsidRPr="00354EA9">
        <w:rPr>
          <w:rFonts w:eastAsia="SimSun"/>
          <w:lang w:val="kk-KZ"/>
        </w:rPr>
        <w:t>)</w:t>
      </w:r>
    </w:p>
    <w:p w:rsidR="00225965" w:rsidRPr="00354EA9" w:rsidRDefault="00225965" w:rsidP="00354EA9">
      <w:pPr>
        <w:ind w:firstLine="0"/>
        <w:jc w:val="right"/>
        <w:rPr>
          <w:rFonts w:eastAsia="SimSun"/>
          <w:i/>
          <w:lang w:val="kk-KZ"/>
        </w:rPr>
      </w:pPr>
    </w:p>
    <w:p w:rsidR="00225965" w:rsidRPr="00354EA9" w:rsidRDefault="00225965" w:rsidP="00354EA9">
      <w:pPr>
        <w:ind w:firstLine="0"/>
        <w:jc w:val="right"/>
        <w:rPr>
          <w:rFonts w:eastAsia="SimSun"/>
          <w:i/>
          <w:lang w:val="kk-KZ"/>
        </w:rPr>
      </w:pPr>
      <m:oMath>
        <m:r>
          <w:rPr>
            <w:rFonts w:ascii="Cambria Math" w:eastAsia="SimSun" w:hAnsi="Cambria Math"/>
            <w:lang w:val="kk-KZ"/>
          </w:rPr>
          <m:t>∆</m:t>
        </m:r>
        <m:sSub>
          <m:sSubPr>
            <m:ctrlPr>
              <w:rPr>
                <w:rFonts w:ascii="Cambria Math" w:eastAsia="SimSun" w:hAnsi="Cambria Math"/>
                <w:i/>
                <w:lang w:val="en-US"/>
              </w:rPr>
            </m:ctrlPr>
          </m:sSubPr>
          <m:e>
            <m:r>
              <w:rPr>
                <w:rFonts w:ascii="Cambria Math" w:eastAsia="SimSun" w:hAnsi="Cambria Math"/>
                <w:lang w:val="kk-KZ"/>
              </w:rPr>
              <m:t>H</m:t>
            </m:r>
          </m:e>
          <m:sub>
            <m:r>
              <w:rPr>
                <w:rFonts w:ascii="Cambria Math" w:eastAsia="SimSun" w:hAnsi="Cambria Math"/>
                <w:lang w:val="kk-KZ"/>
              </w:rPr>
              <m:t>700</m:t>
            </m:r>
          </m:sub>
        </m:sSub>
        <m:r>
          <w:rPr>
            <w:rFonts w:ascii="Cambria Math" w:eastAsia="SimSun" w:hAnsi="Cambria Math"/>
            <w:lang w:val="kk-KZ"/>
          </w:rPr>
          <m:t>=4,184*10(8,90</m:t>
        </m:r>
        <m:sSub>
          <m:sSubPr>
            <m:ctrlPr>
              <w:rPr>
                <w:rFonts w:ascii="Cambria Math" w:eastAsia="SimSun" w:hAnsi="Cambria Math"/>
                <w:i/>
                <w:lang w:val="en-US"/>
              </w:rPr>
            </m:ctrlPr>
          </m:sSubPr>
          <m:e>
            <m:r>
              <w:rPr>
                <w:rFonts w:ascii="Cambria Math" w:eastAsia="SimSun" w:hAnsi="Cambria Math"/>
                <w:lang w:val="kk-KZ"/>
              </w:rPr>
              <m:t>n</m:t>
            </m:r>
          </m:e>
          <m:sub>
            <m:r>
              <w:rPr>
                <w:rFonts w:ascii="Cambria Math" w:eastAsia="SimSun" w:hAnsi="Cambria Math"/>
                <w:lang w:val="kk-KZ"/>
              </w:rPr>
              <m:t>C</m:t>
            </m:r>
          </m:sub>
        </m:sSub>
        <m:r>
          <w:rPr>
            <w:rFonts w:ascii="Cambria Math" w:eastAsia="SimSun" w:hAnsi="Cambria Math"/>
            <w:lang w:val="kk-KZ"/>
          </w:rPr>
          <m:t>-7,29</m:t>
        </m:r>
        <m:sSub>
          <m:sSubPr>
            <m:ctrlPr>
              <w:rPr>
                <w:rFonts w:ascii="Cambria Math" w:eastAsia="SimSun" w:hAnsi="Cambria Math"/>
                <w:i/>
                <w:lang w:val="en-US"/>
              </w:rPr>
            </m:ctrlPr>
          </m:sSubPr>
          <m:e>
            <m:r>
              <w:rPr>
                <w:rFonts w:ascii="Cambria Math" w:eastAsia="SimSun" w:hAnsi="Cambria Math"/>
                <w:lang w:val="kk-KZ"/>
              </w:rPr>
              <m:t>n</m:t>
            </m:r>
          </m:e>
          <m:sub>
            <m:r>
              <w:rPr>
                <w:rFonts w:ascii="Cambria Math" w:eastAsia="SimSun" w:hAnsi="Cambria Math"/>
                <w:lang w:val="kk-KZ"/>
              </w:rPr>
              <m:t>H</m:t>
            </m:r>
          </m:sub>
        </m:sSub>
        <m:r>
          <w:rPr>
            <w:rFonts w:ascii="Cambria Math" w:eastAsia="SimSun" w:hAnsi="Cambria Math"/>
            <w:lang w:val="kk-KZ"/>
          </w:rPr>
          <m:t>+18,10</m:t>
        </m:r>
        <m:sSub>
          <m:sSubPr>
            <m:ctrlPr>
              <w:rPr>
                <w:rFonts w:ascii="Cambria Math" w:eastAsia="SimSun" w:hAnsi="Cambria Math"/>
                <w:i/>
                <w:lang w:val="en-US"/>
              </w:rPr>
            </m:ctrlPr>
          </m:sSubPr>
          <m:e>
            <m:r>
              <w:rPr>
                <w:rFonts w:ascii="Cambria Math" w:eastAsia="SimSun" w:hAnsi="Cambria Math"/>
                <w:lang w:val="kk-KZ"/>
              </w:rPr>
              <m:t>n</m:t>
            </m:r>
          </m:e>
          <m:sub>
            <m:r>
              <w:rPr>
                <w:rFonts w:ascii="Cambria Math" w:eastAsia="SimSun" w:hAnsi="Cambria Math"/>
                <w:lang w:val="kk-KZ"/>
              </w:rPr>
              <m:t>N</m:t>
            </m:r>
          </m:sub>
        </m:sSub>
        <m:r>
          <w:rPr>
            <w:rFonts w:ascii="Cambria Math" w:eastAsia="SimSun" w:hAnsi="Cambria Math"/>
            <w:lang w:val="kk-KZ"/>
          </w:rPr>
          <m:t>+11,64</m:t>
        </m:r>
        <m:sSub>
          <m:sSubPr>
            <m:ctrlPr>
              <w:rPr>
                <w:rFonts w:ascii="Cambria Math" w:eastAsia="SimSun" w:hAnsi="Cambria Math"/>
                <w:i/>
                <w:lang w:val="en-US"/>
              </w:rPr>
            </m:ctrlPr>
          </m:sSubPr>
          <m:e>
            <m:r>
              <w:rPr>
                <w:rFonts w:ascii="Cambria Math" w:eastAsia="SimSun" w:hAnsi="Cambria Math"/>
                <w:lang w:val="kk-KZ"/>
              </w:rPr>
              <m:t>n</m:t>
            </m:r>
          </m:e>
          <m:sub>
            <m:r>
              <w:rPr>
                <w:rFonts w:ascii="Cambria Math" w:eastAsia="SimSun" w:hAnsi="Cambria Math"/>
                <w:lang w:val="kk-KZ"/>
              </w:rPr>
              <m:t>S</m:t>
            </m:r>
          </m:sub>
        </m:sSub>
        <m:r>
          <w:rPr>
            <w:rFonts w:ascii="Cambria Math" w:eastAsia="SimSun" w:hAnsi="Cambria Math"/>
            <w:lang w:val="kk-KZ"/>
          </w:rPr>
          <m:t>-33,53</m:t>
        </m:r>
        <m:sSub>
          <m:sSubPr>
            <m:ctrlPr>
              <w:rPr>
                <w:rFonts w:ascii="Cambria Math" w:eastAsia="SimSun" w:hAnsi="Cambria Math"/>
                <w:i/>
                <w:lang w:val="en-US"/>
              </w:rPr>
            </m:ctrlPr>
          </m:sSubPr>
          <m:e>
            <m:r>
              <w:rPr>
                <w:rFonts w:ascii="Cambria Math" w:eastAsia="SimSun" w:hAnsi="Cambria Math"/>
                <w:lang w:val="kk-KZ"/>
              </w:rPr>
              <m:t>n</m:t>
            </m:r>
          </m:e>
          <m:sub>
            <m:r>
              <w:rPr>
                <w:rFonts w:ascii="Cambria Math" w:eastAsia="SimSun" w:hAnsi="Cambria Math"/>
                <w:lang w:val="kk-KZ"/>
              </w:rPr>
              <m:t>O</m:t>
            </m:r>
          </m:sub>
        </m:sSub>
        <m:r>
          <w:rPr>
            <w:rFonts w:ascii="Cambria Math" w:eastAsia="SimSun" w:hAnsi="Cambria Math"/>
            <w:lang w:val="kk-KZ"/>
          </w:rPr>
          <m:t>)</m:t>
        </m:r>
      </m:oMath>
      <w:r w:rsidR="00354EA9">
        <w:rPr>
          <w:rFonts w:eastAsia="SimSun"/>
          <w:i/>
          <w:lang w:val="kk-KZ"/>
        </w:rPr>
        <w:t xml:space="preserve">     </w:t>
      </w:r>
      <w:r w:rsidR="00083760">
        <w:rPr>
          <w:rFonts w:eastAsia="SimSun"/>
          <w:lang w:val="kk-KZ"/>
        </w:rPr>
        <w:t>(3.29</w:t>
      </w:r>
      <w:r w:rsidR="00354EA9" w:rsidRPr="00354EA9">
        <w:rPr>
          <w:rFonts w:eastAsia="SimSun"/>
          <w:lang w:val="kk-KZ"/>
        </w:rPr>
        <w:t>)</w:t>
      </w:r>
    </w:p>
    <w:p w:rsidR="00225965" w:rsidRPr="00354EA9" w:rsidRDefault="00225965" w:rsidP="00225965">
      <w:pPr>
        <w:jc w:val="both"/>
        <w:rPr>
          <w:rFonts w:eastAsia="SimSun"/>
          <w:i/>
          <w:lang w:val="kk-KZ"/>
        </w:rPr>
      </w:pPr>
    </w:p>
    <w:p w:rsidR="00225965" w:rsidRDefault="00225965" w:rsidP="00225965">
      <w:pPr>
        <w:jc w:val="both"/>
        <w:rPr>
          <w:rFonts w:eastAsia="SimSun"/>
          <w:lang w:val="kk-KZ"/>
        </w:rPr>
      </w:pPr>
      <w:r>
        <w:rPr>
          <w:rFonts w:eastAsia="SimSun"/>
          <w:lang w:val="kk-KZ"/>
        </w:rPr>
        <w:t xml:space="preserve">Органикалық қосылыстардың деструктивті гидрогенизациялану реакцияларында жаңадан түзілген </w:t>
      </w:r>
      <w:r w:rsidRPr="00F949B4">
        <w:rPr>
          <w:rFonts w:eastAsia="SimSun"/>
          <w:i/>
          <w:lang w:val="kk-KZ"/>
        </w:rPr>
        <w:t>С–Н</w:t>
      </w:r>
      <w:r>
        <w:rPr>
          <w:rFonts w:eastAsia="SimSun"/>
          <w:lang w:val="kk-KZ"/>
        </w:rPr>
        <w:t xml:space="preserve"> бай</w:t>
      </w:r>
      <w:r w:rsidR="00F2292C">
        <w:rPr>
          <w:rFonts w:eastAsia="SimSun"/>
          <w:lang w:val="kk-KZ"/>
        </w:rPr>
        <w:t>ланыстарының саны қосылған сутегі</w:t>
      </w:r>
      <w:r>
        <w:rPr>
          <w:rFonts w:eastAsia="SimSun"/>
          <w:lang w:val="kk-KZ"/>
        </w:rPr>
        <w:t xml:space="preserve"> атомдарының санына байланысты болады. Сондықтан реакцияның 298</w:t>
      </w:r>
      <w:r w:rsidR="00963D7A">
        <w:rPr>
          <w:iCs/>
          <w:lang w:val="kk-KZ"/>
        </w:rPr>
        <w:t> </w:t>
      </w:r>
      <w:r w:rsidRPr="00090DF4">
        <w:rPr>
          <w:rFonts w:eastAsia="SimSun"/>
          <w:lang w:val="kk-KZ"/>
        </w:rPr>
        <w:t>K</w:t>
      </w:r>
      <w:r>
        <w:rPr>
          <w:rFonts w:eastAsia="SimSun"/>
          <w:lang w:val="kk-KZ"/>
        </w:rPr>
        <w:t xml:space="preserve"> және 700 </w:t>
      </w:r>
      <w:r w:rsidRPr="00090DF4">
        <w:rPr>
          <w:rFonts w:eastAsia="SimSun"/>
          <w:lang w:val="kk-KZ"/>
        </w:rPr>
        <w:t>K</w:t>
      </w:r>
      <w:r>
        <w:rPr>
          <w:rFonts w:eastAsia="SimSun"/>
          <w:lang w:val="kk-KZ"/>
        </w:rPr>
        <w:t xml:space="preserve"> </w:t>
      </w:r>
      <w:r w:rsidR="00090DF4">
        <w:rPr>
          <w:rFonts w:eastAsia="SimSun"/>
          <w:lang w:val="kk-KZ"/>
        </w:rPr>
        <w:t>температур</w:t>
      </w:r>
      <w:r w:rsidR="00BE4E25">
        <w:rPr>
          <w:rFonts w:eastAsia="SimSun"/>
          <w:lang w:val="kk-KZ"/>
        </w:rPr>
        <w:t>алардағы энтальпиясы келесі сызб</w:t>
      </w:r>
      <w:r w:rsidR="00090DF4">
        <w:rPr>
          <w:rFonts w:eastAsia="SimSun"/>
          <w:lang w:val="kk-KZ"/>
        </w:rPr>
        <w:t xml:space="preserve">а бойынша анықталады: </w:t>
      </w:r>
    </w:p>
    <w:p w:rsidR="00354EA9" w:rsidRDefault="00354EA9" w:rsidP="00225965">
      <w:pPr>
        <w:jc w:val="both"/>
        <w:rPr>
          <w:rFonts w:eastAsia="SimSun"/>
          <w:lang w:val="kk-KZ"/>
        </w:rPr>
      </w:pPr>
    </w:p>
    <w:p w:rsidR="00090DF4" w:rsidRPr="00354EA9" w:rsidRDefault="00090DF4" w:rsidP="00354EA9">
      <w:pPr>
        <w:jc w:val="right"/>
        <w:rPr>
          <w:rFonts w:eastAsia="SimSun"/>
          <w:lang w:val="kk-KZ"/>
        </w:rPr>
      </w:pPr>
      <m:oMath>
        <m:r>
          <w:rPr>
            <w:rFonts w:ascii="Cambria Math" w:eastAsia="SimSun" w:hAnsi="Cambria Math"/>
            <w:lang w:val="kk-KZ"/>
          </w:rPr>
          <m:t>∆</m:t>
        </m:r>
        <m:sSub>
          <m:sSubPr>
            <m:ctrlPr>
              <w:rPr>
                <w:rFonts w:ascii="Cambria Math" w:eastAsia="SimSun" w:hAnsi="Cambria Math"/>
                <w:i/>
                <w:lang w:val="en-US"/>
              </w:rPr>
            </m:ctrlPr>
          </m:sSubPr>
          <m:e>
            <m:r>
              <w:rPr>
                <w:rFonts w:ascii="Cambria Math" w:eastAsia="SimSun" w:hAnsi="Cambria Math"/>
                <w:lang w:val="kk-KZ"/>
              </w:rPr>
              <m:t>H</m:t>
            </m:r>
          </m:e>
          <m:sub>
            <m:r>
              <w:rPr>
                <w:rFonts w:ascii="Cambria Math" w:eastAsia="SimSun" w:hAnsi="Cambria Math"/>
                <w:lang w:val="kk-KZ"/>
              </w:rPr>
              <m:t>p</m:t>
            </m:r>
          </m:sub>
        </m:sSub>
        <m:r>
          <w:rPr>
            <w:rFonts w:ascii="Cambria Math" w:eastAsia="SimSun" w:hAnsi="Cambria Math"/>
            <w:lang w:val="kk-KZ"/>
          </w:rPr>
          <m:t>=∆</m:t>
        </m:r>
        <m:sSub>
          <m:sSubPr>
            <m:ctrlPr>
              <w:rPr>
                <w:rFonts w:ascii="Cambria Math" w:eastAsia="SimSun" w:hAnsi="Cambria Math"/>
                <w:i/>
                <w:lang w:val="en-US"/>
              </w:rPr>
            </m:ctrlPr>
          </m:sSubPr>
          <m:e>
            <m:r>
              <w:rPr>
                <w:rFonts w:ascii="Cambria Math" w:eastAsia="SimSun" w:hAnsi="Cambria Math"/>
                <w:lang w:val="kk-KZ"/>
              </w:rPr>
              <m:t>H(C</m:t>
            </m:r>
          </m:e>
          <m:sub>
            <m:r>
              <w:rPr>
                <w:rFonts w:ascii="Cambria Math" w:eastAsia="SimSun" w:hAnsi="Cambria Math"/>
                <w:lang w:val="kk-KZ"/>
              </w:rPr>
              <m:t>x</m:t>
            </m:r>
          </m:sub>
        </m:sSub>
        <m:sSub>
          <m:sSubPr>
            <m:ctrlPr>
              <w:rPr>
                <w:rFonts w:ascii="Cambria Math" w:eastAsia="SimSun" w:hAnsi="Cambria Math"/>
                <w:i/>
                <w:lang w:val="en-US"/>
              </w:rPr>
            </m:ctrlPr>
          </m:sSubPr>
          <m:e>
            <m:r>
              <w:rPr>
                <w:rFonts w:ascii="Cambria Math" w:eastAsia="SimSun" w:hAnsi="Cambria Math"/>
                <w:lang w:val="kk-KZ"/>
              </w:rPr>
              <m:t>H</m:t>
            </m:r>
          </m:e>
          <m:sub>
            <m:r>
              <w:rPr>
                <w:rFonts w:ascii="Cambria Math" w:eastAsia="SimSun" w:hAnsi="Cambria Math"/>
                <w:lang w:val="kk-KZ"/>
              </w:rPr>
              <m:t>y+2n</m:t>
            </m:r>
          </m:sub>
        </m:sSub>
        <m:r>
          <w:rPr>
            <w:rFonts w:ascii="Cambria Math" w:eastAsia="SimSun" w:hAnsi="Cambria Math"/>
            <w:lang w:val="kk-KZ"/>
          </w:rPr>
          <m:t>)-∆H</m:t>
        </m:r>
        <m:d>
          <m:dPr>
            <m:ctrlPr>
              <w:rPr>
                <w:rFonts w:ascii="Cambria Math" w:eastAsia="SimSun" w:hAnsi="Cambria Math"/>
                <w:i/>
                <w:lang w:val="en-US"/>
              </w:rPr>
            </m:ctrlPr>
          </m:dPr>
          <m:e>
            <m:sSub>
              <m:sSubPr>
                <m:ctrlPr>
                  <w:rPr>
                    <w:rFonts w:ascii="Cambria Math" w:eastAsia="SimSun" w:hAnsi="Cambria Math"/>
                    <w:i/>
                    <w:lang w:val="en-US"/>
                  </w:rPr>
                </m:ctrlPr>
              </m:sSubPr>
              <m:e>
                <m:r>
                  <w:rPr>
                    <w:rFonts w:ascii="Cambria Math" w:eastAsia="SimSun" w:hAnsi="Cambria Math"/>
                    <w:lang w:val="kk-KZ"/>
                  </w:rPr>
                  <m:t>C</m:t>
                </m:r>
              </m:e>
              <m:sub>
                <m:r>
                  <w:rPr>
                    <w:rFonts w:ascii="Cambria Math" w:eastAsia="SimSun" w:hAnsi="Cambria Math"/>
                    <w:lang w:val="kk-KZ"/>
                  </w:rPr>
                  <m:t>x</m:t>
                </m:r>
              </m:sub>
            </m:sSub>
            <m:sSub>
              <m:sSubPr>
                <m:ctrlPr>
                  <w:rPr>
                    <w:rFonts w:ascii="Cambria Math" w:eastAsia="SimSun" w:hAnsi="Cambria Math"/>
                    <w:i/>
                    <w:lang w:val="en-US"/>
                  </w:rPr>
                </m:ctrlPr>
              </m:sSubPr>
              <m:e>
                <m:r>
                  <w:rPr>
                    <w:rFonts w:ascii="Cambria Math" w:eastAsia="SimSun" w:hAnsi="Cambria Math"/>
                    <w:lang w:val="kk-KZ"/>
                  </w:rPr>
                  <m:t>H</m:t>
                </m:r>
              </m:e>
              <m:sub>
                <m:r>
                  <w:rPr>
                    <w:rFonts w:ascii="Cambria Math" w:eastAsia="SimSun" w:hAnsi="Cambria Math"/>
                    <w:lang w:val="kk-KZ"/>
                  </w:rPr>
                  <m:t>y</m:t>
                </m:r>
              </m:sub>
            </m:sSub>
          </m:e>
        </m:d>
        <m:r>
          <w:rPr>
            <w:rFonts w:ascii="Cambria Math" w:eastAsia="SimSun" w:hAnsi="Cambria Math"/>
            <w:lang w:val="kk-KZ"/>
          </w:rPr>
          <m:t>.</m:t>
        </m:r>
      </m:oMath>
      <w:r w:rsidR="00354EA9">
        <w:rPr>
          <w:rFonts w:eastAsia="SimSun"/>
          <w:lang w:val="kk-KZ"/>
        </w:rPr>
        <w:t xml:space="preserve">     </w:t>
      </w:r>
      <w:r w:rsidR="00083760">
        <w:rPr>
          <w:rFonts w:eastAsia="SimSun"/>
          <w:lang w:val="kk-KZ"/>
        </w:rPr>
        <w:t xml:space="preserve">                           (3.30</w:t>
      </w:r>
      <w:r w:rsidR="00354EA9">
        <w:rPr>
          <w:rFonts w:eastAsia="SimSun"/>
          <w:lang w:val="kk-KZ"/>
        </w:rPr>
        <w:t>)</w:t>
      </w:r>
    </w:p>
    <w:p w:rsidR="00A4605C" w:rsidRDefault="00A4605C" w:rsidP="00A4605C">
      <w:pPr>
        <w:jc w:val="both"/>
        <w:rPr>
          <w:rFonts w:eastAsia="SimSun"/>
          <w:lang w:val="kk-KZ"/>
        </w:rPr>
      </w:pPr>
    </w:p>
    <w:p w:rsidR="00090DF4" w:rsidRDefault="00A4605C" w:rsidP="00A4605C">
      <w:pPr>
        <w:jc w:val="both"/>
        <w:rPr>
          <w:rFonts w:eastAsia="SimSun"/>
          <w:lang w:val="kk-KZ"/>
        </w:rPr>
      </w:pPr>
      <w:r>
        <w:rPr>
          <w:rFonts w:eastAsia="SimSun"/>
          <w:lang w:val="kk-KZ"/>
        </w:rPr>
        <w:t>БТКШ элементтік құрамы шайырдың физика-химиялық көрсеткіштері сипатталған</w:t>
      </w:r>
      <w:r w:rsidR="00407A5B">
        <w:rPr>
          <w:rFonts w:eastAsia="SimSun"/>
          <w:lang w:val="kk-KZ"/>
        </w:rPr>
        <w:t xml:space="preserve"> 2.1.1-бөлімшеде келтірілген. Элементтік құрамы арқылы шайырдың брутто формуласы анықталды</w:t>
      </w:r>
      <w:r w:rsidR="00407A5B" w:rsidRPr="00407A5B">
        <w:rPr>
          <w:rFonts w:eastAsia="SimSun"/>
          <w:lang w:val="kk-KZ"/>
        </w:rPr>
        <w:t>.</w:t>
      </w:r>
      <w:r>
        <w:rPr>
          <w:rFonts w:eastAsia="SimSun"/>
          <w:lang w:val="kk-KZ"/>
        </w:rPr>
        <w:t xml:space="preserve"> </w:t>
      </w:r>
      <w:r w:rsidR="006421E2">
        <w:rPr>
          <w:rFonts w:eastAsia="SimSun"/>
          <w:lang w:val="kk-KZ"/>
        </w:rPr>
        <w:t xml:space="preserve">Біріншілік таскөмір шайырын </w:t>
      </w:r>
      <w:r w:rsidR="006421E2" w:rsidRPr="00226F30">
        <w:rPr>
          <w:rFonts w:eastAsia="SimSun"/>
          <w:bCs/>
          <w:iCs/>
          <w:lang w:val="kk-KZ"/>
        </w:rPr>
        <w:t>NiCo/</w:t>
      </w:r>
      <w:r w:rsidR="006421E2">
        <w:rPr>
          <w:rFonts w:eastAsia="SimSun"/>
          <w:bCs/>
          <w:iCs/>
          <w:lang w:val="kk-KZ"/>
        </w:rPr>
        <w:t xml:space="preserve">хризотил-5% қатысында оптималды жағдайда гидрогенизациялау кезінде </w:t>
      </w:r>
      <w:r w:rsidR="00E2220A">
        <w:rPr>
          <w:rFonts w:eastAsia="SimSun"/>
          <w:bCs/>
          <w:iCs/>
          <w:lang w:val="kk-KZ"/>
        </w:rPr>
        <w:t>қолданылған</w:t>
      </w:r>
      <w:r w:rsidR="00F2292C">
        <w:rPr>
          <w:rFonts w:eastAsia="SimSun"/>
          <w:bCs/>
          <w:iCs/>
          <w:lang w:val="kk-KZ"/>
        </w:rPr>
        <w:t xml:space="preserve"> сутегі</w:t>
      </w:r>
      <w:r w:rsidR="00E2220A">
        <w:rPr>
          <w:rFonts w:eastAsia="SimSun"/>
          <w:bCs/>
          <w:iCs/>
          <w:lang w:val="kk-KZ"/>
        </w:rPr>
        <w:t xml:space="preserve"> газының массалық үлесі </w:t>
      </w:r>
      <w:r w:rsidR="006421E2">
        <w:rPr>
          <w:rFonts w:eastAsia="SimSun"/>
          <w:bCs/>
          <w:iCs/>
          <w:lang w:val="kk-KZ"/>
        </w:rPr>
        <w:t xml:space="preserve">шайырдың </w:t>
      </w:r>
      <w:r w:rsidR="00E2220A">
        <w:rPr>
          <w:rFonts w:eastAsia="SimSun"/>
          <w:bCs/>
          <w:iCs/>
          <w:lang w:val="kk-KZ"/>
        </w:rPr>
        <w:t>бастапқы массасының 1,7% (3.7.3-бөлімше) құрайтыны анықталды.</w:t>
      </w:r>
      <w:r w:rsidR="0028710B">
        <w:rPr>
          <w:rFonts w:eastAsia="SimSun"/>
          <w:lang w:val="kk-KZ"/>
        </w:rPr>
        <w:t xml:space="preserve"> </w:t>
      </w:r>
      <w:r>
        <w:rPr>
          <w:rFonts w:eastAsia="SimSun"/>
          <w:lang w:val="kk-KZ"/>
        </w:rPr>
        <w:t xml:space="preserve">Осы мәліметтерді қолданып, </w:t>
      </w:r>
      <w:r w:rsidR="00865A44">
        <w:rPr>
          <w:rFonts w:eastAsia="SimSun"/>
          <w:lang w:val="kk-KZ"/>
        </w:rPr>
        <w:t>3.33</w:t>
      </w:r>
      <w:r w:rsidR="00E470DE">
        <w:rPr>
          <w:rFonts w:eastAsia="SimSun"/>
          <w:lang w:val="kk-KZ"/>
        </w:rPr>
        <w:t>-кестеде</w:t>
      </w:r>
      <w:r w:rsidR="006421E2">
        <w:rPr>
          <w:rFonts w:eastAsia="SimSun"/>
          <w:lang w:val="kk-KZ"/>
        </w:rPr>
        <w:t xml:space="preserve"> біріншілік таскөмір шайырының </w:t>
      </w:r>
      <w:r w:rsidR="0028710B">
        <w:rPr>
          <w:rFonts w:eastAsia="SimSun"/>
          <w:lang w:val="kk-KZ"/>
        </w:rPr>
        <w:t>және гидрогенизация өнімінің 298</w:t>
      </w:r>
      <w:r w:rsidR="002E5AC4">
        <w:rPr>
          <w:iCs/>
          <w:lang w:val="kk-KZ"/>
        </w:rPr>
        <w:t> </w:t>
      </w:r>
      <w:r w:rsidR="0028710B" w:rsidRPr="00090DF4">
        <w:rPr>
          <w:rFonts w:eastAsia="SimSun"/>
          <w:lang w:val="kk-KZ"/>
        </w:rPr>
        <w:t>K</w:t>
      </w:r>
      <w:r w:rsidR="0028710B">
        <w:rPr>
          <w:rFonts w:eastAsia="SimSun"/>
          <w:lang w:val="kk-KZ"/>
        </w:rPr>
        <w:t xml:space="preserve"> және 700</w:t>
      </w:r>
      <w:r w:rsidR="002E5AC4">
        <w:rPr>
          <w:iCs/>
          <w:lang w:val="kk-KZ"/>
        </w:rPr>
        <w:t> </w:t>
      </w:r>
      <w:r w:rsidR="0028710B" w:rsidRPr="00090DF4">
        <w:rPr>
          <w:rFonts w:eastAsia="SimSun"/>
          <w:lang w:val="kk-KZ"/>
        </w:rPr>
        <w:t>K</w:t>
      </w:r>
      <w:r w:rsidR="0028710B">
        <w:rPr>
          <w:rFonts w:eastAsia="SimSun"/>
          <w:lang w:val="kk-KZ"/>
        </w:rPr>
        <w:t xml:space="preserve"> температуралардағы экспресс-әдіспен есептелген энтальпиялары келтірілген.</w:t>
      </w:r>
    </w:p>
    <w:p w:rsidR="00AE289F" w:rsidRDefault="00AE289F" w:rsidP="00225965">
      <w:pPr>
        <w:jc w:val="both"/>
        <w:rPr>
          <w:rFonts w:eastAsia="SimSun"/>
          <w:lang w:val="kk-KZ"/>
        </w:rPr>
      </w:pPr>
    </w:p>
    <w:p w:rsidR="00150279" w:rsidRDefault="00150279" w:rsidP="00225965">
      <w:pPr>
        <w:jc w:val="both"/>
        <w:rPr>
          <w:rFonts w:eastAsia="SimSun"/>
          <w:lang w:val="kk-KZ"/>
        </w:rPr>
      </w:pPr>
    </w:p>
    <w:p w:rsidR="0028710B" w:rsidRDefault="004D6C24" w:rsidP="00354EA9">
      <w:pPr>
        <w:ind w:firstLine="0"/>
        <w:jc w:val="both"/>
        <w:rPr>
          <w:rFonts w:eastAsia="SimSun"/>
          <w:lang w:val="kk-KZ"/>
        </w:rPr>
      </w:pPr>
      <w:r>
        <w:rPr>
          <w:rFonts w:eastAsia="SimSun"/>
          <w:lang w:val="kk-KZ"/>
        </w:rPr>
        <w:t>К</w:t>
      </w:r>
      <w:r w:rsidR="00AE289F">
        <w:rPr>
          <w:rFonts w:eastAsia="SimSun"/>
          <w:lang w:val="kk-KZ"/>
        </w:rPr>
        <w:t>есте</w:t>
      </w:r>
      <w:r w:rsidR="00865A44">
        <w:rPr>
          <w:rFonts w:eastAsia="SimSun"/>
          <w:lang w:val="kk-KZ"/>
        </w:rPr>
        <w:t xml:space="preserve"> 3.33</w:t>
      </w:r>
      <w:r>
        <w:rPr>
          <w:rFonts w:eastAsia="SimSun"/>
          <w:lang w:val="kk-KZ"/>
        </w:rPr>
        <w:t xml:space="preserve"> –</w:t>
      </w:r>
      <w:r w:rsidR="00AE289F">
        <w:rPr>
          <w:rFonts w:eastAsia="SimSun"/>
          <w:lang w:val="kk-KZ"/>
        </w:rPr>
        <w:t xml:space="preserve"> БТКШ және гидрогенизация өнімінің түзілу энтальпиясы</w:t>
      </w:r>
    </w:p>
    <w:p w:rsidR="004D6C24" w:rsidRPr="004D6C24" w:rsidRDefault="004D6C24" w:rsidP="00225965">
      <w:pPr>
        <w:jc w:val="both"/>
        <w:rPr>
          <w:rFonts w:eastAsia="SimSun"/>
          <w:sz w:val="16"/>
          <w:szCs w:val="16"/>
          <w:lang w:val="kk-KZ"/>
        </w:rPr>
      </w:pPr>
    </w:p>
    <w:tbl>
      <w:tblPr>
        <w:tblStyle w:val="ab"/>
        <w:tblW w:w="0" w:type="auto"/>
        <w:tblInd w:w="164" w:type="dxa"/>
        <w:tblLook w:val="04A0" w:firstRow="1" w:lastRow="0" w:firstColumn="1" w:lastColumn="0" w:noHBand="0" w:noVBand="1"/>
      </w:tblPr>
      <w:tblGrid>
        <w:gridCol w:w="3120"/>
        <w:gridCol w:w="2920"/>
        <w:gridCol w:w="3577"/>
      </w:tblGrid>
      <w:tr w:rsidR="0028710B" w:rsidRPr="004D6C24" w:rsidTr="00150279">
        <w:tc>
          <w:tcPr>
            <w:tcW w:w="3120" w:type="dxa"/>
          </w:tcPr>
          <w:p w:rsidR="0028710B" w:rsidRPr="004D6C24" w:rsidRDefault="00AE289F" w:rsidP="00150279">
            <w:pPr>
              <w:ind w:firstLine="0"/>
              <w:rPr>
                <w:rFonts w:eastAsia="SimSun"/>
                <w:sz w:val="24"/>
                <w:szCs w:val="24"/>
                <w:lang w:val="kk-KZ"/>
              </w:rPr>
            </w:pPr>
            <w:r w:rsidRPr="004D6C24">
              <w:rPr>
                <w:rFonts w:eastAsia="SimSun"/>
                <w:sz w:val="24"/>
                <w:szCs w:val="24"/>
                <w:lang w:val="kk-KZ"/>
              </w:rPr>
              <w:t>Көрсеткіш</w:t>
            </w:r>
          </w:p>
        </w:tc>
        <w:tc>
          <w:tcPr>
            <w:tcW w:w="2920" w:type="dxa"/>
          </w:tcPr>
          <w:p w:rsidR="0028710B" w:rsidRPr="004D6C24" w:rsidRDefault="000255A2" w:rsidP="00150279">
            <w:pPr>
              <w:ind w:firstLine="0"/>
              <w:rPr>
                <w:rFonts w:eastAsia="SimSun"/>
                <w:sz w:val="24"/>
                <w:szCs w:val="24"/>
                <w:lang w:val="kk-KZ"/>
              </w:rPr>
            </w:pPr>
            <w:r w:rsidRPr="004D6C24">
              <w:rPr>
                <w:rFonts w:eastAsia="SimSun"/>
                <w:sz w:val="24"/>
                <w:szCs w:val="24"/>
                <w:lang w:val="kk-KZ"/>
              </w:rPr>
              <w:t>БТКШ</w:t>
            </w:r>
          </w:p>
        </w:tc>
        <w:tc>
          <w:tcPr>
            <w:tcW w:w="3577" w:type="dxa"/>
          </w:tcPr>
          <w:p w:rsidR="0028710B" w:rsidRPr="004D6C24" w:rsidRDefault="000255A2" w:rsidP="00150279">
            <w:pPr>
              <w:ind w:firstLine="0"/>
              <w:rPr>
                <w:rFonts w:eastAsia="SimSun"/>
                <w:sz w:val="24"/>
                <w:szCs w:val="24"/>
                <w:lang w:val="en-US"/>
              </w:rPr>
            </w:pPr>
            <w:r w:rsidRPr="004D6C24">
              <w:rPr>
                <w:rFonts w:eastAsia="SimSun"/>
                <w:sz w:val="24"/>
                <w:szCs w:val="24"/>
                <w:lang w:val="kk-KZ"/>
              </w:rPr>
              <w:t xml:space="preserve">БТКШ+1,7 мас. % </w:t>
            </w:r>
            <w:r w:rsidRPr="004D6C24">
              <w:rPr>
                <w:rFonts w:eastAsia="SimSun"/>
                <w:sz w:val="24"/>
                <w:szCs w:val="24"/>
                <w:lang w:val="en-US"/>
              </w:rPr>
              <w:t>H</w:t>
            </w:r>
            <w:r w:rsidRPr="004D6C24">
              <w:rPr>
                <w:rFonts w:eastAsia="SimSun"/>
                <w:sz w:val="24"/>
                <w:szCs w:val="24"/>
                <w:vertAlign w:val="subscript"/>
                <w:lang w:val="en-US"/>
              </w:rPr>
              <w:t>2</w:t>
            </w:r>
          </w:p>
        </w:tc>
      </w:tr>
      <w:tr w:rsidR="0028710B" w:rsidRPr="004D6C24" w:rsidTr="00150279">
        <w:tc>
          <w:tcPr>
            <w:tcW w:w="3120" w:type="dxa"/>
          </w:tcPr>
          <w:p w:rsidR="0028710B" w:rsidRPr="004D6C24" w:rsidRDefault="00407A5B" w:rsidP="00225965">
            <w:pPr>
              <w:ind w:firstLine="0"/>
              <w:jc w:val="both"/>
              <w:rPr>
                <w:rFonts w:eastAsia="SimSun"/>
                <w:sz w:val="24"/>
                <w:szCs w:val="24"/>
                <w:lang w:val="kk-KZ"/>
              </w:rPr>
            </w:pPr>
            <w:r w:rsidRPr="004D6C24">
              <w:rPr>
                <w:rFonts w:eastAsia="SimSun"/>
                <w:sz w:val="24"/>
                <w:szCs w:val="24"/>
                <w:lang w:val="kk-KZ"/>
              </w:rPr>
              <w:t>Брутто формуласы</w:t>
            </w:r>
          </w:p>
        </w:tc>
        <w:tc>
          <w:tcPr>
            <w:tcW w:w="2920" w:type="dxa"/>
          </w:tcPr>
          <w:p w:rsidR="0028710B" w:rsidRPr="00142978" w:rsidRDefault="00407A5B" w:rsidP="00225965">
            <w:pPr>
              <w:ind w:firstLine="0"/>
              <w:jc w:val="both"/>
              <w:rPr>
                <w:rFonts w:eastAsia="SimSun"/>
                <w:sz w:val="24"/>
                <w:szCs w:val="24"/>
                <w:lang w:val="kk-KZ"/>
              </w:rPr>
            </w:pPr>
            <w:r w:rsidRPr="00142978">
              <w:rPr>
                <w:rFonts w:eastAsia="SimSun"/>
                <w:sz w:val="24"/>
                <w:szCs w:val="24"/>
                <w:lang w:val="kk-KZ"/>
              </w:rPr>
              <w:t>С</w:t>
            </w:r>
            <w:r w:rsidRPr="00142978">
              <w:rPr>
                <w:rFonts w:eastAsia="SimSun"/>
                <w:sz w:val="24"/>
                <w:szCs w:val="24"/>
                <w:vertAlign w:val="subscript"/>
                <w:lang w:val="kk-KZ"/>
              </w:rPr>
              <w:t>6,8</w:t>
            </w:r>
            <w:r w:rsidRPr="00142978">
              <w:rPr>
                <w:rFonts w:eastAsia="SimSun"/>
                <w:sz w:val="24"/>
                <w:szCs w:val="24"/>
                <w:lang w:val="kk-KZ"/>
              </w:rPr>
              <w:t>H</w:t>
            </w:r>
            <w:r w:rsidRPr="00142978">
              <w:rPr>
                <w:rFonts w:eastAsia="SimSun"/>
                <w:sz w:val="24"/>
                <w:szCs w:val="24"/>
                <w:vertAlign w:val="subscript"/>
                <w:lang w:val="kk-KZ"/>
              </w:rPr>
              <w:t>8,6</w:t>
            </w:r>
            <w:r w:rsidRPr="00142978">
              <w:rPr>
                <w:rFonts w:eastAsia="SimSun"/>
                <w:sz w:val="24"/>
                <w:szCs w:val="24"/>
                <w:lang w:val="kk-KZ"/>
              </w:rPr>
              <w:t>N</w:t>
            </w:r>
            <w:r w:rsidRPr="00142978">
              <w:rPr>
                <w:rFonts w:eastAsia="SimSun"/>
                <w:sz w:val="24"/>
                <w:szCs w:val="24"/>
                <w:vertAlign w:val="subscript"/>
                <w:lang w:val="kk-KZ"/>
              </w:rPr>
              <w:t>0,05</w:t>
            </w:r>
            <w:r w:rsidRPr="00142978">
              <w:rPr>
                <w:rFonts w:eastAsia="SimSun"/>
                <w:sz w:val="24"/>
                <w:szCs w:val="24"/>
                <w:lang w:val="kk-KZ"/>
              </w:rPr>
              <w:t>O</w:t>
            </w:r>
            <w:r w:rsidRPr="00142978">
              <w:rPr>
                <w:rFonts w:eastAsia="SimSun"/>
                <w:sz w:val="24"/>
                <w:szCs w:val="24"/>
                <w:vertAlign w:val="subscript"/>
                <w:lang w:val="kk-KZ"/>
              </w:rPr>
              <w:t>0,76</w:t>
            </w:r>
            <w:r w:rsidRPr="00142978">
              <w:rPr>
                <w:rFonts w:eastAsia="SimSun"/>
                <w:sz w:val="24"/>
                <w:szCs w:val="24"/>
                <w:lang w:val="kk-KZ"/>
              </w:rPr>
              <w:t>S</w:t>
            </w:r>
            <w:r w:rsidRPr="00142978">
              <w:rPr>
                <w:rFonts w:eastAsia="SimSun"/>
                <w:sz w:val="24"/>
                <w:szCs w:val="24"/>
                <w:vertAlign w:val="subscript"/>
                <w:lang w:val="kk-KZ"/>
              </w:rPr>
              <w:t>0,006</w:t>
            </w:r>
          </w:p>
        </w:tc>
        <w:tc>
          <w:tcPr>
            <w:tcW w:w="3577" w:type="dxa"/>
          </w:tcPr>
          <w:p w:rsidR="0028710B" w:rsidRPr="00142978" w:rsidRDefault="00AE289F" w:rsidP="00225965">
            <w:pPr>
              <w:ind w:firstLine="0"/>
              <w:jc w:val="both"/>
              <w:rPr>
                <w:rFonts w:eastAsia="SimSun"/>
                <w:sz w:val="24"/>
                <w:szCs w:val="24"/>
                <w:lang w:val="kk-KZ"/>
              </w:rPr>
            </w:pPr>
            <w:r w:rsidRPr="00142978">
              <w:rPr>
                <w:rFonts w:eastAsia="SimSun"/>
                <w:sz w:val="24"/>
                <w:szCs w:val="24"/>
                <w:lang w:val="kk-KZ"/>
              </w:rPr>
              <w:t>С</w:t>
            </w:r>
            <w:r w:rsidRPr="00142978">
              <w:rPr>
                <w:rFonts w:eastAsia="SimSun"/>
                <w:sz w:val="24"/>
                <w:szCs w:val="24"/>
                <w:vertAlign w:val="subscript"/>
                <w:lang w:val="kk-KZ"/>
              </w:rPr>
              <w:t>6,8</w:t>
            </w:r>
            <w:r w:rsidRPr="00142978">
              <w:rPr>
                <w:rFonts w:eastAsia="SimSun"/>
                <w:sz w:val="24"/>
                <w:szCs w:val="24"/>
                <w:lang w:val="kk-KZ"/>
              </w:rPr>
              <w:t>H</w:t>
            </w:r>
            <w:r w:rsidRPr="00142978">
              <w:rPr>
                <w:rFonts w:eastAsia="SimSun"/>
                <w:sz w:val="24"/>
                <w:szCs w:val="24"/>
                <w:vertAlign w:val="subscript"/>
                <w:lang w:val="kk-KZ"/>
              </w:rPr>
              <w:t>10,3</w:t>
            </w:r>
            <w:r w:rsidRPr="00142978">
              <w:rPr>
                <w:rFonts w:eastAsia="SimSun"/>
                <w:sz w:val="24"/>
                <w:szCs w:val="24"/>
                <w:lang w:val="kk-KZ"/>
              </w:rPr>
              <w:t>N</w:t>
            </w:r>
            <w:r w:rsidRPr="00142978">
              <w:rPr>
                <w:rFonts w:eastAsia="SimSun"/>
                <w:sz w:val="24"/>
                <w:szCs w:val="24"/>
                <w:vertAlign w:val="subscript"/>
                <w:lang w:val="kk-KZ"/>
              </w:rPr>
              <w:t>0,05</w:t>
            </w:r>
            <w:r w:rsidRPr="00142978">
              <w:rPr>
                <w:rFonts w:eastAsia="SimSun"/>
                <w:sz w:val="24"/>
                <w:szCs w:val="24"/>
                <w:lang w:val="kk-KZ"/>
              </w:rPr>
              <w:t>O</w:t>
            </w:r>
            <w:r w:rsidRPr="00142978">
              <w:rPr>
                <w:rFonts w:eastAsia="SimSun"/>
                <w:sz w:val="24"/>
                <w:szCs w:val="24"/>
                <w:vertAlign w:val="subscript"/>
                <w:lang w:val="kk-KZ"/>
              </w:rPr>
              <w:t>0,76</w:t>
            </w:r>
            <w:r w:rsidRPr="00142978">
              <w:rPr>
                <w:rFonts w:eastAsia="SimSun"/>
                <w:sz w:val="24"/>
                <w:szCs w:val="24"/>
                <w:lang w:val="kk-KZ"/>
              </w:rPr>
              <w:t>S</w:t>
            </w:r>
            <w:r w:rsidRPr="00142978">
              <w:rPr>
                <w:rFonts w:eastAsia="SimSun"/>
                <w:sz w:val="24"/>
                <w:szCs w:val="24"/>
                <w:vertAlign w:val="subscript"/>
                <w:lang w:val="kk-KZ"/>
              </w:rPr>
              <w:t>0,006</w:t>
            </w:r>
          </w:p>
        </w:tc>
      </w:tr>
      <w:tr w:rsidR="0028710B" w:rsidRPr="004D6C24" w:rsidTr="00150279">
        <w:tc>
          <w:tcPr>
            <w:tcW w:w="3120" w:type="dxa"/>
          </w:tcPr>
          <w:p w:rsidR="0028710B" w:rsidRPr="004D6C24" w:rsidRDefault="00AE289F" w:rsidP="00225965">
            <w:pPr>
              <w:ind w:firstLine="0"/>
              <w:jc w:val="both"/>
              <w:rPr>
                <w:rFonts w:eastAsia="SimSun"/>
                <w:sz w:val="24"/>
                <w:szCs w:val="24"/>
                <w:lang w:val="kk-KZ"/>
              </w:rPr>
            </w:pPr>
            <w:r w:rsidRPr="004D6C24">
              <w:rPr>
                <w:rFonts w:eastAsia="SimSun"/>
                <w:sz w:val="24"/>
                <w:szCs w:val="24"/>
                <w:lang w:val="kk-KZ"/>
              </w:rPr>
              <w:t>∆Н</w:t>
            </w:r>
            <w:r w:rsidRPr="004D6C24">
              <w:rPr>
                <w:rFonts w:eastAsia="SimSun"/>
                <w:sz w:val="24"/>
                <w:szCs w:val="24"/>
                <w:vertAlign w:val="subscript"/>
                <w:lang w:val="kk-KZ"/>
              </w:rPr>
              <w:t>298</w:t>
            </w:r>
            <w:r w:rsidRPr="004D6C24">
              <w:rPr>
                <w:rFonts w:eastAsia="SimSun"/>
                <w:sz w:val="24"/>
                <w:szCs w:val="24"/>
                <w:lang w:val="kk-KZ"/>
              </w:rPr>
              <w:t>, кДж/кг</w:t>
            </w:r>
          </w:p>
        </w:tc>
        <w:tc>
          <w:tcPr>
            <w:tcW w:w="2920" w:type="dxa"/>
          </w:tcPr>
          <w:p w:rsidR="0028710B" w:rsidRPr="004D6C24" w:rsidRDefault="00AE289F" w:rsidP="00225965">
            <w:pPr>
              <w:ind w:firstLine="0"/>
              <w:jc w:val="both"/>
              <w:rPr>
                <w:rFonts w:eastAsia="SimSun"/>
                <w:sz w:val="24"/>
                <w:szCs w:val="24"/>
                <w:lang w:val="kk-KZ"/>
              </w:rPr>
            </w:pPr>
            <w:r w:rsidRPr="004D6C24">
              <w:rPr>
                <w:rFonts w:eastAsia="SimSun"/>
                <w:sz w:val="24"/>
                <w:szCs w:val="24"/>
                <w:lang w:val="kk-KZ"/>
              </w:rPr>
              <w:t>-878</w:t>
            </w:r>
          </w:p>
        </w:tc>
        <w:tc>
          <w:tcPr>
            <w:tcW w:w="3577" w:type="dxa"/>
          </w:tcPr>
          <w:p w:rsidR="0028710B" w:rsidRPr="004D6C24" w:rsidRDefault="00AE289F" w:rsidP="00225965">
            <w:pPr>
              <w:ind w:firstLine="0"/>
              <w:jc w:val="both"/>
              <w:rPr>
                <w:rFonts w:eastAsia="SimSun"/>
                <w:sz w:val="24"/>
                <w:szCs w:val="24"/>
                <w:lang w:val="kk-KZ"/>
              </w:rPr>
            </w:pPr>
            <w:r w:rsidRPr="004D6C24">
              <w:rPr>
                <w:rFonts w:eastAsia="SimSun"/>
                <w:sz w:val="24"/>
                <w:szCs w:val="24"/>
                <w:lang w:val="kk-KZ"/>
              </w:rPr>
              <w:t>-1329</w:t>
            </w:r>
          </w:p>
        </w:tc>
      </w:tr>
      <w:tr w:rsidR="0028710B" w:rsidRPr="004D6C24" w:rsidTr="00150279">
        <w:tc>
          <w:tcPr>
            <w:tcW w:w="3120" w:type="dxa"/>
          </w:tcPr>
          <w:p w:rsidR="0028710B" w:rsidRPr="004D6C24" w:rsidRDefault="00AE289F" w:rsidP="00225965">
            <w:pPr>
              <w:ind w:firstLine="0"/>
              <w:jc w:val="both"/>
              <w:rPr>
                <w:rFonts w:eastAsia="SimSun"/>
                <w:sz w:val="24"/>
                <w:szCs w:val="24"/>
                <w:lang w:val="kk-KZ"/>
              </w:rPr>
            </w:pPr>
            <w:r w:rsidRPr="004D6C24">
              <w:rPr>
                <w:rFonts w:eastAsia="SimSun"/>
                <w:sz w:val="24"/>
                <w:szCs w:val="24"/>
                <w:lang w:val="kk-KZ"/>
              </w:rPr>
              <w:t>∆Н</w:t>
            </w:r>
            <w:r w:rsidRPr="004D6C24">
              <w:rPr>
                <w:rFonts w:eastAsia="SimSun"/>
                <w:sz w:val="24"/>
                <w:szCs w:val="24"/>
                <w:vertAlign w:val="subscript"/>
                <w:lang w:val="kk-KZ"/>
              </w:rPr>
              <w:t>700</w:t>
            </w:r>
            <w:r w:rsidRPr="004D6C24">
              <w:rPr>
                <w:rFonts w:eastAsia="SimSun"/>
                <w:sz w:val="24"/>
                <w:szCs w:val="24"/>
                <w:lang w:val="kk-KZ"/>
              </w:rPr>
              <w:t>, кДж/кг</w:t>
            </w:r>
          </w:p>
        </w:tc>
        <w:tc>
          <w:tcPr>
            <w:tcW w:w="2920" w:type="dxa"/>
          </w:tcPr>
          <w:p w:rsidR="0028710B" w:rsidRPr="004D6C24" w:rsidRDefault="00AE289F" w:rsidP="00225965">
            <w:pPr>
              <w:ind w:firstLine="0"/>
              <w:jc w:val="both"/>
              <w:rPr>
                <w:rFonts w:eastAsia="SimSun"/>
                <w:sz w:val="24"/>
                <w:szCs w:val="24"/>
                <w:lang w:val="kk-KZ"/>
              </w:rPr>
            </w:pPr>
            <w:r w:rsidRPr="004D6C24">
              <w:rPr>
                <w:rFonts w:eastAsia="SimSun"/>
                <w:sz w:val="24"/>
                <w:szCs w:val="24"/>
                <w:lang w:val="kk-KZ"/>
              </w:rPr>
              <w:t>-1074</w:t>
            </w:r>
          </w:p>
        </w:tc>
        <w:tc>
          <w:tcPr>
            <w:tcW w:w="3577" w:type="dxa"/>
          </w:tcPr>
          <w:p w:rsidR="0028710B" w:rsidRPr="004D6C24" w:rsidRDefault="00AE289F" w:rsidP="00225965">
            <w:pPr>
              <w:ind w:firstLine="0"/>
              <w:jc w:val="both"/>
              <w:rPr>
                <w:rFonts w:eastAsia="SimSun"/>
                <w:sz w:val="24"/>
                <w:szCs w:val="24"/>
                <w:lang w:val="kk-KZ"/>
              </w:rPr>
            </w:pPr>
            <w:r w:rsidRPr="004D6C24">
              <w:rPr>
                <w:rFonts w:eastAsia="SimSun"/>
                <w:sz w:val="24"/>
                <w:szCs w:val="24"/>
                <w:lang w:val="kk-KZ"/>
              </w:rPr>
              <w:t>-1558</w:t>
            </w:r>
          </w:p>
        </w:tc>
      </w:tr>
    </w:tbl>
    <w:p w:rsidR="0028710B" w:rsidRDefault="0028710B" w:rsidP="00225965">
      <w:pPr>
        <w:jc w:val="both"/>
        <w:rPr>
          <w:rFonts w:eastAsia="SimSun"/>
          <w:lang w:val="kk-KZ"/>
        </w:rPr>
      </w:pPr>
    </w:p>
    <w:p w:rsidR="00AE289F" w:rsidRDefault="00865A44" w:rsidP="00225965">
      <w:pPr>
        <w:jc w:val="both"/>
        <w:rPr>
          <w:rFonts w:eastAsia="SimSun"/>
          <w:lang w:val="kk-KZ"/>
        </w:rPr>
      </w:pPr>
      <w:r>
        <w:rPr>
          <w:rFonts w:eastAsia="SimSun"/>
          <w:lang w:val="kk-KZ"/>
        </w:rPr>
        <w:t>3.33</w:t>
      </w:r>
      <w:r w:rsidR="00AE289F">
        <w:rPr>
          <w:rFonts w:eastAsia="SimSun"/>
          <w:lang w:val="kk-KZ"/>
        </w:rPr>
        <w:t xml:space="preserve">-кесте мәліметтері бойынша </w:t>
      </w:r>
      <w:r w:rsidR="00FD642B">
        <w:rPr>
          <w:rFonts w:eastAsia="SimSun"/>
          <w:lang w:val="kk-KZ"/>
        </w:rPr>
        <w:t>БТКШ 298</w:t>
      </w:r>
      <w:r w:rsidR="00D206F4">
        <w:rPr>
          <w:iCs/>
          <w:lang w:val="kk-KZ"/>
        </w:rPr>
        <w:t> </w:t>
      </w:r>
      <w:r w:rsidR="00FD642B" w:rsidRPr="00FD642B">
        <w:rPr>
          <w:rFonts w:eastAsia="SimSun"/>
          <w:lang w:val="kk-KZ"/>
        </w:rPr>
        <w:t>K</w:t>
      </w:r>
      <w:r w:rsidR="00FD642B">
        <w:rPr>
          <w:rFonts w:eastAsia="SimSun"/>
          <w:lang w:val="kk-KZ"/>
        </w:rPr>
        <w:t>-нен 700</w:t>
      </w:r>
      <w:r w:rsidR="00963D7A">
        <w:rPr>
          <w:iCs/>
          <w:lang w:val="kk-KZ"/>
        </w:rPr>
        <w:t> </w:t>
      </w:r>
      <w:r w:rsidR="00FD642B" w:rsidRPr="00FD642B">
        <w:rPr>
          <w:rFonts w:eastAsia="SimSun"/>
          <w:lang w:val="kk-KZ"/>
        </w:rPr>
        <w:t>K</w:t>
      </w:r>
      <w:r w:rsidR="00FD642B">
        <w:rPr>
          <w:rFonts w:eastAsia="SimSun"/>
          <w:lang w:val="kk-KZ"/>
        </w:rPr>
        <w:t>-ге дейін қыздыру энтальпиясы -196</w:t>
      </w:r>
      <w:r w:rsidR="00963D7A">
        <w:rPr>
          <w:iCs/>
          <w:lang w:val="kk-KZ"/>
        </w:rPr>
        <w:t> </w:t>
      </w:r>
      <w:r w:rsidR="00FD642B">
        <w:rPr>
          <w:rFonts w:eastAsia="SimSun"/>
          <w:lang w:val="kk-KZ"/>
        </w:rPr>
        <w:t>кДж/кг құраса, 700</w:t>
      </w:r>
      <w:r w:rsidR="00963D7A">
        <w:rPr>
          <w:iCs/>
          <w:lang w:val="kk-KZ"/>
        </w:rPr>
        <w:t> </w:t>
      </w:r>
      <w:r w:rsidR="00FD642B" w:rsidRPr="00FD642B">
        <w:rPr>
          <w:rFonts w:eastAsia="SimSun"/>
          <w:lang w:val="kk-KZ"/>
        </w:rPr>
        <w:t>K</w:t>
      </w:r>
      <w:r w:rsidR="00FD642B">
        <w:rPr>
          <w:rFonts w:eastAsia="SimSun"/>
          <w:lang w:val="kk-KZ"/>
        </w:rPr>
        <w:t xml:space="preserve"> температурадағы гидрогенизация реакциясының энтальпиясы -484</w:t>
      </w:r>
      <w:r w:rsidR="00963D7A">
        <w:rPr>
          <w:iCs/>
          <w:lang w:val="kk-KZ"/>
        </w:rPr>
        <w:t> </w:t>
      </w:r>
      <w:r w:rsidR="00FD642B">
        <w:rPr>
          <w:rFonts w:eastAsia="SimSun"/>
          <w:lang w:val="kk-KZ"/>
        </w:rPr>
        <w:t>кДж/кг шаманы құрайды.</w:t>
      </w:r>
    </w:p>
    <w:p w:rsidR="00ED2316" w:rsidRDefault="00FD642B" w:rsidP="00ED2316">
      <w:pPr>
        <w:jc w:val="both"/>
        <w:rPr>
          <w:rFonts w:eastAsia="SimSun"/>
          <w:bCs/>
          <w:iCs/>
          <w:lang w:val="kk-KZ"/>
        </w:rPr>
      </w:pPr>
      <w:r>
        <w:rPr>
          <w:rFonts w:eastAsia="SimSun"/>
          <w:bCs/>
          <w:iCs/>
          <w:lang w:val="kk-KZ"/>
        </w:rPr>
        <w:t xml:space="preserve">Осылайша, </w:t>
      </w:r>
      <w:r w:rsidR="00226F30">
        <w:rPr>
          <w:rFonts w:eastAsia="SimSun"/>
          <w:bCs/>
          <w:iCs/>
          <w:lang w:val="kk-KZ"/>
        </w:rPr>
        <w:t xml:space="preserve">оптималды құрамды катализатор </w:t>
      </w:r>
      <w:r w:rsidR="00226F30" w:rsidRPr="00226F30">
        <w:rPr>
          <w:rFonts w:eastAsia="SimSun"/>
          <w:bCs/>
          <w:iCs/>
          <w:lang w:val="kk-KZ"/>
        </w:rPr>
        <w:t>NiCo/</w:t>
      </w:r>
      <w:r w:rsidR="00226F30">
        <w:rPr>
          <w:rFonts w:eastAsia="SimSun"/>
          <w:bCs/>
          <w:iCs/>
          <w:lang w:val="kk-KZ"/>
        </w:rPr>
        <w:t xml:space="preserve">хризотил-5% қатысында математикалық модельдеу арқылы анықталған гидрогенизациялаудың оптималды жағдайларында </w:t>
      </w:r>
      <w:r w:rsidR="00440644">
        <w:rPr>
          <w:rFonts w:eastAsia="SimSun"/>
          <w:bCs/>
          <w:iCs/>
          <w:lang w:val="kk-KZ"/>
        </w:rPr>
        <w:t xml:space="preserve">(қысым, уақыт, су мөлшері, катализатор мөлшері, температура) </w:t>
      </w:r>
      <w:r w:rsidR="00226F30">
        <w:rPr>
          <w:rFonts w:eastAsia="SimSun"/>
          <w:bCs/>
          <w:iCs/>
          <w:lang w:val="kk-KZ"/>
        </w:rPr>
        <w:t>«Шұбаркөл көмір» АҚ алынған біріншілік таскөмір шайырының автоклавты жағдайда гидрогенизациялау процесі жүргізілді. Бастапқы БТКШ жеңіл және орта фр</w:t>
      </w:r>
      <w:r w:rsidR="000D7087">
        <w:rPr>
          <w:rFonts w:eastAsia="SimSun"/>
          <w:bCs/>
          <w:iCs/>
          <w:lang w:val="kk-KZ"/>
        </w:rPr>
        <w:t xml:space="preserve">акцияларының </w:t>
      </w:r>
      <w:r w:rsidR="00633AE6">
        <w:rPr>
          <w:rFonts w:eastAsia="SimSun"/>
          <w:bCs/>
          <w:iCs/>
          <w:lang w:val="kk-KZ"/>
        </w:rPr>
        <w:t xml:space="preserve">мөлшері </w:t>
      </w:r>
      <w:r w:rsidR="000D7087">
        <w:rPr>
          <w:rFonts w:eastAsia="SimSun"/>
          <w:bCs/>
          <w:iCs/>
          <w:lang w:val="kk-KZ"/>
        </w:rPr>
        <w:t>сәйкесінше бастапқы шайыр массасының 9,5</w:t>
      </w:r>
      <w:r w:rsidR="00226F30">
        <w:rPr>
          <w:rFonts w:eastAsia="SimSun"/>
          <w:bCs/>
          <w:iCs/>
          <w:lang w:val="kk-KZ"/>
        </w:rPr>
        <w:t>%</w:t>
      </w:r>
      <w:r w:rsidR="000D7087">
        <w:rPr>
          <w:rFonts w:eastAsia="SimSun"/>
          <w:bCs/>
          <w:iCs/>
          <w:lang w:val="kk-KZ"/>
        </w:rPr>
        <w:t xml:space="preserve"> және 20,6% </w:t>
      </w:r>
      <w:r w:rsidR="002A556B">
        <w:rPr>
          <w:rFonts w:eastAsia="SimSun"/>
          <w:bCs/>
          <w:iCs/>
          <w:lang w:val="kk-KZ"/>
        </w:rPr>
        <w:t xml:space="preserve">(2.1.1-бөлімше) </w:t>
      </w:r>
      <w:r w:rsidR="00226F30">
        <w:rPr>
          <w:rFonts w:eastAsia="SimSun"/>
          <w:bCs/>
          <w:iCs/>
          <w:lang w:val="kk-KZ"/>
        </w:rPr>
        <w:t xml:space="preserve">құраса, өңдеуден соң </w:t>
      </w:r>
      <w:r w:rsidR="000D7087">
        <w:rPr>
          <w:rFonts w:eastAsia="SimSun"/>
          <w:bCs/>
          <w:iCs/>
          <w:lang w:val="kk-KZ"/>
        </w:rPr>
        <w:t>аталған</w:t>
      </w:r>
      <w:r w:rsidR="00226F30">
        <w:rPr>
          <w:rFonts w:eastAsia="SimSun"/>
          <w:bCs/>
          <w:iCs/>
          <w:lang w:val="kk-KZ"/>
        </w:rPr>
        <w:t xml:space="preserve"> фракциялар </w:t>
      </w:r>
      <w:r w:rsidR="000D7087">
        <w:rPr>
          <w:rFonts w:eastAsia="SimSun"/>
          <w:bCs/>
          <w:iCs/>
          <w:lang w:val="kk-KZ"/>
        </w:rPr>
        <w:t>мөлшері бастапқы шайыр массасының сәйкесінше</w:t>
      </w:r>
      <w:r w:rsidR="00226F30">
        <w:rPr>
          <w:rFonts w:eastAsia="SimSun"/>
          <w:bCs/>
          <w:iCs/>
          <w:lang w:val="kk-KZ"/>
        </w:rPr>
        <w:t xml:space="preserve"> </w:t>
      </w:r>
      <w:r w:rsidR="000D7087">
        <w:rPr>
          <w:rFonts w:eastAsia="SimSun"/>
          <w:bCs/>
          <w:iCs/>
          <w:lang w:val="kk-KZ"/>
        </w:rPr>
        <w:t>17</w:t>
      </w:r>
      <w:r w:rsidR="00633AE6">
        <w:rPr>
          <w:rFonts w:eastAsia="SimSun"/>
          <w:bCs/>
          <w:iCs/>
          <w:lang w:val="kk-KZ"/>
        </w:rPr>
        <w:t>%</w:t>
      </w:r>
      <w:r w:rsidR="000D7087">
        <w:rPr>
          <w:rFonts w:eastAsia="SimSun"/>
          <w:bCs/>
          <w:iCs/>
          <w:lang w:val="kk-KZ"/>
        </w:rPr>
        <w:t xml:space="preserve"> және 28% құрады</w:t>
      </w:r>
      <w:r w:rsidR="00226F30">
        <w:rPr>
          <w:rFonts w:eastAsia="SimSun"/>
          <w:bCs/>
          <w:iCs/>
          <w:lang w:val="kk-KZ"/>
        </w:rPr>
        <w:t>.</w:t>
      </w:r>
      <w:r w:rsidR="00440644">
        <w:rPr>
          <w:rFonts w:eastAsia="SimSun"/>
          <w:bCs/>
          <w:iCs/>
          <w:lang w:val="kk-KZ"/>
        </w:rPr>
        <w:t xml:space="preserve"> </w:t>
      </w:r>
      <w:r w:rsidR="00633AE6">
        <w:rPr>
          <w:rFonts w:eastAsia="SimSun"/>
          <w:bCs/>
          <w:iCs/>
          <w:lang w:val="kk-KZ"/>
        </w:rPr>
        <w:t>Түзілген г</w:t>
      </w:r>
      <w:r w:rsidR="00440644">
        <w:rPr>
          <w:rFonts w:eastAsia="SimSun"/>
          <w:bCs/>
          <w:iCs/>
          <w:lang w:val="kk-KZ"/>
        </w:rPr>
        <w:t>идрогенизаттың жеңіл және орта фракцияларының және түзілген газд</w:t>
      </w:r>
      <w:r w:rsidR="0050471B">
        <w:rPr>
          <w:rFonts w:eastAsia="SimSun"/>
          <w:bCs/>
          <w:iCs/>
          <w:lang w:val="kk-KZ"/>
        </w:rPr>
        <w:t xml:space="preserve">ар қоспасының құрамы </w:t>
      </w:r>
      <w:r w:rsidR="0050471B" w:rsidRPr="004D1222">
        <w:rPr>
          <w:rFonts w:eastAsia="SimSun"/>
          <w:bCs/>
          <w:iCs/>
          <w:lang w:val="kk-KZ"/>
        </w:rPr>
        <w:t>анықталды.</w:t>
      </w:r>
    </w:p>
    <w:p w:rsidR="00ED2316" w:rsidRDefault="004D1222" w:rsidP="00ED2316">
      <w:pPr>
        <w:jc w:val="both"/>
        <w:rPr>
          <w:rFonts w:eastAsia="SimSun"/>
          <w:bCs/>
          <w:iCs/>
          <w:lang w:val="kk-KZ"/>
        </w:rPr>
      </w:pPr>
      <w:r w:rsidRPr="00ED2316">
        <w:rPr>
          <w:rFonts w:eastAsia="SimSun"/>
          <w:bCs/>
          <w:iCs/>
          <w:lang w:val="kk-KZ"/>
        </w:rPr>
        <w:t>Аталған</w:t>
      </w:r>
      <w:r w:rsidR="002A556B" w:rsidRPr="00ED2316">
        <w:rPr>
          <w:rFonts w:eastAsia="SimSun"/>
          <w:bCs/>
          <w:iCs/>
          <w:lang w:val="kk-KZ"/>
        </w:rPr>
        <w:t xml:space="preserve"> оптималды жағдайларда </w:t>
      </w:r>
      <w:r w:rsidRPr="00ED2316">
        <w:rPr>
          <w:rFonts w:eastAsia="SimSun"/>
          <w:bCs/>
          <w:iCs/>
          <w:lang w:val="kk-KZ"/>
        </w:rPr>
        <w:t>(3.7.3-бөлімше)</w:t>
      </w:r>
      <w:r w:rsidR="00395D96" w:rsidRPr="00ED2316">
        <w:rPr>
          <w:rFonts w:eastAsia="SimSun"/>
          <w:bCs/>
          <w:iCs/>
          <w:lang w:val="kk-KZ"/>
        </w:rPr>
        <w:t xml:space="preserve"> NiCo/хризотил-5% катализаторының</w:t>
      </w:r>
      <w:r w:rsidRPr="00ED2316">
        <w:rPr>
          <w:rFonts w:eastAsia="SimSun"/>
          <w:bCs/>
          <w:iCs/>
          <w:lang w:val="kk-KZ"/>
        </w:rPr>
        <w:t xml:space="preserve"> </w:t>
      </w:r>
      <w:r w:rsidR="00395D96" w:rsidRPr="00ED2316">
        <w:rPr>
          <w:rFonts w:eastAsia="SimSun"/>
          <w:bCs/>
          <w:iCs/>
          <w:lang w:val="kk-KZ"/>
        </w:rPr>
        <w:t xml:space="preserve">қатысында </w:t>
      </w:r>
      <w:r w:rsidRPr="00ED2316">
        <w:rPr>
          <w:rFonts w:eastAsia="SimSun"/>
          <w:bCs/>
          <w:iCs/>
          <w:lang w:val="kk-KZ"/>
        </w:rPr>
        <w:t xml:space="preserve">біріншілік таскөмір шайырының гидрогенизациялық процесін сынау </w:t>
      </w:r>
      <w:r w:rsidR="002A556B" w:rsidRPr="00ED2316">
        <w:rPr>
          <w:rFonts w:eastAsia="SimSun"/>
          <w:bCs/>
          <w:iCs/>
          <w:lang w:val="kk-KZ"/>
        </w:rPr>
        <w:t xml:space="preserve">«Шұбаркөл көмір» АҚ үлкейтілген зертханалық қондырғысында </w:t>
      </w:r>
      <w:r w:rsidRPr="00ED2316">
        <w:rPr>
          <w:rFonts w:eastAsia="SimSun"/>
          <w:bCs/>
          <w:iCs/>
          <w:lang w:val="kk-KZ"/>
        </w:rPr>
        <w:t>(Қосымша Г) жүргізілді</w:t>
      </w:r>
      <w:r w:rsidR="002A556B" w:rsidRPr="00ED2316">
        <w:rPr>
          <w:rFonts w:eastAsia="SimSun"/>
          <w:bCs/>
          <w:iCs/>
          <w:lang w:val="kk-KZ"/>
        </w:rPr>
        <w:t>.</w:t>
      </w:r>
      <w:r w:rsidR="00E70DB4" w:rsidRPr="00ED2316">
        <w:rPr>
          <w:rFonts w:eastAsia="SimSun"/>
          <w:bCs/>
          <w:iCs/>
          <w:lang w:val="kk-KZ"/>
        </w:rPr>
        <w:br w:type="page"/>
      </w:r>
    </w:p>
    <w:p w:rsidR="00D6120B" w:rsidRPr="00D6120B" w:rsidRDefault="00D6120B" w:rsidP="00150279">
      <w:pPr>
        <w:ind w:firstLine="0"/>
        <w:rPr>
          <w:rFonts w:eastAsia="SimSun"/>
          <w:b/>
          <w:bCs/>
          <w:iCs/>
          <w:lang w:val="kk-KZ"/>
        </w:rPr>
      </w:pPr>
      <w:r w:rsidRPr="00D6120B">
        <w:rPr>
          <w:rFonts w:eastAsia="SimSun"/>
          <w:b/>
          <w:bCs/>
          <w:iCs/>
          <w:lang w:val="kk-KZ"/>
        </w:rPr>
        <w:t>ҚОРЫТЫНДЫ</w:t>
      </w:r>
    </w:p>
    <w:p w:rsidR="00D6120B" w:rsidRPr="00D6120B" w:rsidRDefault="00D6120B" w:rsidP="00D6120B">
      <w:pPr>
        <w:jc w:val="both"/>
        <w:rPr>
          <w:rFonts w:eastAsia="SimSun"/>
          <w:bCs/>
          <w:iCs/>
          <w:lang w:val="kk-KZ"/>
        </w:rPr>
      </w:pPr>
    </w:p>
    <w:p w:rsidR="00D6120B" w:rsidRPr="00D6120B" w:rsidRDefault="00D6120B" w:rsidP="00D6120B">
      <w:pPr>
        <w:jc w:val="both"/>
        <w:rPr>
          <w:rFonts w:eastAsia="SimSun"/>
          <w:bCs/>
          <w:iCs/>
          <w:lang w:val="kk-KZ"/>
        </w:rPr>
      </w:pPr>
      <w:r w:rsidRPr="00D6120B">
        <w:rPr>
          <w:rFonts w:eastAsia="SimSun"/>
          <w:bCs/>
          <w:iCs/>
          <w:lang w:val="kk-KZ"/>
        </w:rPr>
        <w:t>Жүргізілген ғылыми-зерттеу жұмысының негізінде келесідей тұжырымдамалар жасалды:</w:t>
      </w:r>
    </w:p>
    <w:p w:rsidR="00D6120B" w:rsidRPr="00D6120B" w:rsidRDefault="00D6120B" w:rsidP="00150279">
      <w:pPr>
        <w:numPr>
          <w:ilvl w:val="0"/>
          <w:numId w:val="25"/>
        </w:numPr>
        <w:tabs>
          <w:tab w:val="left" w:pos="993"/>
        </w:tabs>
        <w:ind w:left="0" w:firstLine="709"/>
        <w:jc w:val="both"/>
        <w:rPr>
          <w:rFonts w:eastAsia="SimSun"/>
          <w:bCs/>
          <w:iCs/>
          <w:lang w:val="kk-KZ"/>
        </w:rPr>
      </w:pPr>
      <w:r w:rsidRPr="00D6120B">
        <w:rPr>
          <w:rFonts w:eastAsia="SimSun"/>
          <w:bCs/>
          <w:iCs/>
          <w:lang w:val="kk-KZ"/>
        </w:rPr>
        <w:t xml:space="preserve">Катализатор тасымалдаушылары мен дайындалған нанокатализаторлардың (NiO/микросфера, CoO/микросфера, NiCo/хризотил) </w:t>
      </w:r>
      <w:r w:rsidR="00F5107F">
        <w:rPr>
          <w:rFonts w:eastAsia="SimSun"/>
          <w:bCs/>
          <w:iCs/>
          <w:lang w:val="kk-KZ"/>
        </w:rPr>
        <w:t xml:space="preserve">сапалық және сандық құрамы, </w:t>
      </w:r>
      <w:r w:rsidRPr="00D6120B">
        <w:rPr>
          <w:rFonts w:eastAsia="SimSun"/>
          <w:bCs/>
          <w:iCs/>
          <w:lang w:val="kk-KZ"/>
        </w:rPr>
        <w:t>кристалдық фазалары анықталды: NiO/микросферада – 3Al</w:t>
      </w:r>
      <w:r w:rsidRPr="00D6120B">
        <w:rPr>
          <w:rFonts w:eastAsia="SimSun"/>
          <w:bCs/>
          <w:iCs/>
          <w:vertAlign w:val="subscript"/>
          <w:lang w:val="kk-KZ"/>
        </w:rPr>
        <w:t>2</w:t>
      </w:r>
      <w:r w:rsidRPr="00D6120B">
        <w:rPr>
          <w:rFonts w:eastAsia="SimSun"/>
          <w:bCs/>
          <w:iCs/>
          <w:lang w:val="kk-KZ"/>
        </w:rPr>
        <w:t>O</w:t>
      </w:r>
      <w:r w:rsidRPr="00D6120B">
        <w:rPr>
          <w:rFonts w:eastAsia="SimSun"/>
          <w:bCs/>
          <w:iCs/>
          <w:vertAlign w:val="subscript"/>
          <w:lang w:val="kk-KZ"/>
        </w:rPr>
        <w:t>3</w:t>
      </w:r>
      <w:r w:rsidRPr="00D6120B">
        <w:rPr>
          <w:rFonts w:eastAsia="SimSun"/>
          <w:bCs/>
          <w:iCs/>
          <w:lang w:val="en-US"/>
        </w:rPr>
        <w:t>·</w:t>
      </w:r>
      <w:r w:rsidRPr="00D6120B">
        <w:rPr>
          <w:rFonts w:eastAsia="SimSun"/>
          <w:bCs/>
          <w:iCs/>
          <w:lang w:val="kk-KZ"/>
        </w:rPr>
        <w:t>2SiO</w:t>
      </w:r>
      <w:r w:rsidRPr="00D6120B">
        <w:rPr>
          <w:rFonts w:eastAsia="SimSun"/>
          <w:bCs/>
          <w:iCs/>
          <w:vertAlign w:val="subscript"/>
          <w:lang w:val="kk-KZ"/>
        </w:rPr>
        <w:t>2</w:t>
      </w:r>
      <w:r w:rsidRPr="00D6120B">
        <w:rPr>
          <w:rFonts w:eastAsia="SimSun"/>
          <w:bCs/>
          <w:iCs/>
          <w:lang w:val="kk-KZ"/>
        </w:rPr>
        <w:t xml:space="preserve"> және MgNiO</w:t>
      </w:r>
      <w:r w:rsidRPr="00D6120B">
        <w:rPr>
          <w:rFonts w:eastAsia="SimSun"/>
          <w:bCs/>
          <w:iCs/>
          <w:vertAlign w:val="subscript"/>
          <w:lang w:val="kk-KZ"/>
        </w:rPr>
        <w:t>2</w:t>
      </w:r>
      <w:r w:rsidRPr="00D6120B">
        <w:rPr>
          <w:rFonts w:eastAsia="SimSun"/>
          <w:bCs/>
          <w:iCs/>
          <w:lang w:val="kk-KZ"/>
        </w:rPr>
        <w:t>, CoO/микросферада – 3Al</w:t>
      </w:r>
      <w:r w:rsidRPr="00D6120B">
        <w:rPr>
          <w:rFonts w:eastAsia="SimSun"/>
          <w:bCs/>
          <w:iCs/>
          <w:vertAlign w:val="subscript"/>
          <w:lang w:val="kk-KZ"/>
        </w:rPr>
        <w:t>2</w:t>
      </w:r>
      <w:r w:rsidRPr="00D6120B">
        <w:rPr>
          <w:rFonts w:eastAsia="SimSun"/>
          <w:bCs/>
          <w:iCs/>
          <w:lang w:val="kk-KZ"/>
        </w:rPr>
        <w:t>O</w:t>
      </w:r>
      <w:r w:rsidRPr="00D6120B">
        <w:rPr>
          <w:rFonts w:eastAsia="SimSun"/>
          <w:bCs/>
          <w:iCs/>
          <w:vertAlign w:val="subscript"/>
          <w:lang w:val="kk-KZ"/>
        </w:rPr>
        <w:t>3</w:t>
      </w:r>
      <w:r w:rsidRPr="00D6120B">
        <w:rPr>
          <w:rFonts w:eastAsia="SimSun"/>
          <w:bCs/>
          <w:iCs/>
          <w:lang w:val="en-US"/>
        </w:rPr>
        <w:t>·</w:t>
      </w:r>
      <w:r w:rsidRPr="00D6120B">
        <w:rPr>
          <w:rFonts w:eastAsia="SimSun"/>
          <w:bCs/>
          <w:iCs/>
          <w:lang w:val="kk-KZ"/>
        </w:rPr>
        <w:t>2SiO</w:t>
      </w:r>
      <w:r w:rsidRPr="00D6120B">
        <w:rPr>
          <w:rFonts w:eastAsia="SimSun"/>
          <w:bCs/>
          <w:iCs/>
          <w:vertAlign w:val="subscript"/>
          <w:lang w:val="kk-KZ"/>
        </w:rPr>
        <w:t>2</w:t>
      </w:r>
      <w:r w:rsidRPr="00D6120B">
        <w:rPr>
          <w:rFonts w:eastAsia="SimSun"/>
          <w:bCs/>
          <w:iCs/>
          <w:lang w:val="kk-KZ"/>
        </w:rPr>
        <w:t xml:space="preserve"> және Co; NiCo/хризотилде – Mg</w:t>
      </w:r>
      <w:r w:rsidRPr="00D6120B">
        <w:rPr>
          <w:rFonts w:eastAsia="SimSun"/>
          <w:bCs/>
          <w:iCs/>
          <w:vertAlign w:val="subscript"/>
          <w:lang w:val="kk-KZ"/>
        </w:rPr>
        <w:t>3</w:t>
      </w:r>
      <w:r w:rsidRPr="00D6120B">
        <w:rPr>
          <w:rFonts w:eastAsia="SimSun"/>
          <w:bCs/>
          <w:iCs/>
          <w:lang w:val="kk-KZ"/>
        </w:rPr>
        <w:t>[OH]</w:t>
      </w:r>
      <w:r w:rsidRPr="00D6120B">
        <w:rPr>
          <w:rFonts w:eastAsia="SimSun"/>
          <w:bCs/>
          <w:iCs/>
          <w:vertAlign w:val="subscript"/>
          <w:lang w:val="kk-KZ"/>
        </w:rPr>
        <w:t>4</w:t>
      </w:r>
      <w:r w:rsidRPr="00D6120B">
        <w:rPr>
          <w:rFonts w:eastAsia="SimSun"/>
          <w:bCs/>
          <w:iCs/>
          <w:lang w:val="kk-KZ"/>
        </w:rPr>
        <w:t>{Si</w:t>
      </w:r>
      <w:r w:rsidRPr="00D6120B">
        <w:rPr>
          <w:rFonts w:eastAsia="SimSun"/>
          <w:bCs/>
          <w:iCs/>
          <w:vertAlign w:val="subscript"/>
          <w:lang w:val="kk-KZ"/>
        </w:rPr>
        <w:t>2</w:t>
      </w:r>
      <w:r w:rsidRPr="00D6120B">
        <w:rPr>
          <w:rFonts w:eastAsia="SimSun"/>
          <w:bCs/>
          <w:iCs/>
          <w:lang w:val="kk-KZ"/>
        </w:rPr>
        <w:t>O</w:t>
      </w:r>
      <w:r w:rsidRPr="00D6120B">
        <w:rPr>
          <w:rFonts w:eastAsia="SimSun"/>
          <w:bCs/>
          <w:iCs/>
          <w:vertAlign w:val="subscript"/>
          <w:lang w:val="kk-KZ"/>
        </w:rPr>
        <w:t>5</w:t>
      </w:r>
      <w:r w:rsidRPr="00D6120B">
        <w:rPr>
          <w:rFonts w:eastAsia="SimSun"/>
          <w:bCs/>
          <w:iCs/>
          <w:lang w:val="kk-KZ"/>
        </w:rPr>
        <w:t>}, CoCo</w:t>
      </w:r>
      <w:r w:rsidRPr="00D6120B">
        <w:rPr>
          <w:rFonts w:eastAsia="SimSun"/>
          <w:bCs/>
          <w:iCs/>
          <w:vertAlign w:val="subscript"/>
          <w:lang w:val="kk-KZ"/>
        </w:rPr>
        <w:t>2</w:t>
      </w:r>
      <w:r w:rsidRPr="00D6120B">
        <w:rPr>
          <w:rFonts w:eastAsia="SimSun"/>
          <w:bCs/>
          <w:iCs/>
          <w:lang w:val="kk-KZ"/>
        </w:rPr>
        <w:t>O</w:t>
      </w:r>
      <w:r w:rsidRPr="00D6120B">
        <w:rPr>
          <w:rFonts w:eastAsia="SimSun"/>
          <w:bCs/>
          <w:iCs/>
          <w:vertAlign w:val="subscript"/>
          <w:lang w:val="kk-KZ"/>
        </w:rPr>
        <w:t>4</w:t>
      </w:r>
      <w:r w:rsidR="000073B2">
        <w:rPr>
          <w:rFonts w:eastAsia="SimSun"/>
          <w:bCs/>
          <w:iCs/>
          <w:lang w:val="kk-KZ"/>
        </w:rPr>
        <w:t xml:space="preserve"> және NiO.</w:t>
      </w:r>
    </w:p>
    <w:p w:rsidR="00D6120B" w:rsidRPr="00D6120B" w:rsidRDefault="00D6120B" w:rsidP="00150279">
      <w:pPr>
        <w:numPr>
          <w:ilvl w:val="0"/>
          <w:numId w:val="25"/>
        </w:numPr>
        <w:tabs>
          <w:tab w:val="left" w:pos="993"/>
        </w:tabs>
        <w:ind w:left="0" w:firstLine="709"/>
        <w:jc w:val="both"/>
        <w:rPr>
          <w:rFonts w:eastAsia="SimSun"/>
          <w:bCs/>
          <w:iCs/>
          <w:lang w:val="kk-KZ"/>
        </w:rPr>
      </w:pPr>
      <w:r w:rsidRPr="00D6120B">
        <w:rPr>
          <w:rFonts w:eastAsia="SimSun"/>
          <w:bCs/>
          <w:iCs/>
          <w:lang w:val="kk-KZ"/>
        </w:rPr>
        <w:t>БЭТ әдісі арқылы катализаторлар бетінің меншікті ауданы, кеуектердің меншікті көлемі және олардың таралуы сипатталды. Беттің меншікті ауданы мен кеуектердің меншікті көлемі сәйкесінше NiO/микросфера үшін 8,3 м</w:t>
      </w:r>
      <w:r w:rsidRPr="00D6120B">
        <w:rPr>
          <w:rFonts w:eastAsia="SimSun"/>
          <w:bCs/>
          <w:iCs/>
          <w:vertAlign w:val="superscript"/>
          <w:lang w:val="kk-KZ"/>
        </w:rPr>
        <w:t>2</w:t>
      </w:r>
      <w:r w:rsidRPr="00D6120B">
        <w:rPr>
          <w:rFonts w:eastAsia="SimSun"/>
          <w:bCs/>
          <w:iCs/>
          <w:lang w:val="kk-KZ"/>
        </w:rPr>
        <w:t>/г және 0,022 см</w:t>
      </w:r>
      <w:r w:rsidRPr="00D6120B">
        <w:rPr>
          <w:rFonts w:eastAsia="SimSun"/>
          <w:bCs/>
          <w:iCs/>
          <w:vertAlign w:val="superscript"/>
          <w:lang w:val="kk-KZ"/>
        </w:rPr>
        <w:t>3</w:t>
      </w:r>
      <w:r w:rsidRPr="00D6120B">
        <w:rPr>
          <w:rFonts w:eastAsia="SimSun"/>
          <w:bCs/>
          <w:iCs/>
          <w:lang w:val="kk-KZ"/>
        </w:rPr>
        <w:t>/г, CoO/микросфера үшін 4,9 м</w:t>
      </w:r>
      <w:r w:rsidRPr="00D6120B">
        <w:rPr>
          <w:rFonts w:eastAsia="SimSun"/>
          <w:bCs/>
          <w:iCs/>
          <w:vertAlign w:val="superscript"/>
          <w:lang w:val="kk-KZ"/>
        </w:rPr>
        <w:t>2</w:t>
      </w:r>
      <w:r w:rsidRPr="00D6120B">
        <w:rPr>
          <w:rFonts w:eastAsia="SimSun"/>
          <w:bCs/>
          <w:iCs/>
          <w:lang w:val="kk-KZ"/>
        </w:rPr>
        <w:t>/г және 0,013</w:t>
      </w:r>
      <w:r w:rsidR="00F2292C" w:rsidRPr="00C25321">
        <w:rPr>
          <w:lang w:val="kk-KZ"/>
        </w:rPr>
        <w:t> </w:t>
      </w:r>
      <w:r w:rsidRPr="00D6120B">
        <w:rPr>
          <w:rFonts w:eastAsia="SimSun"/>
          <w:bCs/>
          <w:iCs/>
          <w:lang w:val="kk-KZ"/>
        </w:rPr>
        <w:t>см</w:t>
      </w:r>
      <w:r w:rsidRPr="00D6120B">
        <w:rPr>
          <w:rFonts w:eastAsia="SimSun"/>
          <w:bCs/>
          <w:iCs/>
          <w:vertAlign w:val="superscript"/>
          <w:lang w:val="kk-KZ"/>
        </w:rPr>
        <w:t>3</w:t>
      </w:r>
      <w:r w:rsidRPr="00D6120B">
        <w:rPr>
          <w:rFonts w:eastAsia="SimSun"/>
          <w:bCs/>
          <w:iCs/>
          <w:lang w:val="kk-KZ"/>
        </w:rPr>
        <w:t>/г, NiCo/хризотил үшін 37,5 м</w:t>
      </w:r>
      <w:r w:rsidRPr="00D6120B">
        <w:rPr>
          <w:rFonts w:eastAsia="SimSun"/>
          <w:bCs/>
          <w:iCs/>
          <w:vertAlign w:val="superscript"/>
          <w:lang w:val="kk-KZ"/>
        </w:rPr>
        <w:t>2</w:t>
      </w:r>
      <w:r w:rsidRPr="00D6120B">
        <w:rPr>
          <w:rFonts w:eastAsia="SimSun"/>
          <w:bCs/>
          <w:iCs/>
          <w:lang w:val="kk-KZ"/>
        </w:rPr>
        <w:t>/г және 0,074 см</w:t>
      </w:r>
      <w:r w:rsidRPr="00D6120B">
        <w:rPr>
          <w:rFonts w:eastAsia="SimSun"/>
          <w:bCs/>
          <w:iCs/>
          <w:vertAlign w:val="superscript"/>
          <w:lang w:val="kk-KZ"/>
        </w:rPr>
        <w:t>3</w:t>
      </w:r>
      <w:r w:rsidRPr="00D6120B">
        <w:rPr>
          <w:rFonts w:eastAsia="SimSun"/>
          <w:bCs/>
          <w:iCs/>
          <w:lang w:val="kk-KZ"/>
        </w:rPr>
        <w:t>/г.</w:t>
      </w:r>
    </w:p>
    <w:p w:rsidR="00D6120B" w:rsidRPr="00D6120B" w:rsidRDefault="00D6120B" w:rsidP="00150279">
      <w:pPr>
        <w:numPr>
          <w:ilvl w:val="0"/>
          <w:numId w:val="25"/>
        </w:numPr>
        <w:tabs>
          <w:tab w:val="left" w:pos="993"/>
        </w:tabs>
        <w:ind w:left="0" w:firstLine="709"/>
        <w:jc w:val="both"/>
        <w:rPr>
          <w:rFonts w:eastAsia="SimSun"/>
          <w:bCs/>
          <w:iCs/>
          <w:lang w:val="kk-KZ"/>
        </w:rPr>
      </w:pPr>
      <w:r w:rsidRPr="00D6120B">
        <w:rPr>
          <w:rFonts w:eastAsia="SimSun"/>
          <w:bCs/>
          <w:iCs/>
          <w:lang w:val="kk-KZ"/>
        </w:rPr>
        <w:t>Т</w:t>
      </w:r>
      <w:r w:rsidR="000369A9">
        <w:rPr>
          <w:rFonts w:eastAsia="SimSun"/>
          <w:bCs/>
          <w:iCs/>
          <w:lang w:val="kk-KZ"/>
        </w:rPr>
        <w:t>емпературалық бағдарланатын тотықсыздану</w:t>
      </w:r>
      <w:r w:rsidRPr="00D6120B">
        <w:rPr>
          <w:rFonts w:eastAsia="SimSun"/>
          <w:bCs/>
          <w:iCs/>
          <w:lang w:val="kk-KZ"/>
        </w:rPr>
        <w:t xml:space="preserve"> әдісі арқылы NiCo/хризотил катализаторы бетіндегі металдар оксидте</w:t>
      </w:r>
      <w:r w:rsidR="007113CC">
        <w:rPr>
          <w:rFonts w:eastAsia="SimSun"/>
          <w:bCs/>
          <w:iCs/>
          <w:lang w:val="kk-KZ"/>
        </w:rPr>
        <w:t>рінің тотықсыздану шыңдары ~150</w:t>
      </w:r>
      <w:r w:rsidRPr="00D6120B">
        <w:rPr>
          <w:rFonts w:eastAsia="SimSun"/>
          <w:bCs/>
          <w:iCs/>
          <w:lang w:val="kk-KZ"/>
        </w:rPr>
        <w:t>°С және ~400°С температураларда байқалады. Бірінші шыңда, яғни Co</w:t>
      </w:r>
      <w:r w:rsidRPr="00D6120B">
        <w:rPr>
          <w:rFonts w:eastAsia="SimSun"/>
          <w:bCs/>
          <w:iCs/>
          <w:vertAlign w:val="superscript"/>
          <w:lang w:val="kk-KZ"/>
        </w:rPr>
        <w:t>3+</w:t>
      </w:r>
      <w:r w:rsidRPr="00D6120B">
        <w:rPr>
          <w:rFonts w:eastAsia="SimSun"/>
          <w:bCs/>
          <w:iCs/>
          <w:lang w:val="kk-KZ"/>
        </w:rPr>
        <w:t>-Co</w:t>
      </w:r>
      <w:r w:rsidRPr="00D6120B">
        <w:rPr>
          <w:rFonts w:eastAsia="SimSun"/>
          <w:bCs/>
          <w:iCs/>
          <w:vertAlign w:val="superscript"/>
          <w:lang w:val="kk-KZ"/>
        </w:rPr>
        <w:t>2+</w:t>
      </w:r>
      <w:r w:rsidR="00F2292C">
        <w:rPr>
          <w:rFonts w:eastAsia="SimSun"/>
          <w:bCs/>
          <w:iCs/>
          <w:lang w:val="kk-KZ"/>
        </w:rPr>
        <w:t xml:space="preserve"> тотықсыздануы кезінде сутегі</w:t>
      </w:r>
      <w:r w:rsidRPr="00D6120B">
        <w:rPr>
          <w:rFonts w:eastAsia="SimSun"/>
          <w:bCs/>
          <w:iCs/>
          <w:lang w:val="kk-KZ"/>
        </w:rPr>
        <w:t xml:space="preserve"> адсорбциясының активтелу энергиясы </w:t>
      </w:r>
      <w:r w:rsidR="0057615C">
        <w:rPr>
          <w:rFonts w:eastAsia="SimSun"/>
          <w:bCs/>
          <w:iCs/>
          <w:lang w:val="kk-KZ"/>
        </w:rPr>
        <w:t>39 кДж/моль</w:t>
      </w:r>
      <w:r w:rsidRPr="00D6120B">
        <w:rPr>
          <w:rFonts w:eastAsia="SimSun"/>
          <w:bCs/>
          <w:iCs/>
          <w:lang w:val="kk-KZ"/>
        </w:rPr>
        <w:t>, екінші шыңда, яғни Co</w:t>
      </w:r>
      <w:r w:rsidRPr="00D6120B">
        <w:rPr>
          <w:rFonts w:eastAsia="SimSun"/>
          <w:bCs/>
          <w:iCs/>
          <w:vertAlign w:val="superscript"/>
          <w:lang w:val="kk-KZ"/>
        </w:rPr>
        <w:t>2+</w:t>
      </w:r>
      <w:r w:rsidRPr="00D6120B">
        <w:rPr>
          <w:rFonts w:eastAsia="SimSun"/>
          <w:bCs/>
          <w:iCs/>
          <w:lang w:val="kk-KZ"/>
        </w:rPr>
        <w:t xml:space="preserve"> және Ni</w:t>
      </w:r>
      <w:r w:rsidRPr="00D6120B">
        <w:rPr>
          <w:rFonts w:eastAsia="SimSun"/>
          <w:bCs/>
          <w:iCs/>
          <w:vertAlign w:val="superscript"/>
          <w:lang w:val="kk-KZ"/>
        </w:rPr>
        <w:t>2+</w:t>
      </w:r>
      <w:r w:rsidRPr="00D6120B">
        <w:rPr>
          <w:rFonts w:eastAsia="SimSun"/>
          <w:bCs/>
          <w:iCs/>
          <w:lang w:val="kk-KZ"/>
        </w:rPr>
        <w:t xml:space="preserve"> иондарының металдық күйге дейін тотықсыздануы кезінде </w:t>
      </w:r>
      <w:r w:rsidRPr="00D3662B">
        <w:rPr>
          <w:rFonts w:eastAsia="SimSun"/>
          <w:bCs/>
          <w:i/>
          <w:iCs/>
          <w:lang w:val="kk-KZ"/>
        </w:rPr>
        <w:t>Е</w:t>
      </w:r>
      <w:r w:rsidR="000915F0" w:rsidRPr="00D3662B">
        <w:rPr>
          <w:rFonts w:eastAsia="SimSun"/>
          <w:bCs/>
          <w:i/>
          <w:iCs/>
          <w:vertAlign w:val="subscript"/>
          <w:lang w:val="kk-KZ"/>
        </w:rPr>
        <w:t>а</w:t>
      </w:r>
      <w:r w:rsidR="00F2292C">
        <w:rPr>
          <w:rFonts w:eastAsia="SimSun"/>
          <w:bCs/>
          <w:iCs/>
          <w:lang w:val="kk-KZ"/>
        </w:rPr>
        <w:t>=43</w:t>
      </w:r>
      <w:r w:rsidR="00F2292C" w:rsidRPr="00C25321">
        <w:rPr>
          <w:lang w:val="kk-KZ"/>
        </w:rPr>
        <w:t> </w:t>
      </w:r>
      <w:r w:rsidR="0057615C">
        <w:rPr>
          <w:rFonts w:eastAsia="SimSun"/>
          <w:bCs/>
          <w:iCs/>
          <w:lang w:val="kk-KZ"/>
        </w:rPr>
        <w:t>кДж/моль</w:t>
      </w:r>
      <w:r w:rsidR="00A61B06">
        <w:rPr>
          <w:rFonts w:eastAsia="SimSun"/>
          <w:bCs/>
          <w:iCs/>
          <w:lang w:val="kk-KZ"/>
        </w:rPr>
        <w:t xml:space="preserve"> құрайды.</w:t>
      </w:r>
    </w:p>
    <w:p w:rsidR="00D6120B" w:rsidRPr="00D6120B" w:rsidRDefault="00D6120B" w:rsidP="00150279">
      <w:pPr>
        <w:numPr>
          <w:ilvl w:val="0"/>
          <w:numId w:val="25"/>
        </w:numPr>
        <w:tabs>
          <w:tab w:val="left" w:pos="993"/>
        </w:tabs>
        <w:ind w:left="0" w:firstLine="709"/>
        <w:jc w:val="both"/>
        <w:rPr>
          <w:rFonts w:eastAsia="SimSun"/>
          <w:bCs/>
          <w:iCs/>
          <w:lang w:val="kk-KZ"/>
        </w:rPr>
      </w:pPr>
      <w:r w:rsidRPr="00D6120B">
        <w:rPr>
          <w:rFonts w:eastAsia="SimSun"/>
          <w:bCs/>
          <w:iCs/>
          <w:lang w:val="kk-KZ"/>
        </w:rPr>
        <w:t>Никель және кобальт иондарының хризотил бетіне көбірек адсорбциялануы үшін тұз қышқылының концентрациясы 0,6 М, H/Ni қатынасының шамасы 20, H/Co қатынасының шамасы 10 екені анықталды. Оптималды жағдайда хризотил бетіне никель және</w:t>
      </w:r>
      <w:r w:rsidR="000073B2">
        <w:rPr>
          <w:rFonts w:eastAsia="SimSun"/>
          <w:bCs/>
          <w:iCs/>
          <w:lang w:val="kk-KZ"/>
        </w:rPr>
        <w:t xml:space="preserve"> кобальт иондарының адсорбциялану</w:t>
      </w:r>
      <w:r w:rsidRPr="00D6120B">
        <w:rPr>
          <w:rFonts w:eastAsia="SimSun"/>
          <w:bCs/>
          <w:iCs/>
          <w:lang w:val="kk-KZ"/>
        </w:rPr>
        <w:t>ы сәйкесінше 98,8% және 98,5% жетеді.</w:t>
      </w:r>
    </w:p>
    <w:p w:rsidR="00D6120B" w:rsidRPr="00D6120B" w:rsidRDefault="00D6120B" w:rsidP="00150279">
      <w:pPr>
        <w:numPr>
          <w:ilvl w:val="0"/>
          <w:numId w:val="25"/>
        </w:numPr>
        <w:tabs>
          <w:tab w:val="left" w:pos="993"/>
        </w:tabs>
        <w:ind w:left="0" w:firstLine="709"/>
        <w:jc w:val="both"/>
        <w:rPr>
          <w:rFonts w:eastAsia="SimSun"/>
          <w:bCs/>
          <w:iCs/>
          <w:lang w:val="kk-KZ"/>
        </w:rPr>
      </w:pPr>
      <w:r w:rsidRPr="00D6120B">
        <w:rPr>
          <w:rFonts w:eastAsia="SimSun"/>
          <w:bCs/>
          <w:iCs/>
          <w:lang w:val="kk-KZ"/>
        </w:rPr>
        <w:t xml:space="preserve">Унификацияланған аддитивті әдіс көмегімен </w:t>
      </w:r>
      <w:r w:rsidR="000369A9">
        <w:rPr>
          <w:rFonts w:eastAsia="SimSun"/>
          <w:bCs/>
          <w:iCs/>
          <w:lang w:val="kk-KZ"/>
        </w:rPr>
        <w:t xml:space="preserve">біріншілік таскөмір шайырының </w:t>
      </w:r>
      <w:r w:rsidRPr="00D6120B">
        <w:rPr>
          <w:rFonts w:eastAsia="SimSun"/>
          <w:bCs/>
          <w:iCs/>
          <w:lang w:val="kk-KZ"/>
        </w:rPr>
        <w:t>қайнау соңы 300°С болатын кең фракциясының термод</w:t>
      </w:r>
      <w:r w:rsidR="00804C2B">
        <w:rPr>
          <w:rFonts w:eastAsia="SimSun"/>
          <w:bCs/>
          <w:iCs/>
          <w:lang w:val="kk-KZ"/>
        </w:rPr>
        <w:t>инамикалық параметрлері (жылу сый</w:t>
      </w:r>
      <w:r w:rsidRPr="00D6120B">
        <w:rPr>
          <w:rFonts w:eastAsia="SimSun"/>
          <w:bCs/>
          <w:iCs/>
          <w:lang w:val="kk-KZ"/>
        </w:rPr>
        <w:t>ымдылығы, энтальпия, энтроп</w:t>
      </w:r>
      <w:r w:rsidR="007113CC">
        <w:rPr>
          <w:rFonts w:eastAsia="SimSun"/>
          <w:bCs/>
          <w:iCs/>
          <w:lang w:val="kk-KZ"/>
        </w:rPr>
        <w:t>ия, Гиббс энергиясы) есептелді.</w:t>
      </w:r>
    </w:p>
    <w:p w:rsidR="00D6120B" w:rsidRPr="00D6120B" w:rsidRDefault="00D6120B" w:rsidP="00150279">
      <w:pPr>
        <w:numPr>
          <w:ilvl w:val="0"/>
          <w:numId w:val="25"/>
        </w:numPr>
        <w:tabs>
          <w:tab w:val="left" w:pos="993"/>
        </w:tabs>
        <w:ind w:left="0" w:firstLine="709"/>
        <w:jc w:val="both"/>
        <w:rPr>
          <w:rFonts w:eastAsia="SimSun"/>
          <w:bCs/>
          <w:iCs/>
          <w:lang w:val="kk-KZ"/>
        </w:rPr>
      </w:pPr>
      <w:r w:rsidRPr="00D6120B">
        <w:rPr>
          <w:rFonts w:eastAsia="SimSun"/>
          <w:bCs/>
          <w:iCs/>
          <w:lang w:val="kk-KZ"/>
        </w:rPr>
        <w:t>NiCo/хризотил қатысында модельдік объектілер антрацен мен фенантрен гидрогенизациясынан түзілг</w:t>
      </w:r>
      <w:r w:rsidR="00D206F4">
        <w:rPr>
          <w:rFonts w:eastAsia="SimSun"/>
          <w:bCs/>
          <w:iCs/>
          <w:lang w:val="kk-KZ"/>
        </w:rPr>
        <w:t xml:space="preserve">ен гидрлеу өнімдері сәйкесінше 62% және </w:t>
      </w:r>
      <w:r w:rsidRPr="00D6120B">
        <w:rPr>
          <w:rFonts w:eastAsia="SimSun"/>
          <w:bCs/>
          <w:iCs/>
          <w:lang w:val="kk-KZ"/>
        </w:rPr>
        <w:t>26% құрай</w:t>
      </w:r>
      <w:r w:rsidR="00D206F4">
        <w:rPr>
          <w:rFonts w:eastAsia="SimSun"/>
          <w:bCs/>
          <w:iCs/>
          <w:lang w:val="kk-KZ"/>
        </w:rPr>
        <w:t xml:space="preserve">ды, ыдырау өнімдері сәйкесінше 15% және </w:t>
      </w:r>
      <w:r w:rsidRPr="00D6120B">
        <w:rPr>
          <w:rFonts w:eastAsia="SimSun"/>
          <w:bCs/>
          <w:iCs/>
          <w:lang w:val="kk-KZ"/>
        </w:rPr>
        <w:t>3% құрайды. Гидрогенизаттардың индивидуалдық химиялық құрамы негізінде антрацен мен фенантренн</w:t>
      </w:r>
      <w:r w:rsidR="00BE4E25">
        <w:rPr>
          <w:rFonts w:eastAsia="SimSun"/>
          <w:bCs/>
          <w:iCs/>
          <w:lang w:val="kk-KZ"/>
        </w:rPr>
        <w:t>ің гидрогенизациялық айналу сызб</w:t>
      </w:r>
      <w:r w:rsidRPr="00D6120B">
        <w:rPr>
          <w:rFonts w:eastAsia="SimSun"/>
          <w:bCs/>
          <w:iCs/>
          <w:lang w:val="kk-KZ"/>
        </w:rPr>
        <w:t>асы құрастырылды.</w:t>
      </w:r>
    </w:p>
    <w:p w:rsidR="00D6120B" w:rsidRPr="00D6120B" w:rsidRDefault="00D6120B" w:rsidP="00150279">
      <w:pPr>
        <w:numPr>
          <w:ilvl w:val="0"/>
          <w:numId w:val="25"/>
        </w:numPr>
        <w:tabs>
          <w:tab w:val="left" w:pos="993"/>
        </w:tabs>
        <w:ind w:left="0" w:firstLine="709"/>
        <w:jc w:val="both"/>
        <w:rPr>
          <w:rFonts w:eastAsia="SimSun"/>
          <w:bCs/>
          <w:iCs/>
          <w:lang w:val="kk-KZ"/>
        </w:rPr>
      </w:pPr>
      <w:r w:rsidRPr="00D6120B">
        <w:rPr>
          <w:rFonts w:eastAsia="SimSun"/>
          <w:bCs/>
          <w:iCs/>
          <w:lang w:val="kk-KZ"/>
        </w:rPr>
        <w:t>Никель және кобальт тұздарының 5%-дық ерітіндісі хризотил бетінде металл бөлшектерінің оптималды өлшемдерін алуға мүмкіндік беретіні анықталды. Орныққан металл оксидтері бөлшектерінің</w:t>
      </w:r>
      <w:r w:rsidR="007113CC">
        <w:rPr>
          <w:rFonts w:eastAsia="SimSun"/>
          <w:bCs/>
          <w:iCs/>
          <w:lang w:val="kk-KZ"/>
        </w:rPr>
        <w:t xml:space="preserve"> оптималды орташа өлшемі (40-90</w:t>
      </w:r>
      <w:r w:rsidR="007113CC">
        <w:rPr>
          <w:lang w:val="kk-KZ"/>
        </w:rPr>
        <w:t> </w:t>
      </w:r>
      <w:r w:rsidRPr="00D6120B">
        <w:rPr>
          <w:rFonts w:eastAsia="SimSun"/>
          <w:bCs/>
          <w:iCs/>
          <w:lang w:val="kk-KZ"/>
        </w:rPr>
        <w:t xml:space="preserve">нм) фенантрен гидрогенизациясында катализатордың </w:t>
      </w:r>
      <w:r w:rsidR="00EB6890">
        <w:rPr>
          <w:rFonts w:eastAsia="SimSun"/>
          <w:lang w:val="kk-KZ"/>
        </w:rPr>
        <w:t>белсенділігі</w:t>
      </w:r>
      <w:r w:rsidR="00EB6890" w:rsidRPr="00351079">
        <w:rPr>
          <w:rFonts w:eastAsia="SimSun"/>
          <w:lang w:val="kk-KZ"/>
        </w:rPr>
        <w:t xml:space="preserve"> </w:t>
      </w:r>
      <w:r w:rsidRPr="00D6120B">
        <w:rPr>
          <w:rFonts w:eastAsia="SimSun"/>
          <w:bCs/>
          <w:iCs/>
          <w:lang w:val="kk-KZ"/>
        </w:rPr>
        <w:t>мен селективтілігінің жоғарылауына алып келеді.</w:t>
      </w:r>
    </w:p>
    <w:p w:rsidR="00D6120B" w:rsidRPr="00D6120B" w:rsidRDefault="00D6120B" w:rsidP="00150279">
      <w:pPr>
        <w:numPr>
          <w:ilvl w:val="0"/>
          <w:numId w:val="25"/>
        </w:numPr>
        <w:tabs>
          <w:tab w:val="left" w:pos="993"/>
        </w:tabs>
        <w:ind w:left="0" w:firstLine="709"/>
        <w:jc w:val="both"/>
        <w:rPr>
          <w:rFonts w:eastAsia="SimSun"/>
          <w:bCs/>
          <w:iCs/>
          <w:lang w:val="kk-KZ"/>
        </w:rPr>
      </w:pPr>
      <w:r w:rsidRPr="00D6120B">
        <w:rPr>
          <w:rFonts w:eastAsia="SimSun"/>
          <w:bCs/>
          <w:iCs/>
          <w:lang w:val="kk-KZ"/>
        </w:rPr>
        <w:t>NiCo/хризотил-5% қатысында бензотиофен мен бензофуран гидрогенизациясы өнімдерінің индивидуалдық химиялық құрамы анықталды. Бензотиофен гидрогенизациясында этилбензол (79%), 2,3-дигидробензотиофен (6%), бензофуран гидрогенизациясында 2,3-дигидробензофуран (3%), фенол туындылары (</w:t>
      </w:r>
      <w:r w:rsidR="00016830">
        <w:rPr>
          <w:rFonts w:eastAsia="SimSun"/>
          <w:bCs/>
          <w:iCs/>
          <w:lang w:val="kk-KZ"/>
        </w:rPr>
        <w:t>19%) түзіледі.</w:t>
      </w:r>
    </w:p>
    <w:p w:rsidR="00D6120B" w:rsidRPr="00D6120B" w:rsidRDefault="00D6120B" w:rsidP="00150279">
      <w:pPr>
        <w:numPr>
          <w:ilvl w:val="0"/>
          <w:numId w:val="25"/>
        </w:numPr>
        <w:tabs>
          <w:tab w:val="left" w:pos="993"/>
        </w:tabs>
        <w:ind w:left="0" w:firstLine="709"/>
        <w:jc w:val="both"/>
        <w:rPr>
          <w:rFonts w:eastAsia="SimSun"/>
          <w:bCs/>
          <w:iCs/>
          <w:lang w:val="kk-KZ"/>
        </w:rPr>
      </w:pPr>
      <w:r w:rsidRPr="00D6120B">
        <w:rPr>
          <w:rFonts w:eastAsia="SimSun"/>
          <w:bCs/>
          <w:iCs/>
          <w:lang w:val="kk-KZ"/>
        </w:rPr>
        <w:t>NiCo/хризотил</w:t>
      </w:r>
      <w:r w:rsidR="0099346B">
        <w:rPr>
          <w:rFonts w:eastAsia="SimSun"/>
          <w:bCs/>
          <w:iCs/>
          <w:lang w:val="kk-KZ"/>
        </w:rPr>
        <w:t>-5%</w:t>
      </w:r>
      <w:r w:rsidRPr="00D6120B">
        <w:rPr>
          <w:rFonts w:eastAsia="SimSun"/>
          <w:bCs/>
          <w:iCs/>
          <w:lang w:val="kk-KZ"/>
        </w:rPr>
        <w:t xml:space="preserve"> қатысында фе</w:t>
      </w:r>
      <w:r w:rsidR="00BE4E25">
        <w:rPr>
          <w:rFonts w:eastAsia="SimSun"/>
          <w:bCs/>
          <w:iCs/>
          <w:lang w:val="kk-KZ"/>
        </w:rPr>
        <w:t xml:space="preserve">нантрен гидрогенизациясының </w:t>
      </w:r>
      <w:r w:rsidR="0064434B">
        <w:rPr>
          <w:rFonts w:eastAsia="SimSun"/>
          <w:bCs/>
          <w:iCs/>
          <w:lang w:val="kk-KZ"/>
        </w:rPr>
        <w:t xml:space="preserve">кинетикалық </w:t>
      </w:r>
      <w:r w:rsidR="00BE4E25">
        <w:rPr>
          <w:rFonts w:eastAsia="SimSun"/>
          <w:bCs/>
          <w:iCs/>
          <w:lang w:val="kk-KZ"/>
        </w:rPr>
        <w:t>сызб</w:t>
      </w:r>
      <w:r w:rsidRPr="00D6120B">
        <w:rPr>
          <w:rFonts w:eastAsia="SimSun"/>
          <w:bCs/>
          <w:iCs/>
          <w:lang w:val="kk-KZ"/>
        </w:rPr>
        <w:t>асы құр</w:t>
      </w:r>
      <w:r w:rsidR="0064434B">
        <w:rPr>
          <w:rFonts w:eastAsia="SimSun"/>
          <w:bCs/>
          <w:iCs/>
          <w:lang w:val="kk-KZ"/>
        </w:rPr>
        <w:t xml:space="preserve">ылып, </w:t>
      </w:r>
      <w:r w:rsidRPr="00D6120B">
        <w:rPr>
          <w:rFonts w:eastAsia="SimSun"/>
          <w:bCs/>
          <w:iCs/>
          <w:lang w:val="kk-KZ"/>
        </w:rPr>
        <w:t xml:space="preserve">жылдамдық </w:t>
      </w:r>
      <w:r w:rsidR="00804C2B">
        <w:rPr>
          <w:rFonts w:eastAsia="SimSun"/>
          <w:bCs/>
          <w:iCs/>
          <w:lang w:val="kk-KZ"/>
        </w:rPr>
        <w:t>тұрақты</w:t>
      </w:r>
      <w:r w:rsidRPr="00D6120B">
        <w:rPr>
          <w:rFonts w:eastAsia="SimSun"/>
          <w:bCs/>
          <w:iCs/>
          <w:lang w:val="kk-KZ"/>
        </w:rPr>
        <w:t xml:space="preserve">лары анықталды. Гидрогенизация өнімдерінің жоғары шығымы процестің 60 мин ұзақтығында түзіледі. </w:t>
      </w:r>
    </w:p>
    <w:p w:rsidR="00D6120B" w:rsidRPr="00D6120B" w:rsidRDefault="00D6120B" w:rsidP="00150279">
      <w:pPr>
        <w:numPr>
          <w:ilvl w:val="0"/>
          <w:numId w:val="25"/>
        </w:numPr>
        <w:tabs>
          <w:tab w:val="left" w:pos="1134"/>
        </w:tabs>
        <w:ind w:left="0" w:firstLine="709"/>
        <w:jc w:val="both"/>
        <w:rPr>
          <w:rFonts w:eastAsia="SimSun"/>
          <w:bCs/>
          <w:iCs/>
          <w:lang w:val="kk-KZ"/>
        </w:rPr>
      </w:pPr>
      <w:r w:rsidRPr="00D6120B">
        <w:rPr>
          <w:rFonts w:eastAsia="SimSun"/>
          <w:bCs/>
          <w:iCs/>
          <w:lang w:val="kk-KZ"/>
        </w:rPr>
        <w:t>Біріншілік таскөмір шайыры гидрогенизациясына түрлі факторла</w:t>
      </w:r>
      <w:r w:rsidR="00F2292C">
        <w:rPr>
          <w:rFonts w:eastAsia="SimSun"/>
          <w:bCs/>
          <w:iCs/>
          <w:lang w:val="kk-KZ"/>
        </w:rPr>
        <w:t>рдың (температура, уақыт, сутегін</w:t>
      </w:r>
      <w:r w:rsidRPr="00D6120B">
        <w:rPr>
          <w:rFonts w:eastAsia="SimSun"/>
          <w:bCs/>
          <w:iCs/>
          <w:lang w:val="kk-KZ"/>
        </w:rPr>
        <w:t xml:space="preserve">ің бастапқы қысымы, катализатор мөлшері, су мөлшері) әсері қарастырылып, процестің оптималды жағдайлары </w:t>
      </w:r>
      <w:r w:rsidR="008D5EC5">
        <w:rPr>
          <w:rFonts w:eastAsia="SimSun"/>
          <w:bCs/>
          <w:iCs/>
          <w:lang w:val="kk-KZ"/>
        </w:rPr>
        <w:t>(430°</w:t>
      </w:r>
      <w:r w:rsidR="008D5EC5" w:rsidRPr="008D5EC5">
        <w:rPr>
          <w:rFonts w:eastAsia="SimSun"/>
          <w:bCs/>
          <w:iCs/>
          <w:lang w:val="kk-KZ"/>
        </w:rPr>
        <w:t>С, 2 МПа, 80 мин, 1% катализатор және 0,5% су мөлшері</w:t>
      </w:r>
      <w:r w:rsidR="008D5EC5">
        <w:rPr>
          <w:rFonts w:eastAsia="SimSun"/>
          <w:bCs/>
          <w:iCs/>
          <w:lang w:val="kk-KZ"/>
        </w:rPr>
        <w:t>)</w:t>
      </w:r>
      <w:r w:rsidR="008D5EC5" w:rsidRPr="008D5EC5">
        <w:rPr>
          <w:rFonts w:eastAsia="SimSun"/>
          <w:bCs/>
          <w:iCs/>
          <w:lang w:val="kk-KZ"/>
        </w:rPr>
        <w:t xml:space="preserve"> </w:t>
      </w:r>
      <w:r w:rsidRPr="00D6120B">
        <w:rPr>
          <w:rFonts w:eastAsia="SimSun"/>
          <w:bCs/>
          <w:iCs/>
          <w:lang w:val="kk-KZ"/>
        </w:rPr>
        <w:t>анықталды. Гидрогенизация процесінің жалпыланған көпфакторлы теңдеуі шығарылды және активтелу энергиясының мәні (40 кДж/моль) анықталды.</w:t>
      </w:r>
    </w:p>
    <w:p w:rsidR="00D6120B" w:rsidRPr="00D6120B" w:rsidRDefault="00D6120B" w:rsidP="00150279">
      <w:pPr>
        <w:numPr>
          <w:ilvl w:val="0"/>
          <w:numId w:val="25"/>
        </w:numPr>
        <w:tabs>
          <w:tab w:val="left" w:pos="1134"/>
        </w:tabs>
        <w:ind w:left="0" w:firstLine="709"/>
        <w:jc w:val="both"/>
        <w:rPr>
          <w:rFonts w:eastAsia="SimSun"/>
          <w:bCs/>
          <w:iCs/>
          <w:lang w:val="kk-KZ"/>
        </w:rPr>
      </w:pPr>
      <w:r w:rsidRPr="00D6120B">
        <w:rPr>
          <w:rFonts w:eastAsia="SimSun"/>
          <w:bCs/>
          <w:iCs/>
          <w:lang w:val="kk-KZ"/>
        </w:rPr>
        <w:t xml:space="preserve">Экспресс әдіс арқылы бастапқы </w:t>
      </w:r>
      <w:r w:rsidR="000369A9">
        <w:rPr>
          <w:rFonts w:eastAsia="SimSun"/>
          <w:bCs/>
          <w:iCs/>
          <w:lang w:val="kk-KZ"/>
        </w:rPr>
        <w:t xml:space="preserve">біріншілік таскөмір шайыры </w:t>
      </w:r>
      <w:r w:rsidRPr="00D6120B">
        <w:rPr>
          <w:rFonts w:eastAsia="SimSun"/>
          <w:bCs/>
          <w:iCs/>
          <w:lang w:val="kk-KZ"/>
        </w:rPr>
        <w:t>мен гидрогенизаттың түзілу энтальпиялары және оптималды жағдайд</w:t>
      </w:r>
      <w:r w:rsidR="000369A9">
        <w:rPr>
          <w:rFonts w:eastAsia="SimSun"/>
          <w:bCs/>
          <w:iCs/>
          <w:lang w:val="kk-KZ"/>
        </w:rPr>
        <w:t xml:space="preserve">а жүргізілген біріншілік таскөмір шайырының </w:t>
      </w:r>
      <w:r w:rsidR="001015EB">
        <w:rPr>
          <w:rFonts w:eastAsia="SimSun"/>
          <w:bCs/>
          <w:iCs/>
          <w:lang w:val="kk-KZ"/>
        </w:rPr>
        <w:t>катализдік</w:t>
      </w:r>
      <w:r w:rsidRPr="00D6120B">
        <w:rPr>
          <w:rFonts w:eastAsia="SimSun"/>
          <w:bCs/>
          <w:iCs/>
          <w:lang w:val="kk-KZ"/>
        </w:rPr>
        <w:t xml:space="preserve"> гидрогенизация процесінің энтальпиясы (-484 кДж/кг) </w:t>
      </w:r>
      <w:r w:rsidR="00273775">
        <w:rPr>
          <w:rFonts w:eastAsia="SimSun"/>
          <w:bCs/>
          <w:iCs/>
          <w:lang w:val="kk-KZ"/>
        </w:rPr>
        <w:t>есептелді</w:t>
      </w:r>
      <w:r w:rsidRPr="00D6120B">
        <w:rPr>
          <w:rFonts w:eastAsia="SimSun"/>
          <w:bCs/>
          <w:iCs/>
          <w:lang w:val="kk-KZ"/>
        </w:rPr>
        <w:t xml:space="preserve">. </w:t>
      </w:r>
    </w:p>
    <w:p w:rsidR="00D6120B" w:rsidRPr="00D6120B" w:rsidRDefault="00234B65" w:rsidP="00D6120B">
      <w:pPr>
        <w:jc w:val="both"/>
        <w:rPr>
          <w:rFonts w:eastAsia="SimSun"/>
          <w:bCs/>
          <w:iCs/>
          <w:lang w:val="kk-KZ"/>
        </w:rPr>
      </w:pPr>
      <w:r w:rsidRPr="00150279">
        <w:rPr>
          <w:rFonts w:eastAsia="SimSun"/>
          <w:bCs/>
          <w:i/>
          <w:iCs/>
          <w:lang w:val="kk-KZ"/>
        </w:rPr>
        <w:t>Қойылған міндеттер шешімінің толықтығын бағалау.</w:t>
      </w:r>
      <w:r w:rsidRPr="00D6120B">
        <w:rPr>
          <w:rFonts w:eastAsia="SimSun"/>
          <w:b/>
          <w:bCs/>
          <w:iCs/>
          <w:lang w:val="kk-KZ"/>
        </w:rPr>
        <w:t xml:space="preserve"> </w:t>
      </w:r>
      <w:r w:rsidRPr="00D6120B">
        <w:rPr>
          <w:rFonts w:eastAsia="SimSun"/>
          <w:bCs/>
          <w:iCs/>
          <w:lang w:val="kk-KZ"/>
        </w:rPr>
        <w:t>Диссертациялық</w:t>
      </w:r>
      <w:r w:rsidRPr="00D6120B">
        <w:rPr>
          <w:rFonts w:eastAsia="SimSun"/>
          <w:b/>
          <w:bCs/>
          <w:iCs/>
          <w:lang w:val="kk-KZ"/>
        </w:rPr>
        <w:t xml:space="preserve"> </w:t>
      </w:r>
      <w:r w:rsidRPr="00D6120B">
        <w:rPr>
          <w:rFonts w:eastAsia="SimSun"/>
          <w:bCs/>
          <w:iCs/>
          <w:lang w:val="kk-KZ"/>
        </w:rPr>
        <w:t xml:space="preserve">жұмыста қойылған міндеттер толық орындалды. Жүргізілген зерттеулер нәтижесінде біріншілік таскөмір шайыры мен модельдік объектілер гидрогенизациясында </w:t>
      </w:r>
      <w:r w:rsidR="00EB6890">
        <w:rPr>
          <w:rFonts w:eastAsia="SimSun"/>
          <w:lang w:val="kk-KZ"/>
        </w:rPr>
        <w:t>белсенді</w:t>
      </w:r>
      <w:r w:rsidR="00EB6890" w:rsidRPr="00351079">
        <w:rPr>
          <w:rFonts w:eastAsia="SimSun"/>
          <w:lang w:val="kk-KZ"/>
        </w:rPr>
        <w:t xml:space="preserve"> </w:t>
      </w:r>
      <w:r w:rsidRPr="00D6120B">
        <w:rPr>
          <w:rFonts w:eastAsia="SimSun"/>
          <w:bCs/>
          <w:iCs/>
          <w:lang w:val="kk-KZ"/>
        </w:rPr>
        <w:t>және селективті жаңа бинарлы нанокатализатор дайындалып, физика-химиялық қасиеттері анықталды. Профессор Гюльмалиевтің термодинамикалық функцияларды анықтауға арналған унификацияланған аддитивті әдісі мен экспресс әдісі арқылы біріншілік таскөмір шай</w:t>
      </w:r>
      <w:r w:rsidR="007113CC">
        <w:rPr>
          <w:rFonts w:eastAsia="SimSun"/>
          <w:bCs/>
          <w:iCs/>
          <w:lang w:val="kk-KZ"/>
        </w:rPr>
        <w:t>ырының қайнау соңы 300</w:t>
      </w:r>
      <w:r w:rsidRPr="00D6120B">
        <w:rPr>
          <w:rFonts w:eastAsia="SimSun"/>
          <w:bCs/>
          <w:iCs/>
          <w:lang w:val="kk-KZ"/>
        </w:rPr>
        <w:t>°С-на кең фракциясының, біріншілік таскө</w:t>
      </w:r>
      <w:r w:rsidR="001015EB">
        <w:rPr>
          <w:rFonts w:eastAsia="SimSun"/>
          <w:bCs/>
          <w:iCs/>
          <w:lang w:val="kk-KZ"/>
        </w:rPr>
        <w:t>мір шайырының және катализдік</w:t>
      </w:r>
      <w:r w:rsidRPr="00D6120B">
        <w:rPr>
          <w:rFonts w:eastAsia="SimSun"/>
          <w:bCs/>
          <w:iCs/>
          <w:lang w:val="kk-KZ"/>
        </w:rPr>
        <w:t xml:space="preserve"> гидрогенизация процесінің кейбір термодинамикалық функциялары есептелді. Дифференциалдық термиялық анализ арқылы нанокатализаторлардың қатысуымен біріншілік таскөмір шайырының термодеструкциясы процесінің кинетикалық параметрлері есептеліп, оптималды катализатор таңдалды. Дайындалған катализатор модельдік қосылыстардың (</w:t>
      </w:r>
      <w:r w:rsidR="00151A52">
        <w:rPr>
          <w:rFonts w:eastAsia="SimSun"/>
          <w:bCs/>
          <w:iCs/>
          <w:lang w:val="kk-KZ"/>
        </w:rPr>
        <w:t xml:space="preserve">фенантрен, антрацен, </w:t>
      </w:r>
      <w:r w:rsidRPr="00D6120B">
        <w:rPr>
          <w:rFonts w:eastAsia="SimSun"/>
          <w:bCs/>
          <w:iCs/>
          <w:lang w:val="kk-KZ"/>
        </w:rPr>
        <w:t>бензотиофен, бензофуран) гидрогенизациясында сыналды. Біріншілік таскөмір шайыры гидрогенизациясының оптималды жағдайлары анықталды.</w:t>
      </w:r>
    </w:p>
    <w:p w:rsidR="0064434B" w:rsidRDefault="00D6120B" w:rsidP="00D6120B">
      <w:pPr>
        <w:jc w:val="both"/>
        <w:rPr>
          <w:rFonts w:eastAsia="SimSun"/>
          <w:bCs/>
          <w:iCs/>
          <w:lang w:val="kk-KZ"/>
        </w:rPr>
      </w:pPr>
      <w:r w:rsidRPr="00150279">
        <w:rPr>
          <w:rFonts w:eastAsia="SimSun"/>
          <w:bCs/>
          <w:i/>
          <w:iCs/>
          <w:lang w:val="kk-KZ"/>
        </w:rPr>
        <w:t>Зерттеу нәтижелерін нақты пайдалану бойынша ұсыныстар.</w:t>
      </w:r>
      <w:r w:rsidRPr="00121B18">
        <w:rPr>
          <w:rFonts w:eastAsia="SimSun"/>
          <w:bCs/>
          <w:iCs/>
          <w:lang w:val="kk-KZ"/>
        </w:rPr>
        <w:t xml:space="preserve"> </w:t>
      </w:r>
      <w:r w:rsidR="004A71D9">
        <w:rPr>
          <w:rFonts w:eastAsia="SimSun"/>
          <w:bCs/>
          <w:iCs/>
          <w:lang w:val="kk-KZ"/>
        </w:rPr>
        <w:t xml:space="preserve">«Шұбаркөл Көмір» АҚ біріншілік </w:t>
      </w:r>
      <w:r w:rsidR="004A71D9" w:rsidRPr="00BE4267">
        <w:rPr>
          <w:rFonts w:eastAsia="SimSun"/>
          <w:bCs/>
          <w:iCs/>
          <w:lang w:val="kk-KZ"/>
        </w:rPr>
        <w:t>таскөмір шайырын гидрогенизациялық өңдеу арқылы мұнайхимиялық өнімдер (бензол, фенол, толуол, нафталин, антрацен, фенантрен, 2,6-</w:t>
      </w:r>
      <w:r w:rsidR="007113CC">
        <w:rPr>
          <w:rFonts w:eastAsia="SimSun"/>
          <w:bCs/>
          <w:iCs/>
          <w:lang w:val="kk-KZ"/>
        </w:rPr>
        <w:t>ди</w:t>
      </w:r>
      <w:r w:rsidR="004A71D9" w:rsidRPr="00BE4267">
        <w:rPr>
          <w:rFonts w:eastAsia="SimSun"/>
          <w:bCs/>
          <w:iCs/>
          <w:lang w:val="kk-KZ"/>
        </w:rPr>
        <w:t xml:space="preserve">метилнафталин) алуға болады. </w:t>
      </w:r>
    </w:p>
    <w:p w:rsidR="00D6120B" w:rsidRPr="00A1168D" w:rsidRDefault="00D6120B" w:rsidP="00D6120B">
      <w:pPr>
        <w:jc w:val="both"/>
        <w:rPr>
          <w:rFonts w:eastAsia="SimSun"/>
          <w:bCs/>
          <w:iCs/>
          <w:lang w:val="kk-KZ"/>
        </w:rPr>
      </w:pPr>
      <w:r w:rsidRPr="00BE4267">
        <w:rPr>
          <w:rFonts w:eastAsia="SimSun"/>
          <w:bCs/>
          <w:iCs/>
          <w:lang w:val="kk-KZ"/>
        </w:rPr>
        <w:t xml:space="preserve">Әзірленген </w:t>
      </w:r>
      <w:r w:rsidR="00A1168D" w:rsidRPr="00BE4267">
        <w:rPr>
          <w:rFonts w:eastAsia="SimSun"/>
          <w:bCs/>
          <w:iCs/>
          <w:lang w:val="kk-KZ"/>
        </w:rPr>
        <w:t xml:space="preserve">микросфера және </w:t>
      </w:r>
      <w:r w:rsidRPr="00BE4267">
        <w:rPr>
          <w:rFonts w:eastAsia="SimSun"/>
          <w:bCs/>
          <w:iCs/>
          <w:lang w:val="kk-KZ"/>
        </w:rPr>
        <w:t>хризотил негізіндегі катализатор</w:t>
      </w:r>
      <w:r w:rsidR="00A1168D" w:rsidRPr="00BE4267">
        <w:rPr>
          <w:rFonts w:eastAsia="SimSun"/>
          <w:bCs/>
          <w:iCs/>
          <w:lang w:val="kk-KZ"/>
        </w:rPr>
        <w:t>лар</w:t>
      </w:r>
      <w:r w:rsidRPr="00BE4267">
        <w:rPr>
          <w:rFonts w:eastAsia="SimSun"/>
          <w:bCs/>
          <w:iCs/>
          <w:lang w:val="kk-KZ"/>
        </w:rPr>
        <w:t xml:space="preserve"> </w:t>
      </w:r>
      <w:r w:rsidR="004A71D9" w:rsidRPr="00BE4267">
        <w:rPr>
          <w:rFonts w:eastAsia="SimSun"/>
          <w:bCs/>
          <w:iCs/>
          <w:lang w:val="kk-KZ"/>
        </w:rPr>
        <w:t xml:space="preserve">мұнай өңдеу және көмірхимия өндірістерінде </w:t>
      </w:r>
      <w:r w:rsidRPr="00BE4267">
        <w:rPr>
          <w:rFonts w:eastAsia="SimSun"/>
          <w:bCs/>
          <w:iCs/>
          <w:lang w:val="kk-KZ"/>
        </w:rPr>
        <w:t xml:space="preserve">ауыр көмірсутекті шикізатты </w:t>
      </w:r>
      <w:r w:rsidR="00F753C8" w:rsidRPr="00BE4267">
        <w:rPr>
          <w:rFonts w:eastAsia="SimSun"/>
          <w:bCs/>
          <w:iCs/>
          <w:lang w:val="kk-KZ"/>
        </w:rPr>
        <w:t xml:space="preserve">(тұтқырлығы жоғары мұнай, ауыр мұнай қалдықтары, таскөмір шайырлары) </w:t>
      </w:r>
      <w:r w:rsidRPr="00BE4267">
        <w:rPr>
          <w:rFonts w:eastAsia="SimSun"/>
          <w:bCs/>
          <w:iCs/>
          <w:lang w:val="kk-KZ"/>
        </w:rPr>
        <w:t>гидрогенизациялық өңдеуде қолданыла алады.</w:t>
      </w:r>
      <w:r w:rsidR="00A1168D" w:rsidRPr="00BE4267">
        <w:rPr>
          <w:rFonts w:eastAsia="SimSun"/>
          <w:bCs/>
          <w:iCs/>
          <w:lang w:val="kk-KZ"/>
        </w:rPr>
        <w:t xml:space="preserve"> Аталған катализатор</w:t>
      </w:r>
      <w:r w:rsidR="005956F1" w:rsidRPr="00BE4267">
        <w:rPr>
          <w:rFonts w:eastAsia="SimSun"/>
          <w:bCs/>
          <w:iCs/>
          <w:lang w:val="kk-KZ"/>
        </w:rPr>
        <w:t>лар</w:t>
      </w:r>
      <w:r w:rsidR="00A1168D" w:rsidRPr="00BE4267">
        <w:rPr>
          <w:rFonts w:eastAsia="SimSun"/>
          <w:bCs/>
          <w:iCs/>
          <w:lang w:val="kk-KZ"/>
        </w:rPr>
        <w:t xml:space="preserve">ды дайындау үшін Қостанай облысы, Жітіқара қаласындағы «Қостанай минералдары» АҚ хризотил-асбест өндірісінің қалдықтары </w:t>
      </w:r>
      <w:r w:rsidR="005956F1" w:rsidRPr="00BE4267">
        <w:rPr>
          <w:rFonts w:eastAsia="SimSun"/>
          <w:bCs/>
          <w:iCs/>
          <w:lang w:val="kk-KZ"/>
        </w:rPr>
        <w:t xml:space="preserve">және </w:t>
      </w:r>
      <w:r w:rsidR="00A1168D" w:rsidRPr="00BE4267">
        <w:rPr>
          <w:rFonts w:eastAsia="SimSun"/>
          <w:bCs/>
          <w:iCs/>
          <w:lang w:val="kk-KZ"/>
        </w:rPr>
        <w:t xml:space="preserve">жылу электр </w:t>
      </w:r>
      <w:r w:rsidR="005956F1" w:rsidRPr="00BE4267">
        <w:rPr>
          <w:rFonts w:eastAsia="SimSun"/>
          <w:bCs/>
          <w:iCs/>
          <w:lang w:val="kk-KZ"/>
        </w:rPr>
        <w:t>орта</w:t>
      </w:r>
      <w:r w:rsidR="00BE4267" w:rsidRPr="00BE4267">
        <w:rPr>
          <w:rFonts w:eastAsia="SimSun"/>
          <w:bCs/>
          <w:iCs/>
          <w:lang w:val="kk-KZ"/>
        </w:rPr>
        <w:t xml:space="preserve">лықтарында көмір күлінен алынатын микросфералар </w:t>
      </w:r>
      <w:r w:rsidR="00BE4267">
        <w:rPr>
          <w:rFonts w:eastAsia="SimSun"/>
          <w:bCs/>
          <w:iCs/>
          <w:lang w:val="kk-KZ"/>
        </w:rPr>
        <w:t xml:space="preserve">тасымалдағыш ретінде </w:t>
      </w:r>
      <w:r w:rsidR="00BE4267" w:rsidRPr="00BE4267">
        <w:rPr>
          <w:rFonts w:eastAsia="SimSun"/>
          <w:bCs/>
          <w:iCs/>
          <w:lang w:val="kk-KZ"/>
        </w:rPr>
        <w:t>қолданылады</w:t>
      </w:r>
      <w:r w:rsidR="005956F1" w:rsidRPr="00BE4267">
        <w:rPr>
          <w:rFonts w:eastAsia="SimSun"/>
          <w:bCs/>
          <w:iCs/>
          <w:lang w:val="kk-KZ"/>
        </w:rPr>
        <w:t>.</w:t>
      </w:r>
    </w:p>
    <w:p w:rsidR="00D6120B" w:rsidRDefault="00D6120B" w:rsidP="00D6120B">
      <w:pPr>
        <w:jc w:val="both"/>
        <w:rPr>
          <w:rFonts w:eastAsia="SimSun"/>
          <w:bCs/>
          <w:iCs/>
          <w:lang w:val="kk-KZ"/>
        </w:rPr>
      </w:pPr>
      <w:r w:rsidRPr="00150279">
        <w:rPr>
          <w:rFonts w:eastAsia="SimSun"/>
          <w:bCs/>
          <w:i/>
          <w:iCs/>
          <w:lang w:val="kk-KZ"/>
        </w:rPr>
        <w:t>Зерттеу саласындағы жоғары жетістіктермен салыстырғандағы техникалық-экономикалық және ғылыми деңгейі</w:t>
      </w:r>
      <w:r w:rsidRPr="00150279">
        <w:rPr>
          <w:rFonts w:eastAsia="SimSun"/>
          <w:bCs/>
          <w:iCs/>
          <w:lang w:val="kk-KZ"/>
        </w:rPr>
        <w:t>.</w:t>
      </w:r>
      <w:r w:rsidRPr="00D6120B">
        <w:rPr>
          <w:rFonts w:eastAsia="SimSun"/>
          <w:bCs/>
          <w:iCs/>
          <w:lang w:val="kk-KZ"/>
        </w:rPr>
        <w:t xml:space="preserve"> Гидрлеуші (никель және кобальт) агенттермен модификацияланған бинарлы катализатор өзіндік құны төмен және бір реттік қолданылатын болғандықтан, сонымен қатар ауыр көмірсутекті шикізат гидрогенизациясын аз уақыт аралығында жұмсақ жағдайларда жүргізуге  мүмкіндік беретіндіктен айтарлықтай экономикалық тиімділікке қол жеткізуге болады. Катализаторды дайындаудың ұсынылған әдісі орындауда қарапайым және қымбатқа түспейді. Ұсынылып отырған нанокатализаторды зерттеу жұмысы заманауи катализдегі даму үстіндегі сала – нанотехнология бағытына сәйкес кел</w:t>
      </w:r>
      <w:r w:rsidR="00A76F96">
        <w:rPr>
          <w:rFonts w:eastAsia="SimSun"/>
          <w:bCs/>
          <w:iCs/>
          <w:lang w:val="kk-KZ"/>
        </w:rPr>
        <w:t>еді.</w:t>
      </w:r>
      <w:r>
        <w:rPr>
          <w:rFonts w:eastAsia="SimSun"/>
          <w:bCs/>
          <w:iCs/>
          <w:lang w:val="kk-KZ"/>
        </w:rPr>
        <w:br w:type="page"/>
      </w:r>
    </w:p>
    <w:p w:rsidR="00ED2316" w:rsidRDefault="00ED2316" w:rsidP="00150279">
      <w:pPr>
        <w:pStyle w:val="a6"/>
        <w:spacing w:after="160" w:line="240" w:lineRule="auto"/>
        <w:ind w:left="0"/>
        <w:jc w:val="center"/>
        <w:rPr>
          <w:rFonts w:ascii="Times New Roman" w:eastAsia="Calibri" w:hAnsi="Times New Roman"/>
          <w:sz w:val="28"/>
          <w:szCs w:val="28"/>
          <w:lang w:eastAsia="en-US"/>
        </w:rPr>
      </w:pPr>
      <w:r w:rsidRPr="00ED2316">
        <w:rPr>
          <w:rFonts w:ascii="Times New Roman" w:eastAsia="Calibri" w:hAnsi="Times New Roman"/>
          <w:b/>
          <w:sz w:val="28"/>
          <w:szCs w:val="28"/>
          <w:lang w:val="kk-KZ" w:eastAsia="en-US"/>
        </w:rPr>
        <w:t>ПАЙДАЛАНЫЛҒАН ӘДЕБИЕТТЕР ТІЗІМІ</w:t>
      </w:r>
    </w:p>
    <w:p w:rsidR="00ED2316" w:rsidRDefault="00ED2316" w:rsidP="00E26B72">
      <w:pPr>
        <w:pStyle w:val="a6"/>
        <w:spacing w:after="160" w:line="240" w:lineRule="auto"/>
        <w:jc w:val="both"/>
        <w:rPr>
          <w:rFonts w:ascii="Times New Roman" w:eastAsia="Calibri" w:hAnsi="Times New Roman"/>
          <w:sz w:val="28"/>
          <w:szCs w:val="28"/>
          <w:lang w:eastAsia="en-US"/>
        </w:rPr>
      </w:pPr>
    </w:p>
    <w:p w:rsidR="00ED2316" w:rsidRPr="00ED2316" w:rsidRDefault="00ED2316" w:rsidP="00150279">
      <w:pPr>
        <w:pStyle w:val="a6"/>
        <w:numPr>
          <w:ilvl w:val="0"/>
          <w:numId w:val="23"/>
        </w:numPr>
        <w:tabs>
          <w:tab w:val="left" w:pos="993"/>
        </w:tabs>
        <w:spacing w:after="0" w:line="240" w:lineRule="auto"/>
        <w:ind w:left="0" w:firstLine="709"/>
        <w:jc w:val="both"/>
        <w:rPr>
          <w:rFonts w:ascii="Times New Roman" w:eastAsia="Calibri" w:hAnsi="Times New Roman"/>
          <w:sz w:val="28"/>
          <w:szCs w:val="28"/>
          <w:lang w:eastAsia="en-US"/>
        </w:rPr>
      </w:pPr>
      <w:r w:rsidRPr="00ED2316">
        <w:rPr>
          <w:rFonts w:ascii="Times New Roman" w:eastAsia="SimSun" w:hAnsi="Times New Roman"/>
          <w:sz w:val="28"/>
          <w:szCs w:val="28"/>
          <w:lang w:val="kk-KZ" w:eastAsia="en-US"/>
        </w:rPr>
        <w:t>Липович В.Г., Калабин Г.А., Калечиц И.В. и др. Химия и переработка угля. – М.: Химия, 1988. – 336 с.</w:t>
      </w:r>
    </w:p>
    <w:p w:rsidR="00ED2316" w:rsidRPr="00ED2316" w:rsidRDefault="00ED2316" w:rsidP="00150279">
      <w:pPr>
        <w:numPr>
          <w:ilvl w:val="0"/>
          <w:numId w:val="23"/>
        </w:numPr>
        <w:tabs>
          <w:tab w:val="left" w:pos="993"/>
        </w:tabs>
        <w:ind w:left="0" w:firstLine="709"/>
        <w:contextualSpacing/>
        <w:jc w:val="both"/>
        <w:rPr>
          <w:rFonts w:eastAsia="Calibri"/>
          <w:lang w:bidi="ar-SA"/>
        </w:rPr>
      </w:pPr>
      <w:r w:rsidRPr="00ED2316">
        <w:rPr>
          <w:rFonts w:eastAsia="SimSun"/>
          <w:lang w:val="kk-KZ" w:bidi="ar-SA"/>
        </w:rPr>
        <w:t>Глущенко И.М. Теоретические основы технологии горючих ископаемых. – М.: Металлургия, 1996. – 296 с.</w:t>
      </w:r>
    </w:p>
    <w:p w:rsidR="00ED2316" w:rsidRPr="00ED2316" w:rsidRDefault="00ED2316" w:rsidP="00150279">
      <w:pPr>
        <w:numPr>
          <w:ilvl w:val="0"/>
          <w:numId w:val="23"/>
        </w:numPr>
        <w:tabs>
          <w:tab w:val="left" w:pos="993"/>
        </w:tabs>
        <w:ind w:left="0" w:firstLine="709"/>
        <w:contextualSpacing/>
        <w:jc w:val="both"/>
        <w:rPr>
          <w:rFonts w:eastAsia="Calibri"/>
          <w:lang w:bidi="ar-SA"/>
        </w:rPr>
      </w:pPr>
      <w:r w:rsidRPr="00ED2316">
        <w:rPr>
          <w:rFonts w:eastAsia="SimSun"/>
          <w:lang w:val="kk-KZ" w:bidi="ar-SA"/>
        </w:rPr>
        <w:t>Чистяков А.Н. Химия и технология переработки каменноугольных смол. – Челябинск, 1990. – 160 с.</w:t>
      </w:r>
    </w:p>
    <w:p w:rsidR="00ED2316" w:rsidRPr="00ED2316" w:rsidRDefault="00ED2316" w:rsidP="00150279">
      <w:pPr>
        <w:numPr>
          <w:ilvl w:val="0"/>
          <w:numId w:val="23"/>
        </w:numPr>
        <w:tabs>
          <w:tab w:val="left" w:pos="993"/>
        </w:tabs>
        <w:ind w:left="0" w:firstLine="709"/>
        <w:contextualSpacing/>
        <w:jc w:val="both"/>
        <w:rPr>
          <w:rFonts w:eastAsia="Calibri"/>
          <w:lang w:val="en-US" w:bidi="ar-SA"/>
        </w:rPr>
      </w:pPr>
      <w:r w:rsidRPr="00ED2316">
        <w:rPr>
          <w:rFonts w:eastAsia="SimSun"/>
          <w:lang w:val="kk-KZ" w:bidi="ar-SA"/>
        </w:rPr>
        <w:t xml:space="preserve">Hayashi J. et al. </w:t>
      </w:r>
      <w:r w:rsidRPr="00ED2316">
        <w:rPr>
          <w:rFonts w:eastAsia="SimSun"/>
          <w:lang w:val="en-US" w:bidi="ar-SA"/>
        </w:rPr>
        <w:t>Control of Molecular Composition of Tar by Secondary Reaction in Fluidized –</w:t>
      </w:r>
      <w:r w:rsidR="007113CC">
        <w:rPr>
          <w:rFonts w:eastAsia="SimSun"/>
          <w:lang w:val="kk-KZ" w:bidi="ar-SA"/>
        </w:rPr>
        <w:t xml:space="preserve"> </w:t>
      </w:r>
      <w:r w:rsidRPr="00ED2316">
        <w:rPr>
          <w:rFonts w:eastAsia="SimSun"/>
          <w:lang w:val="en-US" w:bidi="ar-SA"/>
        </w:rPr>
        <w:t xml:space="preserve">Bed Pyrolysis of a Subbituminous Coal </w:t>
      </w:r>
      <w:r w:rsidRPr="00ED2316">
        <w:rPr>
          <w:rFonts w:eastAsia="SimSun"/>
          <w:lang w:val="kk-KZ" w:bidi="ar-SA"/>
        </w:rPr>
        <w:t>// Energy Fuels. – 1993. – Vol. 7. – P. 57</w:t>
      </w:r>
      <w:r w:rsidRPr="00ED2316">
        <w:rPr>
          <w:rFonts w:eastAsia="SimSun"/>
          <w:lang w:val="en-US" w:bidi="ar-SA"/>
        </w:rPr>
        <w:t>-66</w:t>
      </w:r>
      <w:r w:rsidR="00150279">
        <w:rPr>
          <w:rFonts w:eastAsia="SimSun"/>
          <w:lang w:val="kk-KZ" w:bidi="ar-SA"/>
        </w:rPr>
        <w:t>.</w:t>
      </w:r>
    </w:p>
    <w:p w:rsidR="00ED2316" w:rsidRPr="00150279" w:rsidRDefault="00ED2316" w:rsidP="00150279">
      <w:pPr>
        <w:numPr>
          <w:ilvl w:val="0"/>
          <w:numId w:val="23"/>
        </w:numPr>
        <w:tabs>
          <w:tab w:val="left" w:pos="993"/>
        </w:tabs>
        <w:ind w:left="0" w:firstLine="709"/>
        <w:contextualSpacing/>
        <w:jc w:val="both"/>
        <w:rPr>
          <w:rFonts w:eastAsia="Calibri"/>
          <w:lang w:bidi="ar-SA"/>
        </w:rPr>
      </w:pPr>
      <w:r w:rsidRPr="00ED2316">
        <w:rPr>
          <w:rFonts w:eastAsia="SimSun"/>
          <w:lang w:val="kk-KZ" w:bidi="ar-SA"/>
        </w:rPr>
        <w:t>Иманбаев С.Ш., Байкенов М.И., Халикова З.С.</w:t>
      </w:r>
      <w:r w:rsidR="00150279">
        <w:rPr>
          <w:rFonts w:eastAsia="SimSun"/>
          <w:lang w:val="kk-KZ" w:bidi="ar-SA"/>
        </w:rPr>
        <w:t xml:space="preserve"> и др.</w:t>
      </w:r>
      <w:r w:rsidRPr="00ED2316">
        <w:rPr>
          <w:rFonts w:eastAsia="SimSun"/>
          <w:lang w:val="kk-KZ" w:bidi="ar-SA"/>
        </w:rPr>
        <w:t xml:space="preserve"> Расчёт структурно-химических показателей для каменноугольной смолы // Вестник Карагандинского университета. – 2010. </w:t>
      </w:r>
      <w:r w:rsidR="00150279">
        <w:rPr>
          <w:rFonts w:eastAsia="SimSun"/>
          <w:lang w:val="kk-KZ" w:bidi="ar-SA"/>
        </w:rPr>
        <w:t>–</w:t>
      </w:r>
      <w:r w:rsidRPr="00ED2316">
        <w:rPr>
          <w:rFonts w:eastAsia="SimSun"/>
          <w:lang w:val="kk-KZ" w:bidi="ar-SA"/>
        </w:rPr>
        <w:t xml:space="preserve"> №2. – С. 148-153.</w:t>
      </w:r>
    </w:p>
    <w:p w:rsidR="00ED2316" w:rsidRPr="00ED2316" w:rsidRDefault="00ED2316" w:rsidP="00150279">
      <w:pPr>
        <w:numPr>
          <w:ilvl w:val="0"/>
          <w:numId w:val="23"/>
        </w:numPr>
        <w:tabs>
          <w:tab w:val="left" w:pos="993"/>
        </w:tabs>
        <w:ind w:left="0" w:firstLine="709"/>
        <w:contextualSpacing/>
        <w:jc w:val="both"/>
        <w:rPr>
          <w:rFonts w:eastAsia="Calibri"/>
          <w:lang w:bidi="ar-SA"/>
        </w:rPr>
      </w:pPr>
      <w:r w:rsidRPr="00ED2316">
        <w:rPr>
          <w:rFonts w:eastAsia="SimSun"/>
          <w:lang w:val="kk-KZ" w:bidi="ar-SA"/>
        </w:rPr>
        <w:t>Ахметжанов Б.А., Уметалиев Н.Б., Жданкин А.А. Опыт и этапы диверсификации угольного производства АО «Шубарколь комир» // Горный журнал Казахстана. – 2011.</w:t>
      </w:r>
      <w:r w:rsidR="00150279">
        <w:rPr>
          <w:rFonts w:eastAsia="SimSun"/>
          <w:lang w:val="kk-KZ" w:bidi="ar-SA"/>
        </w:rPr>
        <w:t xml:space="preserve"> – </w:t>
      </w:r>
      <w:r w:rsidRPr="00ED2316">
        <w:rPr>
          <w:rFonts w:eastAsia="SimSun"/>
          <w:lang w:val="kk-KZ" w:bidi="ar-SA"/>
        </w:rPr>
        <w:t>№1. – С. 38-40.</w:t>
      </w:r>
    </w:p>
    <w:p w:rsidR="00ED2316" w:rsidRPr="00ED2316" w:rsidRDefault="00ED2316" w:rsidP="00150279">
      <w:pPr>
        <w:numPr>
          <w:ilvl w:val="0"/>
          <w:numId w:val="23"/>
        </w:numPr>
        <w:tabs>
          <w:tab w:val="left" w:pos="993"/>
        </w:tabs>
        <w:ind w:left="0" w:firstLine="709"/>
        <w:contextualSpacing/>
        <w:jc w:val="both"/>
        <w:rPr>
          <w:rFonts w:eastAsia="Calibri"/>
          <w:lang w:bidi="ar-SA"/>
        </w:rPr>
      </w:pPr>
      <w:r w:rsidRPr="00ED2316">
        <w:rPr>
          <w:rFonts w:eastAsia="SimSun"/>
          <w:lang w:val="kk-KZ" w:bidi="ar-SA"/>
        </w:rPr>
        <w:t>Иманбаев С.Ш., Байкенов М.И., Мейрамов М.Г.</w:t>
      </w:r>
      <w:r w:rsidR="00150279">
        <w:rPr>
          <w:rFonts w:eastAsia="SimSun"/>
          <w:lang w:val="kk-KZ" w:bidi="ar-SA"/>
        </w:rPr>
        <w:t xml:space="preserve"> и др.</w:t>
      </w:r>
      <w:r w:rsidRPr="00ED2316">
        <w:rPr>
          <w:rFonts w:eastAsia="SimSun"/>
          <w:lang w:val="kk-KZ" w:bidi="ar-SA"/>
        </w:rPr>
        <w:t xml:space="preserve"> Изучение смолы полукоксования ОАО «Сары-арка Спецкокс» // Вестник Карагандинского университета. – 2010. </w:t>
      </w:r>
      <w:r w:rsidR="00150279">
        <w:rPr>
          <w:rFonts w:eastAsia="SimSun"/>
          <w:lang w:val="kk-KZ" w:bidi="ar-SA"/>
        </w:rPr>
        <w:t>–</w:t>
      </w:r>
      <w:r w:rsidRPr="00ED2316">
        <w:rPr>
          <w:rFonts w:eastAsia="SimSun"/>
          <w:lang w:val="kk-KZ" w:bidi="ar-SA"/>
        </w:rPr>
        <w:t xml:space="preserve"> №2. – С. 153-157.</w:t>
      </w:r>
    </w:p>
    <w:p w:rsidR="00ED2316" w:rsidRPr="00ED2316" w:rsidRDefault="00ED2316" w:rsidP="00150279">
      <w:pPr>
        <w:numPr>
          <w:ilvl w:val="0"/>
          <w:numId w:val="23"/>
        </w:numPr>
        <w:tabs>
          <w:tab w:val="left" w:pos="993"/>
        </w:tabs>
        <w:ind w:left="0" w:firstLine="709"/>
        <w:contextualSpacing/>
        <w:jc w:val="both"/>
        <w:rPr>
          <w:rFonts w:eastAsia="Calibri"/>
          <w:lang w:bidi="ar-SA"/>
        </w:rPr>
      </w:pPr>
      <w:r w:rsidRPr="00ED2316">
        <w:rPr>
          <w:rFonts w:eastAsia="SimSun"/>
          <w:lang w:val="kk-KZ" w:bidi="ar-SA"/>
        </w:rPr>
        <w:t>Гоголева Т.Я., Шустиков В.И. Химия и переработка каменноугольной смолы. – М.: Металлургия, 1992. – 256 с.</w:t>
      </w:r>
    </w:p>
    <w:p w:rsidR="00ED2316" w:rsidRPr="00ED2316" w:rsidRDefault="00ED2316" w:rsidP="00150279">
      <w:pPr>
        <w:numPr>
          <w:ilvl w:val="0"/>
          <w:numId w:val="23"/>
        </w:numPr>
        <w:tabs>
          <w:tab w:val="left" w:pos="993"/>
        </w:tabs>
        <w:ind w:left="0" w:firstLine="709"/>
        <w:contextualSpacing/>
        <w:jc w:val="both"/>
        <w:rPr>
          <w:rFonts w:eastAsia="Calibri"/>
          <w:lang w:bidi="ar-SA"/>
        </w:rPr>
      </w:pPr>
      <w:r w:rsidRPr="00ED2316">
        <w:rPr>
          <w:rFonts w:eastAsia="SimSun"/>
          <w:lang w:val="kk-KZ" w:bidi="ar-SA"/>
        </w:rPr>
        <w:t>Зеленин Н.И., Фейнберг В.С., Чернышева К.Б. Химия и технология сланцевой смолы. – Л.: Наука, 1968. – 220 с.</w:t>
      </w:r>
    </w:p>
    <w:p w:rsidR="00ED2316" w:rsidRPr="00CB65FC" w:rsidRDefault="00ED2316" w:rsidP="00122567">
      <w:pPr>
        <w:numPr>
          <w:ilvl w:val="0"/>
          <w:numId w:val="23"/>
        </w:numPr>
        <w:tabs>
          <w:tab w:val="left" w:pos="1134"/>
        </w:tabs>
        <w:ind w:left="0" w:firstLine="709"/>
        <w:contextualSpacing/>
        <w:jc w:val="both"/>
        <w:rPr>
          <w:rFonts w:eastAsia="Calibri"/>
          <w:lang w:bidi="ar-SA"/>
        </w:rPr>
      </w:pPr>
      <w:r w:rsidRPr="00D900D6">
        <w:rPr>
          <w:rFonts w:eastAsia="SimSun"/>
          <w:lang w:bidi="ar-SA"/>
        </w:rPr>
        <w:t>Пат</w:t>
      </w:r>
      <w:r w:rsidR="00122567" w:rsidRPr="00D900D6">
        <w:rPr>
          <w:rFonts w:eastAsia="SimSun"/>
          <w:lang w:val="kk-KZ" w:bidi="ar-SA"/>
        </w:rPr>
        <w:t>.</w:t>
      </w:r>
      <w:r w:rsidRPr="00D900D6">
        <w:rPr>
          <w:rFonts w:eastAsia="SimSun"/>
          <w:lang w:bidi="ar-SA"/>
        </w:rPr>
        <w:t xml:space="preserve"> 1068461. </w:t>
      </w:r>
      <w:r w:rsidRPr="00D900D6">
        <w:rPr>
          <w:rFonts w:eastAsia="SimSun"/>
          <w:bCs/>
          <w:lang w:bidi="ar-SA"/>
        </w:rPr>
        <w:t>Способ переработки низкотемпературной смолы</w:t>
      </w:r>
      <w:r w:rsidRPr="00D900D6">
        <w:rPr>
          <w:rFonts w:eastAsia="SimSun"/>
          <w:lang w:bidi="ar-SA"/>
        </w:rPr>
        <w:t xml:space="preserve"> / </w:t>
      </w:r>
      <w:r w:rsidR="00D900D6" w:rsidRPr="00D900D6">
        <w:rPr>
          <w:rFonts w:eastAsia="SimSun"/>
          <w:lang w:bidi="ar-SA"/>
        </w:rPr>
        <w:t>Иконникова</w:t>
      </w:r>
      <w:r w:rsidR="00D900D6" w:rsidRPr="00D900D6">
        <w:rPr>
          <w:rFonts w:eastAsia="SimSun"/>
          <w:lang w:val="kk-KZ" w:bidi="ar-SA"/>
        </w:rPr>
        <w:t xml:space="preserve"> Г.Г.</w:t>
      </w:r>
      <w:r w:rsidR="00D900D6" w:rsidRPr="00D900D6">
        <w:rPr>
          <w:rFonts w:eastAsia="SimSun"/>
          <w:lang w:bidi="ar-SA"/>
        </w:rPr>
        <w:t>,</w:t>
      </w:r>
      <w:r w:rsidR="00D900D6" w:rsidRPr="00D900D6">
        <w:rPr>
          <w:rFonts w:eastAsia="SimSun"/>
          <w:lang w:val="kk-KZ" w:bidi="ar-SA"/>
        </w:rPr>
        <w:t xml:space="preserve"> </w:t>
      </w:r>
      <w:r w:rsidRPr="00D900D6">
        <w:rPr>
          <w:rFonts w:eastAsia="SimSun"/>
          <w:lang w:bidi="ar-SA"/>
        </w:rPr>
        <w:t xml:space="preserve">Андрейков </w:t>
      </w:r>
      <w:r w:rsidRPr="00D900D6">
        <w:rPr>
          <w:rFonts w:eastAsia="SimSun"/>
          <w:lang w:val="kk-KZ" w:bidi="ar-SA"/>
        </w:rPr>
        <w:t>Е.И.</w:t>
      </w:r>
      <w:r w:rsidRPr="00D900D6">
        <w:rPr>
          <w:rFonts w:eastAsia="SimSun"/>
          <w:lang w:bidi="ar-SA"/>
        </w:rPr>
        <w:t>,</w:t>
      </w:r>
      <w:r w:rsidRPr="00D900D6">
        <w:rPr>
          <w:rFonts w:eastAsia="SimSun"/>
          <w:lang w:val="kk-KZ" w:bidi="ar-SA"/>
        </w:rPr>
        <w:t xml:space="preserve"> </w:t>
      </w:r>
      <w:r w:rsidRPr="00D900D6">
        <w:rPr>
          <w:rFonts w:eastAsia="SimSun"/>
          <w:lang w:bidi="ar-SA"/>
        </w:rPr>
        <w:t xml:space="preserve">и др.; опубл. </w:t>
      </w:r>
      <w:r w:rsidRPr="00D900D6">
        <w:rPr>
          <w:rFonts w:eastAsia="SimSun"/>
          <w:lang w:val="kk-KZ" w:bidi="ar-SA"/>
        </w:rPr>
        <w:t>23</w:t>
      </w:r>
      <w:r w:rsidRPr="00D900D6">
        <w:rPr>
          <w:rFonts w:eastAsia="SimSun"/>
          <w:lang w:bidi="ar-SA"/>
        </w:rPr>
        <w:t>.01.84</w:t>
      </w:r>
      <w:r w:rsidR="00122567" w:rsidRPr="00CB65FC">
        <w:rPr>
          <w:rFonts w:eastAsia="SimSun"/>
          <w:lang w:val="kk-KZ" w:bidi="ar-SA"/>
        </w:rPr>
        <w:t xml:space="preserve">, </w:t>
      </w:r>
      <w:r w:rsidR="00D900D6" w:rsidRPr="00CB65FC">
        <w:rPr>
          <w:rFonts w:eastAsiaTheme="minorHAnsi"/>
          <w:lang w:val="kk-KZ" w:bidi="ar-SA"/>
        </w:rPr>
        <w:t>Бюл. №3. – 6 с.</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D900D6">
        <w:rPr>
          <w:rFonts w:eastAsia="Calibri"/>
          <w:lang w:val="en-US" w:bidi="ar-SA"/>
        </w:rPr>
        <w:t>Strausz O.P.</w:t>
      </w:r>
      <w:r w:rsidRPr="00D900D6">
        <w:rPr>
          <w:rFonts w:eastAsia="Calibri"/>
          <w:lang w:val="kk-KZ" w:bidi="ar-SA"/>
        </w:rPr>
        <w:t>,</w:t>
      </w:r>
      <w:r w:rsidRPr="00D900D6">
        <w:rPr>
          <w:rFonts w:eastAsia="Calibri"/>
          <w:lang w:val="en-US" w:bidi="ar-SA"/>
        </w:rPr>
        <w:t xml:space="preserve"> Morales-Izquierdo</w:t>
      </w:r>
      <w:r w:rsidRPr="00D900D6">
        <w:rPr>
          <w:rFonts w:eastAsia="Calibri"/>
          <w:lang w:val="kk-KZ" w:bidi="ar-SA"/>
        </w:rPr>
        <w:t xml:space="preserve"> </w:t>
      </w:r>
      <w:r w:rsidRPr="00D900D6">
        <w:rPr>
          <w:rFonts w:eastAsia="Calibri"/>
          <w:lang w:val="en-US" w:bidi="ar-SA"/>
        </w:rPr>
        <w:t>A.</w:t>
      </w:r>
      <w:r w:rsidRPr="00D900D6">
        <w:rPr>
          <w:rFonts w:eastAsia="Calibri"/>
          <w:lang w:val="kk-KZ" w:bidi="ar-SA"/>
        </w:rPr>
        <w:t>,</w:t>
      </w:r>
      <w:r w:rsidRPr="00D900D6">
        <w:rPr>
          <w:rFonts w:eastAsia="Calibri"/>
          <w:lang w:val="en-US" w:bidi="ar-SA"/>
        </w:rPr>
        <w:t xml:space="preserve"> Kazmi N.</w:t>
      </w:r>
      <w:r w:rsidR="00224360" w:rsidRPr="00D900D6">
        <w:rPr>
          <w:rFonts w:eastAsia="Calibri"/>
          <w:lang w:val="en-US" w:bidi="ar-SA"/>
        </w:rPr>
        <w:t xml:space="preserve"> et al.</w:t>
      </w:r>
      <w:r w:rsidRPr="00D900D6">
        <w:rPr>
          <w:rFonts w:eastAsia="Calibri"/>
          <w:lang w:val="en-US" w:bidi="ar-SA"/>
        </w:rPr>
        <w:t xml:space="preserve"> Chemical Composition</w:t>
      </w:r>
      <w:r w:rsidRPr="00ED2316">
        <w:rPr>
          <w:rFonts w:eastAsia="Calibri"/>
          <w:lang w:val="en-US" w:bidi="ar-SA"/>
        </w:rPr>
        <w:t xml:space="preserve"> of Athabasca Bitumen: </w:t>
      </w:r>
      <w:r w:rsidR="00224360" w:rsidRPr="00ED2316">
        <w:rPr>
          <w:rFonts w:eastAsia="Calibri"/>
          <w:lang w:val="en-US" w:bidi="ar-SA"/>
        </w:rPr>
        <w:t>t</w:t>
      </w:r>
      <w:r w:rsidRPr="00ED2316">
        <w:rPr>
          <w:rFonts w:eastAsia="Calibri"/>
          <w:lang w:val="en-US" w:bidi="ar-SA"/>
        </w:rPr>
        <w:t xml:space="preserve">he Saturate Fraction </w:t>
      </w:r>
      <w:r w:rsidRPr="00ED2316">
        <w:rPr>
          <w:rFonts w:eastAsia="Calibri"/>
          <w:lang w:val="kk-KZ" w:bidi="ar-SA"/>
        </w:rPr>
        <w:t xml:space="preserve">// </w:t>
      </w:r>
      <w:r w:rsidRPr="00ED2316">
        <w:rPr>
          <w:rFonts w:eastAsia="Calibri"/>
          <w:lang w:val="en-US" w:bidi="ar-SA"/>
        </w:rPr>
        <w:t xml:space="preserve">J. </w:t>
      </w:r>
      <w:r w:rsidR="00224360">
        <w:rPr>
          <w:rFonts w:eastAsia="Calibri"/>
          <w:lang w:val="en-US" w:bidi="ar-SA"/>
        </w:rPr>
        <w:t>Energy Fuels. – 2010. – Vol. 24.</w:t>
      </w:r>
      <w:r w:rsidRPr="00ED2316">
        <w:rPr>
          <w:rFonts w:eastAsia="Calibri"/>
          <w:lang w:val="en-US" w:bidi="ar-SA"/>
        </w:rPr>
        <w:t xml:space="preserve"> </w:t>
      </w:r>
      <w:r w:rsidR="00224360">
        <w:rPr>
          <w:rFonts w:eastAsia="Calibri"/>
          <w:lang w:val="en-US" w:bidi="ar-SA"/>
        </w:rPr>
        <w:t>–</w:t>
      </w:r>
      <w:r w:rsidRPr="00ED2316">
        <w:rPr>
          <w:rFonts w:eastAsia="Calibri"/>
          <w:lang w:val="en-US" w:bidi="ar-SA"/>
        </w:rPr>
        <w:t xml:space="preserve"> P. 5053</w:t>
      </w:r>
      <w:r w:rsidR="00224360">
        <w:rPr>
          <w:rFonts w:eastAsia="Calibri"/>
          <w:lang w:val="en-US" w:bidi="ar-SA"/>
        </w:rPr>
        <w:t>-</w:t>
      </w:r>
      <w:r w:rsidRPr="00ED2316">
        <w:rPr>
          <w:rFonts w:eastAsia="Calibri"/>
          <w:lang w:val="en-US" w:bidi="ar-SA"/>
        </w:rPr>
        <w:t>5072.</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 xml:space="preserve">Rudzinski W.E., Aminabhavi T.M. A Review on Extraction and Identification of Crude Oil and Related Products Using Supercritical Fluid Technology </w:t>
      </w:r>
      <w:r w:rsidRPr="00ED2316">
        <w:rPr>
          <w:rFonts w:eastAsia="Calibri"/>
          <w:lang w:val="kk-KZ" w:bidi="ar-SA"/>
        </w:rPr>
        <w:t xml:space="preserve">// </w:t>
      </w:r>
      <w:r w:rsidRPr="00ED2316">
        <w:rPr>
          <w:rFonts w:eastAsia="Calibri"/>
          <w:lang w:val="en-US" w:bidi="ar-SA"/>
        </w:rPr>
        <w:t>Energy Fuels. – 2000. – Vol. 14</w:t>
      </w:r>
      <w:r w:rsidR="00224360">
        <w:rPr>
          <w:rFonts w:eastAsia="Calibri"/>
          <w:lang w:val="en-US" w:bidi="ar-SA"/>
        </w:rPr>
        <w:t>.</w:t>
      </w:r>
      <w:r w:rsidRPr="00ED2316">
        <w:rPr>
          <w:rFonts w:eastAsia="Calibri"/>
          <w:lang w:val="en-US" w:bidi="ar-SA"/>
        </w:rPr>
        <w:t xml:space="preserve"> </w:t>
      </w:r>
      <w:r w:rsidR="00224360">
        <w:rPr>
          <w:rFonts w:eastAsia="Calibri"/>
          <w:lang w:val="en-US" w:bidi="ar-SA"/>
        </w:rPr>
        <w:t>–</w:t>
      </w:r>
      <w:r w:rsidRPr="00ED2316">
        <w:rPr>
          <w:rFonts w:eastAsia="Calibri"/>
          <w:lang w:val="en-US" w:bidi="ar-SA"/>
        </w:rPr>
        <w:t xml:space="preserve"> P. 464</w:t>
      </w:r>
      <w:r w:rsidR="00224360">
        <w:rPr>
          <w:rFonts w:eastAsia="Calibri"/>
          <w:lang w:val="en-US" w:bidi="ar-SA"/>
        </w:rPr>
        <w:t>-</w:t>
      </w:r>
      <w:r w:rsidRPr="00ED2316">
        <w:rPr>
          <w:rFonts w:eastAsia="Calibri"/>
          <w:lang w:val="en-US" w:bidi="ar-SA"/>
        </w:rPr>
        <w:t>475.</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Гюльмалиев А.М., Головин Г.С., Гладун Т.Г. Теоретические основы химии угля. – М.: Изд-во Москов. гос. горн. ун-та, 2003. – 556 с.</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Korre S.C., Klein M.T., Quann R.J. Polynuclear aromatic</w:t>
      </w:r>
      <w:r w:rsidRPr="00ED2316">
        <w:rPr>
          <w:rFonts w:eastAsia="Calibri"/>
          <w:lang w:val="kk-KZ" w:bidi="ar-SA"/>
        </w:rPr>
        <w:t xml:space="preserve"> </w:t>
      </w:r>
      <w:r w:rsidRPr="00ED2316">
        <w:rPr>
          <w:rFonts w:eastAsia="Calibri"/>
          <w:lang w:val="en-US" w:bidi="ar-SA"/>
        </w:rPr>
        <w:t>hydrocarbons hydrogenation 1. Experimental reaction pathways and</w:t>
      </w:r>
      <w:r w:rsidRPr="00ED2316">
        <w:rPr>
          <w:rFonts w:eastAsia="Calibri"/>
          <w:lang w:val="kk-KZ" w:bidi="ar-SA"/>
        </w:rPr>
        <w:t xml:space="preserve"> </w:t>
      </w:r>
      <w:r w:rsidRPr="00ED2316">
        <w:rPr>
          <w:rFonts w:eastAsia="Calibri"/>
          <w:lang w:val="en-US" w:bidi="ar-SA"/>
        </w:rPr>
        <w:t>kinetics</w:t>
      </w:r>
      <w:r w:rsidR="0066165B">
        <w:rPr>
          <w:rFonts w:eastAsia="Calibri"/>
          <w:lang w:val="en-US" w:bidi="ar-SA"/>
        </w:rPr>
        <w:t xml:space="preserve"> //</w:t>
      </w:r>
      <w:r w:rsidRPr="00ED2316">
        <w:rPr>
          <w:rFonts w:eastAsia="Calibri"/>
          <w:lang w:val="en-US" w:bidi="ar-SA"/>
        </w:rPr>
        <w:t xml:space="preserve"> Ind. Eng. Chem. Res. – 1995. – Vol. 34. – P. 101</w:t>
      </w:r>
      <w:r w:rsidR="00224360">
        <w:rPr>
          <w:rFonts w:eastAsia="Calibri"/>
          <w:lang w:val="en-US" w:bidi="ar-SA"/>
        </w:rPr>
        <w:t>-</w:t>
      </w:r>
      <w:r w:rsidRPr="00ED2316">
        <w:rPr>
          <w:rFonts w:eastAsia="Calibri"/>
          <w:lang w:val="en-US" w:bidi="ar-SA"/>
        </w:rPr>
        <w:t>117.</w:t>
      </w:r>
    </w:p>
    <w:p w:rsidR="00ED2316" w:rsidRPr="0066165B"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rPr>
        <w:t>Owusu-Boakye A., Dalai A.K., Ferdous D.</w:t>
      </w:r>
      <w:r w:rsidR="0066165B">
        <w:rPr>
          <w:rFonts w:eastAsia="Calibri"/>
          <w:lang w:val="en-US"/>
        </w:rPr>
        <w:t xml:space="preserve"> et al.</w:t>
      </w:r>
      <w:r w:rsidRPr="00ED2316">
        <w:rPr>
          <w:rFonts w:eastAsia="Calibri"/>
          <w:lang w:val="en-US"/>
        </w:rPr>
        <w:t xml:space="preserve"> Maximizing Aromatic Hydrogenation of Bitumen-Derived Light Gas Oil:  Statistical Approach and Kinetic Studies</w:t>
      </w:r>
      <w:r w:rsidR="0066165B">
        <w:rPr>
          <w:rFonts w:eastAsia="Calibri"/>
          <w:lang w:val="en-US"/>
        </w:rPr>
        <w:t xml:space="preserve"> //</w:t>
      </w:r>
      <w:r w:rsidRPr="00ED2316">
        <w:rPr>
          <w:rFonts w:eastAsia="Calibri"/>
          <w:lang w:val="en-US"/>
        </w:rPr>
        <w:t xml:space="preserve"> J. Energy Fuels. – 2005. Vol. 19. – P. 1763</w:t>
      </w:r>
      <w:r w:rsidR="0066165B">
        <w:rPr>
          <w:rFonts w:eastAsia="Calibri"/>
          <w:lang w:val="en-US"/>
        </w:rPr>
        <w:t>-</w:t>
      </w:r>
      <w:r w:rsidRPr="00ED2316">
        <w:rPr>
          <w:rFonts w:eastAsia="Calibri"/>
          <w:lang w:val="en-US"/>
        </w:rPr>
        <w:t>1774.</w:t>
      </w:r>
    </w:p>
    <w:p w:rsidR="00ED2316" w:rsidRPr="00F177FD"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val="kk-KZ" w:bidi="ar-SA"/>
        </w:rPr>
        <w:t xml:space="preserve">Калечиц И.В. Моделирование ожижения угля. </w:t>
      </w:r>
      <w:r w:rsidRPr="00F177FD">
        <w:rPr>
          <w:rFonts w:eastAsia="Calibri"/>
          <w:lang w:bidi="ar-SA"/>
        </w:rPr>
        <w:t xml:space="preserve">– </w:t>
      </w:r>
      <w:r w:rsidRPr="00ED2316">
        <w:rPr>
          <w:rFonts w:eastAsia="Calibri"/>
          <w:lang w:val="kk-KZ" w:bidi="ar-SA"/>
        </w:rPr>
        <w:t xml:space="preserve">М.: ИВТАН, 1999. </w:t>
      </w:r>
      <w:r w:rsidRPr="00F177FD">
        <w:rPr>
          <w:rFonts w:eastAsia="Calibri"/>
          <w:lang w:bidi="ar-SA"/>
        </w:rPr>
        <w:t xml:space="preserve">– </w:t>
      </w:r>
      <w:r w:rsidRPr="00ED2316">
        <w:rPr>
          <w:rFonts w:eastAsia="Calibri"/>
          <w:lang w:val="kk-KZ" w:bidi="ar-SA"/>
        </w:rPr>
        <w:t>229 с.</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Baikenov M.I., Baikenova G.G., Sarsembayev B.S.</w:t>
      </w:r>
      <w:r w:rsidR="0066165B">
        <w:rPr>
          <w:rFonts w:eastAsia="Calibri"/>
          <w:lang w:val="en-US" w:bidi="ar-SA"/>
        </w:rPr>
        <w:t xml:space="preserve"> et al.</w:t>
      </w:r>
      <w:r w:rsidRPr="00ED2316">
        <w:rPr>
          <w:rFonts w:eastAsia="Calibri"/>
          <w:lang w:val="en-US" w:bidi="ar-SA"/>
        </w:rPr>
        <w:t xml:space="preserve"> Influence of catalytic systems on process of model object hydrogenation // International Journal of Coal Science and Technology. – 2014. – Vol. 1(1). – P. 88-92.</w:t>
      </w:r>
    </w:p>
    <w:p w:rsidR="00ED2316" w:rsidRPr="0066165B"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Owusu-Boakye A.</w:t>
      </w:r>
      <w:r w:rsidRPr="00ED2316">
        <w:rPr>
          <w:rFonts w:eastAsia="Calibri"/>
          <w:lang w:val="kk-KZ" w:bidi="ar-SA"/>
        </w:rPr>
        <w:t>,</w:t>
      </w:r>
      <w:r w:rsidRPr="00ED2316">
        <w:rPr>
          <w:rFonts w:eastAsia="Calibri"/>
          <w:lang w:val="en-US" w:bidi="ar-SA"/>
        </w:rPr>
        <w:t xml:space="preserve"> Dalai A.K.</w:t>
      </w:r>
      <w:r w:rsidRPr="00ED2316">
        <w:rPr>
          <w:rFonts w:eastAsia="Calibri"/>
          <w:lang w:val="kk-KZ" w:bidi="ar-SA"/>
        </w:rPr>
        <w:t>,</w:t>
      </w:r>
      <w:r w:rsidRPr="00ED2316">
        <w:rPr>
          <w:rFonts w:eastAsia="Calibri"/>
          <w:lang w:val="en-US" w:bidi="ar-SA"/>
        </w:rPr>
        <w:t xml:space="preserve"> Ferdous D.</w:t>
      </w:r>
      <w:r w:rsidR="0066165B">
        <w:rPr>
          <w:rFonts w:eastAsia="Calibri"/>
          <w:lang w:val="en-US" w:bidi="ar-SA"/>
        </w:rPr>
        <w:t xml:space="preserve"> et al.</w:t>
      </w:r>
      <w:r w:rsidRPr="00ED2316">
        <w:rPr>
          <w:rFonts w:eastAsia="Calibri"/>
          <w:lang w:val="en-US" w:bidi="ar-SA"/>
        </w:rPr>
        <w:t xml:space="preserve"> </w:t>
      </w:r>
      <w:r w:rsidRPr="00ED2316">
        <w:rPr>
          <w:rFonts w:eastAsia="Calibri"/>
          <w:color w:val="000000"/>
          <w:lang w:val="en-US" w:bidi="ar-SA"/>
        </w:rPr>
        <w:t>Experimental and Kinetics Studies of Aromatic Hydrogenation in a Two-Stage Hydrotreating Process using NiMo/Al</w:t>
      </w:r>
      <w:r w:rsidRPr="00ED2316">
        <w:rPr>
          <w:rFonts w:eastAsia="Calibri"/>
          <w:color w:val="000000"/>
          <w:vertAlign w:val="subscript"/>
          <w:lang w:val="en-US" w:bidi="ar-SA"/>
        </w:rPr>
        <w:t>2</w:t>
      </w:r>
      <w:r w:rsidRPr="00ED2316">
        <w:rPr>
          <w:rFonts w:eastAsia="Calibri"/>
          <w:color w:val="000000"/>
          <w:lang w:val="en-US" w:bidi="ar-SA"/>
        </w:rPr>
        <w:t>O</w:t>
      </w:r>
      <w:r w:rsidRPr="00ED2316">
        <w:rPr>
          <w:rFonts w:eastAsia="Calibri"/>
          <w:color w:val="000000"/>
          <w:vertAlign w:val="subscript"/>
          <w:lang w:val="en-US" w:bidi="ar-SA"/>
        </w:rPr>
        <w:t>3</w:t>
      </w:r>
      <w:r w:rsidRPr="00ED2316">
        <w:rPr>
          <w:rFonts w:eastAsia="Calibri"/>
          <w:color w:val="000000"/>
          <w:lang w:val="en-US" w:bidi="ar-SA"/>
        </w:rPr>
        <w:t xml:space="preserve"> and NiW/Al</w:t>
      </w:r>
      <w:r w:rsidRPr="00ED2316">
        <w:rPr>
          <w:rFonts w:eastAsia="Calibri"/>
          <w:color w:val="000000"/>
          <w:vertAlign w:val="subscript"/>
          <w:lang w:val="en-US" w:bidi="ar-SA"/>
        </w:rPr>
        <w:t>2</w:t>
      </w:r>
      <w:r w:rsidRPr="00ED2316">
        <w:rPr>
          <w:rFonts w:eastAsia="Calibri"/>
          <w:color w:val="000000"/>
          <w:lang w:val="en-US" w:bidi="ar-SA"/>
        </w:rPr>
        <w:t>O</w:t>
      </w:r>
      <w:r w:rsidRPr="00ED2316">
        <w:rPr>
          <w:rFonts w:eastAsia="Calibri"/>
          <w:color w:val="000000"/>
          <w:vertAlign w:val="subscript"/>
          <w:lang w:val="en-US" w:bidi="ar-SA"/>
        </w:rPr>
        <w:t>3</w:t>
      </w:r>
      <w:r w:rsidRPr="00ED2316">
        <w:rPr>
          <w:rFonts w:eastAsia="Calibri"/>
          <w:color w:val="000000"/>
          <w:lang w:val="en-US" w:bidi="ar-SA"/>
        </w:rPr>
        <w:t xml:space="preserve"> Catalysts // </w:t>
      </w:r>
      <w:r w:rsidRPr="00ED2316">
        <w:rPr>
          <w:rFonts w:eastAsia="Calibri"/>
          <w:iCs/>
          <w:color w:val="000000"/>
          <w:lang w:val="en-US" w:bidi="ar-SA"/>
        </w:rPr>
        <w:t>The Canadian Journal of Chemical Engineering</w:t>
      </w:r>
      <w:r w:rsidRPr="0066165B">
        <w:rPr>
          <w:rFonts w:eastAsia="Calibri"/>
          <w:iCs/>
          <w:color w:val="000000"/>
          <w:lang w:val="kk-KZ" w:bidi="ar-SA"/>
        </w:rPr>
        <w:t xml:space="preserve">. </w:t>
      </w:r>
      <w:r w:rsidRPr="0066165B">
        <w:rPr>
          <w:rFonts w:eastAsia="Calibri"/>
          <w:b/>
          <w:iCs/>
          <w:color w:val="000000"/>
          <w:lang w:val="kk-KZ" w:bidi="ar-SA"/>
        </w:rPr>
        <w:t xml:space="preserve">– </w:t>
      </w:r>
      <w:r w:rsidRPr="0066165B">
        <w:rPr>
          <w:rFonts w:eastAsia="Calibri"/>
          <w:bCs/>
          <w:color w:val="000000"/>
          <w:lang w:val="en-US" w:bidi="ar-SA"/>
        </w:rPr>
        <w:t>2006</w:t>
      </w:r>
      <w:r w:rsidRPr="0066165B">
        <w:rPr>
          <w:rFonts w:eastAsia="Calibri"/>
          <w:bCs/>
          <w:color w:val="000000"/>
          <w:lang w:val="kk-KZ" w:bidi="ar-SA"/>
        </w:rPr>
        <w:t xml:space="preserve">. </w:t>
      </w:r>
      <w:r w:rsidRPr="0066165B">
        <w:rPr>
          <w:rFonts w:eastAsia="Calibri"/>
          <w:bCs/>
          <w:color w:val="000000"/>
          <w:lang w:val="en-US" w:bidi="ar-SA"/>
        </w:rPr>
        <w:t xml:space="preserve">– Vol. 84, </w:t>
      </w:r>
      <w:r w:rsidRPr="0066165B">
        <w:rPr>
          <w:rFonts w:eastAsia="Calibri"/>
          <w:bCs/>
          <w:color w:val="000000"/>
          <w:lang w:val="kk-KZ" w:bidi="ar-SA"/>
        </w:rPr>
        <w:t>№</w:t>
      </w:r>
      <w:r w:rsidRPr="0066165B">
        <w:rPr>
          <w:rFonts w:eastAsia="Calibri"/>
          <w:color w:val="000000"/>
          <w:lang w:val="en-US" w:bidi="ar-SA"/>
        </w:rPr>
        <w:t>5</w:t>
      </w:r>
      <w:r w:rsidR="0066165B">
        <w:rPr>
          <w:rFonts w:eastAsia="Calibri"/>
          <w:color w:val="000000"/>
          <w:lang w:val="en-US" w:bidi="ar-SA"/>
        </w:rPr>
        <w:t>7.</w:t>
      </w:r>
      <w:r w:rsidRPr="0066165B">
        <w:rPr>
          <w:rFonts w:eastAsia="Calibri"/>
          <w:color w:val="000000"/>
          <w:lang w:val="en-US" w:bidi="ar-SA"/>
        </w:rPr>
        <w:t xml:space="preserve"> </w:t>
      </w:r>
      <w:r w:rsidR="0066165B">
        <w:rPr>
          <w:rFonts w:eastAsia="Calibri"/>
          <w:color w:val="000000"/>
          <w:lang w:val="en-US" w:bidi="ar-SA"/>
        </w:rPr>
        <w:t>–</w:t>
      </w:r>
      <w:r w:rsidRPr="0066165B">
        <w:rPr>
          <w:rFonts w:eastAsia="Calibri"/>
          <w:color w:val="000000"/>
          <w:lang w:val="en-US" w:bidi="ar-SA"/>
        </w:rPr>
        <w:t xml:space="preserve"> P. 572-580</w:t>
      </w:r>
      <w:r w:rsidRPr="0066165B">
        <w:rPr>
          <w:rFonts w:eastAsia="Calibri"/>
          <w:color w:val="000000"/>
          <w:lang w:val="kk-KZ" w:bidi="ar-SA"/>
        </w:rPr>
        <w:t>.</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Fujikawa T., Idei K., Ebihara T.</w:t>
      </w:r>
      <w:r w:rsidR="0066165B">
        <w:rPr>
          <w:rFonts w:eastAsia="Calibri"/>
          <w:lang w:val="en-US" w:bidi="ar-SA"/>
        </w:rPr>
        <w:t xml:space="preserve"> et al.</w:t>
      </w:r>
      <w:r w:rsidRPr="00ED2316">
        <w:rPr>
          <w:rFonts w:eastAsia="Calibri"/>
          <w:lang w:val="en-US" w:bidi="ar-SA"/>
        </w:rPr>
        <w:t xml:space="preserve"> Aromatic hydrogenation of distillates over SiO2-Al2O3- supported noble metal catalysts // Appl. Catal., A. – 2000. – Vol.</w:t>
      </w:r>
      <w:r w:rsidR="0066165B">
        <w:rPr>
          <w:rFonts w:eastAsia="Calibri"/>
          <w:lang w:val="en-US" w:bidi="ar-SA"/>
        </w:rPr>
        <w:t> </w:t>
      </w:r>
      <w:r w:rsidRPr="00ED2316">
        <w:rPr>
          <w:rFonts w:eastAsia="Calibri"/>
          <w:lang w:val="en-US" w:bidi="ar-SA"/>
        </w:rPr>
        <w:t>192. – P. 253-261.</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Wan G., Duan A., Zhao Z.</w:t>
      </w:r>
      <w:r w:rsidR="0066165B">
        <w:rPr>
          <w:rFonts w:eastAsia="Calibri"/>
          <w:lang w:val="en-US" w:bidi="ar-SA"/>
        </w:rPr>
        <w:t xml:space="preserve"> et al.</w:t>
      </w:r>
      <w:r w:rsidRPr="00ED2316">
        <w:rPr>
          <w:rFonts w:eastAsia="Calibri"/>
          <w:lang w:val="en-US" w:bidi="ar-SA"/>
        </w:rPr>
        <w:t xml:space="preserve"> Al</w:t>
      </w:r>
      <w:r w:rsidRPr="00ED2316">
        <w:rPr>
          <w:rFonts w:eastAsia="Calibri"/>
          <w:vertAlign w:val="subscript"/>
          <w:lang w:val="en-US" w:bidi="ar-SA"/>
        </w:rPr>
        <w:t>2</w:t>
      </w:r>
      <w:r w:rsidRPr="00ED2316">
        <w:rPr>
          <w:rFonts w:eastAsia="Calibri"/>
          <w:lang w:val="en-US" w:bidi="ar-SA"/>
        </w:rPr>
        <w:t>O</w:t>
      </w:r>
      <w:r w:rsidRPr="00ED2316">
        <w:rPr>
          <w:rFonts w:eastAsia="Calibri"/>
          <w:vertAlign w:val="subscript"/>
          <w:lang w:val="en-US" w:bidi="ar-SA"/>
        </w:rPr>
        <w:t>3</w:t>
      </w:r>
      <w:r w:rsidRPr="00ED2316">
        <w:rPr>
          <w:rFonts w:eastAsia="Calibri"/>
          <w:lang w:val="en-US" w:bidi="ar-SA"/>
        </w:rPr>
        <w:t>−TiO</w:t>
      </w:r>
      <w:r w:rsidRPr="00ED2316">
        <w:rPr>
          <w:rFonts w:eastAsia="Calibri"/>
          <w:vertAlign w:val="subscript"/>
          <w:lang w:val="en-US" w:bidi="ar-SA"/>
        </w:rPr>
        <w:t>2</w:t>
      </w:r>
      <w:r w:rsidRPr="00ED2316">
        <w:rPr>
          <w:rFonts w:eastAsia="Calibri"/>
          <w:lang w:val="en-US" w:bidi="ar-SA"/>
        </w:rPr>
        <w:t>/Al</w:t>
      </w:r>
      <w:r w:rsidRPr="00ED2316">
        <w:rPr>
          <w:rFonts w:eastAsia="Calibri"/>
          <w:vertAlign w:val="subscript"/>
          <w:lang w:val="en-US" w:bidi="ar-SA"/>
        </w:rPr>
        <w:t>2</w:t>
      </w:r>
      <w:r w:rsidRPr="00ED2316">
        <w:rPr>
          <w:rFonts w:eastAsia="Calibri"/>
          <w:lang w:val="en-US" w:bidi="ar-SA"/>
        </w:rPr>
        <w:t>O</w:t>
      </w:r>
      <w:r w:rsidRPr="00ED2316">
        <w:rPr>
          <w:rFonts w:eastAsia="Calibri"/>
          <w:vertAlign w:val="subscript"/>
          <w:lang w:val="en-US" w:bidi="ar-SA"/>
        </w:rPr>
        <w:t>3</w:t>
      </w:r>
      <w:r w:rsidRPr="00ED2316">
        <w:rPr>
          <w:rFonts w:eastAsia="Calibri"/>
          <w:lang w:val="en-US" w:bidi="ar-SA"/>
        </w:rPr>
        <w:t>−TiO</w:t>
      </w:r>
      <w:r w:rsidRPr="00ED2316">
        <w:rPr>
          <w:rFonts w:eastAsia="Calibri"/>
          <w:vertAlign w:val="subscript"/>
          <w:lang w:val="en-US" w:bidi="ar-SA"/>
        </w:rPr>
        <w:t>2</w:t>
      </w:r>
      <w:r w:rsidRPr="00ED2316">
        <w:rPr>
          <w:rFonts w:eastAsia="Calibri"/>
          <w:lang w:val="en-US" w:bidi="ar-SA"/>
        </w:rPr>
        <w:t>−SiO</w:t>
      </w:r>
      <w:r w:rsidRPr="00ED2316">
        <w:rPr>
          <w:rFonts w:eastAsia="Calibri"/>
          <w:vertAlign w:val="subscript"/>
          <w:lang w:val="en-US" w:bidi="ar-SA"/>
        </w:rPr>
        <w:t>2</w:t>
      </w:r>
      <w:r w:rsidRPr="00ED2316">
        <w:rPr>
          <w:rFonts w:eastAsia="Calibri"/>
          <w:lang w:val="kk-KZ" w:bidi="ar-SA"/>
        </w:rPr>
        <w:t xml:space="preserve"> </w:t>
      </w:r>
      <w:r w:rsidRPr="00ED2316">
        <w:rPr>
          <w:rFonts w:eastAsia="Calibri"/>
          <w:lang w:val="en-US" w:bidi="ar-SA"/>
        </w:rPr>
        <w:t xml:space="preserve">Composite-Supported Bimetallic Pt−Pd Catalysts for the Hydrodearomatization and Hydrodesulfurization of Diesel Fuel // H. Energy Fuels. </w:t>
      </w:r>
      <w:r w:rsidR="0066165B">
        <w:rPr>
          <w:rFonts w:eastAsia="Calibri"/>
          <w:lang w:val="en-US" w:bidi="ar-SA"/>
        </w:rPr>
        <w:t>–</w:t>
      </w:r>
      <w:r w:rsidRPr="00ED2316">
        <w:rPr>
          <w:rFonts w:eastAsia="Calibri"/>
          <w:lang w:val="en-US" w:bidi="ar-SA"/>
        </w:rPr>
        <w:t xml:space="preserve"> 2009. </w:t>
      </w:r>
      <w:r w:rsidR="0066165B">
        <w:rPr>
          <w:rFonts w:eastAsia="Calibri"/>
          <w:lang w:val="en-US" w:bidi="ar-SA"/>
        </w:rPr>
        <w:t>–</w:t>
      </w:r>
      <w:r w:rsidRPr="00ED2316">
        <w:rPr>
          <w:rFonts w:eastAsia="Calibri"/>
          <w:lang w:val="en-US" w:bidi="ar-SA"/>
        </w:rPr>
        <w:t xml:space="preserve"> </w:t>
      </w:r>
      <w:r w:rsidRPr="00ED2316">
        <w:rPr>
          <w:rFonts w:eastAsia="Calibri"/>
          <w:lang w:val="kk-KZ" w:bidi="ar-SA"/>
        </w:rPr>
        <w:t>№</w:t>
      </w:r>
      <w:r w:rsidRPr="00ED2316">
        <w:rPr>
          <w:rFonts w:eastAsia="Calibri"/>
          <w:lang w:val="en-US" w:bidi="ar-SA"/>
        </w:rPr>
        <w:t>23</w:t>
      </w:r>
      <w:r w:rsidR="0066165B">
        <w:rPr>
          <w:rFonts w:eastAsia="Calibri"/>
          <w:lang w:val="en-US" w:bidi="ar-SA"/>
        </w:rPr>
        <w:t>. –</w:t>
      </w:r>
      <w:r w:rsidRPr="00ED2316">
        <w:rPr>
          <w:rFonts w:eastAsia="Calibri"/>
          <w:lang w:val="en-US" w:bidi="ar-SA"/>
        </w:rPr>
        <w:t xml:space="preserve"> P. 81-85.</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Pelisson C.-H., Vono L.L.R.</w:t>
      </w:r>
      <w:r w:rsidR="0066165B">
        <w:rPr>
          <w:rFonts w:eastAsia="Calibri"/>
          <w:lang w:val="en-US" w:bidi="ar-SA"/>
        </w:rPr>
        <w:t xml:space="preserve"> et al.</w:t>
      </w:r>
      <w:r w:rsidRPr="00ED2316">
        <w:rPr>
          <w:rFonts w:eastAsia="Calibri"/>
          <w:lang w:val="en-US" w:bidi="ar-SA"/>
        </w:rPr>
        <w:t xml:space="preserve"> Moving from surfactant-stabilized aqueous rhodium colloidal suspension to heterogeneous magnetite-supported rhodium(0) nanocatalysts: Synthesis, characterization and catalytic performance in hydrogenation reactions // Catal. Today. – 2012. – </w:t>
      </w:r>
      <w:r w:rsidRPr="00ED2316">
        <w:rPr>
          <w:rFonts w:eastAsia="Calibri"/>
          <w:lang w:val="kk-KZ" w:bidi="ar-SA"/>
        </w:rPr>
        <w:t>№</w:t>
      </w:r>
      <w:r w:rsidRPr="00ED2316">
        <w:rPr>
          <w:rFonts w:eastAsia="Calibri"/>
          <w:lang w:val="en-US" w:bidi="ar-SA"/>
        </w:rPr>
        <w:t>183.</w:t>
      </w:r>
      <w:r w:rsidRPr="00ED2316">
        <w:rPr>
          <w:rFonts w:eastAsia="Calibri"/>
          <w:lang w:val="kk-KZ" w:bidi="ar-SA"/>
        </w:rPr>
        <w:t xml:space="preserve"> –</w:t>
      </w:r>
      <w:r w:rsidRPr="00ED2316">
        <w:rPr>
          <w:rFonts w:eastAsia="Calibri"/>
          <w:lang w:val="en-US" w:bidi="ar-SA"/>
        </w:rPr>
        <w:t xml:space="preserve"> P. 124-129.</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Chen H.-J., Liu H.-W., Liao W.</w:t>
      </w:r>
      <w:r w:rsidR="0066165B">
        <w:rPr>
          <w:rFonts w:eastAsia="Calibri"/>
          <w:lang w:val="en-US" w:bidi="ar-SA"/>
        </w:rPr>
        <w:t xml:space="preserve"> et al.</w:t>
      </w:r>
      <w:r w:rsidRPr="00ED2316">
        <w:rPr>
          <w:rFonts w:eastAsia="Calibri"/>
          <w:lang w:val="kk-KZ" w:bidi="ar-SA"/>
        </w:rPr>
        <w:t xml:space="preserve"> </w:t>
      </w:r>
      <w:r w:rsidRPr="00ED2316">
        <w:rPr>
          <w:rFonts w:eastAsia="Calibri"/>
          <w:lang w:val="en-US" w:bidi="ar-SA"/>
        </w:rPr>
        <w:t xml:space="preserve">Highly active and reusable palladium nanoparticle catalyst stabilized by polydimethylsiloxane for hydrogenation of aromatic compounds in supercritical carbon dioxide </w:t>
      </w:r>
      <w:r w:rsidRPr="00ED2316">
        <w:rPr>
          <w:rFonts w:eastAsia="Calibri"/>
          <w:lang w:val="kk-KZ" w:bidi="ar-SA"/>
        </w:rPr>
        <w:t xml:space="preserve">// </w:t>
      </w:r>
      <w:r w:rsidRPr="00ED2316">
        <w:rPr>
          <w:rFonts w:eastAsia="Calibri"/>
          <w:lang w:val="en-US" w:bidi="ar-SA"/>
        </w:rPr>
        <w:t>Appl. Catal. B. – 2012</w:t>
      </w:r>
      <w:r w:rsidR="0066165B">
        <w:rPr>
          <w:rFonts w:eastAsia="Calibri"/>
          <w:lang w:val="en-US" w:bidi="ar-SA"/>
        </w:rPr>
        <w:t>.</w:t>
      </w:r>
      <w:r w:rsidRPr="00ED2316">
        <w:rPr>
          <w:rFonts w:eastAsia="Calibri"/>
          <w:lang w:val="en-US" w:bidi="ar-SA"/>
        </w:rPr>
        <w:t xml:space="preserve"> </w:t>
      </w:r>
      <w:r w:rsidR="0066165B">
        <w:rPr>
          <w:rFonts w:eastAsia="Calibri"/>
          <w:lang w:val="en-US" w:bidi="ar-SA"/>
        </w:rPr>
        <w:t xml:space="preserve">– </w:t>
      </w:r>
      <w:r w:rsidRPr="00ED2316">
        <w:rPr>
          <w:rFonts w:eastAsia="Calibri"/>
          <w:lang w:val="kk-KZ" w:bidi="ar-SA"/>
        </w:rPr>
        <w:t>№</w:t>
      </w:r>
      <w:r w:rsidRPr="00ED2316">
        <w:rPr>
          <w:rFonts w:eastAsia="Calibri"/>
          <w:lang w:val="en-US" w:bidi="ar-SA"/>
        </w:rPr>
        <w:t>111-112</w:t>
      </w:r>
      <w:r w:rsidR="0066165B">
        <w:rPr>
          <w:rFonts w:eastAsia="Calibri"/>
          <w:lang w:val="en-US" w:bidi="ar-SA"/>
        </w:rPr>
        <w:t>.</w:t>
      </w:r>
      <w:r w:rsidRPr="00ED2316">
        <w:rPr>
          <w:rFonts w:eastAsia="Calibri"/>
          <w:lang w:val="en-US" w:bidi="ar-SA"/>
        </w:rPr>
        <w:t xml:space="preserve"> </w:t>
      </w:r>
      <w:r w:rsidR="0066165B">
        <w:rPr>
          <w:rFonts w:eastAsia="Calibri"/>
          <w:lang w:val="kk-KZ" w:bidi="ar-SA"/>
        </w:rPr>
        <w:t>–</w:t>
      </w:r>
      <w:r w:rsidRPr="00ED2316">
        <w:rPr>
          <w:rFonts w:eastAsia="Calibri"/>
          <w:lang w:val="kk-KZ" w:bidi="ar-SA"/>
        </w:rPr>
        <w:t xml:space="preserve"> </w:t>
      </w:r>
      <w:r w:rsidRPr="00ED2316">
        <w:rPr>
          <w:rFonts w:eastAsia="Calibri"/>
          <w:lang w:val="en-US" w:bidi="ar-SA"/>
        </w:rPr>
        <w:t>P</w:t>
      </w:r>
      <w:r w:rsidRPr="00ED2316">
        <w:rPr>
          <w:rFonts w:eastAsia="Calibri"/>
          <w:lang w:val="kk-KZ" w:bidi="ar-SA"/>
        </w:rPr>
        <w:t>.</w:t>
      </w:r>
      <w:r w:rsidRPr="00ED2316">
        <w:rPr>
          <w:rFonts w:eastAsia="Calibri"/>
          <w:lang w:val="en-US" w:bidi="ar-SA"/>
        </w:rPr>
        <w:t xml:space="preserve"> 402-408.</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Pan H.B., Wai C.M.</w:t>
      </w:r>
      <w:bookmarkStart w:id="5" w:name="C1NJ20028C"/>
      <w:r w:rsidRPr="00ED2316">
        <w:rPr>
          <w:lang w:val="en-US" w:eastAsia="ru-RU" w:bidi="ar-SA"/>
        </w:rPr>
        <w:t xml:space="preserve"> </w:t>
      </w:r>
      <w:r w:rsidRPr="00ED2316">
        <w:rPr>
          <w:rFonts w:eastAsia="Calibri"/>
          <w:bCs/>
          <w:lang w:val="en-US" w:bidi="ar-SA"/>
        </w:rPr>
        <w:t>Facile sonochemical synthesis of carbon nanotube-supported bimetallic Pt–Rh nanoparticles for room temperature hydrogenation of arenes</w:t>
      </w:r>
      <w:bookmarkEnd w:id="5"/>
      <w:r w:rsidRPr="00ED2316">
        <w:rPr>
          <w:rFonts w:eastAsia="Calibri"/>
          <w:lang w:val="en-US" w:bidi="ar-SA"/>
        </w:rPr>
        <w:t xml:space="preserve"> // New J. Chem. – 2011</w:t>
      </w:r>
      <w:r w:rsidR="0066165B">
        <w:rPr>
          <w:rFonts w:eastAsia="Calibri"/>
          <w:lang w:val="en-US" w:bidi="ar-SA"/>
        </w:rPr>
        <w:t>.</w:t>
      </w:r>
      <w:r w:rsidRPr="00ED2316">
        <w:rPr>
          <w:rFonts w:eastAsia="Calibri"/>
          <w:lang w:val="en-US" w:bidi="ar-SA"/>
        </w:rPr>
        <w:t xml:space="preserve"> </w:t>
      </w:r>
      <w:r w:rsidR="0066165B">
        <w:rPr>
          <w:rFonts w:eastAsia="Calibri"/>
          <w:lang w:val="en-US" w:bidi="ar-SA"/>
        </w:rPr>
        <w:t xml:space="preserve">– </w:t>
      </w:r>
      <w:r w:rsidRPr="00ED2316">
        <w:rPr>
          <w:rFonts w:eastAsia="Calibri"/>
          <w:lang w:val="en-US" w:bidi="ar-SA"/>
        </w:rPr>
        <w:t>Vol. 35</w:t>
      </w:r>
      <w:r w:rsidR="0066165B">
        <w:rPr>
          <w:rFonts w:eastAsia="Calibri"/>
          <w:lang w:val="en-US" w:bidi="ar-SA"/>
        </w:rPr>
        <w:t>. –</w:t>
      </w:r>
      <w:r w:rsidRPr="00ED2316">
        <w:rPr>
          <w:rFonts w:eastAsia="Calibri"/>
          <w:lang w:val="en-US" w:bidi="ar-SA"/>
        </w:rPr>
        <w:t xml:space="preserve"> P. 1649-1660. </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Hubert C., Bile E.G., Denicourt-Nowicki A.</w:t>
      </w:r>
      <w:r w:rsidR="00584F97">
        <w:rPr>
          <w:rFonts w:eastAsia="Calibri"/>
          <w:lang w:val="en-US" w:bidi="ar-SA"/>
        </w:rPr>
        <w:t xml:space="preserve"> et al.</w:t>
      </w:r>
      <w:r w:rsidRPr="00ED2316">
        <w:rPr>
          <w:rFonts w:eastAsia="Calibri"/>
          <w:lang w:val="en-US" w:bidi="ar-SA"/>
        </w:rPr>
        <w:t xml:space="preserve"> </w:t>
      </w:r>
      <w:bookmarkStart w:id="6" w:name="C0GC00931H"/>
      <w:r w:rsidRPr="00ED2316">
        <w:rPr>
          <w:rFonts w:eastAsia="Calibri"/>
          <w:bCs/>
          <w:lang w:val="en-US" w:bidi="ar-SA"/>
        </w:rPr>
        <w:t>Rh(0) colloids supported on TiO</w:t>
      </w:r>
      <w:r w:rsidRPr="00ED2316">
        <w:rPr>
          <w:rFonts w:eastAsia="Calibri"/>
          <w:bCs/>
          <w:vertAlign w:val="subscript"/>
          <w:lang w:val="en-US" w:bidi="ar-SA"/>
        </w:rPr>
        <w:t>2</w:t>
      </w:r>
      <w:r w:rsidRPr="00ED2316">
        <w:rPr>
          <w:rFonts w:eastAsia="Calibri"/>
          <w:bCs/>
          <w:lang w:val="en-US" w:bidi="ar-SA"/>
        </w:rPr>
        <w:t>: a highly active and pertinent tandem in neat water for the hydrogenation of aromatics</w:t>
      </w:r>
      <w:bookmarkEnd w:id="6"/>
      <w:r w:rsidRPr="00ED2316">
        <w:rPr>
          <w:rFonts w:eastAsia="Calibri"/>
          <w:lang w:val="en-US" w:bidi="ar-SA"/>
        </w:rPr>
        <w:t xml:space="preserve"> // Green Chem. </w:t>
      </w:r>
      <w:r w:rsidR="00584F97">
        <w:rPr>
          <w:rFonts w:eastAsia="Calibri"/>
          <w:lang w:val="en-US" w:bidi="ar-SA"/>
        </w:rPr>
        <w:t>–</w:t>
      </w:r>
      <w:r w:rsidRPr="00ED2316">
        <w:rPr>
          <w:rFonts w:eastAsia="Calibri"/>
          <w:lang w:val="en-US" w:bidi="ar-SA"/>
        </w:rPr>
        <w:t xml:space="preserve"> 2011</w:t>
      </w:r>
      <w:r w:rsidR="00584F97">
        <w:rPr>
          <w:rFonts w:eastAsia="Calibri"/>
          <w:lang w:val="en-US" w:bidi="ar-SA"/>
        </w:rPr>
        <w:t>.</w:t>
      </w:r>
      <w:r w:rsidRPr="00ED2316">
        <w:rPr>
          <w:rFonts w:eastAsia="Calibri"/>
          <w:lang w:val="en-US" w:bidi="ar-SA"/>
        </w:rPr>
        <w:t xml:space="preserve"> </w:t>
      </w:r>
      <w:r w:rsidR="00584F97">
        <w:rPr>
          <w:rFonts w:eastAsia="Calibri"/>
          <w:lang w:val="en-US" w:bidi="ar-SA"/>
        </w:rPr>
        <w:t xml:space="preserve">– </w:t>
      </w:r>
      <w:r w:rsidRPr="00ED2316">
        <w:rPr>
          <w:rFonts w:eastAsia="Calibri"/>
          <w:lang w:val="kk-KZ" w:bidi="ar-SA"/>
        </w:rPr>
        <w:t>№</w:t>
      </w:r>
      <w:r w:rsidRPr="00ED2316">
        <w:rPr>
          <w:rFonts w:eastAsia="Calibri"/>
          <w:lang w:val="en-US" w:bidi="ar-SA"/>
        </w:rPr>
        <w:t>13</w:t>
      </w:r>
      <w:r w:rsidR="00584F97">
        <w:rPr>
          <w:rFonts w:eastAsia="Calibri"/>
          <w:lang w:val="en-US" w:bidi="ar-SA"/>
        </w:rPr>
        <w:t>.</w:t>
      </w:r>
      <w:r w:rsidRPr="00ED2316">
        <w:rPr>
          <w:rFonts w:eastAsia="Calibri"/>
          <w:lang w:val="en-US" w:bidi="ar-SA"/>
        </w:rPr>
        <w:t xml:space="preserve"> </w:t>
      </w:r>
      <w:r w:rsidR="00584F97">
        <w:rPr>
          <w:rFonts w:eastAsia="Calibri"/>
          <w:lang w:val="en-US" w:bidi="ar-SA"/>
        </w:rPr>
        <w:t xml:space="preserve">– </w:t>
      </w:r>
      <w:r w:rsidRPr="00ED2316">
        <w:rPr>
          <w:rFonts w:eastAsia="Calibri"/>
          <w:lang w:val="en-US" w:bidi="ar-SA"/>
        </w:rPr>
        <w:t xml:space="preserve">P. 1776-1771. </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Bile E.G., Sassine R., Denicourt-Nowicki A.</w:t>
      </w:r>
      <w:r w:rsidR="00584F97">
        <w:rPr>
          <w:rFonts w:eastAsia="Calibri"/>
          <w:lang w:val="en-US" w:bidi="ar-SA"/>
        </w:rPr>
        <w:t xml:space="preserve"> et al.</w:t>
      </w:r>
      <w:r w:rsidRPr="00ED2316">
        <w:rPr>
          <w:rFonts w:eastAsia="Calibri"/>
          <w:lang w:val="en-US" w:bidi="ar-SA"/>
        </w:rPr>
        <w:t xml:space="preserve"> New ammonium surfactant-stabilized rhodium(0) colloidal suspensions: Influence of novel counter-anions on physico-chemical and catalytic properties // Dalton Trans. – 2011</w:t>
      </w:r>
      <w:r w:rsidR="00584F97">
        <w:rPr>
          <w:rFonts w:eastAsia="Calibri"/>
          <w:lang w:val="en-US" w:bidi="ar-SA"/>
        </w:rPr>
        <w:t>.</w:t>
      </w:r>
      <w:r w:rsidRPr="00ED2316">
        <w:rPr>
          <w:rFonts w:eastAsia="Calibri"/>
          <w:lang w:val="en-US" w:bidi="ar-SA"/>
        </w:rPr>
        <w:t xml:space="preserve"> </w:t>
      </w:r>
      <w:r w:rsidR="00584F97">
        <w:rPr>
          <w:rFonts w:eastAsia="Calibri"/>
          <w:lang w:val="en-US" w:bidi="ar-SA"/>
        </w:rPr>
        <w:t xml:space="preserve">– </w:t>
      </w:r>
      <w:r w:rsidRPr="00ED2316">
        <w:rPr>
          <w:rFonts w:eastAsia="Calibri"/>
          <w:lang w:val="en-US" w:bidi="ar-SA"/>
        </w:rPr>
        <w:t>Vol.</w:t>
      </w:r>
      <w:r w:rsidR="00584F97">
        <w:rPr>
          <w:rFonts w:eastAsia="Calibri"/>
          <w:lang w:val="en-US" w:bidi="ar-SA"/>
        </w:rPr>
        <w:t> </w:t>
      </w:r>
      <w:r w:rsidRPr="00ED2316">
        <w:rPr>
          <w:rFonts w:eastAsia="Calibri"/>
          <w:lang w:val="en-US" w:bidi="ar-SA"/>
        </w:rPr>
        <w:t>40</w:t>
      </w:r>
      <w:r w:rsidR="00584F97">
        <w:rPr>
          <w:rFonts w:eastAsia="Calibri"/>
          <w:lang w:val="en-US" w:bidi="ar-SA"/>
        </w:rPr>
        <w:t>.</w:t>
      </w:r>
      <w:r w:rsidRPr="00ED2316">
        <w:rPr>
          <w:rFonts w:eastAsia="Calibri"/>
          <w:lang w:val="en-US" w:bidi="ar-SA"/>
        </w:rPr>
        <w:t xml:space="preserve"> </w:t>
      </w:r>
      <w:r w:rsidR="00584F97">
        <w:rPr>
          <w:rFonts w:eastAsia="Calibri"/>
          <w:lang w:val="en-US" w:bidi="ar-SA"/>
        </w:rPr>
        <w:t xml:space="preserve">– </w:t>
      </w:r>
      <w:r w:rsidRPr="00ED2316">
        <w:rPr>
          <w:rFonts w:eastAsia="Calibri"/>
          <w:lang w:val="en-US" w:bidi="ar-SA"/>
        </w:rPr>
        <w:t>P. 6524-6531.</w:t>
      </w:r>
    </w:p>
    <w:p w:rsidR="006D2971" w:rsidRDefault="00ED2316" w:rsidP="00122567">
      <w:pPr>
        <w:numPr>
          <w:ilvl w:val="0"/>
          <w:numId w:val="23"/>
        </w:numPr>
        <w:tabs>
          <w:tab w:val="left" w:pos="1134"/>
        </w:tabs>
        <w:ind w:left="0" w:firstLine="709"/>
        <w:contextualSpacing/>
        <w:jc w:val="both"/>
        <w:rPr>
          <w:rFonts w:eastAsia="Calibri"/>
          <w:lang w:val="en-US" w:bidi="ar-SA"/>
        </w:rPr>
      </w:pPr>
      <w:r w:rsidRPr="006D2971">
        <w:rPr>
          <w:rFonts w:eastAsia="Calibri"/>
          <w:lang w:val="en-US" w:bidi="ar-SA"/>
        </w:rPr>
        <w:t>Yan N., Yuan Y., Dyson P.J. Rhodium nanoparticle catalysts stabilized with a polymer that enhances stability without compromising activity // Chem. Commun. –</w:t>
      </w:r>
      <w:r w:rsidR="006D2971">
        <w:rPr>
          <w:rFonts w:eastAsia="Calibri"/>
          <w:lang w:val="en-US" w:bidi="ar-SA"/>
        </w:rPr>
        <w:t xml:space="preserve"> 2011. – Vol. 47</w:t>
      </w:r>
      <w:r w:rsidR="00584F97">
        <w:rPr>
          <w:rFonts w:eastAsia="Calibri"/>
          <w:lang w:val="en-US" w:bidi="ar-SA"/>
        </w:rPr>
        <w:t>.</w:t>
      </w:r>
      <w:r w:rsidR="006D2971">
        <w:rPr>
          <w:rFonts w:eastAsia="Calibri"/>
          <w:lang w:val="en-US" w:bidi="ar-SA"/>
        </w:rPr>
        <w:t xml:space="preserve"> </w:t>
      </w:r>
      <w:r w:rsidR="00584F97">
        <w:rPr>
          <w:rFonts w:eastAsia="Calibri"/>
          <w:lang w:val="en-US" w:bidi="ar-SA"/>
        </w:rPr>
        <w:t xml:space="preserve">– </w:t>
      </w:r>
      <w:r w:rsidR="006D2971">
        <w:rPr>
          <w:rFonts w:eastAsia="Calibri"/>
          <w:lang w:val="en-US" w:bidi="ar-SA"/>
        </w:rPr>
        <w:t>P. 2531-2559.</w:t>
      </w:r>
    </w:p>
    <w:p w:rsidR="00ED2316" w:rsidRPr="006D2971" w:rsidRDefault="00ED2316" w:rsidP="00122567">
      <w:pPr>
        <w:numPr>
          <w:ilvl w:val="0"/>
          <w:numId w:val="23"/>
        </w:numPr>
        <w:tabs>
          <w:tab w:val="left" w:pos="1134"/>
        </w:tabs>
        <w:ind w:left="0" w:firstLine="709"/>
        <w:contextualSpacing/>
        <w:jc w:val="both"/>
        <w:rPr>
          <w:rFonts w:eastAsia="Calibri"/>
          <w:lang w:val="en-US" w:bidi="ar-SA"/>
        </w:rPr>
      </w:pPr>
      <w:r w:rsidRPr="006D2971">
        <w:rPr>
          <w:rFonts w:eastAsia="Calibri"/>
          <w:lang w:val="en-US" w:bidi="ar-SA"/>
        </w:rPr>
        <w:t>Dykeman R.R., Yan N., Scopelliti R.</w:t>
      </w:r>
      <w:r w:rsidR="00584F97">
        <w:rPr>
          <w:rFonts w:eastAsia="Calibri"/>
          <w:lang w:val="en-US" w:bidi="ar-SA"/>
        </w:rPr>
        <w:t xml:space="preserve"> et </w:t>
      </w:r>
      <w:r w:rsidR="00AA3151">
        <w:rPr>
          <w:rFonts w:eastAsia="Calibri"/>
          <w:lang w:val="en-US" w:bidi="ar-SA"/>
        </w:rPr>
        <w:t>a</w:t>
      </w:r>
      <w:r w:rsidR="00584F97">
        <w:rPr>
          <w:rFonts w:eastAsia="Calibri"/>
          <w:lang w:val="en-US" w:bidi="ar-SA"/>
        </w:rPr>
        <w:t>l.</w:t>
      </w:r>
      <w:r w:rsidRPr="006D2971">
        <w:rPr>
          <w:rFonts w:eastAsia="Calibri"/>
          <w:lang w:val="en-US" w:bidi="ar-SA"/>
        </w:rPr>
        <w:t xml:space="preserve"> Enhanced Rate of Arene Hydrogenation with Imidazolium Functionalized Bipyridine Stabilized Rhodium Nanoparticle Catalysts // J. Inorg. Chem. – 2011. – Vol. 50. – P. 717-719.</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 xml:space="preserve">Zahmakiran M., Roman-Leshkov Y., Zhang Y. Rhodium(0) Nanoparticles Supported on Nanocrystalline Hydroxyapatite: Highly Effective Catalytic System for the Solvent-Free Hydrogenation of Aromatics at Room Temperature // Langmuir. – 2012. </w:t>
      </w:r>
      <w:r w:rsidR="00584F97">
        <w:rPr>
          <w:rFonts w:eastAsia="Calibri"/>
          <w:lang w:val="en-US" w:bidi="ar-SA"/>
        </w:rPr>
        <w:t xml:space="preserve">– </w:t>
      </w:r>
      <w:r w:rsidRPr="00ED2316">
        <w:rPr>
          <w:rFonts w:eastAsia="Calibri"/>
          <w:lang w:val="en-US" w:bidi="ar-SA"/>
        </w:rPr>
        <w:t>Vol. 28. – P. 60-64.</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Narayanan R., El-Sayed M.A. Catalysis with Transition Metal Nanoparticles in Colloidal Solution:  Nanoparticle Shape Dependence and Stability // J. Phys. Chem. B. – 2005. – Vol. 109. – P. 12663-12676.</w:t>
      </w:r>
    </w:p>
    <w:p w:rsidR="00ED2316" w:rsidRPr="00ED2316" w:rsidRDefault="00ED2316" w:rsidP="00122567">
      <w:pPr>
        <w:numPr>
          <w:ilvl w:val="0"/>
          <w:numId w:val="23"/>
        </w:numPr>
        <w:tabs>
          <w:tab w:val="left" w:pos="1134"/>
        </w:tabs>
        <w:ind w:left="0" w:firstLine="709"/>
        <w:contextualSpacing/>
        <w:jc w:val="both"/>
        <w:rPr>
          <w:rFonts w:eastAsia="Calibri"/>
          <w:bCs/>
          <w:lang w:val="en-US" w:bidi="ar-SA"/>
        </w:rPr>
      </w:pPr>
      <w:r w:rsidRPr="00ED2316">
        <w:rPr>
          <w:rFonts w:eastAsia="Calibri"/>
          <w:lang w:val="en-US" w:bidi="ar-SA"/>
        </w:rPr>
        <w:t>Mevellec V., Nowicki A., Roucoux A.</w:t>
      </w:r>
      <w:r w:rsidR="00584F97">
        <w:rPr>
          <w:rFonts w:eastAsia="Calibri"/>
          <w:lang w:val="en-US" w:bidi="ar-SA"/>
        </w:rPr>
        <w:t xml:space="preserve"> et al.</w:t>
      </w:r>
      <w:r w:rsidRPr="00ED2316">
        <w:rPr>
          <w:rFonts w:eastAsia="Calibri"/>
          <w:lang w:val="en-US" w:bidi="ar-SA"/>
        </w:rPr>
        <w:t xml:space="preserve"> </w:t>
      </w:r>
      <w:r w:rsidRPr="00ED2316">
        <w:rPr>
          <w:rFonts w:eastAsia="Calibri"/>
          <w:bCs/>
          <w:lang w:val="en-US" w:bidi="ar-SA"/>
        </w:rPr>
        <w:t xml:space="preserve">A simple and reproducible method for the synthesis of silica-supported rhodium nanoparticles and their investigation in the hydrogenation of aromatic compounds // </w:t>
      </w:r>
      <w:r w:rsidRPr="00ED2316">
        <w:rPr>
          <w:rFonts w:eastAsia="Calibri"/>
          <w:lang w:val="en-US" w:bidi="ar-SA"/>
        </w:rPr>
        <w:t>New J. Chem. – 2006. – Vol. 30. – P. 1214-1219.</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Marconi G., Pertici P., Evangelisti C.</w:t>
      </w:r>
      <w:r w:rsidR="00584F97">
        <w:rPr>
          <w:rFonts w:eastAsia="Calibri"/>
          <w:lang w:val="en-US" w:bidi="ar-SA"/>
        </w:rPr>
        <w:t xml:space="preserve"> et al.</w:t>
      </w:r>
      <w:r w:rsidRPr="00ED2316">
        <w:rPr>
          <w:rFonts w:eastAsia="Calibri"/>
          <w:lang w:val="en-US" w:bidi="ar-SA"/>
        </w:rPr>
        <w:t xml:space="preserve"> Nanostructured ruthenium on </w:t>
      </w:r>
      <w:r w:rsidRPr="00ED2316">
        <w:rPr>
          <w:rFonts w:eastAsia="Calibri"/>
          <w:lang w:bidi="ar-SA"/>
        </w:rPr>
        <w:t>γ</w:t>
      </w:r>
      <w:r w:rsidRPr="00ED2316">
        <w:rPr>
          <w:rFonts w:eastAsia="Calibri"/>
          <w:lang w:val="en-US" w:bidi="ar-SA"/>
        </w:rPr>
        <w:t>-Al2O3 catalysts for the efficient hydrogenation of aromatic compounds // J. Organomet. Chem. – 2004. – Vol. 689. – P. 639-646.</w:t>
      </w:r>
    </w:p>
    <w:p w:rsidR="00ED2316" w:rsidRPr="00ED2316" w:rsidRDefault="00ED2316" w:rsidP="00122567">
      <w:pPr>
        <w:numPr>
          <w:ilvl w:val="0"/>
          <w:numId w:val="23"/>
        </w:numPr>
        <w:tabs>
          <w:tab w:val="left" w:pos="1134"/>
        </w:tabs>
        <w:ind w:left="0" w:firstLine="709"/>
        <w:contextualSpacing/>
        <w:jc w:val="both"/>
        <w:rPr>
          <w:rFonts w:eastAsia="Calibri"/>
          <w:bCs/>
          <w:lang w:val="en-US" w:bidi="ar-SA"/>
        </w:rPr>
      </w:pPr>
      <w:r w:rsidRPr="00ED2316">
        <w:rPr>
          <w:rFonts w:eastAsia="Calibri"/>
          <w:lang w:val="en-US" w:bidi="ar-SA"/>
        </w:rPr>
        <w:t xml:space="preserve">Schulz J., Roucoux A., Patin H. </w:t>
      </w:r>
      <w:r w:rsidRPr="00ED2316">
        <w:rPr>
          <w:rFonts w:eastAsia="Calibri"/>
          <w:bCs/>
          <w:lang w:val="en-US" w:bidi="ar-SA"/>
        </w:rPr>
        <w:t xml:space="preserve">Stabilized Rhodium(0) Nanoparticles: A Reusable Hydrogenation Catalyst for Arene Derivatives in a Biphasic Water-Liquid System // </w:t>
      </w:r>
      <w:r w:rsidRPr="00ED2316">
        <w:rPr>
          <w:rFonts w:eastAsia="Calibri"/>
          <w:lang w:val="en-US" w:bidi="ar-SA"/>
        </w:rPr>
        <w:t>Chem. Eur. J. – 2000. – №6. – P. 618-624.</w:t>
      </w:r>
    </w:p>
    <w:p w:rsidR="00ED2316" w:rsidRPr="00ED2316" w:rsidRDefault="00ED2316" w:rsidP="00122567">
      <w:pPr>
        <w:numPr>
          <w:ilvl w:val="0"/>
          <w:numId w:val="23"/>
        </w:numPr>
        <w:tabs>
          <w:tab w:val="left" w:pos="1134"/>
        </w:tabs>
        <w:ind w:left="0" w:firstLine="709"/>
        <w:contextualSpacing/>
        <w:jc w:val="both"/>
        <w:rPr>
          <w:rFonts w:eastAsia="Calibri"/>
          <w:bCs/>
          <w:lang w:val="en-US" w:bidi="ar-SA"/>
        </w:rPr>
      </w:pPr>
      <w:r w:rsidRPr="00ED2316">
        <w:rPr>
          <w:rFonts w:eastAsia="Calibri"/>
          <w:lang w:val="en-US" w:bidi="ar-SA"/>
        </w:rPr>
        <w:t>Deshmukh R.R., Lee J.W.</w:t>
      </w:r>
      <w:r w:rsidR="00584F97">
        <w:rPr>
          <w:rFonts w:eastAsia="Calibri"/>
          <w:lang w:val="en-US" w:bidi="ar-SA"/>
        </w:rPr>
        <w:t xml:space="preserve"> et al.</w:t>
      </w:r>
      <w:r w:rsidRPr="00ED2316">
        <w:rPr>
          <w:rFonts w:eastAsia="Calibri"/>
          <w:lang w:val="en-US" w:bidi="ar-SA"/>
        </w:rPr>
        <w:t xml:space="preserve"> </w:t>
      </w:r>
      <w:r w:rsidRPr="00ED2316">
        <w:rPr>
          <w:rFonts w:eastAsia="Calibri"/>
          <w:bCs/>
          <w:lang w:val="en-US" w:bidi="ar-SA"/>
        </w:rPr>
        <w:t>Hydrogenation of Arenes by Dual Activation: Reduction of Substrates Ranging from Benzene to C</w:t>
      </w:r>
      <w:r w:rsidRPr="00ED2316">
        <w:rPr>
          <w:rFonts w:eastAsia="Calibri"/>
          <w:bCs/>
          <w:vertAlign w:val="subscript"/>
          <w:lang w:val="en-US" w:bidi="ar-SA"/>
        </w:rPr>
        <w:t>60</w:t>
      </w:r>
      <w:r w:rsidRPr="00ED2316">
        <w:rPr>
          <w:rFonts w:eastAsia="Calibri"/>
          <w:bCs/>
          <w:lang w:val="en-US" w:bidi="ar-SA"/>
        </w:rPr>
        <w:t xml:space="preserve"> Fullerene under Ambient Conditions // </w:t>
      </w:r>
      <w:r w:rsidRPr="00ED2316">
        <w:rPr>
          <w:rFonts w:eastAsia="Calibri"/>
          <w:lang w:val="en-US" w:bidi="ar-SA"/>
        </w:rPr>
        <w:t>Angew. Chem., Int. Ed. – 2008. – Vol. 47. – P. 8615-8617.</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Park K.H., Jang K., Kim H.J.</w:t>
      </w:r>
      <w:r w:rsidR="00584F97">
        <w:rPr>
          <w:rFonts w:eastAsia="Calibri"/>
          <w:lang w:val="en-US" w:bidi="ar-SA"/>
        </w:rPr>
        <w:t xml:space="preserve"> et al.</w:t>
      </w:r>
      <w:r w:rsidRPr="00ED2316">
        <w:rPr>
          <w:rFonts w:eastAsia="Calibri"/>
          <w:lang w:val="en-US" w:bidi="ar-SA"/>
        </w:rPr>
        <w:t xml:space="preserve"> Near-Monodisperse Tetrahedral Rhodium Nanoparticles on Charcoal: The Shape-Dependent Catalytic Hydrogenation of Arenes // Angew. Chem., Int. Ed. – 2007. – Vol. 46. – P. 1152-1155.</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kk-KZ" w:bidi="ar-SA"/>
        </w:rPr>
        <w:t xml:space="preserve">Сокольский Д.Б., Сокольская А.М. Металлы – катализаторы гидрогенизации. </w:t>
      </w:r>
      <w:r w:rsidRPr="00ED2316">
        <w:rPr>
          <w:rFonts w:eastAsia="Calibri"/>
          <w:lang w:bidi="ar-SA"/>
        </w:rPr>
        <w:sym w:font="Symbol" w:char="F02D"/>
      </w:r>
      <w:r w:rsidRPr="00ED2316">
        <w:rPr>
          <w:rFonts w:eastAsia="Calibri"/>
          <w:lang w:val="kk-KZ" w:bidi="ar-SA"/>
        </w:rPr>
        <w:t xml:space="preserve"> </w:t>
      </w:r>
      <w:r w:rsidRPr="00ED2316">
        <w:rPr>
          <w:rFonts w:eastAsia="Calibri"/>
          <w:lang w:bidi="ar-SA"/>
        </w:rPr>
        <w:t>Алма</w:t>
      </w:r>
      <w:r w:rsidRPr="00ED2316">
        <w:rPr>
          <w:rFonts w:eastAsia="Calibri"/>
          <w:lang w:val="en-US" w:bidi="ar-SA"/>
        </w:rPr>
        <w:t>-</w:t>
      </w:r>
      <w:r w:rsidRPr="00ED2316">
        <w:rPr>
          <w:rFonts w:eastAsia="Calibri"/>
          <w:lang w:bidi="ar-SA"/>
        </w:rPr>
        <w:t>Ата</w:t>
      </w:r>
      <w:r w:rsidRPr="00ED2316">
        <w:rPr>
          <w:rFonts w:eastAsia="Calibri"/>
          <w:lang w:val="en-US" w:bidi="ar-SA"/>
        </w:rPr>
        <w:t xml:space="preserve">: </w:t>
      </w:r>
      <w:r w:rsidRPr="00ED2316">
        <w:rPr>
          <w:rFonts w:eastAsia="Calibri"/>
          <w:lang w:bidi="ar-SA"/>
        </w:rPr>
        <w:t>Наука</w:t>
      </w:r>
      <w:r w:rsidRPr="00ED2316">
        <w:rPr>
          <w:rFonts w:eastAsia="Calibri"/>
          <w:lang w:val="en-US" w:bidi="ar-SA"/>
        </w:rPr>
        <w:t xml:space="preserve">, 1970. – 436 </w:t>
      </w:r>
      <w:r w:rsidRPr="00ED2316">
        <w:rPr>
          <w:rFonts w:eastAsia="Calibri"/>
          <w:lang w:bidi="ar-SA"/>
        </w:rPr>
        <w:t>с</w:t>
      </w:r>
      <w:r w:rsidRPr="00ED2316">
        <w:rPr>
          <w:rFonts w:eastAsia="Calibri"/>
          <w:lang w:val="en-US" w:bidi="ar-SA"/>
        </w:rPr>
        <w:t>.</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Park I.S., Kwon M.S., Kang K.Y.</w:t>
      </w:r>
      <w:r w:rsidR="00584F97">
        <w:rPr>
          <w:rFonts w:eastAsia="Calibri"/>
          <w:lang w:val="en-US" w:bidi="ar-SA"/>
        </w:rPr>
        <w:t xml:space="preserve"> et al.</w:t>
      </w:r>
      <w:r w:rsidRPr="00ED2316">
        <w:rPr>
          <w:rFonts w:eastAsia="Calibri"/>
          <w:lang w:val="en-US" w:bidi="ar-SA"/>
        </w:rPr>
        <w:t xml:space="preserve"> </w:t>
      </w:r>
      <w:r w:rsidRPr="00ED2316">
        <w:rPr>
          <w:rFonts w:eastAsia="Calibri"/>
          <w:bCs/>
          <w:lang w:val="en-US" w:bidi="ar-SA"/>
        </w:rPr>
        <w:t>Rhodium and Iridium Nanoparticles Entrapped in Aluminum Oxyhydroxide Nanofibers: Catalysts for Hydrogenations of Arenes and Ketones at Room Temperature with Hydrogen Balloon</w:t>
      </w:r>
      <w:r w:rsidRPr="00ED2316">
        <w:rPr>
          <w:rFonts w:eastAsia="Calibri"/>
          <w:lang w:val="en-US" w:bidi="ar-SA"/>
        </w:rPr>
        <w:t xml:space="preserve"> // Adv. Synth. Catal. – 2007. </w:t>
      </w:r>
      <w:r w:rsidR="00584F97">
        <w:rPr>
          <w:rFonts w:eastAsia="Calibri"/>
          <w:lang w:val="en-US" w:bidi="ar-SA"/>
        </w:rPr>
        <w:t>–</w:t>
      </w:r>
      <w:r w:rsidRPr="00ED2316">
        <w:rPr>
          <w:rFonts w:eastAsia="Calibri"/>
          <w:lang w:val="en-US" w:bidi="ar-SA"/>
        </w:rPr>
        <w:t xml:space="preserve"> №349. – P. 2039-2047.</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Gao H., Angelici R.J. Combination catalysts consisting of a homogeneous catalyst tethered to a silica-supported palladium heterogeneous catalyst: Arene hydrogenation // J. Am. Chem. Soc. – 1997</w:t>
      </w:r>
      <w:r w:rsidR="00584F97">
        <w:rPr>
          <w:rFonts w:eastAsia="Calibri"/>
          <w:lang w:val="en-US" w:bidi="ar-SA"/>
        </w:rPr>
        <w:t>.</w:t>
      </w:r>
      <w:r w:rsidRPr="00ED2316">
        <w:rPr>
          <w:rFonts w:eastAsia="Calibri"/>
          <w:lang w:val="en-US" w:bidi="ar-SA"/>
        </w:rPr>
        <w:t xml:space="preserve"> </w:t>
      </w:r>
      <w:r w:rsidR="00584F97">
        <w:rPr>
          <w:rFonts w:eastAsia="Calibri"/>
          <w:lang w:val="en-US" w:bidi="ar-SA"/>
        </w:rPr>
        <w:t>–</w:t>
      </w:r>
      <w:r w:rsidRPr="00ED2316">
        <w:rPr>
          <w:rFonts w:eastAsia="Calibri"/>
          <w:lang w:val="en-US" w:bidi="ar-SA"/>
        </w:rPr>
        <w:t xml:space="preserve"> Vol. 119. – P. 6937-6938.</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Yoon B.</w:t>
      </w:r>
      <w:r w:rsidRPr="00ED2316">
        <w:rPr>
          <w:rFonts w:eastAsia="Calibri"/>
          <w:lang w:val="kk-KZ" w:bidi="ar-SA"/>
        </w:rPr>
        <w:t>,</w:t>
      </w:r>
      <w:r w:rsidRPr="00ED2316">
        <w:rPr>
          <w:rFonts w:eastAsia="Calibri"/>
          <w:lang w:val="en-US" w:bidi="ar-SA"/>
        </w:rPr>
        <w:t xml:space="preserve"> Wai C.M. Microemulsion-Templated Synthesis of Carbon Nanotube-Supported Pd and Rh Nanoparticles for Catalytic Applications // J. Am. Chem. Soc. – 2005. – Vol. 127, №49. – P. 17174-17175.</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 xml:space="preserve">Pan H.B., Wai C.M. </w:t>
      </w:r>
      <w:r w:rsidRPr="00ED2316">
        <w:rPr>
          <w:rFonts w:eastAsia="Calibri"/>
          <w:bCs/>
          <w:lang w:val="en-US" w:bidi="ar-SA"/>
        </w:rPr>
        <w:t xml:space="preserve">Sonochemical One-Pot Synthesis of Carbon Nanotube-Supported Rhodium Nanoparticles for Room-Temperature Hydrogenation of Arenes // </w:t>
      </w:r>
      <w:r w:rsidRPr="00ED2316">
        <w:rPr>
          <w:rFonts w:eastAsia="Calibri"/>
          <w:lang w:val="en-US" w:bidi="ar-SA"/>
        </w:rPr>
        <w:t>J. Phys. Chem. C. – 2009. – Vol. 113, №46. – P. 19782-19788.</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Sanchez-Delgado R.A., Machalaba N., Ng-A-Qui N. Hydrogenation of quinoline by ruthenium nanoparticles immobilized on poly(4-vinylpyridine) // Catal. Commun. – 2007. – Vol. 8, №12. – P. 2115-2118.</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Fang M., Machalaba N., Sanchez-Delgado R.A. Hydrogenation of arenes and N-heteroaromatic compounds over ruthenium nanoparticles on poly(4-vinylpyridine): a versatile catalyst operating by a substrate-dependent dual site mechanism // Dalton Trans. – 2011. – Vol. 40. – P. 10621-10632.</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 xml:space="preserve">Grobas J., Bolivar C., Scott C.E. Hydrodesulfurization of Benzothiophene and Hydrogenation of Cyclohexene, Biphenyl, and Quinoline, Assisted by Ultrasound, Using Formic Acid as Hydrogen Precursor </w:t>
      </w:r>
      <w:r w:rsidRPr="00ED2316">
        <w:rPr>
          <w:rFonts w:eastAsia="Calibri"/>
          <w:lang w:val="kk-KZ" w:bidi="ar-SA"/>
        </w:rPr>
        <w:t xml:space="preserve">// </w:t>
      </w:r>
      <w:r w:rsidRPr="00ED2316">
        <w:rPr>
          <w:rFonts w:eastAsia="Calibri"/>
          <w:lang w:val="en-US" w:bidi="ar-SA"/>
        </w:rPr>
        <w:t>Energy Fuels. – 2007. – Vol. 21. – P. 19-22.</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Mevellec V., Roucoux A. Nanoheterogeneous catalytic hydrogenation of N-, O- or Sheteroaromatic compounds by re-usable aqueous colloidal suspensions of rhodium(0) // Inorg. Chim. Acta. – 2004. – Vol. 357. – P. 3099-3103.</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Mao H., Chen C., Liao X.</w:t>
      </w:r>
      <w:r w:rsidR="00584F97">
        <w:rPr>
          <w:rFonts w:eastAsia="Calibri"/>
          <w:lang w:val="en-US" w:bidi="ar-SA"/>
        </w:rPr>
        <w:t xml:space="preserve"> et al.</w:t>
      </w:r>
      <w:r w:rsidRPr="00ED2316">
        <w:rPr>
          <w:rFonts w:eastAsia="Calibri"/>
          <w:lang w:val="en-US" w:bidi="ar-SA"/>
        </w:rPr>
        <w:t xml:space="preserve"> Catalytic hydrogenation of quinoline over recyclable palladium nanoparticles supported on tannin grafted collagen fibers // J. Mol. Catal. A: Chem. – 2011. – Vol. 341. – P. 51-56.</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iCs/>
          <w:lang w:val="kk-KZ" w:bidi="ar-SA"/>
        </w:rPr>
        <w:t>Потапенко О.В., Доронин В.П., Сорокина Т.П.</w:t>
      </w:r>
      <w:r w:rsidRPr="00ED2316">
        <w:rPr>
          <w:rFonts w:eastAsia="Calibri"/>
          <w:lang w:val="kk-KZ" w:bidi="ar-SA"/>
        </w:rPr>
        <w:t xml:space="preserve"> Влияние [H]-донорной активности углеводородов на превращения тиофеновых соединений в условиях каталитического крекинга // Нефтехимия. – 2012. – Т. 52, №1. – С. 60-66.</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Моррисон Р., Бойд Р. Органическая химия</w:t>
      </w:r>
      <w:r w:rsidR="00584F97" w:rsidRPr="00584F97">
        <w:rPr>
          <w:rFonts w:eastAsia="Calibri"/>
          <w:lang w:bidi="ar-SA"/>
        </w:rPr>
        <w:t xml:space="preserve"> /</w:t>
      </w:r>
      <w:r w:rsidRPr="00ED2316">
        <w:rPr>
          <w:rFonts w:eastAsia="Calibri"/>
          <w:lang w:bidi="ar-SA"/>
        </w:rPr>
        <w:t xml:space="preserve"> </w:t>
      </w:r>
      <w:r w:rsidR="00584F97" w:rsidRPr="00ED2316">
        <w:rPr>
          <w:rFonts w:eastAsia="Calibri"/>
          <w:lang w:bidi="ar-SA"/>
        </w:rPr>
        <w:t>пер</w:t>
      </w:r>
      <w:r w:rsidRPr="00ED2316">
        <w:rPr>
          <w:rFonts w:eastAsia="Calibri"/>
          <w:lang w:bidi="ar-SA"/>
        </w:rPr>
        <w:t>. с англ. – М.: Мир, 1974. – 1015 с.</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Шабаров Ю.С. Органическая химия</w:t>
      </w:r>
      <w:r w:rsidR="00584F97" w:rsidRPr="00584F97">
        <w:rPr>
          <w:rFonts w:eastAsia="Calibri"/>
          <w:lang w:bidi="ar-SA"/>
        </w:rPr>
        <w:t>:</w:t>
      </w:r>
      <w:r w:rsidRPr="00ED2316">
        <w:rPr>
          <w:rFonts w:eastAsia="Calibri"/>
          <w:lang w:bidi="ar-SA"/>
        </w:rPr>
        <w:t xml:space="preserve"> </w:t>
      </w:r>
      <w:r w:rsidR="00584F97" w:rsidRPr="00ED2316">
        <w:rPr>
          <w:rFonts w:eastAsia="Calibri"/>
          <w:lang w:bidi="ar-SA"/>
        </w:rPr>
        <w:t>ц</w:t>
      </w:r>
      <w:r w:rsidRPr="00ED2316">
        <w:rPr>
          <w:rFonts w:eastAsia="Calibri"/>
          <w:lang w:bidi="ar-SA"/>
        </w:rPr>
        <w:t xml:space="preserve">иклические соединения: </w:t>
      </w:r>
      <w:r w:rsidR="00584F97" w:rsidRPr="00ED2316">
        <w:rPr>
          <w:rFonts w:eastAsia="Calibri"/>
          <w:lang w:bidi="ar-SA"/>
        </w:rPr>
        <w:t>у</w:t>
      </w:r>
      <w:r w:rsidRPr="00ED2316">
        <w:rPr>
          <w:rFonts w:eastAsia="Calibri"/>
          <w:lang w:bidi="ar-SA"/>
        </w:rPr>
        <w:t xml:space="preserve">чеб. </w:t>
      </w:r>
      <w:r w:rsidRPr="00ED2316">
        <w:rPr>
          <w:rFonts w:eastAsia="Calibri"/>
          <w:lang w:val="kk-KZ" w:bidi="ar-SA"/>
        </w:rPr>
        <w:t xml:space="preserve">– </w:t>
      </w:r>
      <w:r w:rsidRPr="00ED2316">
        <w:rPr>
          <w:rFonts w:eastAsia="Calibri"/>
          <w:lang w:bidi="ar-SA"/>
        </w:rPr>
        <w:t>М.: Химия, 1994. – Ч. 2. – 848 с.</w:t>
      </w:r>
    </w:p>
    <w:p w:rsidR="00ED2316" w:rsidRPr="00584F97"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kk-KZ" w:bidi="ar-SA"/>
        </w:rPr>
        <w:t>Moock D., Wagener T., Hu T.</w:t>
      </w:r>
      <w:r w:rsidR="00584F97">
        <w:rPr>
          <w:rFonts w:eastAsia="Calibri"/>
          <w:lang w:val="en-US" w:bidi="ar-SA"/>
        </w:rPr>
        <w:t xml:space="preserve"> et al.</w:t>
      </w:r>
      <w:r w:rsidRPr="00ED2316">
        <w:rPr>
          <w:rFonts w:eastAsia="Calibri"/>
          <w:lang w:val="kk-KZ" w:bidi="ar-SA"/>
        </w:rPr>
        <w:t xml:space="preserve"> Enantio- and Diastereoselective, Complete Hydrogenation of Benzofurans by Cascade Catalysis // Angew. Chem. Int. Ed. – 2021. – Vol. 60. – P. 1-6.</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Nuzzi M</w:t>
      </w:r>
      <w:r w:rsidR="00584F97">
        <w:rPr>
          <w:rFonts w:eastAsia="Calibri"/>
          <w:lang w:val="en-US" w:bidi="ar-SA"/>
        </w:rPr>
        <w:t>.</w:t>
      </w:r>
      <w:r w:rsidRPr="00ED2316">
        <w:rPr>
          <w:rFonts w:eastAsia="Calibri"/>
          <w:lang w:val="en-US" w:bidi="ar-SA"/>
        </w:rPr>
        <w:t>, Marcandalli B. Hydrogenation of phenanthrene in the presence of Ni catalyst. Thermal dehydrogenation of hydrophenanthrenes and role of individual species in hydrogen transfers for coal liquefaction // Fuel Processing Technology. – 2003. – Vol. 80. – P. 35-45.</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Venezia A.M., La Parola V., Pawelec B.</w:t>
      </w:r>
      <w:r w:rsidR="00584F97">
        <w:rPr>
          <w:rFonts w:eastAsia="Calibri"/>
          <w:lang w:val="en-US" w:bidi="ar-SA"/>
        </w:rPr>
        <w:t xml:space="preserve"> et al.</w:t>
      </w:r>
      <w:r w:rsidRPr="00ED2316">
        <w:rPr>
          <w:rFonts w:eastAsia="Calibri"/>
          <w:lang w:val="en-US" w:bidi="ar-SA"/>
        </w:rPr>
        <w:t xml:space="preserve"> Hydrogenation of aromatics over Au-Pd/SiO</w:t>
      </w:r>
      <w:r w:rsidRPr="00ED2316">
        <w:rPr>
          <w:rFonts w:eastAsia="Calibri"/>
          <w:vertAlign w:val="subscript"/>
          <w:lang w:val="en-US" w:bidi="ar-SA"/>
        </w:rPr>
        <w:t>2</w:t>
      </w:r>
      <w:r w:rsidRPr="00ED2316">
        <w:rPr>
          <w:rFonts w:eastAsia="Calibri"/>
          <w:lang w:val="en-US" w:bidi="ar-SA"/>
        </w:rPr>
        <w:t>-Al</w:t>
      </w:r>
      <w:r w:rsidRPr="00ED2316">
        <w:rPr>
          <w:rFonts w:eastAsia="Calibri"/>
          <w:vertAlign w:val="subscript"/>
          <w:lang w:val="en-US" w:bidi="ar-SA"/>
        </w:rPr>
        <w:t>2</w:t>
      </w:r>
      <w:r w:rsidRPr="00ED2316">
        <w:rPr>
          <w:rFonts w:eastAsia="Calibri"/>
          <w:lang w:val="en-US" w:bidi="ar-SA"/>
        </w:rPr>
        <w:t>O</w:t>
      </w:r>
      <w:r w:rsidRPr="00ED2316">
        <w:rPr>
          <w:rFonts w:eastAsia="Calibri"/>
          <w:vertAlign w:val="subscript"/>
          <w:lang w:val="en-US" w:bidi="ar-SA"/>
        </w:rPr>
        <w:t>3</w:t>
      </w:r>
      <w:r w:rsidRPr="00ED2316">
        <w:rPr>
          <w:rFonts w:eastAsia="Calibri"/>
          <w:lang w:val="en-US" w:bidi="ar-SA"/>
        </w:rPr>
        <w:t xml:space="preserve"> catalysts; support acidity effect // Appl. Catal., A. – 2004. – Vol. 264, №1. – P. 43-51.</w:t>
      </w:r>
    </w:p>
    <w:p w:rsidR="00ED2316" w:rsidRPr="00ED2316" w:rsidRDefault="00ED2316" w:rsidP="00122567">
      <w:pPr>
        <w:numPr>
          <w:ilvl w:val="0"/>
          <w:numId w:val="23"/>
        </w:numPr>
        <w:tabs>
          <w:tab w:val="left" w:pos="1134"/>
        </w:tabs>
        <w:ind w:left="0" w:firstLine="709"/>
        <w:contextualSpacing/>
        <w:jc w:val="both"/>
        <w:rPr>
          <w:rFonts w:eastAsia="Calibri"/>
          <w:bCs/>
          <w:lang w:val="en-US" w:bidi="ar-SA"/>
        </w:rPr>
      </w:pPr>
      <w:r w:rsidRPr="00ED2316">
        <w:rPr>
          <w:rFonts w:eastAsia="Calibri"/>
          <w:lang w:val="en-US" w:bidi="ar-SA"/>
        </w:rPr>
        <w:t xml:space="preserve">Yoon B., Pan H.B., Wai C.M. </w:t>
      </w:r>
      <w:r w:rsidRPr="00ED2316">
        <w:rPr>
          <w:rFonts w:eastAsia="Calibri"/>
          <w:bCs/>
          <w:lang w:val="en-US" w:bidi="ar-SA"/>
        </w:rPr>
        <w:t xml:space="preserve">Relative Catalytic Activities of Carbon Nanotube-Supported Metallic Nanoparticles for Room-Temperature Hydrogenation of Benzene // </w:t>
      </w:r>
      <w:r w:rsidRPr="00ED2316">
        <w:rPr>
          <w:rFonts w:eastAsia="Calibri"/>
          <w:lang w:val="en-US" w:bidi="ar-SA"/>
        </w:rPr>
        <w:t>J. Phys. Chem. C. – 2009. – Vol. 113. – P. 1520-1525.</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Mott D., Luo J.</w:t>
      </w:r>
      <w:r w:rsidR="00584F97">
        <w:rPr>
          <w:rFonts w:eastAsia="Calibri"/>
          <w:lang w:val="en-US" w:bidi="ar-SA"/>
        </w:rPr>
        <w:t xml:space="preserve"> et al.</w:t>
      </w:r>
      <w:r w:rsidRPr="00ED2316">
        <w:rPr>
          <w:rFonts w:eastAsia="Calibri"/>
          <w:lang w:val="en-US" w:bidi="ar-SA"/>
        </w:rPr>
        <w:t xml:space="preserve"> Synergistic activity of gold-platinum alloy nanoparticle catalysts // J. Catal. Today. – 2007. – Vol. 122, №3-4</w:t>
      </w:r>
      <w:r w:rsidR="00584F97">
        <w:rPr>
          <w:rFonts w:eastAsia="Calibri"/>
          <w:lang w:val="en-US" w:bidi="ar-SA"/>
        </w:rPr>
        <w:t>.</w:t>
      </w:r>
      <w:r w:rsidRPr="00ED2316">
        <w:rPr>
          <w:rFonts w:eastAsia="Calibri"/>
          <w:lang w:val="en-US" w:bidi="ar-SA"/>
        </w:rPr>
        <w:t xml:space="preserve"> </w:t>
      </w:r>
      <w:r w:rsidR="00584F97">
        <w:rPr>
          <w:rFonts w:eastAsia="Calibri"/>
          <w:lang w:val="en-US" w:bidi="ar-SA"/>
        </w:rPr>
        <w:t>–</w:t>
      </w:r>
      <w:r w:rsidRPr="00ED2316">
        <w:rPr>
          <w:rFonts w:eastAsia="Calibri"/>
          <w:lang w:val="en-US" w:bidi="ar-SA"/>
        </w:rPr>
        <w:t xml:space="preserve"> P. 378-385.</w:t>
      </w:r>
    </w:p>
    <w:p w:rsidR="00ED2316" w:rsidRPr="00ED2316" w:rsidRDefault="00ED2316" w:rsidP="00122567">
      <w:pPr>
        <w:numPr>
          <w:ilvl w:val="0"/>
          <w:numId w:val="23"/>
        </w:numPr>
        <w:tabs>
          <w:tab w:val="left" w:pos="1134"/>
        </w:tabs>
        <w:ind w:left="0" w:firstLine="709"/>
        <w:contextualSpacing/>
        <w:jc w:val="both"/>
        <w:rPr>
          <w:rFonts w:eastAsia="Calibri"/>
          <w:bCs/>
          <w:lang w:val="en-US" w:bidi="ar-SA"/>
        </w:rPr>
      </w:pPr>
      <w:r w:rsidRPr="00ED2316">
        <w:rPr>
          <w:rFonts w:eastAsia="Calibri"/>
          <w:lang w:val="en-US" w:bidi="ar-SA"/>
        </w:rPr>
        <w:t xml:space="preserve">Alayoglu S., Eichhorn B. </w:t>
      </w:r>
      <w:r w:rsidRPr="00ED2316">
        <w:rPr>
          <w:rFonts w:eastAsia="Calibri"/>
          <w:bCs/>
          <w:lang w:val="en-US" w:bidi="ar-SA"/>
        </w:rPr>
        <w:t xml:space="preserve">Rh−Pt Bimetallic Catalysts: Synthesis, Characterization, and Catalysis of Core−Shell, Alloy, and Monometallic Nanoparticles // </w:t>
      </w:r>
      <w:r w:rsidRPr="00ED2316">
        <w:rPr>
          <w:rFonts w:eastAsia="Calibri"/>
          <w:lang w:val="en-US" w:bidi="ar-SA"/>
        </w:rPr>
        <w:t>J. Am. Chem. Soc. – 2008. – Vol. 130. – P. 17479-17486.</w:t>
      </w:r>
    </w:p>
    <w:p w:rsidR="00ED2316" w:rsidRPr="00ED2316" w:rsidRDefault="00ED2316" w:rsidP="00122567">
      <w:pPr>
        <w:numPr>
          <w:ilvl w:val="0"/>
          <w:numId w:val="23"/>
        </w:numPr>
        <w:tabs>
          <w:tab w:val="left" w:pos="1134"/>
        </w:tabs>
        <w:ind w:left="0" w:firstLine="709"/>
        <w:contextualSpacing/>
        <w:jc w:val="both"/>
        <w:rPr>
          <w:rFonts w:eastAsia="Calibri"/>
          <w:bCs/>
          <w:lang w:val="en-US" w:bidi="ar-SA"/>
        </w:rPr>
      </w:pPr>
      <w:r w:rsidRPr="00ED2316">
        <w:rPr>
          <w:rFonts w:eastAsia="Calibri"/>
          <w:lang w:val="en-US" w:bidi="ar-SA"/>
        </w:rPr>
        <w:t>Tao F., Grass M.E., Zhang Y.W.</w:t>
      </w:r>
      <w:r w:rsidR="00584F97">
        <w:rPr>
          <w:rFonts w:eastAsia="Calibri"/>
          <w:lang w:val="en-US" w:bidi="ar-SA"/>
        </w:rPr>
        <w:t xml:space="preserve"> et al.</w:t>
      </w:r>
      <w:r w:rsidRPr="00ED2316">
        <w:rPr>
          <w:rFonts w:eastAsia="Calibri"/>
          <w:lang w:val="en-US" w:bidi="ar-SA"/>
        </w:rPr>
        <w:t xml:space="preserve"> </w:t>
      </w:r>
      <w:r w:rsidRPr="00ED2316">
        <w:rPr>
          <w:rFonts w:eastAsia="Calibri"/>
          <w:bCs/>
          <w:lang w:val="en-US" w:bidi="ar-SA"/>
        </w:rPr>
        <w:t xml:space="preserve">Evolution of Structure and Chemistry of Bimetallic Nanoparticle Catalysts under Reaction Conditions // </w:t>
      </w:r>
      <w:r w:rsidRPr="00ED2316">
        <w:rPr>
          <w:rFonts w:eastAsia="Calibri"/>
          <w:lang w:val="en-US" w:bidi="ar-SA"/>
        </w:rPr>
        <w:t>J. Am. Chem. Soc. – 2010. – Vol. 132. – P. 8697-8703.</w:t>
      </w:r>
    </w:p>
    <w:p w:rsidR="00ED2316" w:rsidRPr="00ED2316" w:rsidRDefault="00ED2316" w:rsidP="00122567">
      <w:pPr>
        <w:numPr>
          <w:ilvl w:val="0"/>
          <w:numId w:val="23"/>
        </w:numPr>
        <w:tabs>
          <w:tab w:val="left" w:pos="1134"/>
        </w:tabs>
        <w:ind w:left="0" w:firstLine="709"/>
        <w:contextualSpacing/>
        <w:jc w:val="both"/>
        <w:rPr>
          <w:rFonts w:eastAsia="Calibri"/>
          <w:bCs/>
          <w:lang w:val="en-US" w:bidi="ar-SA"/>
        </w:rPr>
      </w:pPr>
      <w:r w:rsidRPr="00ED2316">
        <w:rPr>
          <w:rFonts w:eastAsia="Calibri"/>
          <w:lang w:val="en-US" w:bidi="ar-SA"/>
        </w:rPr>
        <w:t>Tao F., Grass M.E., Zhang Y.W.</w:t>
      </w:r>
      <w:r w:rsidR="00584F97">
        <w:rPr>
          <w:rFonts w:eastAsia="Calibri"/>
          <w:lang w:val="en-US" w:bidi="ar-SA"/>
        </w:rPr>
        <w:t xml:space="preserve"> et al.</w:t>
      </w:r>
      <w:r w:rsidRPr="00ED2316">
        <w:rPr>
          <w:rFonts w:eastAsia="Calibri"/>
          <w:lang w:val="en-US" w:bidi="ar-SA"/>
        </w:rPr>
        <w:t xml:space="preserve"> </w:t>
      </w:r>
      <w:r w:rsidRPr="00ED2316">
        <w:rPr>
          <w:rFonts w:eastAsia="Calibri"/>
          <w:bCs/>
          <w:lang w:val="en-US" w:bidi="ar-SA"/>
        </w:rPr>
        <w:t xml:space="preserve">Reaction-Driven Restructuring of Rh-Pd and Pt-Pd Core-Shell Nanoparticles // </w:t>
      </w:r>
      <w:r w:rsidRPr="00ED2316">
        <w:rPr>
          <w:rFonts w:eastAsia="Calibri"/>
          <w:lang w:val="en-US" w:bidi="ar-SA"/>
        </w:rPr>
        <w:t xml:space="preserve">Science. – 2008. – Vol. 322. – </w:t>
      </w:r>
      <w:r w:rsidR="00584F97">
        <w:rPr>
          <w:rFonts w:eastAsia="Calibri"/>
          <w:lang w:val="en-US" w:bidi="ar-SA"/>
        </w:rPr>
        <w:t xml:space="preserve">                                                                                                      </w:t>
      </w:r>
      <w:r w:rsidRPr="00ED2316">
        <w:rPr>
          <w:rFonts w:eastAsia="Calibri"/>
          <w:lang w:val="en-US" w:bidi="ar-SA"/>
        </w:rPr>
        <w:t>P. 932-934.</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 xml:space="preserve">Sahle-Demessie E., Devulapelli V.G., Hassan A.A. Hydrogenation of Anthracene in Supercritical Carbon Dioxide Solvent Using Ni Supported on Hβ-Zeolite Catalyst // Catalysts. – 2012. </w:t>
      </w:r>
      <w:r w:rsidR="00584F97">
        <w:rPr>
          <w:rFonts w:eastAsia="Calibri"/>
          <w:lang w:val="en-US" w:bidi="ar-SA"/>
        </w:rPr>
        <w:t>–</w:t>
      </w:r>
      <w:r w:rsidRPr="00ED2316">
        <w:rPr>
          <w:rFonts w:eastAsia="Calibri"/>
          <w:lang w:val="en-US" w:bidi="ar-SA"/>
        </w:rPr>
        <w:t xml:space="preserve"> Vol. 2. – P. 85-100.</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Liu H., Ji S.F., Wang Z.X.</w:t>
      </w:r>
      <w:r w:rsidR="00584F97">
        <w:rPr>
          <w:rFonts w:eastAsia="Calibri"/>
          <w:lang w:val="en-US" w:bidi="ar-SA"/>
        </w:rPr>
        <w:t xml:space="preserve"> et al.</w:t>
      </w:r>
      <w:r w:rsidRPr="00ED2316">
        <w:rPr>
          <w:rFonts w:eastAsia="Calibri"/>
          <w:lang w:val="en-US" w:bidi="ar-SA"/>
        </w:rPr>
        <w:t xml:space="preserve"> The Catalytic Performance of Metalloporphyrins during Hydrogenation of Anthracene // Energy Technology. – 2015. – Vol. 3. – P. 145-154.</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Schachtl E., Zhong L., Kondratieva E.</w:t>
      </w:r>
      <w:r w:rsidR="00584F97">
        <w:rPr>
          <w:rFonts w:eastAsia="Calibri"/>
          <w:lang w:val="en-US" w:bidi="ar-SA"/>
        </w:rPr>
        <w:t xml:space="preserve"> et al.</w:t>
      </w:r>
      <w:r w:rsidRPr="00ED2316">
        <w:rPr>
          <w:rFonts w:eastAsia="Calibri"/>
          <w:lang w:val="en-US" w:bidi="ar-SA"/>
        </w:rPr>
        <w:t xml:space="preserve"> Understanding Ni Promotion of MoS</w:t>
      </w:r>
      <w:r w:rsidRPr="00ED2316">
        <w:rPr>
          <w:rFonts w:eastAsia="Calibri"/>
          <w:vertAlign w:val="subscript"/>
          <w:lang w:val="en-US" w:bidi="ar-SA"/>
        </w:rPr>
        <w:t>2</w:t>
      </w:r>
      <w:r w:rsidRPr="00ED2316">
        <w:rPr>
          <w:rFonts w:eastAsia="Calibri"/>
          <w:lang w:val="en-US" w:bidi="ar-SA"/>
        </w:rPr>
        <w:t>/g-Al</w:t>
      </w:r>
      <w:r w:rsidRPr="00ED2316">
        <w:rPr>
          <w:rFonts w:eastAsia="Calibri"/>
          <w:vertAlign w:val="subscript"/>
          <w:lang w:val="en-US" w:bidi="ar-SA"/>
        </w:rPr>
        <w:t>2</w:t>
      </w:r>
      <w:r w:rsidRPr="00ED2316">
        <w:rPr>
          <w:rFonts w:eastAsia="Calibri"/>
          <w:lang w:val="en-US" w:bidi="ar-SA"/>
        </w:rPr>
        <w:t>O</w:t>
      </w:r>
      <w:r w:rsidRPr="00ED2316">
        <w:rPr>
          <w:rFonts w:eastAsia="Calibri"/>
          <w:vertAlign w:val="subscript"/>
          <w:lang w:val="en-US" w:bidi="ar-SA"/>
        </w:rPr>
        <w:t>3</w:t>
      </w:r>
      <w:r w:rsidRPr="00ED2316">
        <w:rPr>
          <w:rFonts w:eastAsia="Calibri"/>
          <w:lang w:val="en-US" w:bidi="ar-SA"/>
        </w:rPr>
        <w:t xml:space="preserve"> and its Implications for the Hydrogenation of Phenanthrene // ChemCatChem. – 2015. – Vol. 7. – P. 4118-4130.</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Yang H.B., Wang Y.C., Jiang H.B.</w:t>
      </w:r>
      <w:r w:rsidR="00286685">
        <w:rPr>
          <w:rFonts w:eastAsia="Calibri"/>
          <w:lang w:val="en-US" w:bidi="ar-SA"/>
        </w:rPr>
        <w:t xml:space="preserve"> et al.</w:t>
      </w:r>
      <w:r w:rsidRPr="00ED2316">
        <w:rPr>
          <w:rFonts w:eastAsia="Calibri"/>
          <w:lang w:val="en-US" w:bidi="ar-SA"/>
        </w:rPr>
        <w:t xml:space="preserve"> Kinetics of Phenanthrene Hydrogenation System over CoMo/Al2O3 Catalyst // Industrial and Engineering Chemistry Research. – 2014. – Vol. 53. – P. 12264-12269.</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rPr>
        <w:t>Schachtl E., Yoo J.S., Gutiérrez O.Y.</w:t>
      </w:r>
      <w:r w:rsidR="00286685">
        <w:rPr>
          <w:rFonts w:eastAsia="Calibri"/>
          <w:lang w:val="en-US"/>
        </w:rPr>
        <w:t xml:space="preserve"> et al.</w:t>
      </w:r>
      <w:r w:rsidRPr="00ED2316">
        <w:rPr>
          <w:rFonts w:eastAsia="Calibri"/>
          <w:color w:val="0080AE"/>
          <w:lang w:val="en-US" w:bidi="ar-SA"/>
        </w:rPr>
        <w:t xml:space="preserve"> </w:t>
      </w:r>
      <w:r w:rsidRPr="00ED2316">
        <w:rPr>
          <w:rFonts w:eastAsia="Calibri"/>
          <w:lang w:val="en-US"/>
        </w:rPr>
        <w:t>Impact of Ni promotion on the hydrogenation pathways of phenanthrene on MoS2/c-Al2O3 // Journal of Catalysis. – 2017. – Vol. 352. – P. 171-181.</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kk-KZ" w:bidi="ar-SA"/>
        </w:rPr>
        <w:t>Beltramone A.R.</w:t>
      </w:r>
      <w:r w:rsidRPr="00ED2316">
        <w:rPr>
          <w:rFonts w:eastAsia="Calibri"/>
          <w:lang w:val="en-US" w:bidi="ar-SA"/>
        </w:rPr>
        <w:t>,</w:t>
      </w:r>
      <w:r w:rsidRPr="00ED2316">
        <w:rPr>
          <w:rFonts w:eastAsia="Calibri"/>
          <w:lang w:val="kk-KZ" w:bidi="ar-SA"/>
        </w:rPr>
        <w:t xml:space="preserve"> Resasco D.E., Alvarez W.E.</w:t>
      </w:r>
      <w:r w:rsidR="00286685">
        <w:rPr>
          <w:rFonts w:eastAsia="Calibri"/>
          <w:lang w:val="en-US" w:bidi="ar-SA"/>
        </w:rPr>
        <w:t xml:space="preserve"> et al.</w:t>
      </w:r>
      <w:r w:rsidRPr="00ED2316">
        <w:rPr>
          <w:rFonts w:eastAsia="Calibri"/>
          <w:lang w:val="kk-KZ" w:bidi="ar-SA"/>
        </w:rPr>
        <w:t xml:space="preserve"> Simultaneous Hydrogenation of Multiring Aromatic Compounds over NiMo Catalyst // Ind. Eng. Chem. Res. – 2008. </w:t>
      </w:r>
      <w:r w:rsidRPr="00ED2316">
        <w:rPr>
          <w:rFonts w:eastAsia="Calibri"/>
          <w:lang w:val="en-US" w:bidi="ar-SA"/>
        </w:rPr>
        <w:t xml:space="preserve">– </w:t>
      </w:r>
      <w:r w:rsidRPr="00ED2316">
        <w:rPr>
          <w:rFonts w:eastAsia="Calibri"/>
          <w:lang w:val="kk-KZ" w:bidi="ar-SA"/>
        </w:rPr>
        <w:t xml:space="preserve">№47. </w:t>
      </w:r>
      <w:r w:rsidRPr="00ED2316">
        <w:rPr>
          <w:rFonts w:eastAsia="Calibri"/>
          <w:lang w:val="en-US" w:bidi="ar-SA"/>
        </w:rPr>
        <w:t xml:space="preserve">– </w:t>
      </w:r>
      <w:r w:rsidRPr="00ED2316">
        <w:rPr>
          <w:rFonts w:eastAsia="Calibri"/>
          <w:lang w:val="kk-KZ" w:bidi="ar-SA"/>
        </w:rPr>
        <w:t>P. 7161-7166.</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Qian W., Yoda Y., Hirai Y.</w:t>
      </w:r>
      <w:r w:rsidR="00286685">
        <w:rPr>
          <w:rFonts w:eastAsia="Calibri"/>
          <w:lang w:val="en-US" w:bidi="ar-SA"/>
        </w:rPr>
        <w:t xml:space="preserve"> et al.</w:t>
      </w:r>
      <w:r w:rsidRPr="00ED2316">
        <w:rPr>
          <w:rFonts w:eastAsia="Calibri"/>
          <w:lang w:val="kk-KZ" w:bidi="ar-SA"/>
        </w:rPr>
        <w:t xml:space="preserve"> </w:t>
      </w:r>
      <w:r w:rsidRPr="00ED2316">
        <w:rPr>
          <w:rFonts w:eastAsia="Calibri"/>
          <w:lang w:val="en-US" w:bidi="ar-SA"/>
        </w:rPr>
        <w:t>Hydrodesulfurization of dibenzothiophene and hydrogenation of</w:t>
      </w:r>
      <w:r w:rsidRPr="00ED2316">
        <w:rPr>
          <w:rFonts w:eastAsia="Calibri"/>
          <w:lang w:val="kk-KZ" w:bidi="ar-SA"/>
        </w:rPr>
        <w:t xml:space="preserve"> </w:t>
      </w:r>
      <w:r w:rsidRPr="00ED2316">
        <w:rPr>
          <w:rFonts w:eastAsia="Calibri"/>
          <w:lang w:val="en-US" w:bidi="ar-SA"/>
        </w:rPr>
        <w:t>phenanthrene on aluminha-supported Pt and Pd catalysts // Appl.</w:t>
      </w:r>
      <w:r w:rsidRPr="00ED2316">
        <w:rPr>
          <w:rFonts w:eastAsia="Calibri"/>
          <w:lang w:val="kk-KZ" w:bidi="ar-SA"/>
        </w:rPr>
        <w:t xml:space="preserve"> Catal. A. – 1999. – Vol. 184. </w:t>
      </w:r>
      <w:r w:rsidRPr="00ED2316">
        <w:rPr>
          <w:rFonts w:eastAsia="Calibri"/>
          <w:lang w:val="en-US" w:bidi="ar-SA"/>
        </w:rPr>
        <w:t xml:space="preserve">– P. </w:t>
      </w:r>
      <w:r w:rsidRPr="00ED2316">
        <w:rPr>
          <w:rFonts w:eastAsia="Calibri"/>
          <w:lang w:val="kk-KZ" w:bidi="ar-SA"/>
        </w:rPr>
        <w:t>81-88.</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Beckers N.A., Huynh S., Zhang X.</w:t>
      </w:r>
      <w:r w:rsidR="00C83C74">
        <w:rPr>
          <w:rFonts w:eastAsia="Calibri"/>
          <w:lang w:val="en-US" w:bidi="ar-SA"/>
        </w:rPr>
        <w:t xml:space="preserve"> et al.</w:t>
      </w:r>
      <w:r w:rsidRPr="00ED2316">
        <w:rPr>
          <w:rFonts w:eastAsia="Calibri"/>
          <w:lang w:val="en-US" w:bidi="ar-SA"/>
        </w:rPr>
        <w:t xml:space="preserve"> Screening of Heterogeneous Multimetallic Nanoparticle Catalysts Supported on Metal Oxides for Mono-, Poly-, and Heteroaromatic Hydrogenation Activity // ACS Catal. – 2012. – Vol. 2. – P.</w:t>
      </w:r>
      <w:r w:rsidR="00C83C74">
        <w:rPr>
          <w:rFonts w:eastAsia="Calibri"/>
          <w:lang w:val="en-US" w:bidi="ar-SA"/>
        </w:rPr>
        <w:t> </w:t>
      </w:r>
      <w:r w:rsidRPr="00ED2316">
        <w:rPr>
          <w:rFonts w:eastAsia="Calibri"/>
          <w:lang w:val="en-US" w:bidi="ar-SA"/>
        </w:rPr>
        <w:t>1524-1534.</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Liao W., Liu H-W., Chen H-J.</w:t>
      </w:r>
      <w:r w:rsidR="00C83C74">
        <w:rPr>
          <w:rFonts w:eastAsia="Calibri"/>
          <w:lang w:val="en-US" w:bidi="ar-SA"/>
        </w:rPr>
        <w:t xml:space="preserve"> et al.</w:t>
      </w:r>
      <w:r w:rsidRPr="00ED2316">
        <w:rPr>
          <w:rFonts w:eastAsia="Calibri"/>
          <w:lang w:val="en-US" w:bidi="ar-SA"/>
        </w:rPr>
        <w:t xml:space="preserve"> Catalytic hydrogenation rate of polycyclic aromatic hydrocarbons in supercritical carbon dioxide containing polymer-stabilized palladium nanoparticles // Chemosphere. – 2011. – Vol. 82. – P.</w:t>
      </w:r>
      <w:r w:rsidR="00C83C74">
        <w:rPr>
          <w:rFonts w:eastAsia="Calibri"/>
          <w:lang w:val="en-US" w:bidi="ar-SA"/>
        </w:rPr>
        <w:t> </w:t>
      </w:r>
      <w:r w:rsidRPr="00ED2316">
        <w:rPr>
          <w:rFonts w:eastAsia="Calibri"/>
          <w:lang w:val="en-US" w:bidi="ar-SA"/>
        </w:rPr>
        <w:t>573-580.</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val="kk-KZ" w:bidi="ar-SA"/>
        </w:rPr>
        <w:t xml:space="preserve">Иванкова Е.А., Равич Б.М. Облагораживание углей // Техника. – 1985. </w:t>
      </w:r>
      <w:r w:rsidR="00C83C74">
        <w:rPr>
          <w:rFonts w:eastAsia="Calibri"/>
          <w:lang w:val="kk-KZ" w:bidi="ar-SA"/>
        </w:rPr>
        <w:t>–</w:t>
      </w:r>
      <w:r w:rsidRPr="00ED2316">
        <w:rPr>
          <w:rFonts w:eastAsia="Calibri"/>
          <w:lang w:val="kk-KZ" w:bidi="ar-SA"/>
        </w:rPr>
        <w:t xml:space="preserve"> №3. – С. 5-54.</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Стромберг А.Г., Семченко Д.П. Физическая химия. – М.: Высшая школа, 1999. – 527 с.</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Баландин А.А. Современное состояние мультиплетной теории гетерогенного катализа. – М.: Наука, 1968. – 202 с.</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Волькенштейн Ф.Ф. Электронная теория катализа на полупроводниках. – М.: Физматгиз, 1960. – 188 с.</w:t>
      </w:r>
    </w:p>
    <w:p w:rsidR="00ED2316" w:rsidRPr="00091731"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Kaneko T., Tazawa K., Okuyama N. et al. Effect of highly dispersed iron catalysts on dir</w:t>
      </w:r>
      <w:r w:rsidR="00091731">
        <w:rPr>
          <w:rFonts w:eastAsia="Calibri"/>
          <w:lang w:val="en-US" w:bidi="ar-SA"/>
        </w:rPr>
        <w:t>ect liquefaction coal // Fuel.</w:t>
      </w:r>
      <w:r w:rsidR="00091731">
        <w:rPr>
          <w:rFonts w:eastAsia="Calibri"/>
          <w:lang w:val="kk-KZ" w:bidi="ar-SA"/>
        </w:rPr>
        <w:t xml:space="preserve"> – </w:t>
      </w:r>
      <w:r w:rsidRPr="00091731">
        <w:rPr>
          <w:rFonts w:eastAsia="Calibri"/>
          <w:lang w:val="en-US" w:bidi="ar-SA"/>
        </w:rPr>
        <w:t>2000.</w:t>
      </w:r>
      <w:r w:rsidR="00091731">
        <w:rPr>
          <w:rFonts w:eastAsia="Calibri"/>
          <w:lang w:val="en-US" w:bidi="ar-SA"/>
        </w:rPr>
        <w:t xml:space="preserve"> </w:t>
      </w:r>
      <w:r w:rsidR="00091731">
        <w:rPr>
          <w:rFonts w:eastAsia="Calibri"/>
          <w:lang w:val="kk-KZ" w:bidi="ar-SA"/>
        </w:rPr>
        <w:t xml:space="preserve">– </w:t>
      </w:r>
      <w:r w:rsidRPr="00091731">
        <w:rPr>
          <w:rFonts w:eastAsia="Calibri"/>
          <w:lang w:val="en-US" w:bidi="ar-SA"/>
        </w:rPr>
        <w:t>Vol. 79.</w:t>
      </w:r>
      <w:r w:rsidR="00091731">
        <w:rPr>
          <w:rFonts w:eastAsia="Calibri"/>
          <w:lang w:val="kk-KZ" w:bidi="ar-SA"/>
        </w:rPr>
        <w:t xml:space="preserve"> – </w:t>
      </w:r>
      <w:r w:rsidRPr="00091731">
        <w:rPr>
          <w:rFonts w:eastAsia="Calibri"/>
          <w:lang w:val="en-US" w:bidi="ar-SA"/>
        </w:rPr>
        <w:t>P. 263-271.</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Кузнецов Б.Н., Щипко М.Л., Кузнецова С.А.</w:t>
      </w:r>
      <w:r w:rsidR="00C83C74" w:rsidRPr="00C83C74">
        <w:rPr>
          <w:rFonts w:eastAsia="Calibri"/>
          <w:lang w:bidi="ar-SA"/>
        </w:rPr>
        <w:t xml:space="preserve"> </w:t>
      </w:r>
      <w:r w:rsidR="00C83C74">
        <w:rPr>
          <w:rFonts w:eastAsia="Calibri"/>
          <w:lang w:bidi="ar-SA"/>
        </w:rPr>
        <w:t>и др.</w:t>
      </w:r>
      <w:r w:rsidRPr="00ED2316">
        <w:rPr>
          <w:rFonts w:eastAsia="Calibri"/>
          <w:lang w:bidi="ar-SA"/>
        </w:rPr>
        <w:t xml:space="preserve"> Новые подходы в переработке твердого органического сырья. </w:t>
      </w:r>
      <w:r w:rsidR="00091731">
        <w:rPr>
          <w:rFonts w:eastAsia="Calibri"/>
          <w:lang w:val="kk-KZ" w:bidi="ar-SA"/>
        </w:rPr>
        <w:t xml:space="preserve">– </w:t>
      </w:r>
      <w:r w:rsidRPr="00ED2316">
        <w:rPr>
          <w:rFonts w:eastAsia="Calibri"/>
          <w:lang w:bidi="ar-SA"/>
        </w:rPr>
        <w:t xml:space="preserve">Новосибирск: Наука, 1991. </w:t>
      </w:r>
      <w:r w:rsidR="00091731">
        <w:rPr>
          <w:rFonts w:eastAsia="Calibri"/>
          <w:lang w:val="kk-KZ" w:bidi="ar-SA"/>
        </w:rPr>
        <w:t xml:space="preserve">– </w:t>
      </w:r>
      <w:r w:rsidRPr="00ED2316">
        <w:rPr>
          <w:rFonts w:eastAsia="Calibri"/>
          <w:lang w:bidi="ar-SA"/>
        </w:rPr>
        <w:t>371</w:t>
      </w:r>
      <w:r w:rsidR="00C83C74">
        <w:rPr>
          <w:rFonts w:eastAsia="Calibri"/>
          <w:lang w:bidi="ar-SA"/>
        </w:rPr>
        <w:t> </w:t>
      </w:r>
      <w:r w:rsidRPr="00ED2316">
        <w:rPr>
          <w:rFonts w:eastAsia="Calibri"/>
          <w:lang w:bidi="ar-SA"/>
        </w:rPr>
        <w:t>с.</w:t>
      </w:r>
    </w:p>
    <w:p w:rsidR="00ED2316" w:rsidRPr="00B00208"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 xml:space="preserve">Abbass H. Smart Nanoparticles Technology. </w:t>
      </w:r>
      <w:r w:rsidR="00091731">
        <w:rPr>
          <w:rFonts w:eastAsia="Calibri"/>
          <w:lang w:val="kk-KZ" w:bidi="ar-SA"/>
        </w:rPr>
        <w:t xml:space="preserve">– </w:t>
      </w:r>
      <w:r w:rsidRPr="00B00208">
        <w:rPr>
          <w:rFonts w:eastAsia="Calibri"/>
          <w:lang w:val="en-US" w:bidi="ar-SA"/>
        </w:rPr>
        <w:t>Croatia: Intech, 2012. – 588</w:t>
      </w:r>
      <w:r w:rsidR="00C83C74" w:rsidRPr="00C83C74">
        <w:rPr>
          <w:rFonts w:eastAsia="Calibri"/>
          <w:lang w:val="en-US" w:bidi="ar-SA"/>
        </w:rPr>
        <w:t> </w:t>
      </w:r>
      <w:r w:rsidRPr="00B00208">
        <w:rPr>
          <w:rFonts w:eastAsia="Calibri"/>
          <w:lang w:val="en-US" w:bidi="ar-SA"/>
        </w:rPr>
        <w:t>p.</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Kuznetsov P.N., Perminov N.V., Kuznetsova L.I.</w:t>
      </w:r>
      <w:r w:rsidR="00C83C74" w:rsidRPr="00C83C74">
        <w:rPr>
          <w:rFonts w:eastAsia="Calibri"/>
          <w:lang w:val="en-US" w:bidi="ar-SA"/>
        </w:rPr>
        <w:t xml:space="preserve"> </w:t>
      </w:r>
      <w:r w:rsidR="00C83C74">
        <w:rPr>
          <w:rFonts w:eastAsia="Calibri"/>
          <w:lang w:val="en-US" w:bidi="ar-SA"/>
        </w:rPr>
        <w:t>et al.</w:t>
      </w:r>
      <w:r w:rsidRPr="00ED2316">
        <w:rPr>
          <w:rFonts w:eastAsia="Calibri"/>
          <w:lang w:val="en-US" w:bidi="ar-SA"/>
        </w:rPr>
        <w:t xml:space="preserve"> Thermal dissolution of different-ranked coals in tetralin and the anthracene fraction of coking tar // Solid Fuel Chemistry. – 2020. – Vol. 54, №29. – P. 61-68.</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Dmitriev D.E., Golovko A.K. Transformations of resins and asphaltenes during the thermal treatment of heavy oils // Petroleum Chemistry. – 2010. – Vol. 50, №2. – P. 106-113.</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 xml:space="preserve">Steven A.T., Peter R.P., David S.J. Handbook of Petroleum Processing: Second edition. – </w:t>
      </w:r>
      <w:r w:rsidR="00C83C74" w:rsidRPr="00C83C74">
        <w:rPr>
          <w:rStyle w:val="c-bibliographic-informationvalue"/>
          <w:lang w:val="en-US"/>
        </w:rPr>
        <w:t>Cham</w:t>
      </w:r>
      <w:r w:rsidRPr="00ED2316">
        <w:rPr>
          <w:rFonts w:eastAsia="Calibri"/>
          <w:lang w:val="en-US" w:bidi="ar-SA"/>
        </w:rPr>
        <w:t>: Springer International Publishing, 2015. – 1913 p.</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Dik P.P., Klimov O.V., Danilova I.G.</w:t>
      </w:r>
      <w:r w:rsidR="00C83C74">
        <w:rPr>
          <w:rFonts w:eastAsia="Calibri"/>
          <w:lang w:val="en-US" w:bidi="ar-SA"/>
        </w:rPr>
        <w:t xml:space="preserve"> et al. </w:t>
      </w:r>
      <w:r w:rsidRPr="00ED2316">
        <w:rPr>
          <w:rFonts w:eastAsia="Calibri"/>
          <w:lang w:val="en-US" w:bidi="ar-SA"/>
        </w:rPr>
        <w:t xml:space="preserve">Hydroprocessing of Hydrocracker Bottom on Pd Containing Bifunctional Catalysts // Catalysis Today – 2016. </w:t>
      </w:r>
      <w:r w:rsidR="00C83C74">
        <w:rPr>
          <w:rFonts w:eastAsia="Calibri"/>
          <w:lang w:val="en-US" w:bidi="ar-SA"/>
        </w:rPr>
        <w:t>–</w:t>
      </w:r>
      <w:r w:rsidRPr="00ED2316">
        <w:rPr>
          <w:rFonts w:eastAsia="Calibri"/>
          <w:lang w:val="en-US" w:bidi="ar-SA"/>
        </w:rPr>
        <w:t xml:space="preserve"> №271. </w:t>
      </w:r>
      <w:r w:rsidR="00C83C74">
        <w:rPr>
          <w:rFonts w:eastAsia="Calibri"/>
          <w:lang w:val="en-US" w:bidi="ar-SA"/>
        </w:rPr>
        <w:t>–</w:t>
      </w:r>
      <w:r w:rsidRPr="00ED2316">
        <w:rPr>
          <w:rFonts w:eastAsia="Calibri"/>
          <w:lang w:val="en-US" w:bidi="ar-SA"/>
        </w:rPr>
        <w:t xml:space="preserve"> P. 154-162.</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 xml:space="preserve">Gonzalez-Cortes S.L. Comparing the hydrodesulfurization reaction of thiophene on γ-Al2O3 supported CoMo, NiMo and NiW sulfide catalysts // Reaction Kinetics and Catalysis Letters. – 2009. </w:t>
      </w:r>
      <w:r w:rsidR="00C83C74">
        <w:rPr>
          <w:rFonts w:eastAsia="Calibri"/>
          <w:lang w:val="en-US" w:bidi="ar-SA"/>
        </w:rPr>
        <w:t>–</w:t>
      </w:r>
      <w:r w:rsidRPr="00ED2316">
        <w:rPr>
          <w:rFonts w:eastAsia="Calibri"/>
          <w:lang w:val="en-US" w:bidi="ar-SA"/>
        </w:rPr>
        <w:t xml:space="preserve"> №97. – P. 131-139.</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Yasuda H. , Higo M., Yoshitomi S.</w:t>
      </w:r>
      <w:r w:rsidR="00C83C74">
        <w:rPr>
          <w:rFonts w:eastAsia="Calibri"/>
          <w:lang w:val="en-US" w:bidi="ar-SA"/>
        </w:rPr>
        <w:t xml:space="preserve"> et al.</w:t>
      </w:r>
      <w:r w:rsidRPr="00ED2316">
        <w:rPr>
          <w:rFonts w:eastAsia="Calibri"/>
          <w:lang w:val="en-US" w:bidi="ar-SA"/>
        </w:rPr>
        <w:t xml:space="preserve"> Hydrogenation of tetralin over sulfided nickel-tungstate/alumina and nickel-molybdate/alumina catalysts // Catalysis Today. – 1997. </w:t>
      </w:r>
      <w:r w:rsidR="00C83C74">
        <w:rPr>
          <w:rFonts w:eastAsia="Calibri"/>
          <w:lang w:val="en-US" w:bidi="ar-SA"/>
        </w:rPr>
        <w:t>–</w:t>
      </w:r>
      <w:r w:rsidRPr="00ED2316">
        <w:rPr>
          <w:rFonts w:eastAsia="Calibri"/>
          <w:lang w:val="en-US" w:bidi="ar-SA"/>
        </w:rPr>
        <w:t xml:space="preserve"> №39. – P. 77-87.</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 xml:space="preserve">Гурвич Л.В., Вейц И.В., Медведев В.А. и др. Термодинамические свойства индивидуальных веществ: </w:t>
      </w:r>
      <w:r w:rsidR="00C83C74" w:rsidRPr="00ED2316">
        <w:rPr>
          <w:rFonts w:eastAsia="Calibri"/>
          <w:lang w:bidi="ar-SA"/>
        </w:rPr>
        <w:t>с</w:t>
      </w:r>
      <w:r w:rsidRPr="00ED2316">
        <w:rPr>
          <w:rFonts w:eastAsia="Calibri"/>
          <w:lang w:bidi="ar-SA"/>
        </w:rPr>
        <w:t>правоч</w:t>
      </w:r>
      <w:r w:rsidR="00C83C74" w:rsidRPr="00C83C74">
        <w:rPr>
          <w:rFonts w:eastAsia="Calibri"/>
          <w:lang w:bidi="ar-SA"/>
        </w:rPr>
        <w:t>.</w:t>
      </w:r>
      <w:r w:rsidRPr="00ED2316">
        <w:rPr>
          <w:rFonts w:eastAsia="Calibri"/>
          <w:lang w:bidi="ar-SA"/>
        </w:rPr>
        <w:t xml:space="preserve"> изд. – М.: Наука, 1978. – 496 с.</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Доронин В.П., Липин П.В., Потапенко О.В.</w:t>
      </w:r>
      <w:r w:rsidR="00C83C74" w:rsidRPr="00C83C74">
        <w:rPr>
          <w:rFonts w:eastAsia="Calibri"/>
          <w:lang w:bidi="ar-SA"/>
        </w:rPr>
        <w:t xml:space="preserve"> </w:t>
      </w:r>
      <w:r w:rsidR="00C83C74" w:rsidRPr="00ED2316">
        <w:rPr>
          <w:rFonts w:eastAsia="Calibri"/>
          <w:lang w:bidi="ar-SA"/>
        </w:rPr>
        <w:t>и др.</w:t>
      </w:r>
      <w:r w:rsidRPr="00ED2316">
        <w:rPr>
          <w:rFonts w:eastAsia="Calibri"/>
          <w:lang w:bidi="ar-SA"/>
        </w:rPr>
        <w:t xml:space="preserve"> Перспективные разработки: катализаторы крекинга и добавки к ним // Катализ в промышленности. – 2014. </w:t>
      </w:r>
      <w:r w:rsidR="00C83C74">
        <w:rPr>
          <w:rFonts w:eastAsia="Calibri"/>
          <w:lang w:bidi="ar-SA"/>
        </w:rPr>
        <w:t>–</w:t>
      </w:r>
      <w:r w:rsidRPr="00ED2316">
        <w:rPr>
          <w:rFonts w:eastAsia="Calibri"/>
          <w:lang w:bidi="ar-SA"/>
        </w:rPr>
        <w:t xml:space="preserve"> №5.</w:t>
      </w:r>
      <w:r w:rsidR="00C83C74">
        <w:rPr>
          <w:rFonts w:eastAsia="Calibri"/>
          <w:lang w:bidi="ar-SA"/>
        </w:rPr>
        <w:t>–</w:t>
      </w:r>
      <w:r w:rsidR="00C83C74" w:rsidRPr="00C83C74">
        <w:rPr>
          <w:rFonts w:eastAsia="Calibri"/>
          <w:lang w:bidi="ar-SA"/>
        </w:rPr>
        <w:t xml:space="preserve"> </w:t>
      </w:r>
      <w:r w:rsidRPr="00ED2316">
        <w:rPr>
          <w:rFonts w:eastAsia="Calibri"/>
          <w:lang w:bidi="ar-SA"/>
        </w:rPr>
        <w:t>С.</w:t>
      </w:r>
      <w:r w:rsidR="00C83C74" w:rsidRPr="00C83C74">
        <w:rPr>
          <w:rFonts w:eastAsia="Calibri"/>
          <w:lang w:bidi="ar-SA"/>
        </w:rPr>
        <w:t xml:space="preserve"> </w:t>
      </w:r>
      <w:r w:rsidRPr="00ED2316">
        <w:rPr>
          <w:rFonts w:eastAsia="Calibri"/>
          <w:lang w:bidi="ar-SA"/>
        </w:rPr>
        <w:t>82-87.</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Carolina L., Jorge A., Arnaud T.</w:t>
      </w:r>
      <w:r w:rsidR="00C83C74">
        <w:rPr>
          <w:rFonts w:eastAsia="Calibri"/>
          <w:lang w:val="en-US" w:bidi="ar-SA"/>
        </w:rPr>
        <w:t xml:space="preserve"> et al.</w:t>
      </w:r>
      <w:r w:rsidRPr="00ED2316">
        <w:rPr>
          <w:rFonts w:eastAsia="Calibri"/>
          <w:lang w:val="en-US" w:bidi="ar-SA"/>
        </w:rPr>
        <w:t xml:space="preserve"> Activity and surface properties of NiMo/SiO2–Al2O3 catalysts for hydroprocessing of heavy oils // Applied Catalysis A: General. – 2012. – Vol. 425-426. – P. 1-12.</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val="en-US" w:bidi="ar-SA"/>
        </w:rPr>
        <w:t>Topsøe H., Clausen B.S., Massoth F.E. Hydrotreating Catalysis Science and Technology. New York: Springer-Verlag, 1996. – 1465 p.</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Ancheyta</w:t>
      </w:r>
      <w:r w:rsidRPr="00ED2316">
        <w:rPr>
          <w:rFonts w:eastAsia="Calibri"/>
          <w:lang w:val="kk-KZ" w:bidi="ar-SA"/>
        </w:rPr>
        <w:t xml:space="preserve"> J.,</w:t>
      </w:r>
      <w:r w:rsidRPr="00ED2316">
        <w:rPr>
          <w:rFonts w:eastAsia="Calibri"/>
          <w:lang w:val="en-US" w:bidi="ar-SA"/>
        </w:rPr>
        <w:t xml:space="preserve"> Rana M.S., Furimsky E. </w:t>
      </w:r>
      <w:r w:rsidRPr="00ED2316">
        <w:rPr>
          <w:rFonts w:eastAsia="Calibri"/>
          <w:lang w:val="kk-KZ" w:bidi="ar-SA"/>
        </w:rPr>
        <w:t xml:space="preserve">Hydroprocessing of Heavy Oil Fractions // </w:t>
      </w:r>
      <w:r w:rsidRPr="00ED2316">
        <w:rPr>
          <w:rFonts w:eastAsia="Calibri"/>
          <w:lang w:val="en-US" w:bidi="ar-SA"/>
        </w:rPr>
        <w:t>Catalysis Today. –</w:t>
      </w:r>
      <w:r w:rsidRPr="00ED2316">
        <w:rPr>
          <w:rFonts w:eastAsia="Calibri"/>
          <w:lang w:val="kk-KZ" w:bidi="ar-SA"/>
        </w:rPr>
        <w:t xml:space="preserve"> </w:t>
      </w:r>
      <w:r w:rsidRPr="00ED2316">
        <w:rPr>
          <w:rFonts w:eastAsia="Calibri"/>
          <w:lang w:val="en-US" w:bidi="ar-SA"/>
        </w:rPr>
        <w:t>2005. – Vol. 109. – P. 1-2.</w:t>
      </w:r>
    </w:p>
    <w:p w:rsidR="00ED2316" w:rsidRPr="00ED2316"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Leyva C., Rana M.S., Trejo F.</w:t>
      </w:r>
      <w:r w:rsidR="00C83C74">
        <w:rPr>
          <w:rFonts w:eastAsia="Calibri"/>
          <w:lang w:val="en-US" w:bidi="ar-SA"/>
        </w:rPr>
        <w:t xml:space="preserve"> et al. </w:t>
      </w:r>
      <w:r w:rsidRPr="00ED2316">
        <w:rPr>
          <w:rFonts w:eastAsia="Calibri"/>
          <w:lang w:val="en-US" w:bidi="ar-SA"/>
        </w:rPr>
        <w:t>On the Use of Acid-Base-Supported Catalysts for Hydroprocessing of Heavy Petroleum // Ind. Eng. Chem. Res. – 2007. – Vol. 46. – P. 7448-7466.</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Малолетнев</w:t>
      </w:r>
      <w:r w:rsidRPr="00C83C74">
        <w:rPr>
          <w:rFonts w:eastAsia="Calibri"/>
          <w:lang w:bidi="ar-SA"/>
        </w:rPr>
        <w:t xml:space="preserve"> </w:t>
      </w:r>
      <w:r w:rsidRPr="00ED2316">
        <w:rPr>
          <w:rFonts w:eastAsia="Calibri"/>
          <w:lang w:bidi="ar-SA"/>
        </w:rPr>
        <w:t>А</w:t>
      </w:r>
      <w:r w:rsidRPr="00C83C74">
        <w:rPr>
          <w:rFonts w:eastAsia="Calibri"/>
          <w:lang w:bidi="ar-SA"/>
        </w:rPr>
        <w:t>.</w:t>
      </w:r>
      <w:r w:rsidRPr="00ED2316">
        <w:rPr>
          <w:rFonts w:eastAsia="Calibri"/>
          <w:lang w:bidi="ar-SA"/>
        </w:rPr>
        <w:t>С</w:t>
      </w:r>
      <w:r w:rsidRPr="00C83C74">
        <w:rPr>
          <w:rFonts w:eastAsia="Calibri"/>
          <w:lang w:bidi="ar-SA"/>
        </w:rPr>
        <w:t xml:space="preserve">., </w:t>
      </w:r>
      <w:r w:rsidRPr="00ED2316">
        <w:rPr>
          <w:rFonts w:eastAsia="Calibri"/>
          <w:lang w:bidi="ar-SA"/>
        </w:rPr>
        <w:t>Каирбеков</w:t>
      </w:r>
      <w:r w:rsidRPr="00C83C74">
        <w:rPr>
          <w:rFonts w:eastAsia="Calibri"/>
          <w:lang w:bidi="ar-SA"/>
        </w:rPr>
        <w:t xml:space="preserve"> </w:t>
      </w:r>
      <w:r w:rsidRPr="00ED2316">
        <w:rPr>
          <w:rFonts w:eastAsia="Calibri"/>
          <w:lang w:bidi="ar-SA"/>
        </w:rPr>
        <w:t>Ж</w:t>
      </w:r>
      <w:r w:rsidRPr="00C83C74">
        <w:rPr>
          <w:rFonts w:eastAsia="Calibri"/>
          <w:lang w:bidi="ar-SA"/>
        </w:rPr>
        <w:t>.</w:t>
      </w:r>
      <w:r w:rsidRPr="00ED2316">
        <w:rPr>
          <w:rFonts w:eastAsia="Calibri"/>
          <w:lang w:bidi="ar-SA"/>
        </w:rPr>
        <w:t>К</w:t>
      </w:r>
      <w:r w:rsidRPr="00C83C74">
        <w:rPr>
          <w:rFonts w:eastAsia="Calibri"/>
          <w:lang w:bidi="ar-SA"/>
        </w:rPr>
        <w:t xml:space="preserve">., </w:t>
      </w:r>
      <w:r w:rsidRPr="00ED2316">
        <w:rPr>
          <w:rFonts w:eastAsia="Calibri"/>
          <w:lang w:bidi="ar-SA"/>
        </w:rPr>
        <w:t>Смагулова</w:t>
      </w:r>
      <w:r w:rsidRPr="00C83C74">
        <w:rPr>
          <w:rFonts w:eastAsia="Calibri"/>
          <w:lang w:bidi="ar-SA"/>
        </w:rPr>
        <w:t xml:space="preserve"> </w:t>
      </w:r>
      <w:r w:rsidRPr="00ED2316">
        <w:rPr>
          <w:rFonts w:eastAsia="Calibri"/>
          <w:lang w:bidi="ar-SA"/>
        </w:rPr>
        <w:t>Н</w:t>
      </w:r>
      <w:r w:rsidRPr="00C83C74">
        <w:rPr>
          <w:rFonts w:eastAsia="Calibri"/>
          <w:lang w:bidi="ar-SA"/>
        </w:rPr>
        <w:t>.</w:t>
      </w:r>
      <w:r w:rsidRPr="00ED2316">
        <w:rPr>
          <w:rFonts w:eastAsia="Calibri"/>
          <w:lang w:bidi="ar-SA"/>
        </w:rPr>
        <w:t>Т</w:t>
      </w:r>
      <w:r w:rsidRPr="00C83C74">
        <w:rPr>
          <w:rFonts w:eastAsia="Calibri"/>
          <w:lang w:bidi="ar-SA"/>
        </w:rPr>
        <w:t>.</w:t>
      </w:r>
      <w:r w:rsidR="00C83C74" w:rsidRPr="00C83C74">
        <w:rPr>
          <w:rFonts w:eastAsia="Calibri"/>
          <w:lang w:bidi="ar-SA"/>
        </w:rPr>
        <w:t xml:space="preserve"> </w:t>
      </w:r>
      <w:r w:rsidR="00C83C74" w:rsidRPr="00ED2316">
        <w:rPr>
          <w:rFonts w:eastAsia="Calibri"/>
          <w:lang w:bidi="ar-SA"/>
        </w:rPr>
        <w:t>и др.</w:t>
      </w:r>
      <w:r w:rsidRPr="00ED2316">
        <w:rPr>
          <w:rFonts w:eastAsia="Calibri"/>
          <w:lang w:val="kk-KZ" w:bidi="ar-SA"/>
        </w:rPr>
        <w:t xml:space="preserve"> К</w:t>
      </w:r>
      <w:r w:rsidRPr="00ED2316">
        <w:rPr>
          <w:rFonts w:eastAsia="Calibri"/>
          <w:lang w:bidi="ar-SA"/>
        </w:rPr>
        <w:t>аталитический</w:t>
      </w:r>
      <w:r w:rsidRPr="00C83C74">
        <w:rPr>
          <w:rFonts w:eastAsia="Calibri"/>
          <w:lang w:bidi="ar-SA"/>
        </w:rPr>
        <w:t xml:space="preserve"> </w:t>
      </w:r>
      <w:r w:rsidRPr="00ED2316">
        <w:rPr>
          <w:rFonts w:eastAsia="Calibri"/>
          <w:lang w:bidi="ar-SA"/>
        </w:rPr>
        <w:t>крекинг</w:t>
      </w:r>
      <w:r w:rsidRPr="00C83C74">
        <w:rPr>
          <w:rFonts w:eastAsia="Calibri"/>
          <w:lang w:bidi="ar-SA"/>
        </w:rPr>
        <w:t xml:space="preserve"> </w:t>
      </w:r>
      <w:r w:rsidRPr="00ED2316">
        <w:rPr>
          <w:rFonts w:eastAsia="Calibri"/>
          <w:lang w:bidi="ar-SA"/>
        </w:rPr>
        <w:t>смолы</w:t>
      </w:r>
      <w:r w:rsidRPr="00C83C74">
        <w:rPr>
          <w:rFonts w:eastAsia="Calibri"/>
          <w:lang w:bidi="ar-SA"/>
        </w:rPr>
        <w:t xml:space="preserve"> </w:t>
      </w:r>
      <w:r w:rsidRPr="00ED2316">
        <w:rPr>
          <w:rFonts w:eastAsia="Calibri"/>
          <w:lang w:bidi="ar-SA"/>
        </w:rPr>
        <w:t>полукоксования</w:t>
      </w:r>
      <w:r w:rsidRPr="00C83C74">
        <w:rPr>
          <w:rFonts w:eastAsia="Calibri"/>
          <w:lang w:bidi="ar-SA"/>
        </w:rPr>
        <w:t xml:space="preserve"> </w:t>
      </w:r>
      <w:r w:rsidRPr="00ED2316">
        <w:rPr>
          <w:rFonts w:eastAsia="Calibri"/>
          <w:lang w:bidi="ar-SA"/>
        </w:rPr>
        <w:t>угля</w:t>
      </w:r>
      <w:r w:rsidRPr="00C83C74">
        <w:rPr>
          <w:rFonts w:eastAsia="Calibri"/>
          <w:lang w:bidi="ar-SA"/>
        </w:rPr>
        <w:t xml:space="preserve"> </w:t>
      </w:r>
      <w:r w:rsidRPr="00ED2316">
        <w:rPr>
          <w:rFonts w:eastAsia="Calibri"/>
          <w:lang w:bidi="ar-SA"/>
        </w:rPr>
        <w:t>шубаркольского месторождения</w:t>
      </w:r>
      <w:r w:rsidRPr="00ED2316">
        <w:rPr>
          <w:rFonts w:eastAsia="Calibri"/>
          <w:lang w:val="kk-KZ" w:bidi="ar-SA"/>
        </w:rPr>
        <w:t xml:space="preserve"> // </w:t>
      </w:r>
      <w:r w:rsidRPr="00ED2316">
        <w:rPr>
          <w:rFonts w:eastAsia="Calibri"/>
          <w:lang w:bidi="ar-SA"/>
        </w:rPr>
        <w:t>Химия Твердого Топлива</w:t>
      </w:r>
      <w:r w:rsidRPr="00ED2316">
        <w:rPr>
          <w:rFonts w:eastAsia="Calibri"/>
          <w:lang w:val="kk-KZ" w:bidi="ar-SA"/>
        </w:rPr>
        <w:t xml:space="preserve">. – </w:t>
      </w:r>
      <w:r w:rsidRPr="00ED2316">
        <w:rPr>
          <w:rFonts w:eastAsia="Calibri"/>
          <w:lang w:bidi="ar-SA"/>
        </w:rPr>
        <w:t>2016</w:t>
      </w:r>
      <w:r w:rsidRPr="00ED2316">
        <w:rPr>
          <w:rFonts w:eastAsia="Calibri"/>
          <w:lang w:val="kk-KZ" w:bidi="ar-SA"/>
        </w:rPr>
        <w:t xml:space="preserve">. </w:t>
      </w:r>
      <w:r w:rsidR="00C83C74">
        <w:rPr>
          <w:rFonts w:eastAsia="Calibri"/>
          <w:lang w:val="kk-KZ" w:bidi="ar-SA"/>
        </w:rPr>
        <w:t>–</w:t>
      </w:r>
      <w:r w:rsidRPr="00ED2316">
        <w:rPr>
          <w:rFonts w:eastAsia="Calibri"/>
          <w:lang w:val="kk-KZ" w:bidi="ar-SA"/>
        </w:rPr>
        <w:t xml:space="preserve"> </w:t>
      </w:r>
      <w:r w:rsidRPr="00ED2316">
        <w:rPr>
          <w:rFonts w:eastAsia="Calibri"/>
          <w:lang w:bidi="ar-SA"/>
        </w:rPr>
        <w:t>№3</w:t>
      </w:r>
      <w:r w:rsidRPr="00ED2316">
        <w:rPr>
          <w:rFonts w:eastAsia="Calibri"/>
          <w:lang w:val="kk-KZ" w:bidi="ar-SA"/>
        </w:rPr>
        <w:t xml:space="preserve">. </w:t>
      </w:r>
      <w:r w:rsidRPr="00ED2316">
        <w:rPr>
          <w:rFonts w:eastAsia="Calibri"/>
          <w:lang w:bidi="ar-SA"/>
        </w:rPr>
        <w:t>–</w:t>
      </w:r>
      <w:r w:rsidRPr="00ED2316">
        <w:rPr>
          <w:rFonts w:eastAsia="Calibri"/>
          <w:lang w:val="kk-KZ" w:bidi="ar-SA"/>
        </w:rPr>
        <w:t xml:space="preserve"> С</w:t>
      </w:r>
      <w:r w:rsidRPr="00ED2316">
        <w:rPr>
          <w:rFonts w:eastAsia="Calibri"/>
          <w:lang w:bidi="ar-SA"/>
        </w:rPr>
        <w:t>. 20-24.</w:t>
      </w:r>
    </w:p>
    <w:p w:rsidR="007F2DB3" w:rsidRPr="007F2DB3" w:rsidRDefault="00ED2316" w:rsidP="00122567">
      <w:pPr>
        <w:numPr>
          <w:ilvl w:val="0"/>
          <w:numId w:val="23"/>
        </w:numPr>
        <w:tabs>
          <w:tab w:val="left" w:pos="1134"/>
        </w:tabs>
        <w:ind w:left="0" w:firstLine="709"/>
        <w:contextualSpacing/>
        <w:jc w:val="both"/>
        <w:rPr>
          <w:rFonts w:eastAsia="Calibri"/>
          <w:lang w:val="en-US" w:bidi="ar-SA"/>
        </w:rPr>
      </w:pPr>
      <w:r w:rsidRPr="00ED2316">
        <w:rPr>
          <w:rFonts w:eastAsia="Calibri"/>
          <w:lang w:val="en-US" w:bidi="ar-SA"/>
        </w:rPr>
        <w:t>Magee</w:t>
      </w:r>
      <w:r w:rsidRPr="00D10704">
        <w:rPr>
          <w:rFonts w:eastAsia="Calibri"/>
          <w:lang w:val="en-US" w:bidi="ar-SA"/>
        </w:rPr>
        <w:t xml:space="preserve"> </w:t>
      </w:r>
      <w:r w:rsidRPr="00ED2316">
        <w:rPr>
          <w:rFonts w:eastAsia="Calibri"/>
          <w:lang w:val="en-US" w:bidi="ar-SA"/>
        </w:rPr>
        <w:t>J</w:t>
      </w:r>
      <w:r w:rsidRPr="00D10704">
        <w:rPr>
          <w:rFonts w:eastAsia="Calibri"/>
          <w:lang w:val="en-US" w:bidi="ar-SA"/>
        </w:rPr>
        <w:t>.</w:t>
      </w:r>
      <w:r w:rsidRPr="00ED2316">
        <w:rPr>
          <w:rFonts w:eastAsia="Calibri"/>
          <w:lang w:val="en-US" w:bidi="ar-SA"/>
        </w:rPr>
        <w:t>S</w:t>
      </w:r>
      <w:r w:rsidRPr="00D10704">
        <w:rPr>
          <w:rFonts w:eastAsia="Calibri"/>
          <w:lang w:val="en-US" w:bidi="ar-SA"/>
        </w:rPr>
        <w:t xml:space="preserve">., </w:t>
      </w:r>
      <w:r w:rsidRPr="00ED2316">
        <w:rPr>
          <w:rFonts w:eastAsia="Calibri"/>
          <w:lang w:val="en-US" w:bidi="ar-SA"/>
        </w:rPr>
        <w:t>Dolbear</w:t>
      </w:r>
      <w:r w:rsidRPr="00D10704">
        <w:rPr>
          <w:rFonts w:eastAsia="Calibri"/>
          <w:lang w:val="en-US" w:bidi="ar-SA"/>
        </w:rPr>
        <w:t xml:space="preserve"> </w:t>
      </w:r>
      <w:r w:rsidRPr="00ED2316">
        <w:rPr>
          <w:rFonts w:eastAsia="Calibri"/>
          <w:lang w:val="en-US" w:bidi="ar-SA"/>
        </w:rPr>
        <w:t>G</w:t>
      </w:r>
      <w:r w:rsidRPr="00D10704">
        <w:rPr>
          <w:rFonts w:eastAsia="Calibri"/>
          <w:lang w:val="en-US" w:bidi="ar-SA"/>
        </w:rPr>
        <w:t>.</w:t>
      </w:r>
      <w:r w:rsidRPr="00ED2316">
        <w:rPr>
          <w:rFonts w:eastAsia="Calibri"/>
          <w:lang w:val="en-US" w:bidi="ar-SA"/>
        </w:rPr>
        <w:t>E</w:t>
      </w:r>
      <w:r w:rsidRPr="00D10704">
        <w:rPr>
          <w:rFonts w:eastAsia="Calibri"/>
          <w:lang w:val="en-US" w:bidi="ar-SA"/>
        </w:rPr>
        <w:t xml:space="preserve">. </w:t>
      </w:r>
      <w:r w:rsidRPr="00ED2316">
        <w:rPr>
          <w:rFonts w:eastAsia="Calibri"/>
          <w:lang w:val="en-US" w:bidi="ar-SA"/>
        </w:rPr>
        <w:t>Petroleum</w:t>
      </w:r>
      <w:r w:rsidRPr="00D10704">
        <w:rPr>
          <w:rFonts w:eastAsia="Calibri"/>
          <w:lang w:val="en-US" w:bidi="ar-SA"/>
        </w:rPr>
        <w:t xml:space="preserve"> </w:t>
      </w:r>
      <w:r w:rsidRPr="00ED2316">
        <w:rPr>
          <w:rFonts w:eastAsia="Calibri"/>
          <w:lang w:val="en-US" w:bidi="ar-SA"/>
        </w:rPr>
        <w:t>Catalysis</w:t>
      </w:r>
      <w:r w:rsidRPr="00D10704">
        <w:rPr>
          <w:rFonts w:eastAsia="Calibri"/>
          <w:lang w:val="en-US" w:bidi="ar-SA"/>
        </w:rPr>
        <w:t xml:space="preserve"> </w:t>
      </w:r>
      <w:r w:rsidRPr="00ED2316">
        <w:rPr>
          <w:rFonts w:eastAsia="Calibri"/>
          <w:lang w:val="en-US" w:bidi="ar-SA"/>
        </w:rPr>
        <w:t>in</w:t>
      </w:r>
      <w:r w:rsidRPr="00D10704">
        <w:rPr>
          <w:rFonts w:eastAsia="Calibri"/>
          <w:lang w:val="en-US" w:bidi="ar-SA"/>
        </w:rPr>
        <w:t xml:space="preserve"> </w:t>
      </w:r>
      <w:r w:rsidRPr="00ED2316">
        <w:rPr>
          <w:rFonts w:eastAsia="Calibri"/>
          <w:lang w:val="en-US" w:bidi="ar-SA"/>
        </w:rPr>
        <w:t>Nontechnical</w:t>
      </w:r>
      <w:r w:rsidRPr="00D10704">
        <w:rPr>
          <w:rFonts w:eastAsia="Calibri"/>
          <w:lang w:val="en-US" w:bidi="ar-SA"/>
        </w:rPr>
        <w:t xml:space="preserve"> </w:t>
      </w:r>
      <w:r w:rsidRPr="00ED2316">
        <w:rPr>
          <w:rFonts w:eastAsia="Calibri"/>
          <w:lang w:val="en-US" w:bidi="ar-SA"/>
        </w:rPr>
        <w:t>Language</w:t>
      </w:r>
      <w:r w:rsidRPr="00D10704">
        <w:rPr>
          <w:rFonts w:eastAsia="Calibri"/>
          <w:lang w:val="en-US" w:bidi="ar-SA"/>
        </w:rPr>
        <w:t xml:space="preserve">. – </w:t>
      </w:r>
      <w:r w:rsidRPr="00ED2316">
        <w:rPr>
          <w:rFonts w:eastAsia="Calibri"/>
          <w:lang w:val="en-US" w:bidi="ar-SA"/>
        </w:rPr>
        <w:t>Oklahoma</w:t>
      </w:r>
      <w:r w:rsidRPr="00D10704">
        <w:rPr>
          <w:rFonts w:eastAsia="Calibri"/>
          <w:lang w:val="en-US" w:bidi="ar-SA"/>
        </w:rPr>
        <w:t xml:space="preserve">, </w:t>
      </w:r>
      <w:r w:rsidRPr="00ED2316">
        <w:rPr>
          <w:rFonts w:eastAsia="Calibri"/>
          <w:lang w:val="en-US" w:bidi="ar-SA"/>
        </w:rPr>
        <w:t>Tulsa</w:t>
      </w:r>
      <w:r w:rsidRPr="00D10704">
        <w:rPr>
          <w:rFonts w:eastAsia="Calibri"/>
          <w:lang w:val="en-US" w:bidi="ar-SA"/>
        </w:rPr>
        <w:t xml:space="preserve">: </w:t>
      </w:r>
      <w:r w:rsidRPr="00ED2316">
        <w:rPr>
          <w:rFonts w:eastAsia="Calibri"/>
          <w:lang w:val="en-US" w:bidi="ar-SA"/>
        </w:rPr>
        <w:t>PennWell</w:t>
      </w:r>
      <w:r w:rsidRPr="00D10704">
        <w:rPr>
          <w:rFonts w:eastAsia="Calibri"/>
          <w:lang w:val="en-US" w:bidi="ar-SA"/>
        </w:rPr>
        <w:t xml:space="preserve">, 1998. – 218 </w:t>
      </w:r>
      <w:r w:rsidRPr="00ED2316">
        <w:rPr>
          <w:rFonts w:eastAsia="Calibri"/>
          <w:lang w:val="en-US" w:bidi="ar-SA"/>
        </w:rPr>
        <w:t>p</w:t>
      </w:r>
      <w:r w:rsidRPr="00D10704">
        <w:rPr>
          <w:rFonts w:eastAsia="Calibri"/>
          <w:lang w:val="en-US" w:bidi="ar-SA"/>
        </w:rPr>
        <w:t>.</w:t>
      </w:r>
    </w:p>
    <w:p w:rsidR="007F2DB3" w:rsidRDefault="00ED2316" w:rsidP="00122567">
      <w:pPr>
        <w:numPr>
          <w:ilvl w:val="0"/>
          <w:numId w:val="23"/>
        </w:numPr>
        <w:tabs>
          <w:tab w:val="left" w:pos="1134"/>
        </w:tabs>
        <w:ind w:left="0" w:firstLine="709"/>
        <w:contextualSpacing/>
        <w:jc w:val="both"/>
        <w:rPr>
          <w:rFonts w:eastAsia="Calibri"/>
          <w:lang w:bidi="ar-SA"/>
        </w:rPr>
      </w:pPr>
      <w:r w:rsidRPr="007F2DB3">
        <w:rPr>
          <w:rFonts w:eastAsia="Calibri"/>
          <w:lang w:bidi="ar-SA"/>
        </w:rPr>
        <w:t>Уайтсайд Дж., Эйглер Д., Андерс Р. и др. Нанотехнология в ближайшем десятилетии. Прогноз направления исследований / пер. с англ. – М.: Мир, 2003. – 292 с.</w:t>
      </w:r>
    </w:p>
    <w:p w:rsidR="007F2DB3" w:rsidRPr="00D10704" w:rsidRDefault="00ED2316" w:rsidP="00122567">
      <w:pPr>
        <w:numPr>
          <w:ilvl w:val="0"/>
          <w:numId w:val="23"/>
        </w:numPr>
        <w:tabs>
          <w:tab w:val="left" w:pos="1134"/>
        </w:tabs>
        <w:ind w:left="0" w:firstLine="709"/>
        <w:contextualSpacing/>
        <w:jc w:val="both"/>
        <w:rPr>
          <w:rFonts w:eastAsia="Calibri"/>
          <w:lang w:bidi="ar-SA"/>
        </w:rPr>
      </w:pPr>
      <w:r w:rsidRPr="007F2DB3">
        <w:rPr>
          <w:rFonts w:eastAsia="Calibri"/>
          <w:lang w:bidi="ar-SA"/>
        </w:rPr>
        <w:t>Пул</w:t>
      </w:r>
      <w:r w:rsidRPr="00D10704">
        <w:rPr>
          <w:rFonts w:eastAsia="Calibri"/>
          <w:lang w:bidi="ar-SA"/>
        </w:rPr>
        <w:t xml:space="preserve"> </w:t>
      </w:r>
      <w:r w:rsidRPr="007F2DB3">
        <w:rPr>
          <w:rFonts w:eastAsia="Calibri"/>
          <w:lang w:bidi="ar-SA"/>
        </w:rPr>
        <w:t>Ч</w:t>
      </w:r>
      <w:r w:rsidRPr="00D10704">
        <w:rPr>
          <w:rFonts w:eastAsia="Calibri"/>
          <w:lang w:bidi="ar-SA"/>
        </w:rPr>
        <w:t xml:space="preserve">., </w:t>
      </w:r>
      <w:r w:rsidRPr="007F2DB3">
        <w:rPr>
          <w:rFonts w:eastAsia="Calibri"/>
          <w:lang w:bidi="ar-SA"/>
        </w:rPr>
        <w:t>Оуэнс</w:t>
      </w:r>
      <w:r w:rsidRPr="00D10704">
        <w:rPr>
          <w:rFonts w:eastAsia="Calibri"/>
          <w:lang w:bidi="ar-SA"/>
        </w:rPr>
        <w:t xml:space="preserve"> </w:t>
      </w:r>
      <w:r w:rsidRPr="007F2DB3">
        <w:rPr>
          <w:rFonts w:eastAsia="Calibri"/>
          <w:lang w:bidi="ar-SA"/>
        </w:rPr>
        <w:t>Ф</w:t>
      </w:r>
      <w:r w:rsidRPr="00D10704">
        <w:rPr>
          <w:rFonts w:eastAsia="Calibri"/>
          <w:lang w:bidi="ar-SA"/>
        </w:rPr>
        <w:t xml:space="preserve">. </w:t>
      </w:r>
      <w:r w:rsidRPr="007F2DB3">
        <w:rPr>
          <w:rFonts w:eastAsia="Calibri"/>
          <w:lang w:bidi="ar-SA"/>
        </w:rPr>
        <w:t>Нанотехнологии</w:t>
      </w:r>
      <w:r w:rsidRPr="00D10704">
        <w:rPr>
          <w:rFonts w:eastAsia="Calibri"/>
          <w:lang w:bidi="ar-SA"/>
        </w:rPr>
        <w:t xml:space="preserve">. – </w:t>
      </w:r>
      <w:r w:rsidRPr="007F2DB3">
        <w:rPr>
          <w:rFonts w:eastAsia="Calibri"/>
          <w:lang w:bidi="ar-SA"/>
        </w:rPr>
        <w:t>М</w:t>
      </w:r>
      <w:r w:rsidRPr="00D10704">
        <w:rPr>
          <w:rFonts w:eastAsia="Calibri"/>
          <w:lang w:bidi="ar-SA"/>
        </w:rPr>
        <w:t xml:space="preserve">.: </w:t>
      </w:r>
      <w:r w:rsidRPr="007F2DB3">
        <w:rPr>
          <w:rFonts w:eastAsia="Calibri"/>
          <w:lang w:bidi="ar-SA"/>
        </w:rPr>
        <w:t>Техносфера</w:t>
      </w:r>
      <w:r w:rsidRPr="00D10704">
        <w:rPr>
          <w:rFonts w:eastAsia="Calibri"/>
          <w:lang w:bidi="ar-SA"/>
        </w:rPr>
        <w:t xml:space="preserve">, 2005. – 336 </w:t>
      </w:r>
      <w:r w:rsidRPr="007F2DB3">
        <w:rPr>
          <w:rFonts w:eastAsia="Calibri"/>
          <w:lang w:bidi="ar-SA"/>
        </w:rPr>
        <w:t>с</w:t>
      </w:r>
      <w:r w:rsidRPr="00D10704">
        <w:rPr>
          <w:rFonts w:eastAsia="Calibri"/>
          <w:lang w:bidi="ar-SA"/>
        </w:rPr>
        <w:t>.</w:t>
      </w:r>
    </w:p>
    <w:p w:rsidR="005218FF" w:rsidRPr="007F2DB3" w:rsidRDefault="0023216E" w:rsidP="00122567">
      <w:pPr>
        <w:numPr>
          <w:ilvl w:val="0"/>
          <w:numId w:val="23"/>
        </w:numPr>
        <w:tabs>
          <w:tab w:val="left" w:pos="1134"/>
        </w:tabs>
        <w:ind w:left="0" w:firstLine="709"/>
        <w:contextualSpacing/>
        <w:jc w:val="both"/>
        <w:rPr>
          <w:rFonts w:eastAsia="Calibri"/>
          <w:lang w:val="en-US" w:bidi="ar-SA"/>
        </w:rPr>
      </w:pPr>
      <w:r w:rsidRPr="007F2DB3">
        <w:rPr>
          <w:rFonts w:eastAsia="Calibri"/>
          <w:lang w:val="en-US"/>
        </w:rPr>
        <w:t>Konuspayev S.R., Shaimardan M., Nurbaeva D.R.</w:t>
      </w:r>
      <w:r w:rsidR="00BA40B3">
        <w:rPr>
          <w:rFonts w:eastAsia="Calibri"/>
          <w:lang w:val="en-US"/>
        </w:rPr>
        <w:t xml:space="preserve"> et al.</w:t>
      </w:r>
      <w:r w:rsidRPr="007F2DB3">
        <w:rPr>
          <w:rFonts w:eastAsia="Calibri"/>
          <w:lang w:val="kk-KZ"/>
        </w:rPr>
        <w:t xml:space="preserve"> Rhodium catalysts for the hydrogenation of benzene and its homologues in various solvents </w:t>
      </w:r>
      <w:r w:rsidRPr="007F2DB3">
        <w:rPr>
          <w:rFonts w:eastAsia="Calibri"/>
          <w:lang w:val="en-US"/>
        </w:rPr>
        <w:t>// Petroleum Chemistry.</w:t>
      </w:r>
      <w:r w:rsidRPr="007F2DB3">
        <w:rPr>
          <w:rFonts w:eastAsia="Calibri"/>
          <w:lang w:val="kk-KZ"/>
        </w:rPr>
        <w:t xml:space="preserve"> – </w:t>
      </w:r>
      <w:r w:rsidRPr="007F2DB3">
        <w:rPr>
          <w:rFonts w:eastAsia="Calibri"/>
          <w:lang w:val="en-US"/>
        </w:rPr>
        <w:t xml:space="preserve">2010. </w:t>
      </w:r>
      <w:r w:rsidR="00BA40B3">
        <w:rPr>
          <w:rFonts w:eastAsia="Calibri"/>
          <w:lang w:val="kk-KZ"/>
        </w:rPr>
        <w:t>–</w:t>
      </w:r>
      <w:r w:rsidR="00BA40B3">
        <w:rPr>
          <w:rFonts w:eastAsia="Calibri"/>
          <w:lang w:val="en-US"/>
        </w:rPr>
        <w:t xml:space="preserve"> </w:t>
      </w:r>
      <w:r w:rsidRPr="007F2DB3">
        <w:rPr>
          <w:rFonts w:eastAsia="Calibri"/>
          <w:lang w:val="en-US"/>
        </w:rPr>
        <w:t>V</w:t>
      </w:r>
      <w:r w:rsidR="00BA40B3">
        <w:rPr>
          <w:rFonts w:eastAsia="Calibri"/>
          <w:lang w:val="en-US"/>
        </w:rPr>
        <w:t>ol</w:t>
      </w:r>
      <w:r w:rsidRPr="007F2DB3">
        <w:rPr>
          <w:rFonts w:eastAsia="Calibri"/>
          <w:lang w:val="en-US"/>
        </w:rPr>
        <w:t xml:space="preserve">. 50, №1. </w:t>
      </w:r>
      <w:r w:rsidRPr="007F2DB3">
        <w:rPr>
          <w:rFonts w:eastAsia="Calibri"/>
          <w:lang w:val="kk-KZ"/>
        </w:rPr>
        <w:t xml:space="preserve">– </w:t>
      </w:r>
      <w:r w:rsidRPr="007F2DB3">
        <w:rPr>
          <w:rFonts w:eastAsia="Calibri"/>
          <w:lang w:val="en-US"/>
        </w:rPr>
        <w:t>P. 47</w:t>
      </w:r>
      <w:r w:rsidRPr="007F2DB3">
        <w:rPr>
          <w:rFonts w:eastAsia="Calibri"/>
          <w:lang w:val="kk-KZ"/>
        </w:rPr>
        <w:t>-50</w:t>
      </w:r>
      <w:r w:rsidRPr="007F2DB3">
        <w:rPr>
          <w:rFonts w:eastAsia="Calibri"/>
          <w:lang w:val="en-US"/>
        </w:rPr>
        <w:t>.</w:t>
      </w:r>
    </w:p>
    <w:p w:rsidR="0023216E" w:rsidRDefault="00D85E17" w:rsidP="00122567">
      <w:pPr>
        <w:pStyle w:val="a6"/>
        <w:numPr>
          <w:ilvl w:val="0"/>
          <w:numId w:val="23"/>
        </w:numPr>
        <w:tabs>
          <w:tab w:val="left" w:pos="1134"/>
        </w:tabs>
        <w:spacing w:after="0" w:line="240" w:lineRule="auto"/>
        <w:ind w:left="0" w:firstLine="709"/>
        <w:jc w:val="both"/>
        <w:rPr>
          <w:rFonts w:ascii="Times New Roman" w:eastAsia="Calibri" w:hAnsi="Times New Roman"/>
          <w:sz w:val="28"/>
          <w:szCs w:val="28"/>
          <w:lang w:val="kk-KZ" w:eastAsia="en-US"/>
        </w:rPr>
      </w:pPr>
      <w:r w:rsidRPr="00D85E17">
        <w:rPr>
          <w:rFonts w:ascii="Times New Roman" w:eastAsia="Calibri" w:hAnsi="Times New Roman"/>
          <w:sz w:val="28"/>
          <w:szCs w:val="28"/>
          <w:lang w:val="kk-KZ" w:eastAsia="en-US"/>
        </w:rPr>
        <w:t>Kazantsev R.V., Gaidai N.A., Nekrasov N.V.</w:t>
      </w:r>
      <w:r w:rsidR="00BA40B3">
        <w:rPr>
          <w:rFonts w:ascii="Times New Roman" w:eastAsia="Calibri" w:hAnsi="Times New Roman"/>
          <w:sz w:val="28"/>
          <w:szCs w:val="28"/>
          <w:lang w:val="en-US" w:eastAsia="en-US"/>
        </w:rPr>
        <w:t xml:space="preserve"> et al.</w:t>
      </w:r>
      <w:r w:rsidRPr="00D85E17">
        <w:rPr>
          <w:rFonts w:ascii="Times New Roman" w:eastAsia="Calibri" w:hAnsi="Times New Roman"/>
          <w:sz w:val="28"/>
          <w:szCs w:val="28"/>
          <w:lang w:val="kk-KZ" w:eastAsia="en-US"/>
        </w:rPr>
        <w:t xml:space="preserve"> </w:t>
      </w:r>
      <w:r w:rsidRPr="00D85E17">
        <w:rPr>
          <w:rFonts w:ascii="Times New Roman" w:eastAsia="Calibri" w:hAnsi="Times New Roman"/>
          <w:bCs/>
          <w:sz w:val="28"/>
          <w:szCs w:val="28"/>
          <w:lang w:val="en-US" w:eastAsia="en-US"/>
        </w:rPr>
        <w:t>Kinetics of benzene and toluene hydrogenation on a Pt/TiO</w:t>
      </w:r>
      <w:r w:rsidRPr="00D85E17">
        <w:rPr>
          <w:rFonts w:ascii="Times New Roman" w:eastAsia="Calibri" w:hAnsi="Times New Roman"/>
          <w:bCs/>
          <w:sz w:val="28"/>
          <w:szCs w:val="28"/>
          <w:vertAlign w:val="subscript"/>
          <w:lang w:val="en-US" w:eastAsia="en-US"/>
        </w:rPr>
        <w:t>2</w:t>
      </w:r>
      <w:r w:rsidR="00BA40B3">
        <w:rPr>
          <w:rFonts w:ascii="Times New Roman" w:eastAsia="Calibri" w:hAnsi="Times New Roman"/>
          <w:bCs/>
          <w:sz w:val="28"/>
          <w:szCs w:val="28"/>
          <w:lang w:val="en-US" w:eastAsia="en-US"/>
        </w:rPr>
        <w:t xml:space="preserve"> </w:t>
      </w:r>
      <w:r w:rsidRPr="00D85E17">
        <w:rPr>
          <w:rFonts w:ascii="Times New Roman" w:eastAsia="Calibri" w:hAnsi="Times New Roman"/>
          <w:bCs/>
          <w:sz w:val="28"/>
          <w:szCs w:val="28"/>
          <w:lang w:val="en-US" w:eastAsia="en-US"/>
        </w:rPr>
        <w:t>catalyst</w:t>
      </w:r>
      <w:r w:rsidRPr="00D85E17">
        <w:rPr>
          <w:rFonts w:ascii="Times New Roman" w:eastAsia="Calibri" w:hAnsi="Times New Roman"/>
          <w:bCs/>
          <w:sz w:val="28"/>
          <w:szCs w:val="28"/>
          <w:lang w:val="kk-KZ" w:eastAsia="en-US"/>
        </w:rPr>
        <w:t xml:space="preserve"> </w:t>
      </w:r>
      <w:r w:rsidRPr="00D85E17">
        <w:rPr>
          <w:rFonts w:ascii="Times New Roman" w:eastAsia="Calibri" w:hAnsi="Times New Roman"/>
          <w:sz w:val="28"/>
          <w:szCs w:val="28"/>
          <w:lang w:val="kk-KZ" w:eastAsia="en-US"/>
        </w:rPr>
        <w:t xml:space="preserve">// Kinetics and Catalysis. </w:t>
      </w:r>
      <w:r>
        <w:rPr>
          <w:rFonts w:ascii="Times New Roman" w:eastAsia="Calibri" w:hAnsi="Times New Roman"/>
          <w:sz w:val="28"/>
          <w:szCs w:val="28"/>
          <w:lang w:val="kk-KZ" w:eastAsia="en-US"/>
        </w:rPr>
        <w:t xml:space="preserve">– </w:t>
      </w:r>
      <w:r w:rsidRPr="00D85E17">
        <w:rPr>
          <w:rFonts w:ascii="Times New Roman" w:eastAsia="Calibri" w:hAnsi="Times New Roman"/>
          <w:sz w:val="28"/>
          <w:szCs w:val="28"/>
          <w:lang w:val="kk-KZ" w:eastAsia="en-US"/>
        </w:rPr>
        <w:t>2003.</w:t>
      </w:r>
      <w:r>
        <w:rPr>
          <w:rFonts w:ascii="Times New Roman" w:eastAsia="Calibri" w:hAnsi="Times New Roman"/>
          <w:sz w:val="28"/>
          <w:szCs w:val="28"/>
          <w:lang w:val="kk-KZ" w:eastAsia="en-US"/>
        </w:rPr>
        <w:t xml:space="preserve"> – </w:t>
      </w:r>
      <w:r w:rsidRPr="00D85E17">
        <w:rPr>
          <w:rFonts w:ascii="Times New Roman" w:eastAsia="Calibri" w:hAnsi="Times New Roman"/>
          <w:sz w:val="28"/>
          <w:szCs w:val="28"/>
          <w:lang w:val="kk-KZ" w:eastAsia="en-US"/>
        </w:rPr>
        <w:t>V</w:t>
      </w:r>
      <w:r w:rsidR="00BA40B3">
        <w:rPr>
          <w:rFonts w:ascii="Times New Roman" w:eastAsia="Calibri" w:hAnsi="Times New Roman"/>
          <w:sz w:val="28"/>
          <w:szCs w:val="28"/>
          <w:lang w:val="en-US" w:eastAsia="en-US"/>
        </w:rPr>
        <w:t>ol</w:t>
      </w:r>
      <w:r>
        <w:rPr>
          <w:rFonts w:ascii="Times New Roman" w:eastAsia="Calibri" w:hAnsi="Times New Roman"/>
          <w:sz w:val="28"/>
          <w:szCs w:val="28"/>
          <w:lang w:val="kk-KZ" w:eastAsia="en-US"/>
        </w:rPr>
        <w:t>.</w:t>
      </w:r>
      <w:r w:rsidR="00BA40B3">
        <w:rPr>
          <w:rFonts w:ascii="Times New Roman" w:eastAsia="Calibri" w:hAnsi="Times New Roman"/>
          <w:sz w:val="28"/>
          <w:szCs w:val="28"/>
          <w:lang w:val="en-US" w:eastAsia="en-US"/>
        </w:rPr>
        <w:t> </w:t>
      </w:r>
      <w:r>
        <w:rPr>
          <w:rFonts w:ascii="Times New Roman" w:eastAsia="Calibri" w:hAnsi="Times New Roman"/>
          <w:sz w:val="28"/>
          <w:szCs w:val="28"/>
          <w:lang w:val="kk-KZ" w:eastAsia="en-US"/>
        </w:rPr>
        <w:t>44, №4.</w:t>
      </w:r>
      <w:r w:rsidRPr="00D85E17">
        <w:rPr>
          <w:rFonts w:ascii="Times New Roman" w:eastAsia="Calibri" w:hAnsi="Times New Roman"/>
          <w:sz w:val="28"/>
          <w:szCs w:val="28"/>
          <w:lang w:val="kk-KZ" w:eastAsia="en-US"/>
        </w:rPr>
        <w:t xml:space="preserve"> </w:t>
      </w:r>
      <w:r>
        <w:rPr>
          <w:rFonts w:ascii="Times New Roman" w:eastAsia="Calibri" w:hAnsi="Times New Roman"/>
          <w:sz w:val="28"/>
          <w:szCs w:val="28"/>
          <w:lang w:val="kk-KZ" w:eastAsia="en-US"/>
        </w:rPr>
        <w:t xml:space="preserve">– </w:t>
      </w:r>
      <w:r w:rsidRPr="00D85E17">
        <w:rPr>
          <w:rFonts w:ascii="Times New Roman" w:eastAsia="Calibri" w:hAnsi="Times New Roman"/>
          <w:sz w:val="28"/>
          <w:szCs w:val="28"/>
          <w:lang w:val="kk-KZ" w:eastAsia="en-US"/>
        </w:rPr>
        <w:t>P. 529</w:t>
      </w:r>
      <w:r>
        <w:rPr>
          <w:rFonts w:ascii="Times New Roman" w:eastAsia="Calibri" w:hAnsi="Times New Roman"/>
          <w:sz w:val="28"/>
          <w:szCs w:val="28"/>
          <w:lang w:val="kk-KZ" w:eastAsia="en-US"/>
        </w:rPr>
        <w:t>-535</w:t>
      </w:r>
      <w:r w:rsidRPr="00D85E17">
        <w:rPr>
          <w:rFonts w:ascii="Times New Roman" w:eastAsia="Calibri" w:hAnsi="Times New Roman"/>
          <w:sz w:val="28"/>
          <w:szCs w:val="28"/>
          <w:lang w:val="kk-KZ" w:eastAsia="en-US"/>
        </w:rPr>
        <w:t>.</w:t>
      </w:r>
    </w:p>
    <w:p w:rsidR="00D85E17" w:rsidRDefault="00D85E17" w:rsidP="00122567">
      <w:pPr>
        <w:pStyle w:val="a6"/>
        <w:numPr>
          <w:ilvl w:val="0"/>
          <w:numId w:val="23"/>
        </w:numPr>
        <w:tabs>
          <w:tab w:val="left" w:pos="1134"/>
        </w:tabs>
        <w:spacing w:after="0" w:line="240" w:lineRule="auto"/>
        <w:ind w:left="0" w:firstLine="709"/>
        <w:jc w:val="both"/>
        <w:rPr>
          <w:rFonts w:ascii="Times New Roman" w:eastAsia="Calibri" w:hAnsi="Times New Roman"/>
          <w:sz w:val="28"/>
          <w:szCs w:val="28"/>
          <w:lang w:val="kk-KZ" w:eastAsia="en-US"/>
        </w:rPr>
      </w:pPr>
      <w:r w:rsidRPr="00D85E17">
        <w:rPr>
          <w:rFonts w:ascii="Times New Roman" w:eastAsia="Calibri" w:hAnsi="Times New Roman"/>
          <w:sz w:val="28"/>
          <w:szCs w:val="28"/>
          <w:lang w:val="kk-KZ" w:eastAsia="en-US"/>
        </w:rPr>
        <w:t>Kazakov M.O., Lavrenov A.V., Danilova I.G.</w:t>
      </w:r>
      <w:r w:rsidR="00BA40B3">
        <w:rPr>
          <w:rFonts w:ascii="Times New Roman" w:eastAsia="Calibri" w:hAnsi="Times New Roman"/>
          <w:sz w:val="28"/>
          <w:szCs w:val="28"/>
          <w:lang w:val="en-US" w:eastAsia="en-US"/>
        </w:rPr>
        <w:t xml:space="preserve"> et al.</w:t>
      </w:r>
      <w:r>
        <w:rPr>
          <w:rFonts w:ascii="Times New Roman" w:eastAsia="Calibri" w:hAnsi="Times New Roman"/>
          <w:sz w:val="28"/>
          <w:szCs w:val="28"/>
          <w:lang w:val="kk-KZ" w:eastAsia="en-US"/>
        </w:rPr>
        <w:t xml:space="preserve"> </w:t>
      </w:r>
      <w:r w:rsidRPr="00D85E17">
        <w:rPr>
          <w:rFonts w:ascii="Times New Roman" w:eastAsia="Calibri" w:hAnsi="Times New Roman"/>
          <w:sz w:val="28"/>
          <w:szCs w:val="28"/>
          <w:lang w:val="kk-KZ" w:eastAsia="en-US"/>
        </w:rPr>
        <w:t>Hydroisomerization of benzene-containing gasoline fractions on a Pt/SO</w:t>
      </w:r>
      <w:r w:rsidRPr="00D85E17">
        <w:rPr>
          <w:rFonts w:ascii="Times New Roman" w:eastAsia="Calibri" w:hAnsi="Times New Roman"/>
          <w:sz w:val="28"/>
          <w:szCs w:val="28"/>
          <w:vertAlign w:val="subscript"/>
          <w:lang w:val="kk-KZ" w:eastAsia="en-US"/>
        </w:rPr>
        <w:t>4</w:t>
      </w:r>
      <w:r w:rsidRPr="00D85E17">
        <w:rPr>
          <w:rFonts w:ascii="Times New Roman" w:eastAsia="Calibri" w:hAnsi="Times New Roman"/>
          <w:sz w:val="28"/>
          <w:szCs w:val="28"/>
          <w:vertAlign w:val="superscript"/>
          <w:lang w:val="kk-KZ" w:eastAsia="en-US"/>
        </w:rPr>
        <w:t>2-</w:t>
      </w:r>
      <w:r w:rsidRPr="00D85E17">
        <w:rPr>
          <w:rFonts w:ascii="Times New Roman" w:eastAsia="Calibri" w:hAnsi="Times New Roman"/>
          <w:sz w:val="28"/>
          <w:szCs w:val="28"/>
          <w:lang w:val="kk-KZ" w:eastAsia="en-US"/>
        </w:rPr>
        <w:t xml:space="preserve"> -ZrO</w:t>
      </w:r>
      <w:r w:rsidRPr="00D85E17">
        <w:rPr>
          <w:rFonts w:ascii="Times New Roman" w:eastAsia="Calibri" w:hAnsi="Times New Roman"/>
          <w:sz w:val="28"/>
          <w:szCs w:val="28"/>
          <w:vertAlign w:val="subscript"/>
          <w:lang w:val="kk-KZ" w:eastAsia="en-US"/>
        </w:rPr>
        <w:t>2</w:t>
      </w:r>
      <w:r w:rsidRPr="00D85E17">
        <w:rPr>
          <w:rFonts w:ascii="Times New Roman" w:eastAsia="Calibri" w:hAnsi="Times New Roman"/>
          <w:sz w:val="28"/>
          <w:szCs w:val="28"/>
          <w:lang w:val="kk-KZ" w:eastAsia="en-US"/>
        </w:rPr>
        <w:t>-Al</w:t>
      </w:r>
      <w:r w:rsidRPr="00D85E17">
        <w:rPr>
          <w:rFonts w:ascii="Times New Roman" w:eastAsia="Calibri" w:hAnsi="Times New Roman"/>
          <w:sz w:val="28"/>
          <w:szCs w:val="28"/>
          <w:vertAlign w:val="subscript"/>
          <w:lang w:val="kk-KZ" w:eastAsia="en-US"/>
        </w:rPr>
        <w:t>2</w:t>
      </w:r>
      <w:r w:rsidRPr="00D85E17">
        <w:rPr>
          <w:rFonts w:ascii="Times New Roman" w:eastAsia="Calibri" w:hAnsi="Times New Roman"/>
          <w:sz w:val="28"/>
          <w:szCs w:val="28"/>
          <w:lang w:val="kk-KZ" w:eastAsia="en-US"/>
        </w:rPr>
        <w:t>O</w:t>
      </w:r>
      <w:r w:rsidRPr="00D85E17">
        <w:rPr>
          <w:rFonts w:ascii="Times New Roman" w:eastAsia="Calibri" w:hAnsi="Times New Roman"/>
          <w:sz w:val="28"/>
          <w:szCs w:val="28"/>
          <w:vertAlign w:val="subscript"/>
          <w:lang w:val="kk-KZ" w:eastAsia="en-US"/>
        </w:rPr>
        <w:t>3</w:t>
      </w:r>
      <w:r w:rsidRPr="00D85E17">
        <w:rPr>
          <w:rFonts w:ascii="Times New Roman" w:eastAsia="Calibri" w:hAnsi="Times New Roman"/>
          <w:sz w:val="28"/>
          <w:szCs w:val="28"/>
          <w:lang w:val="kk-KZ" w:eastAsia="en-US"/>
        </w:rPr>
        <w:t xml:space="preserve"> catalyst: II. Effect of chemical composition on acidic and hydrogenating and the occurrence of model isomerization reactions</w:t>
      </w:r>
      <w:r>
        <w:rPr>
          <w:rFonts w:ascii="Times New Roman" w:eastAsia="Calibri" w:hAnsi="Times New Roman"/>
          <w:sz w:val="28"/>
          <w:szCs w:val="28"/>
          <w:lang w:val="kk-KZ" w:eastAsia="en-US"/>
        </w:rPr>
        <w:t xml:space="preserve"> </w:t>
      </w:r>
      <w:r w:rsidRPr="00D85E17">
        <w:rPr>
          <w:rFonts w:ascii="Times New Roman" w:eastAsia="Calibri" w:hAnsi="Times New Roman"/>
          <w:sz w:val="28"/>
          <w:szCs w:val="28"/>
          <w:lang w:val="kk-KZ" w:eastAsia="en-US"/>
        </w:rPr>
        <w:t xml:space="preserve">// Kinetics and Catalysis. </w:t>
      </w:r>
      <w:r w:rsidR="00BA40B3">
        <w:rPr>
          <w:rFonts w:ascii="Times New Roman" w:eastAsia="Calibri" w:hAnsi="Times New Roman"/>
          <w:sz w:val="28"/>
          <w:szCs w:val="28"/>
          <w:lang w:val="kk-KZ" w:eastAsia="en-US"/>
        </w:rPr>
        <w:t>–</w:t>
      </w:r>
      <w:r>
        <w:rPr>
          <w:rFonts w:ascii="Times New Roman" w:eastAsia="Calibri" w:hAnsi="Times New Roman"/>
          <w:sz w:val="28"/>
          <w:szCs w:val="28"/>
          <w:lang w:val="kk-KZ" w:eastAsia="en-US"/>
        </w:rPr>
        <w:t xml:space="preserve"> 2011. – </w:t>
      </w:r>
      <w:r w:rsidRPr="00D85E17">
        <w:rPr>
          <w:rFonts w:ascii="Times New Roman" w:eastAsia="Calibri" w:hAnsi="Times New Roman"/>
          <w:sz w:val="28"/>
          <w:szCs w:val="28"/>
          <w:lang w:val="kk-KZ" w:eastAsia="en-US"/>
        </w:rPr>
        <w:t>V</w:t>
      </w:r>
      <w:r w:rsidR="00BA40B3">
        <w:rPr>
          <w:rFonts w:ascii="Times New Roman" w:eastAsia="Calibri" w:hAnsi="Times New Roman"/>
          <w:sz w:val="28"/>
          <w:szCs w:val="28"/>
          <w:lang w:val="en-US" w:eastAsia="en-US"/>
        </w:rPr>
        <w:t>ol</w:t>
      </w:r>
      <w:r>
        <w:rPr>
          <w:rFonts w:ascii="Times New Roman" w:eastAsia="Calibri" w:hAnsi="Times New Roman"/>
          <w:sz w:val="28"/>
          <w:szCs w:val="28"/>
          <w:lang w:val="kk-KZ" w:eastAsia="en-US"/>
        </w:rPr>
        <w:t>. 52, №</w:t>
      </w:r>
      <w:r w:rsidRPr="00D85E17">
        <w:rPr>
          <w:rFonts w:ascii="Times New Roman" w:eastAsia="Calibri" w:hAnsi="Times New Roman"/>
          <w:sz w:val="28"/>
          <w:szCs w:val="28"/>
          <w:lang w:val="kk-KZ" w:eastAsia="en-US"/>
        </w:rPr>
        <w:t xml:space="preserve">4. </w:t>
      </w:r>
      <w:r>
        <w:rPr>
          <w:rFonts w:ascii="Times New Roman" w:eastAsia="Calibri" w:hAnsi="Times New Roman"/>
          <w:sz w:val="28"/>
          <w:szCs w:val="28"/>
          <w:lang w:val="kk-KZ" w:eastAsia="en-US"/>
        </w:rPr>
        <w:t xml:space="preserve">– </w:t>
      </w:r>
      <w:r w:rsidR="00BA40B3">
        <w:rPr>
          <w:rFonts w:ascii="Times New Roman" w:eastAsia="Calibri" w:hAnsi="Times New Roman"/>
          <w:sz w:val="28"/>
          <w:szCs w:val="28"/>
          <w:lang w:val="en-US" w:eastAsia="en-US"/>
        </w:rPr>
        <w:t xml:space="preserve">                                                   </w:t>
      </w:r>
      <w:r w:rsidRPr="00D85E17">
        <w:rPr>
          <w:rFonts w:ascii="Times New Roman" w:eastAsia="Calibri" w:hAnsi="Times New Roman"/>
          <w:sz w:val="28"/>
          <w:szCs w:val="28"/>
          <w:lang w:val="kk-KZ" w:eastAsia="en-US"/>
        </w:rPr>
        <w:t>P. 573</w:t>
      </w:r>
      <w:r>
        <w:rPr>
          <w:rFonts w:ascii="Times New Roman" w:eastAsia="Calibri" w:hAnsi="Times New Roman"/>
          <w:sz w:val="28"/>
          <w:szCs w:val="28"/>
          <w:lang w:val="kk-KZ" w:eastAsia="en-US"/>
        </w:rPr>
        <w:t>-578</w:t>
      </w:r>
      <w:r w:rsidRPr="00D85E17">
        <w:rPr>
          <w:rFonts w:ascii="Times New Roman" w:eastAsia="Calibri" w:hAnsi="Times New Roman"/>
          <w:sz w:val="28"/>
          <w:szCs w:val="28"/>
          <w:lang w:val="kk-KZ" w:eastAsia="en-US"/>
        </w:rPr>
        <w:t>.</w:t>
      </w:r>
    </w:p>
    <w:p w:rsidR="00D85E17" w:rsidRDefault="005E6B09" w:rsidP="00122567">
      <w:pPr>
        <w:pStyle w:val="a6"/>
        <w:numPr>
          <w:ilvl w:val="0"/>
          <w:numId w:val="23"/>
        </w:numPr>
        <w:tabs>
          <w:tab w:val="left" w:pos="1134"/>
        </w:tabs>
        <w:spacing w:after="0" w:line="240" w:lineRule="auto"/>
        <w:ind w:left="0" w:firstLine="709"/>
        <w:jc w:val="both"/>
        <w:rPr>
          <w:rFonts w:ascii="Times New Roman" w:eastAsia="Calibri" w:hAnsi="Times New Roman"/>
          <w:sz w:val="28"/>
          <w:szCs w:val="28"/>
          <w:lang w:val="kk-KZ" w:eastAsia="en-US"/>
        </w:rPr>
      </w:pPr>
      <w:r w:rsidRPr="005E6B09">
        <w:rPr>
          <w:rFonts w:ascii="Times New Roman" w:eastAsia="Calibri" w:hAnsi="Times New Roman"/>
          <w:sz w:val="28"/>
          <w:szCs w:val="28"/>
          <w:lang w:val="kk-KZ" w:eastAsia="en-US"/>
        </w:rPr>
        <w:t>Boudjahem A.-G., Bouderbala W., Bettahar M. Benzene hydrogenation over Ni–Cu/SiO</w:t>
      </w:r>
      <w:r w:rsidRPr="005E6B09">
        <w:rPr>
          <w:rFonts w:ascii="Times New Roman" w:eastAsia="Calibri" w:hAnsi="Times New Roman"/>
          <w:sz w:val="28"/>
          <w:szCs w:val="28"/>
          <w:vertAlign w:val="subscript"/>
          <w:lang w:val="kk-KZ" w:eastAsia="en-US"/>
        </w:rPr>
        <w:t>2</w:t>
      </w:r>
      <w:r w:rsidRPr="005E6B09">
        <w:rPr>
          <w:rFonts w:ascii="Times New Roman" w:eastAsia="Calibri" w:hAnsi="Times New Roman"/>
          <w:sz w:val="28"/>
          <w:szCs w:val="28"/>
          <w:lang w:val="kk-KZ" w:eastAsia="en-US"/>
        </w:rPr>
        <w:t xml:space="preserve"> catalysts prepared by aqueous hydrazine reduction</w:t>
      </w:r>
      <w:r>
        <w:rPr>
          <w:rFonts w:ascii="Times New Roman" w:eastAsia="Calibri" w:hAnsi="Times New Roman"/>
          <w:sz w:val="28"/>
          <w:szCs w:val="28"/>
          <w:lang w:val="kk-KZ" w:eastAsia="en-US"/>
        </w:rPr>
        <w:t xml:space="preserve"> </w:t>
      </w:r>
      <w:r w:rsidRPr="005E6B09">
        <w:rPr>
          <w:rFonts w:ascii="Times New Roman" w:eastAsia="Calibri" w:hAnsi="Times New Roman"/>
          <w:sz w:val="28"/>
          <w:szCs w:val="28"/>
          <w:lang w:val="kk-KZ" w:eastAsia="en-US"/>
        </w:rPr>
        <w:t>// Fuel</w:t>
      </w:r>
      <w:r>
        <w:rPr>
          <w:rFonts w:ascii="Times New Roman" w:eastAsia="Calibri" w:hAnsi="Times New Roman"/>
          <w:sz w:val="28"/>
          <w:szCs w:val="28"/>
          <w:lang w:val="kk-KZ" w:eastAsia="en-US"/>
        </w:rPr>
        <w:t xml:space="preserve"> </w:t>
      </w:r>
      <w:r w:rsidRPr="005E6B09">
        <w:rPr>
          <w:rFonts w:ascii="Times New Roman" w:eastAsia="Calibri" w:hAnsi="Times New Roman"/>
          <w:sz w:val="28"/>
          <w:szCs w:val="28"/>
          <w:lang w:val="kk-KZ" w:eastAsia="en-US"/>
        </w:rPr>
        <w:t xml:space="preserve">Processing Technology. </w:t>
      </w:r>
      <w:r>
        <w:rPr>
          <w:rFonts w:ascii="Times New Roman" w:eastAsia="Calibri" w:hAnsi="Times New Roman"/>
          <w:sz w:val="28"/>
          <w:szCs w:val="28"/>
          <w:lang w:val="kk-KZ" w:eastAsia="en-US"/>
        </w:rPr>
        <w:t xml:space="preserve">– </w:t>
      </w:r>
      <w:r w:rsidRPr="005E6B09">
        <w:rPr>
          <w:rFonts w:ascii="Times New Roman" w:eastAsia="Calibri" w:hAnsi="Times New Roman"/>
          <w:sz w:val="28"/>
          <w:szCs w:val="28"/>
          <w:lang w:val="kk-KZ" w:eastAsia="en-US"/>
        </w:rPr>
        <w:t xml:space="preserve">2011. </w:t>
      </w:r>
      <w:r>
        <w:rPr>
          <w:rFonts w:ascii="Times New Roman" w:eastAsia="Calibri" w:hAnsi="Times New Roman"/>
          <w:sz w:val="28"/>
          <w:szCs w:val="28"/>
          <w:lang w:val="kk-KZ" w:eastAsia="en-US"/>
        </w:rPr>
        <w:t xml:space="preserve">– </w:t>
      </w:r>
      <w:r w:rsidRPr="005E6B09">
        <w:rPr>
          <w:rFonts w:ascii="Times New Roman" w:eastAsia="Calibri" w:hAnsi="Times New Roman"/>
          <w:sz w:val="28"/>
          <w:szCs w:val="28"/>
          <w:lang w:val="kk-KZ" w:eastAsia="en-US"/>
        </w:rPr>
        <w:t>V</w:t>
      </w:r>
      <w:r w:rsidR="00BA40B3">
        <w:rPr>
          <w:rFonts w:ascii="Times New Roman" w:eastAsia="Calibri" w:hAnsi="Times New Roman"/>
          <w:sz w:val="28"/>
          <w:szCs w:val="28"/>
          <w:lang w:val="en-US" w:eastAsia="en-US"/>
        </w:rPr>
        <w:t>ol</w:t>
      </w:r>
      <w:r w:rsidRPr="005E6B09">
        <w:rPr>
          <w:rFonts w:ascii="Times New Roman" w:eastAsia="Calibri" w:hAnsi="Times New Roman"/>
          <w:sz w:val="28"/>
          <w:szCs w:val="28"/>
          <w:lang w:val="kk-KZ" w:eastAsia="en-US"/>
        </w:rPr>
        <w:t xml:space="preserve">. 92. </w:t>
      </w:r>
      <w:r>
        <w:rPr>
          <w:rFonts w:ascii="Times New Roman" w:eastAsia="Calibri" w:hAnsi="Times New Roman"/>
          <w:sz w:val="28"/>
          <w:szCs w:val="28"/>
          <w:lang w:val="kk-KZ" w:eastAsia="en-US"/>
        </w:rPr>
        <w:t xml:space="preserve">– </w:t>
      </w:r>
      <w:r w:rsidRPr="005E6B09">
        <w:rPr>
          <w:rFonts w:ascii="Times New Roman" w:eastAsia="Calibri" w:hAnsi="Times New Roman"/>
          <w:sz w:val="28"/>
          <w:szCs w:val="28"/>
          <w:lang w:val="kk-KZ" w:eastAsia="en-US"/>
        </w:rPr>
        <w:t>P. 500</w:t>
      </w:r>
      <w:r>
        <w:rPr>
          <w:rFonts w:ascii="Times New Roman" w:eastAsia="Calibri" w:hAnsi="Times New Roman"/>
          <w:sz w:val="28"/>
          <w:szCs w:val="28"/>
          <w:lang w:val="kk-KZ" w:eastAsia="en-US"/>
        </w:rPr>
        <w:t>-506</w:t>
      </w:r>
      <w:r w:rsidRPr="005E6B09">
        <w:rPr>
          <w:rFonts w:ascii="Times New Roman" w:eastAsia="Calibri" w:hAnsi="Times New Roman"/>
          <w:sz w:val="28"/>
          <w:szCs w:val="28"/>
          <w:lang w:val="kk-KZ" w:eastAsia="en-US"/>
        </w:rPr>
        <w:t>.</w:t>
      </w:r>
    </w:p>
    <w:p w:rsidR="005E6B09" w:rsidRDefault="005E6B09" w:rsidP="00122567">
      <w:pPr>
        <w:pStyle w:val="a6"/>
        <w:numPr>
          <w:ilvl w:val="0"/>
          <w:numId w:val="23"/>
        </w:numPr>
        <w:tabs>
          <w:tab w:val="left" w:pos="1134"/>
        </w:tabs>
        <w:spacing w:after="0" w:line="240" w:lineRule="auto"/>
        <w:ind w:left="0" w:firstLine="709"/>
        <w:jc w:val="both"/>
        <w:rPr>
          <w:rFonts w:ascii="Times New Roman" w:eastAsia="Calibri" w:hAnsi="Times New Roman"/>
          <w:sz w:val="28"/>
          <w:szCs w:val="28"/>
          <w:lang w:val="kk-KZ" w:eastAsia="en-US"/>
        </w:rPr>
      </w:pPr>
      <w:r w:rsidRPr="005E6B09">
        <w:rPr>
          <w:rFonts w:ascii="Times New Roman" w:eastAsia="Calibri" w:hAnsi="Times New Roman"/>
          <w:sz w:val="28"/>
          <w:szCs w:val="28"/>
          <w:lang w:val="kk-KZ" w:eastAsia="en-US"/>
        </w:rPr>
        <w:t>Concepción P., García S., Hernández-Garrido J.C.</w:t>
      </w:r>
      <w:r w:rsidR="00BA40B3">
        <w:rPr>
          <w:rFonts w:ascii="Times New Roman" w:eastAsia="Calibri" w:hAnsi="Times New Roman"/>
          <w:sz w:val="28"/>
          <w:szCs w:val="28"/>
          <w:lang w:val="en-US" w:eastAsia="en-US"/>
        </w:rPr>
        <w:t xml:space="preserve"> et al.</w:t>
      </w:r>
      <w:r w:rsidRPr="005E6B09">
        <w:rPr>
          <w:rFonts w:ascii="Times New Roman" w:eastAsia="Calibri" w:hAnsi="Times New Roman"/>
          <w:sz w:val="28"/>
          <w:szCs w:val="28"/>
          <w:lang w:val="kk-KZ" w:eastAsia="en-US"/>
        </w:rPr>
        <w:t xml:space="preserve"> A promoting effect of dilution of Pd sites due to gold surface segregation under reaction conditions on supported Pd–Au catalysts for the selective hydrogenation of 1,5-cyclooctadiene</w:t>
      </w:r>
      <w:r>
        <w:rPr>
          <w:rFonts w:ascii="Times New Roman" w:eastAsia="Calibri" w:hAnsi="Times New Roman"/>
          <w:sz w:val="28"/>
          <w:szCs w:val="28"/>
          <w:lang w:val="kk-KZ" w:eastAsia="en-US"/>
        </w:rPr>
        <w:t xml:space="preserve"> </w:t>
      </w:r>
      <w:r w:rsidRPr="005E6B09">
        <w:rPr>
          <w:rFonts w:ascii="Times New Roman" w:eastAsia="Calibri" w:hAnsi="Times New Roman"/>
          <w:sz w:val="28"/>
          <w:szCs w:val="28"/>
          <w:lang w:val="kk-KZ" w:eastAsia="en-US"/>
        </w:rPr>
        <w:t>//</w:t>
      </w:r>
      <w:r>
        <w:rPr>
          <w:rFonts w:ascii="Times New Roman" w:eastAsia="Calibri" w:hAnsi="Times New Roman"/>
          <w:sz w:val="28"/>
          <w:szCs w:val="28"/>
          <w:lang w:val="kk-KZ" w:eastAsia="en-US"/>
        </w:rPr>
        <w:t xml:space="preserve"> </w:t>
      </w:r>
      <w:r w:rsidRPr="005E6B09">
        <w:rPr>
          <w:rFonts w:ascii="Times New Roman" w:eastAsia="Calibri" w:hAnsi="Times New Roman"/>
          <w:sz w:val="28"/>
          <w:szCs w:val="28"/>
          <w:lang w:val="kk-KZ" w:eastAsia="en-US"/>
        </w:rPr>
        <w:t xml:space="preserve">Catalysis Today. </w:t>
      </w:r>
      <w:r>
        <w:rPr>
          <w:rFonts w:ascii="Times New Roman" w:eastAsia="Calibri" w:hAnsi="Times New Roman"/>
          <w:sz w:val="28"/>
          <w:szCs w:val="28"/>
          <w:lang w:val="kk-KZ" w:eastAsia="en-US"/>
        </w:rPr>
        <w:t xml:space="preserve">– </w:t>
      </w:r>
      <w:r w:rsidRPr="005E6B09">
        <w:rPr>
          <w:rFonts w:ascii="Times New Roman" w:eastAsia="Calibri" w:hAnsi="Times New Roman"/>
          <w:sz w:val="28"/>
          <w:szCs w:val="28"/>
          <w:lang w:val="kk-KZ" w:eastAsia="en-US"/>
        </w:rPr>
        <w:t>2</w:t>
      </w:r>
      <w:r>
        <w:rPr>
          <w:rFonts w:ascii="Times New Roman" w:eastAsia="Calibri" w:hAnsi="Times New Roman"/>
          <w:sz w:val="28"/>
          <w:szCs w:val="28"/>
          <w:lang w:val="kk-KZ" w:eastAsia="en-US"/>
        </w:rPr>
        <w:t>016</w:t>
      </w:r>
      <w:r w:rsidRPr="005E6B09">
        <w:rPr>
          <w:rFonts w:ascii="Times New Roman" w:eastAsia="Calibri" w:hAnsi="Times New Roman"/>
          <w:sz w:val="28"/>
          <w:szCs w:val="28"/>
          <w:lang w:val="kk-KZ" w:eastAsia="en-US"/>
        </w:rPr>
        <w:t xml:space="preserve">. </w:t>
      </w:r>
      <w:r w:rsidR="00BA40B3">
        <w:rPr>
          <w:rFonts w:ascii="Times New Roman" w:eastAsia="Calibri" w:hAnsi="Times New Roman"/>
          <w:sz w:val="28"/>
          <w:szCs w:val="28"/>
          <w:lang w:val="kk-KZ" w:eastAsia="en-US"/>
        </w:rPr>
        <w:t>–</w:t>
      </w:r>
      <w:r>
        <w:rPr>
          <w:rFonts w:ascii="Times New Roman" w:eastAsia="Calibri" w:hAnsi="Times New Roman"/>
          <w:sz w:val="28"/>
          <w:szCs w:val="28"/>
          <w:lang w:val="kk-KZ" w:eastAsia="en-US"/>
        </w:rPr>
        <w:t xml:space="preserve"> </w:t>
      </w:r>
      <w:r w:rsidR="004D744B">
        <w:rPr>
          <w:rFonts w:ascii="Times New Roman" w:eastAsia="Calibri" w:hAnsi="Times New Roman"/>
          <w:sz w:val="28"/>
          <w:szCs w:val="28"/>
          <w:lang w:val="kk-KZ" w:eastAsia="en-US"/>
        </w:rPr>
        <w:t>№</w:t>
      </w:r>
      <w:r w:rsidRPr="005E6B09">
        <w:rPr>
          <w:rFonts w:ascii="Times New Roman" w:eastAsia="Calibri" w:hAnsi="Times New Roman"/>
          <w:sz w:val="28"/>
          <w:szCs w:val="28"/>
          <w:lang w:val="kk-KZ" w:eastAsia="en-US"/>
        </w:rPr>
        <w:t>259.</w:t>
      </w:r>
      <w:r>
        <w:rPr>
          <w:rFonts w:ascii="Times New Roman" w:eastAsia="Calibri" w:hAnsi="Times New Roman"/>
          <w:sz w:val="28"/>
          <w:szCs w:val="28"/>
          <w:lang w:val="kk-KZ" w:eastAsia="en-US"/>
        </w:rPr>
        <w:t xml:space="preserve"> – </w:t>
      </w:r>
      <w:r w:rsidRPr="005E6B09">
        <w:rPr>
          <w:rFonts w:ascii="Times New Roman" w:eastAsia="Calibri" w:hAnsi="Times New Roman"/>
          <w:sz w:val="28"/>
          <w:szCs w:val="28"/>
          <w:lang w:val="kk-KZ" w:eastAsia="en-US"/>
        </w:rPr>
        <w:t>P. 213</w:t>
      </w:r>
      <w:r>
        <w:rPr>
          <w:rFonts w:ascii="Times New Roman" w:eastAsia="Calibri" w:hAnsi="Times New Roman"/>
          <w:sz w:val="28"/>
          <w:szCs w:val="28"/>
          <w:lang w:val="kk-KZ" w:eastAsia="en-US"/>
        </w:rPr>
        <w:t>-221</w:t>
      </w:r>
      <w:r w:rsidRPr="005E6B09">
        <w:rPr>
          <w:rFonts w:ascii="Times New Roman" w:eastAsia="Calibri" w:hAnsi="Times New Roman"/>
          <w:sz w:val="28"/>
          <w:szCs w:val="28"/>
          <w:lang w:val="kk-KZ" w:eastAsia="en-US"/>
        </w:rPr>
        <w:t>.</w:t>
      </w:r>
    </w:p>
    <w:p w:rsidR="004D744B" w:rsidRPr="00AE0C5C" w:rsidRDefault="00AE0C5C" w:rsidP="00122567">
      <w:pPr>
        <w:pStyle w:val="a6"/>
        <w:numPr>
          <w:ilvl w:val="0"/>
          <w:numId w:val="23"/>
        </w:numPr>
        <w:tabs>
          <w:tab w:val="left" w:pos="1134"/>
        </w:tabs>
        <w:spacing w:after="0" w:line="240" w:lineRule="auto"/>
        <w:ind w:left="0" w:firstLine="709"/>
        <w:jc w:val="both"/>
        <w:rPr>
          <w:rFonts w:ascii="Times New Roman" w:eastAsia="Calibri" w:hAnsi="Times New Roman"/>
          <w:sz w:val="28"/>
          <w:szCs w:val="28"/>
          <w:lang w:val="kk-KZ" w:eastAsia="en-US"/>
        </w:rPr>
      </w:pPr>
      <w:r w:rsidRPr="00AE0C5C">
        <w:rPr>
          <w:rFonts w:ascii="Times New Roman" w:eastAsia="Calibri" w:hAnsi="Times New Roman"/>
          <w:sz w:val="28"/>
          <w:szCs w:val="28"/>
          <w:lang w:val="kk-KZ" w:eastAsia="en-US"/>
        </w:rPr>
        <w:t>Бухтияров В.И., Слинько М.Г. Металлические наносистемы в катализе // Успехи химии.</w:t>
      </w:r>
      <w:r>
        <w:rPr>
          <w:rFonts w:ascii="Times New Roman" w:eastAsia="Calibri" w:hAnsi="Times New Roman"/>
          <w:sz w:val="28"/>
          <w:szCs w:val="28"/>
          <w:lang w:val="kk-KZ" w:eastAsia="en-US"/>
        </w:rPr>
        <w:t xml:space="preserve"> – </w:t>
      </w:r>
      <w:r w:rsidRPr="00AE0C5C">
        <w:rPr>
          <w:rFonts w:ascii="Times New Roman" w:eastAsia="Calibri" w:hAnsi="Times New Roman"/>
          <w:sz w:val="28"/>
          <w:szCs w:val="28"/>
          <w:lang w:val="kk-KZ" w:eastAsia="en-US"/>
        </w:rPr>
        <w:t xml:space="preserve">2001. </w:t>
      </w:r>
      <w:r w:rsidR="009920A6">
        <w:rPr>
          <w:rFonts w:ascii="Times New Roman" w:eastAsia="Calibri" w:hAnsi="Times New Roman"/>
          <w:sz w:val="28"/>
          <w:szCs w:val="28"/>
          <w:lang w:val="kk-KZ" w:eastAsia="en-US"/>
        </w:rPr>
        <w:t xml:space="preserve">– </w:t>
      </w:r>
      <w:r w:rsidRPr="00AE0C5C">
        <w:rPr>
          <w:rFonts w:ascii="Times New Roman" w:eastAsia="Calibri" w:hAnsi="Times New Roman"/>
          <w:sz w:val="28"/>
          <w:szCs w:val="28"/>
          <w:lang w:val="kk-KZ" w:eastAsia="en-US"/>
        </w:rPr>
        <w:t>Т. 70</w:t>
      </w:r>
      <w:r w:rsidR="009920A6">
        <w:rPr>
          <w:rFonts w:ascii="Times New Roman" w:eastAsia="Calibri" w:hAnsi="Times New Roman"/>
          <w:sz w:val="28"/>
          <w:szCs w:val="28"/>
          <w:lang w:val="kk-KZ" w:eastAsia="en-US"/>
        </w:rPr>
        <w:t xml:space="preserve">, №2. – </w:t>
      </w:r>
      <w:r w:rsidRPr="00AE0C5C">
        <w:rPr>
          <w:rFonts w:ascii="Times New Roman" w:eastAsia="Calibri" w:hAnsi="Times New Roman"/>
          <w:sz w:val="28"/>
          <w:szCs w:val="28"/>
          <w:lang w:val="kk-KZ" w:eastAsia="en-US"/>
        </w:rPr>
        <w:t>С. 167</w:t>
      </w:r>
      <w:r w:rsidR="009920A6">
        <w:rPr>
          <w:rFonts w:ascii="Times New Roman" w:eastAsia="Calibri" w:hAnsi="Times New Roman"/>
          <w:sz w:val="28"/>
          <w:szCs w:val="28"/>
          <w:lang w:val="kk-KZ" w:eastAsia="en-US"/>
        </w:rPr>
        <w:t>-181</w:t>
      </w:r>
      <w:r w:rsidRPr="00AE0C5C">
        <w:rPr>
          <w:rFonts w:ascii="Times New Roman" w:eastAsia="Calibri" w:hAnsi="Times New Roman"/>
          <w:sz w:val="28"/>
          <w:szCs w:val="28"/>
          <w:lang w:val="kk-KZ" w:eastAsia="en-US"/>
        </w:rPr>
        <w:t>.</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Колесников И.М. Катализ и производство катализаторов. – М.: Техника, 2004. – 399 с.</w:t>
      </w:r>
    </w:p>
    <w:p w:rsidR="00ED2316" w:rsidRPr="00A61B0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Иванов В.А. Антиасбестовая компания и ситуация с использованием хризотила в мире // Сб. матер</w:t>
      </w:r>
      <w:r w:rsidR="00224360">
        <w:rPr>
          <w:rFonts w:eastAsia="Calibri"/>
          <w:lang w:val="kk-KZ" w:bidi="ar-SA"/>
        </w:rPr>
        <w:t>.</w:t>
      </w:r>
      <w:r w:rsidRPr="00ED2316">
        <w:rPr>
          <w:rFonts w:eastAsia="Calibri"/>
          <w:lang w:bidi="ar-SA"/>
        </w:rPr>
        <w:t xml:space="preserve"> </w:t>
      </w:r>
      <w:r w:rsidR="00224360">
        <w:rPr>
          <w:rFonts w:eastAsia="Calibri"/>
          <w:lang w:val="kk-KZ" w:bidi="ar-SA"/>
        </w:rPr>
        <w:t>5-</w:t>
      </w:r>
      <w:r w:rsidRPr="00ED2316">
        <w:rPr>
          <w:rFonts w:eastAsia="Calibri"/>
          <w:lang w:bidi="ar-SA"/>
        </w:rPr>
        <w:t xml:space="preserve">й </w:t>
      </w:r>
      <w:r w:rsidRPr="00ED2316">
        <w:rPr>
          <w:rFonts w:eastAsia="Calibri"/>
          <w:lang w:val="kk-KZ" w:bidi="ar-SA"/>
        </w:rPr>
        <w:t>м</w:t>
      </w:r>
      <w:r w:rsidRPr="00ED2316">
        <w:rPr>
          <w:rFonts w:eastAsia="Calibri"/>
          <w:lang w:bidi="ar-SA"/>
        </w:rPr>
        <w:t>еждунар. науч</w:t>
      </w:r>
      <w:r w:rsidR="00224360">
        <w:rPr>
          <w:rFonts w:eastAsia="Calibri"/>
          <w:lang w:val="kk-KZ" w:bidi="ar-SA"/>
        </w:rPr>
        <w:t>.</w:t>
      </w:r>
      <w:r w:rsidRPr="00ED2316">
        <w:rPr>
          <w:rFonts w:eastAsia="Calibri"/>
          <w:lang w:bidi="ar-SA"/>
        </w:rPr>
        <w:t>-практ. конф. «Геологи 2010: Проблемы и пути индустриально-инновационного развития горнодобывающих отраслей промышленности». – Житикара, 2010. – С. 83-91.</w:t>
      </w:r>
    </w:p>
    <w:p w:rsidR="00ED2316" w:rsidRPr="00A61B06" w:rsidRDefault="00ED2316" w:rsidP="00122567">
      <w:pPr>
        <w:numPr>
          <w:ilvl w:val="0"/>
          <w:numId w:val="23"/>
        </w:numPr>
        <w:tabs>
          <w:tab w:val="left" w:pos="1134"/>
        </w:tabs>
        <w:ind w:left="0" w:firstLine="709"/>
        <w:contextualSpacing/>
        <w:jc w:val="both"/>
        <w:rPr>
          <w:rFonts w:eastAsia="Calibri"/>
          <w:lang w:val="en-US" w:bidi="ar-SA"/>
        </w:rPr>
      </w:pPr>
      <w:r w:rsidRPr="00A61B06">
        <w:rPr>
          <w:rFonts w:eastAsia="Calibri"/>
          <w:lang w:val="en-US" w:bidi="ar-SA"/>
        </w:rPr>
        <w:t>Foresti F., Fornero E., Lesci I.G.</w:t>
      </w:r>
      <w:r w:rsidR="00BA40B3">
        <w:rPr>
          <w:rFonts w:eastAsia="Calibri"/>
          <w:lang w:val="en-US" w:bidi="ar-SA"/>
        </w:rPr>
        <w:t xml:space="preserve"> et al.</w:t>
      </w:r>
      <w:r w:rsidRPr="00A61B06">
        <w:rPr>
          <w:rFonts w:eastAsia="Calibri"/>
          <w:lang w:val="en-US" w:bidi="ar-SA"/>
        </w:rPr>
        <w:t xml:space="preserve"> Asbestos health hazard: A spectroscopic study of synthetic geoinspired Fe-doped chrysotile // Journal of Hazardous Materials. – 2009. – Vol. 167. – P. 1070-1079.</w:t>
      </w:r>
    </w:p>
    <w:p w:rsidR="00ED2316" w:rsidRPr="00AA3151" w:rsidRDefault="00D655B1" w:rsidP="00122567">
      <w:pPr>
        <w:numPr>
          <w:ilvl w:val="0"/>
          <w:numId w:val="23"/>
        </w:numPr>
        <w:tabs>
          <w:tab w:val="left" w:pos="1134"/>
        </w:tabs>
        <w:ind w:left="0" w:firstLine="709"/>
        <w:contextualSpacing/>
        <w:jc w:val="both"/>
        <w:rPr>
          <w:rFonts w:eastAsiaTheme="minorHAnsi"/>
          <w:lang w:val="kk-KZ" w:bidi="ar-SA"/>
        </w:rPr>
      </w:pPr>
      <w:r w:rsidRPr="00A61B06">
        <w:rPr>
          <w:rFonts w:eastAsia="Calibri"/>
          <w:lang w:val="kk-KZ" w:bidi="ar-SA"/>
        </w:rPr>
        <w:t xml:space="preserve">Пат. </w:t>
      </w:r>
      <w:r w:rsidRPr="00A61B06">
        <w:rPr>
          <w:rFonts w:eastAsiaTheme="minorHAnsi"/>
          <w:lang w:bidi="ar-SA"/>
        </w:rPr>
        <w:t>29779</w:t>
      </w:r>
      <w:r w:rsidRPr="00A61B06">
        <w:rPr>
          <w:rFonts w:eastAsiaTheme="minorHAnsi"/>
          <w:lang w:val="kk-KZ" w:bidi="ar-SA"/>
        </w:rPr>
        <w:t xml:space="preserve"> РК. Способ комплексной переработки отходов хризотил-</w:t>
      </w:r>
      <w:r w:rsidRPr="00D900D6">
        <w:rPr>
          <w:rFonts w:eastAsiaTheme="minorHAnsi"/>
          <w:lang w:val="kk-KZ" w:bidi="ar-SA"/>
        </w:rPr>
        <w:t>асбестового производства / Козлов В.А., Байгенженов О.С., Жусупов К.К.</w:t>
      </w:r>
      <w:r w:rsidR="00BA40B3" w:rsidRPr="00D900D6">
        <w:rPr>
          <w:rFonts w:eastAsiaTheme="minorHAnsi"/>
          <w:lang w:bidi="ar-SA"/>
        </w:rPr>
        <w:t xml:space="preserve"> и др.</w:t>
      </w:r>
      <w:r w:rsidRPr="00D900D6">
        <w:rPr>
          <w:rFonts w:eastAsiaTheme="minorHAnsi"/>
          <w:lang w:val="kk-KZ" w:bidi="ar-SA"/>
        </w:rPr>
        <w:t xml:space="preserve">; </w:t>
      </w:r>
      <w:r w:rsidRPr="00AA3151">
        <w:rPr>
          <w:rFonts w:eastAsiaTheme="minorHAnsi"/>
          <w:lang w:val="kk-KZ" w:bidi="ar-SA"/>
        </w:rPr>
        <w:t xml:space="preserve">опубл. </w:t>
      </w:r>
      <w:r w:rsidR="00BA40B3" w:rsidRPr="00AA3151">
        <w:rPr>
          <w:rFonts w:eastAsiaTheme="minorHAnsi"/>
          <w:lang w:val="kk-KZ" w:bidi="ar-SA"/>
        </w:rPr>
        <w:t xml:space="preserve">15.04.15, </w:t>
      </w:r>
      <w:r w:rsidR="00D900D6" w:rsidRPr="00AA3151">
        <w:rPr>
          <w:rFonts w:eastAsiaTheme="minorHAnsi"/>
          <w:lang w:val="kk-KZ" w:bidi="ar-SA"/>
        </w:rPr>
        <w:t>Бюл. №4</w:t>
      </w:r>
      <w:r w:rsidR="00BA40B3" w:rsidRPr="00AA3151">
        <w:rPr>
          <w:rFonts w:eastAsiaTheme="minorHAnsi"/>
          <w:lang w:val="kk-KZ" w:bidi="ar-SA"/>
        </w:rPr>
        <w:t xml:space="preserve">. – </w:t>
      </w:r>
      <w:r w:rsidR="00D900D6" w:rsidRPr="00AA3151">
        <w:rPr>
          <w:rFonts w:eastAsiaTheme="minorHAnsi"/>
          <w:lang w:val="kk-KZ" w:bidi="ar-SA"/>
        </w:rPr>
        <w:t xml:space="preserve">5 </w:t>
      </w:r>
      <w:r w:rsidR="00BA40B3" w:rsidRPr="00AA3151">
        <w:rPr>
          <w:rFonts w:eastAsiaTheme="minorHAnsi"/>
          <w:lang w:val="kk-KZ" w:bidi="ar-SA"/>
        </w:rPr>
        <w:t>с.</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A61B06">
        <w:rPr>
          <w:rFonts w:eastAsia="Calibri"/>
          <w:lang w:bidi="ar-SA"/>
        </w:rPr>
        <w:t>Джафаров Н.Н. Хризотил</w:t>
      </w:r>
      <w:r w:rsidR="00BA40B3">
        <w:rPr>
          <w:rFonts w:eastAsia="Calibri"/>
          <w:lang w:bidi="ar-SA"/>
        </w:rPr>
        <w:t>-</w:t>
      </w:r>
      <w:r w:rsidRPr="00A61B06">
        <w:rPr>
          <w:rFonts w:eastAsia="Calibri"/>
          <w:lang w:bidi="ar-SA"/>
        </w:rPr>
        <w:t>асбест Казахстана</w:t>
      </w:r>
      <w:r w:rsidRPr="00ED2316">
        <w:rPr>
          <w:rFonts w:eastAsia="Calibri"/>
          <w:lang w:bidi="ar-SA"/>
        </w:rPr>
        <w:t>.</w:t>
      </w:r>
      <w:r w:rsidRPr="00ED2316">
        <w:rPr>
          <w:rFonts w:eastAsia="Calibri"/>
          <w:lang w:val="kk-KZ" w:bidi="ar-SA"/>
        </w:rPr>
        <w:t xml:space="preserve"> </w:t>
      </w:r>
      <w:r w:rsidRPr="00ED2316">
        <w:rPr>
          <w:rFonts w:eastAsia="Calibri"/>
          <w:lang w:bidi="ar-SA"/>
        </w:rPr>
        <w:t>–</w:t>
      </w:r>
      <w:r w:rsidRPr="00ED2316">
        <w:rPr>
          <w:rFonts w:eastAsia="Calibri"/>
          <w:lang w:val="kk-KZ" w:bidi="ar-SA"/>
        </w:rPr>
        <w:t xml:space="preserve"> </w:t>
      </w:r>
      <w:r w:rsidRPr="00ED2316">
        <w:rPr>
          <w:rFonts w:eastAsia="Calibri"/>
          <w:lang w:bidi="ar-SA"/>
        </w:rPr>
        <w:t>Алматы</w:t>
      </w:r>
      <w:r w:rsidRPr="00ED2316">
        <w:rPr>
          <w:rFonts w:eastAsia="Calibri"/>
          <w:lang w:val="kk-KZ" w:bidi="ar-SA"/>
        </w:rPr>
        <w:t>: РИО ВАК РК</w:t>
      </w:r>
      <w:r w:rsidRPr="00ED2316">
        <w:rPr>
          <w:rFonts w:eastAsia="Calibri"/>
          <w:lang w:bidi="ar-SA"/>
        </w:rPr>
        <w:t>, 2000.</w:t>
      </w:r>
      <w:r w:rsidRPr="00ED2316">
        <w:rPr>
          <w:rFonts w:eastAsia="Calibri"/>
          <w:lang w:val="kk-KZ" w:bidi="ar-SA"/>
        </w:rPr>
        <w:t xml:space="preserve"> – </w:t>
      </w:r>
      <w:r w:rsidRPr="00ED2316">
        <w:rPr>
          <w:rFonts w:eastAsia="Calibri"/>
          <w:lang w:bidi="ar-SA"/>
        </w:rPr>
        <w:t>180 с</w:t>
      </w:r>
      <w:r w:rsidRPr="00ED2316">
        <w:rPr>
          <w:rFonts w:eastAsia="Calibri"/>
          <w:lang w:val="kk-KZ" w:bidi="ar-SA"/>
        </w:rPr>
        <w:t>.</w:t>
      </w:r>
    </w:p>
    <w:p w:rsidR="00ED2316" w:rsidRPr="00ED2316" w:rsidRDefault="00ED2316" w:rsidP="00122567">
      <w:pPr>
        <w:numPr>
          <w:ilvl w:val="0"/>
          <w:numId w:val="23"/>
        </w:numPr>
        <w:tabs>
          <w:tab w:val="left" w:pos="1134"/>
        </w:tabs>
        <w:ind w:left="0" w:firstLine="709"/>
        <w:contextualSpacing/>
        <w:jc w:val="both"/>
        <w:rPr>
          <w:rFonts w:eastAsia="Calibri"/>
          <w:lang w:bidi="ar-SA"/>
        </w:rPr>
      </w:pPr>
      <w:r w:rsidRPr="00ED2316">
        <w:rPr>
          <w:rFonts w:eastAsia="Calibri"/>
          <w:lang w:bidi="ar-SA"/>
        </w:rPr>
        <w:t>Козлов В.А., Шаяхметова Р.А., Жусупов К.К.</w:t>
      </w:r>
      <w:r w:rsidRPr="00ED2316">
        <w:rPr>
          <w:rFonts w:eastAsia="Calibri"/>
          <w:lang w:val="kk-KZ" w:bidi="ar-SA"/>
        </w:rPr>
        <w:t xml:space="preserve"> </w:t>
      </w:r>
      <w:r w:rsidRPr="00ED2316">
        <w:rPr>
          <w:rFonts w:eastAsia="Calibri"/>
          <w:lang w:bidi="ar-SA"/>
        </w:rPr>
        <w:t>и др. Разработка технологии получения карналлита из отходов производства хризотил-асбеста // Матер</w:t>
      </w:r>
      <w:r w:rsidR="00BA40B3">
        <w:rPr>
          <w:rFonts w:eastAsia="Calibri"/>
          <w:lang w:bidi="ar-SA"/>
        </w:rPr>
        <w:t>. 5-</w:t>
      </w:r>
      <w:r w:rsidRPr="00ED2316">
        <w:rPr>
          <w:rFonts w:eastAsia="Calibri"/>
          <w:lang w:bidi="ar-SA"/>
        </w:rPr>
        <w:t>й междунар</w:t>
      </w:r>
      <w:r w:rsidR="00BA40B3">
        <w:rPr>
          <w:rFonts w:eastAsia="Calibri"/>
          <w:lang w:bidi="ar-SA"/>
        </w:rPr>
        <w:t>.</w:t>
      </w:r>
      <w:r w:rsidRPr="00ED2316">
        <w:rPr>
          <w:rFonts w:eastAsia="Calibri"/>
          <w:lang w:bidi="ar-SA"/>
        </w:rPr>
        <w:t xml:space="preserve"> науч</w:t>
      </w:r>
      <w:r w:rsidR="00BA40B3">
        <w:rPr>
          <w:rFonts w:eastAsia="Calibri"/>
          <w:lang w:bidi="ar-SA"/>
        </w:rPr>
        <w:t>.</w:t>
      </w:r>
      <w:r w:rsidRPr="00ED2316">
        <w:rPr>
          <w:rFonts w:eastAsia="Calibri"/>
          <w:lang w:bidi="ar-SA"/>
        </w:rPr>
        <w:t>-практ</w:t>
      </w:r>
      <w:r w:rsidR="00BA40B3">
        <w:rPr>
          <w:rFonts w:eastAsia="Calibri"/>
          <w:lang w:bidi="ar-SA"/>
        </w:rPr>
        <w:t>.</w:t>
      </w:r>
      <w:r w:rsidRPr="00ED2316">
        <w:rPr>
          <w:rFonts w:eastAsia="Calibri"/>
          <w:lang w:bidi="ar-SA"/>
        </w:rPr>
        <w:t xml:space="preserve"> конф</w:t>
      </w:r>
      <w:r w:rsidR="00BA40B3">
        <w:rPr>
          <w:rFonts w:eastAsia="Calibri"/>
          <w:lang w:bidi="ar-SA"/>
        </w:rPr>
        <w:t>.</w:t>
      </w:r>
      <w:r w:rsidRPr="00ED2316">
        <w:rPr>
          <w:rFonts w:eastAsia="Calibri"/>
          <w:lang w:bidi="ar-SA"/>
        </w:rPr>
        <w:t xml:space="preserve"> «Геотехнология-2010». </w:t>
      </w:r>
      <w:r w:rsidRPr="00ED2316">
        <w:rPr>
          <w:rFonts w:eastAsia="Calibri"/>
          <w:lang w:val="kk-KZ" w:bidi="ar-SA"/>
        </w:rPr>
        <w:t>–</w:t>
      </w:r>
      <w:r w:rsidRPr="00ED2316">
        <w:rPr>
          <w:rFonts w:eastAsia="Calibri"/>
          <w:lang w:bidi="ar-SA"/>
        </w:rPr>
        <w:t xml:space="preserve"> Житикара,</w:t>
      </w:r>
      <w:r w:rsidRPr="00ED2316">
        <w:rPr>
          <w:rFonts w:eastAsia="Calibri"/>
          <w:lang w:val="kk-KZ" w:bidi="ar-SA"/>
        </w:rPr>
        <w:t xml:space="preserve"> </w:t>
      </w:r>
      <w:r w:rsidRPr="00ED2316">
        <w:rPr>
          <w:rFonts w:eastAsia="Calibri"/>
          <w:lang w:bidi="ar-SA"/>
        </w:rPr>
        <w:t>2010.</w:t>
      </w:r>
      <w:r w:rsidRPr="00ED2316">
        <w:rPr>
          <w:rFonts w:eastAsia="Calibri"/>
          <w:lang w:val="kk-KZ" w:bidi="ar-SA"/>
        </w:rPr>
        <w:t xml:space="preserve"> </w:t>
      </w:r>
      <w:r w:rsidRPr="00ED2316">
        <w:rPr>
          <w:rFonts w:eastAsia="Calibri"/>
          <w:lang w:bidi="ar-SA"/>
        </w:rPr>
        <w:t>–</w:t>
      </w:r>
      <w:r w:rsidRPr="00ED2316">
        <w:rPr>
          <w:rFonts w:eastAsia="Calibri"/>
          <w:lang w:val="kk-KZ" w:bidi="ar-SA"/>
        </w:rPr>
        <w:t xml:space="preserve"> </w:t>
      </w:r>
      <w:r w:rsidRPr="00ED2316">
        <w:rPr>
          <w:rFonts w:eastAsia="Calibri"/>
          <w:lang w:bidi="ar-SA"/>
        </w:rPr>
        <w:t>С. 468-471.</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bidi="ar-SA"/>
        </w:rPr>
        <w:t>Степаненко А.С., Алжанбаева Н.Ш., Уласюк С. Получение синтетического карналлита // Промышленность Казахстана.</w:t>
      </w:r>
      <w:r w:rsidRPr="00ED2316">
        <w:rPr>
          <w:rFonts w:eastAsia="Calibri"/>
          <w:lang w:val="kk-KZ" w:bidi="ar-SA"/>
        </w:rPr>
        <w:t xml:space="preserve"> </w:t>
      </w:r>
      <w:r w:rsidRPr="00ED2316">
        <w:rPr>
          <w:rFonts w:eastAsia="Calibri"/>
          <w:lang w:bidi="ar-SA"/>
        </w:rPr>
        <w:t xml:space="preserve">– </w:t>
      </w:r>
      <w:r w:rsidRPr="00ED2316">
        <w:rPr>
          <w:rFonts w:eastAsia="Calibri"/>
          <w:lang w:val="kk-KZ" w:bidi="ar-SA"/>
        </w:rPr>
        <w:t xml:space="preserve">2007. </w:t>
      </w:r>
      <w:r w:rsidR="00BA40B3">
        <w:rPr>
          <w:rFonts w:eastAsia="Calibri"/>
          <w:lang w:val="kk-KZ" w:bidi="ar-SA"/>
        </w:rPr>
        <w:t>–</w:t>
      </w:r>
      <w:r w:rsidRPr="00ED2316">
        <w:rPr>
          <w:rFonts w:eastAsia="Calibri"/>
          <w:lang w:val="kk-KZ" w:bidi="ar-SA"/>
        </w:rPr>
        <w:t xml:space="preserve"> </w:t>
      </w:r>
      <w:r w:rsidRPr="00ED2316">
        <w:rPr>
          <w:rFonts w:eastAsia="Calibri"/>
          <w:lang w:bidi="ar-SA"/>
        </w:rPr>
        <w:t>№3.</w:t>
      </w:r>
      <w:r w:rsidRPr="00ED2316">
        <w:rPr>
          <w:rFonts w:eastAsia="Calibri"/>
          <w:lang w:val="kk-KZ" w:bidi="ar-SA"/>
        </w:rPr>
        <w:t xml:space="preserve"> </w:t>
      </w:r>
      <w:r w:rsidRPr="00ED2316">
        <w:rPr>
          <w:rFonts w:eastAsia="Calibri"/>
          <w:lang w:bidi="ar-SA"/>
        </w:rPr>
        <w:t>– С.</w:t>
      </w:r>
      <w:r w:rsidR="00BA40B3">
        <w:rPr>
          <w:rFonts w:eastAsia="Calibri"/>
          <w:lang w:bidi="ar-SA"/>
        </w:rPr>
        <w:t> </w:t>
      </w:r>
      <w:r w:rsidRPr="00ED2316">
        <w:rPr>
          <w:rFonts w:eastAsia="Calibri"/>
          <w:lang w:bidi="ar-SA"/>
        </w:rPr>
        <w:t>32-35.</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kk-KZ"/>
        </w:rPr>
        <w:t>Тетерин В.В., Кудрявский Ю.П., Сабуров Л.И.</w:t>
      </w:r>
      <w:r w:rsidR="00122567">
        <w:rPr>
          <w:rFonts w:eastAsia="Calibri"/>
          <w:lang w:val="kk-KZ"/>
        </w:rPr>
        <w:t xml:space="preserve"> и </w:t>
      </w:r>
      <w:r w:rsidR="00224360">
        <w:rPr>
          <w:rFonts w:eastAsia="Calibri"/>
          <w:lang w:val="kk-KZ"/>
        </w:rPr>
        <w:t>др.</w:t>
      </w:r>
      <w:r w:rsidRPr="00ED2316">
        <w:rPr>
          <w:rFonts w:eastAsia="Calibri"/>
          <w:lang w:val="kk-KZ"/>
        </w:rPr>
        <w:t xml:space="preserve"> Физико-химические основы технологии переработки магнийсодержащего сырья с получением товарных продуктов // Химия, технология и промышленная экология неорганических соединений</w:t>
      </w:r>
      <w:r w:rsidR="00BA40B3">
        <w:rPr>
          <w:rFonts w:eastAsia="Calibri"/>
          <w:lang w:val="kk-KZ"/>
        </w:rPr>
        <w:t>:</w:t>
      </w:r>
      <w:r w:rsidR="00BA40B3" w:rsidRPr="00BA40B3">
        <w:rPr>
          <w:rFonts w:eastAsia="Calibri"/>
          <w:lang w:val="kk-KZ"/>
        </w:rPr>
        <w:t xml:space="preserve"> </w:t>
      </w:r>
      <w:r w:rsidR="00BA40B3" w:rsidRPr="00ED2316">
        <w:rPr>
          <w:rFonts w:eastAsia="Calibri"/>
          <w:lang w:val="kk-KZ"/>
        </w:rPr>
        <w:t>сб. науч</w:t>
      </w:r>
      <w:r w:rsidR="00BA40B3">
        <w:rPr>
          <w:rFonts w:eastAsia="Calibri"/>
          <w:lang w:val="kk-KZ"/>
        </w:rPr>
        <w:t xml:space="preserve">. </w:t>
      </w:r>
      <w:r w:rsidR="00BA40B3" w:rsidRPr="00ED2316">
        <w:rPr>
          <w:rFonts w:eastAsia="Calibri"/>
          <w:lang w:val="kk-KZ"/>
        </w:rPr>
        <w:t>тр</w:t>
      </w:r>
      <w:r w:rsidR="00BA40B3">
        <w:rPr>
          <w:rFonts w:eastAsia="Calibri"/>
          <w:lang w:val="kk-KZ"/>
        </w:rPr>
        <w:t>.</w:t>
      </w:r>
      <w:r w:rsidRPr="00ED2316">
        <w:rPr>
          <w:rFonts w:eastAsia="Calibri"/>
          <w:lang w:val="kk-KZ"/>
        </w:rPr>
        <w:t xml:space="preserve"> – Пермь, 2001. – С. 56-61.</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rPr>
        <w:t>Patra P., Bhambhani T., Nagaraj D.R.</w:t>
      </w:r>
      <w:r w:rsidR="00BA40B3" w:rsidRPr="00BA40B3">
        <w:rPr>
          <w:rFonts w:eastAsia="Calibri"/>
          <w:lang w:val="en-US"/>
        </w:rPr>
        <w:t xml:space="preserve"> </w:t>
      </w:r>
      <w:r w:rsidR="00BA40B3">
        <w:rPr>
          <w:rFonts w:eastAsia="Calibri"/>
          <w:lang w:val="en-US"/>
        </w:rPr>
        <w:t>et al.</w:t>
      </w:r>
      <w:r w:rsidRPr="00ED2316">
        <w:rPr>
          <w:rFonts w:eastAsia="Calibri"/>
          <w:lang w:val="en-US"/>
        </w:rPr>
        <w:t xml:space="preserve"> Impact of pulp rheological behavior on selective separation of Ni minerals from fibrous serpentine ores // Colloids and Surfaces A: Physicochem. </w:t>
      </w:r>
      <w:r w:rsidRPr="00ED2316">
        <w:rPr>
          <w:rFonts w:eastAsia="Calibri"/>
          <w:lang w:val="kk-KZ"/>
        </w:rPr>
        <w:t>Eng. Aspects</w:t>
      </w:r>
      <w:r w:rsidRPr="00ED2316">
        <w:rPr>
          <w:rFonts w:eastAsia="Calibri"/>
          <w:lang w:val="en-US"/>
        </w:rPr>
        <w:t>. – 2012.</w:t>
      </w:r>
      <w:r w:rsidRPr="00ED2316">
        <w:rPr>
          <w:rFonts w:eastAsia="Calibri"/>
          <w:lang w:val="kk-KZ"/>
        </w:rPr>
        <w:t xml:space="preserve"> </w:t>
      </w:r>
      <w:r w:rsidRPr="00ED2316">
        <w:rPr>
          <w:rFonts w:eastAsia="Calibri"/>
          <w:lang w:val="en-US"/>
        </w:rPr>
        <w:t xml:space="preserve">– Vol. </w:t>
      </w:r>
      <w:r w:rsidRPr="00ED2316">
        <w:rPr>
          <w:rFonts w:eastAsia="Calibri"/>
          <w:lang w:val="kk-KZ"/>
        </w:rPr>
        <w:t>411</w:t>
      </w:r>
      <w:r w:rsidRPr="00ED2316">
        <w:rPr>
          <w:rFonts w:eastAsia="Calibri"/>
          <w:lang w:val="en-US"/>
        </w:rPr>
        <w:t xml:space="preserve">. – </w:t>
      </w:r>
      <w:r w:rsidRPr="00ED2316">
        <w:rPr>
          <w:rFonts w:eastAsia="Calibri"/>
          <w:lang w:val="pt-BR"/>
        </w:rPr>
        <w:t xml:space="preserve">P. </w:t>
      </w:r>
      <w:r w:rsidRPr="00ED2316">
        <w:rPr>
          <w:rFonts w:eastAsia="Calibri"/>
          <w:lang w:val="kk-KZ"/>
        </w:rPr>
        <w:t>24-26</w:t>
      </w:r>
      <w:r w:rsidRPr="00ED2316">
        <w:rPr>
          <w:rFonts w:eastAsia="Calibri"/>
          <w:lang w:val="en-US"/>
        </w:rPr>
        <w:t>.</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Lesci I.G., Balducci G., Pierini F.</w:t>
      </w:r>
      <w:r w:rsidR="00BA40B3">
        <w:rPr>
          <w:rFonts w:eastAsia="Calibri"/>
          <w:lang w:val="en-US" w:bidi="ar-SA"/>
        </w:rPr>
        <w:t xml:space="preserve"> et al.</w:t>
      </w:r>
      <w:r w:rsidRPr="00ED2316">
        <w:rPr>
          <w:rFonts w:eastAsia="Calibri"/>
          <w:lang w:val="en-US" w:bidi="ar-SA"/>
        </w:rPr>
        <w:t xml:space="preserve"> Surface features and thermal stability of mesoporous Fe doped geoinspired synthetic chrysotile nanotubes // Microporous and Mesoporous Materials. – 2014. – Vol. 197. – P. 8-16.</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 xml:space="preserve">Chissick S.S., Michaels L., Derricott R. Asbestos: Properties, Applications, and Hazards.– Chichester UK: John Wiley and Sons, 1983. – </w:t>
      </w:r>
      <w:r w:rsidR="00BA40B3" w:rsidRPr="00ED2316">
        <w:rPr>
          <w:rFonts w:eastAsia="Calibri"/>
          <w:lang w:val="en-US" w:bidi="ar-SA"/>
        </w:rPr>
        <w:t xml:space="preserve">Vol. 2. </w:t>
      </w:r>
      <w:r w:rsidR="00BA40B3">
        <w:rPr>
          <w:rFonts w:eastAsia="Calibri"/>
          <w:lang w:val="en-US" w:bidi="ar-SA"/>
        </w:rPr>
        <w:t xml:space="preserve">– </w:t>
      </w:r>
      <w:r w:rsidRPr="00ED2316">
        <w:rPr>
          <w:rFonts w:eastAsia="Calibri"/>
          <w:lang w:val="en-US" w:bidi="ar-SA"/>
        </w:rPr>
        <w:t>652 p.</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Perkins R.L., Harvey B.W. Method for the Determination of Asbestos in Bulk Building Materials. – Washington DC, 1993. – 98 p.</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Belotitskii V.I., Kumzerov Y.A., Kalmykov A.E.</w:t>
      </w:r>
      <w:r w:rsidR="00BA40B3">
        <w:rPr>
          <w:rFonts w:eastAsia="Calibri"/>
          <w:lang w:val="en-US" w:bidi="ar-SA"/>
        </w:rPr>
        <w:t xml:space="preserve"> </w:t>
      </w:r>
      <w:r w:rsidRPr="00ED2316">
        <w:rPr>
          <w:rFonts w:eastAsia="Calibri"/>
          <w:lang w:val="kk-KZ" w:bidi="ar-SA"/>
        </w:rPr>
        <w:t>e</w:t>
      </w:r>
      <w:r w:rsidR="00BA40B3" w:rsidRPr="00ED2316">
        <w:rPr>
          <w:rFonts w:eastAsia="Calibri"/>
          <w:lang w:val="kk-KZ" w:bidi="ar-SA"/>
        </w:rPr>
        <w:t>t</w:t>
      </w:r>
      <w:r w:rsidR="00BA40B3">
        <w:rPr>
          <w:rFonts w:eastAsia="Calibri"/>
          <w:lang w:val="en-US" w:bidi="ar-SA"/>
        </w:rPr>
        <w:t xml:space="preserve"> </w:t>
      </w:r>
      <w:r w:rsidR="00BA40B3" w:rsidRPr="00ED2316">
        <w:rPr>
          <w:rFonts w:eastAsia="Calibri"/>
          <w:lang w:val="kk-KZ" w:bidi="ar-SA"/>
        </w:rPr>
        <w:t>a</w:t>
      </w:r>
      <w:r w:rsidRPr="00ED2316">
        <w:rPr>
          <w:rFonts w:eastAsia="Calibri"/>
          <w:lang w:val="kk-KZ" w:bidi="ar-SA"/>
        </w:rPr>
        <w:t xml:space="preserve">l. Optical properties of metal nanoparticles in chrysotile channels // Technical Physics Letters. – 2016. </w:t>
      </w:r>
      <w:r w:rsidR="00BA40B3">
        <w:rPr>
          <w:rFonts w:eastAsia="Calibri"/>
          <w:lang w:val="en-US" w:bidi="ar-SA"/>
        </w:rPr>
        <w:t>– Vol.</w:t>
      </w:r>
      <w:r w:rsidRPr="00ED2316">
        <w:rPr>
          <w:rFonts w:eastAsia="Calibri"/>
          <w:lang w:val="kk-KZ" w:bidi="ar-SA"/>
        </w:rPr>
        <w:t xml:space="preserve"> 42. </w:t>
      </w:r>
      <w:r w:rsidR="00BA40B3">
        <w:rPr>
          <w:rFonts w:eastAsia="Calibri"/>
          <w:lang w:val="en-US" w:bidi="ar-SA"/>
        </w:rPr>
        <w:t xml:space="preserve">– </w:t>
      </w:r>
      <w:r w:rsidRPr="00ED2316">
        <w:rPr>
          <w:rFonts w:eastAsia="Calibri"/>
          <w:lang w:val="kk-KZ" w:bidi="ar-SA"/>
        </w:rPr>
        <w:t>P. 656-658.</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kk-KZ" w:bidi="ar-SA"/>
        </w:rPr>
        <w:t>Д</w:t>
      </w:r>
      <w:r w:rsidRPr="00ED2316">
        <w:rPr>
          <w:rFonts w:eastAsia="Calibri"/>
          <w:lang w:bidi="ar-SA"/>
        </w:rPr>
        <w:t>жаманбалин К.К. Структура и свойства нанотрубок хризотил-асбеста // Наука и бизнес: пути развития. – 2015. – Т. 54, №12. – С. 8-13.</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 xml:space="preserve">Ivanovskii A.L. </w:t>
      </w:r>
      <w:r w:rsidRPr="00ED2316">
        <w:rPr>
          <w:rFonts w:eastAsia="Calibri"/>
          <w:lang w:val="en-US" w:bidi="ar-SA"/>
        </w:rPr>
        <w:t>Non-carbon nanotubes: synthesis and simulation</w:t>
      </w:r>
      <w:r w:rsidRPr="00ED2316">
        <w:rPr>
          <w:rFonts w:eastAsia="Calibri"/>
          <w:lang w:val="kk-KZ" w:bidi="ar-SA"/>
        </w:rPr>
        <w:t xml:space="preserve"> // Russian Chemical Reviews</w:t>
      </w:r>
      <w:r w:rsidRPr="00ED2316">
        <w:rPr>
          <w:rFonts w:eastAsia="Calibri"/>
          <w:lang w:val="en-US" w:bidi="ar-SA"/>
        </w:rPr>
        <w:t>. –</w:t>
      </w:r>
      <w:r w:rsidRPr="00ED2316">
        <w:rPr>
          <w:rFonts w:eastAsia="Calibri"/>
          <w:lang w:val="kk-KZ" w:bidi="ar-SA"/>
        </w:rPr>
        <w:t xml:space="preserve"> 2002</w:t>
      </w:r>
      <w:r w:rsidRPr="00ED2316">
        <w:rPr>
          <w:rFonts w:eastAsia="Calibri"/>
          <w:lang w:val="en-US" w:bidi="ar-SA"/>
        </w:rPr>
        <w:t xml:space="preserve">. – Vol. </w:t>
      </w:r>
      <w:r w:rsidRPr="00ED2316">
        <w:rPr>
          <w:rFonts w:eastAsia="Calibri"/>
          <w:lang w:val="kk-KZ" w:bidi="ar-SA"/>
        </w:rPr>
        <w:t>71, №</w:t>
      </w:r>
      <w:r w:rsidRPr="00ED2316">
        <w:rPr>
          <w:rFonts w:eastAsia="Calibri"/>
          <w:lang w:val="en-US" w:bidi="ar-SA"/>
        </w:rPr>
        <w:t xml:space="preserve">3. – P. </w:t>
      </w:r>
      <w:r w:rsidRPr="00ED2316">
        <w:rPr>
          <w:rFonts w:eastAsia="Calibri"/>
          <w:lang w:val="kk-KZ" w:bidi="ar-SA"/>
        </w:rPr>
        <w:t>175-194</w:t>
      </w:r>
      <w:r w:rsidRPr="00ED2316">
        <w:rPr>
          <w:rFonts w:eastAsia="Calibri"/>
          <w:lang w:val="en-US" w:bidi="ar-SA"/>
        </w:rPr>
        <w:t>.</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en-US" w:bidi="ar-SA"/>
        </w:rPr>
        <w:t xml:space="preserve">Metraux C., Groberty B., Ulmer P.J. Filling of chrysotile nanotubes with metals // Mater. Res. – 2002. – Vol. 17, </w:t>
      </w:r>
      <w:r w:rsidR="00BA40B3" w:rsidRPr="00ED2316">
        <w:rPr>
          <w:rFonts w:eastAsia="Calibri"/>
          <w:lang w:val="en-US" w:bidi="ar-SA"/>
        </w:rPr>
        <w:t>I</w:t>
      </w:r>
      <w:r w:rsidRPr="00ED2316">
        <w:rPr>
          <w:rFonts w:eastAsia="Calibri"/>
          <w:lang w:val="en-US" w:bidi="ar-SA"/>
        </w:rPr>
        <w:t>ss</w:t>
      </w:r>
      <w:r w:rsidR="00BA40B3">
        <w:rPr>
          <w:rFonts w:eastAsia="Calibri"/>
          <w:lang w:val="en-US" w:bidi="ar-SA"/>
        </w:rPr>
        <w:t>ue</w:t>
      </w:r>
      <w:r w:rsidRPr="00ED2316">
        <w:rPr>
          <w:rFonts w:eastAsia="Calibri"/>
          <w:lang w:val="en-US" w:bidi="ar-SA"/>
        </w:rPr>
        <w:t xml:space="preserve"> 5. – P. 1129-1135</w:t>
      </w:r>
      <w:r w:rsidRPr="00ED2316">
        <w:rPr>
          <w:rFonts w:eastAsia="Calibri"/>
          <w:lang w:val="kk-KZ" w:bidi="ar-SA"/>
        </w:rPr>
        <w:t>.</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bCs/>
          <w:lang w:val="en" w:bidi="ar-SA"/>
        </w:rPr>
        <w:t>Teixeira</w:t>
      </w:r>
      <w:r w:rsidRPr="00ED2316">
        <w:rPr>
          <w:rFonts w:eastAsia="Calibri"/>
          <w:bCs/>
          <w:lang w:val="en-US" w:bidi="ar-SA"/>
        </w:rPr>
        <w:t xml:space="preserve"> </w:t>
      </w:r>
      <w:r w:rsidRPr="00ED2316">
        <w:rPr>
          <w:rFonts w:eastAsia="Calibri"/>
          <w:bCs/>
          <w:lang w:val="en" w:bidi="ar-SA"/>
        </w:rPr>
        <w:t>A.P.C.</w:t>
      </w:r>
      <w:r w:rsidRPr="00ED2316">
        <w:rPr>
          <w:rFonts w:eastAsia="Calibri"/>
          <w:bCs/>
          <w:lang w:val="en-US"/>
        </w:rPr>
        <w:t xml:space="preserve">, </w:t>
      </w:r>
      <w:r w:rsidRPr="00ED2316">
        <w:rPr>
          <w:rFonts w:eastAsia="Calibri"/>
          <w:bCs/>
          <w:lang w:val="en" w:bidi="ar-SA"/>
        </w:rPr>
        <w:t>Santos E.M.</w:t>
      </w:r>
      <w:r w:rsidRPr="00ED2316">
        <w:rPr>
          <w:rFonts w:eastAsia="Calibri"/>
          <w:bCs/>
          <w:lang w:val="en-US"/>
        </w:rPr>
        <w:t xml:space="preserve">, </w:t>
      </w:r>
      <w:r w:rsidRPr="00ED2316">
        <w:rPr>
          <w:rFonts w:eastAsia="Calibri"/>
          <w:bCs/>
          <w:lang w:val="en" w:bidi="ar-SA"/>
        </w:rPr>
        <w:t>Vieira</w:t>
      </w:r>
      <w:r w:rsidRPr="00ED2316">
        <w:rPr>
          <w:rFonts w:eastAsia="Calibri"/>
          <w:bCs/>
          <w:lang w:val="en-US" w:bidi="ar-SA"/>
        </w:rPr>
        <w:t xml:space="preserve"> </w:t>
      </w:r>
      <w:r w:rsidRPr="00ED2316">
        <w:rPr>
          <w:rFonts w:eastAsia="Calibri"/>
          <w:bCs/>
          <w:lang w:val="en" w:bidi="ar-SA"/>
        </w:rPr>
        <w:t>A.F.P.</w:t>
      </w:r>
      <w:r w:rsidR="00BA40B3">
        <w:rPr>
          <w:rFonts w:eastAsia="Calibri"/>
          <w:bCs/>
          <w:lang w:val="en" w:bidi="ar-SA"/>
        </w:rPr>
        <w:t xml:space="preserve"> et al. </w:t>
      </w:r>
      <w:r w:rsidRPr="00ED2316">
        <w:rPr>
          <w:rFonts w:eastAsia="Calibri"/>
          <w:bCs/>
          <w:lang w:val="kk-KZ" w:bidi="ar-SA"/>
        </w:rPr>
        <w:t>Use of chrysotile to produce highly dispersed K-doped MgO catalyst for biodiesel synthesis</w:t>
      </w:r>
      <w:r w:rsidRPr="00ED2316">
        <w:rPr>
          <w:rFonts w:eastAsia="Calibri"/>
          <w:bCs/>
          <w:lang w:val="en-US" w:bidi="ar-SA"/>
        </w:rPr>
        <w:t xml:space="preserve"> // </w:t>
      </w:r>
      <w:r w:rsidRPr="00ED2316">
        <w:rPr>
          <w:rFonts w:eastAsia="Calibri"/>
          <w:bCs/>
          <w:lang w:val="en-US"/>
        </w:rPr>
        <w:t xml:space="preserve">Chemical Engineering Journal. – 2013. – </w:t>
      </w:r>
      <w:r w:rsidRPr="00ED2316">
        <w:rPr>
          <w:rFonts w:eastAsia="Calibri"/>
          <w:bCs/>
          <w:lang w:val="en-US" w:bidi="ar-SA"/>
        </w:rPr>
        <w:t xml:space="preserve">Vol. </w:t>
      </w:r>
      <w:r w:rsidRPr="00ED2316">
        <w:rPr>
          <w:rFonts w:eastAsia="Calibri"/>
          <w:bCs/>
          <w:lang w:val="en-US"/>
        </w:rPr>
        <w:t>232</w:t>
      </w:r>
      <w:r w:rsidRPr="00ED2316">
        <w:rPr>
          <w:rFonts w:eastAsia="Calibri"/>
          <w:bCs/>
          <w:lang w:val="en-US" w:bidi="ar-SA"/>
        </w:rPr>
        <w:t xml:space="preserve">. – P. </w:t>
      </w:r>
      <w:r w:rsidRPr="00ED2316">
        <w:rPr>
          <w:rFonts w:eastAsia="Calibri"/>
          <w:bCs/>
          <w:lang w:val="en-US"/>
        </w:rPr>
        <w:t>104-110.</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 xml:space="preserve">Cressey B.A., Whittaker E.J.W., Eric J.W. </w:t>
      </w:r>
      <w:r w:rsidRPr="00ED2316">
        <w:rPr>
          <w:rFonts w:eastAsia="Calibri"/>
          <w:lang w:val="en-US" w:bidi="ar-SA"/>
        </w:rPr>
        <w:t>Five-fold symmetry in chrysotile asbestos revealed by transmission electron</w:t>
      </w:r>
      <w:r w:rsidRPr="00ED2316">
        <w:rPr>
          <w:rFonts w:eastAsia="Calibri"/>
          <w:lang w:val="kk-KZ" w:bidi="ar-SA"/>
        </w:rPr>
        <w:t xml:space="preserve"> </w:t>
      </w:r>
      <w:r w:rsidRPr="00ED2316">
        <w:rPr>
          <w:rFonts w:eastAsia="Calibri"/>
          <w:lang w:val="en-US" w:bidi="ar-SA"/>
        </w:rPr>
        <w:t xml:space="preserve">microscopy // </w:t>
      </w:r>
      <w:r w:rsidRPr="00ED2316">
        <w:rPr>
          <w:rFonts w:eastAsia="Calibri"/>
          <w:lang w:val="kk-KZ" w:bidi="ar-SA"/>
        </w:rPr>
        <w:t xml:space="preserve">Mineral. Mag. </w:t>
      </w:r>
      <w:r w:rsidRPr="00ED2316">
        <w:rPr>
          <w:rFonts w:eastAsia="Calibri"/>
          <w:lang w:val="en-US" w:bidi="ar-SA"/>
        </w:rPr>
        <w:t xml:space="preserve">– </w:t>
      </w:r>
      <w:r w:rsidRPr="00ED2316">
        <w:rPr>
          <w:rFonts w:eastAsia="Calibri"/>
          <w:lang w:val="kk-KZ" w:bidi="ar-SA"/>
        </w:rPr>
        <w:t>1993</w:t>
      </w:r>
      <w:r w:rsidRPr="00ED2316">
        <w:rPr>
          <w:rFonts w:eastAsia="Calibri"/>
          <w:lang w:val="en-US" w:bidi="ar-SA"/>
        </w:rPr>
        <w:t>.</w:t>
      </w:r>
      <w:r w:rsidRPr="00ED2316">
        <w:rPr>
          <w:rFonts w:eastAsia="Calibri"/>
          <w:lang w:val="kk-KZ" w:bidi="ar-SA"/>
        </w:rPr>
        <w:t xml:space="preserve"> </w:t>
      </w:r>
      <w:r w:rsidRPr="00ED2316">
        <w:rPr>
          <w:rFonts w:eastAsia="Calibri"/>
          <w:lang w:val="en-US" w:bidi="ar-SA"/>
        </w:rPr>
        <w:t xml:space="preserve">– Vol. </w:t>
      </w:r>
      <w:r w:rsidRPr="00ED2316">
        <w:rPr>
          <w:rFonts w:eastAsia="Calibri"/>
          <w:lang w:val="kk-KZ" w:bidi="ar-SA"/>
        </w:rPr>
        <w:t>57</w:t>
      </w:r>
      <w:r w:rsidRPr="00ED2316">
        <w:rPr>
          <w:rFonts w:eastAsia="Calibri"/>
          <w:lang w:val="en-US" w:bidi="ar-SA"/>
        </w:rPr>
        <w:t>. – P.</w:t>
      </w:r>
      <w:r w:rsidRPr="00ED2316">
        <w:rPr>
          <w:rFonts w:eastAsia="Calibri"/>
          <w:lang w:val="kk-KZ" w:bidi="ar-SA"/>
        </w:rPr>
        <w:t xml:space="preserve"> 729-732.</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Roveri N., Falini G., Foresti E.</w:t>
      </w:r>
      <w:r w:rsidR="00BA40B3">
        <w:rPr>
          <w:rFonts w:eastAsia="Calibri"/>
          <w:lang w:val="en-US" w:bidi="ar-SA"/>
        </w:rPr>
        <w:t xml:space="preserve"> et al.</w:t>
      </w:r>
      <w:r w:rsidRPr="00ED2316">
        <w:rPr>
          <w:rFonts w:eastAsia="Calibri"/>
          <w:lang w:val="kk-KZ" w:bidi="ar-SA"/>
        </w:rPr>
        <w:t xml:space="preserve"> Geoinspired synthetic chrysotile nanotubes</w:t>
      </w:r>
      <w:r w:rsidRPr="00ED2316">
        <w:rPr>
          <w:rFonts w:eastAsia="Calibri"/>
          <w:lang w:val="en-US" w:bidi="ar-SA"/>
        </w:rPr>
        <w:t xml:space="preserve"> // Journal of Materials Research. – 2006. – Vol. 21, </w:t>
      </w:r>
      <w:r w:rsidR="00BA40B3" w:rsidRPr="00ED2316">
        <w:rPr>
          <w:rFonts w:eastAsia="Calibri"/>
          <w:lang w:val="en-US" w:bidi="ar-SA"/>
        </w:rPr>
        <w:t>I</w:t>
      </w:r>
      <w:r w:rsidRPr="00ED2316">
        <w:rPr>
          <w:rFonts w:eastAsia="Calibri"/>
          <w:lang w:val="en-US" w:bidi="ar-SA"/>
        </w:rPr>
        <w:t>ss</w:t>
      </w:r>
      <w:r w:rsidR="00BA40B3">
        <w:rPr>
          <w:rFonts w:eastAsia="Calibri"/>
          <w:lang w:val="en-US" w:bidi="ar-SA"/>
        </w:rPr>
        <w:t>ue</w:t>
      </w:r>
      <w:r w:rsidRPr="00ED2316">
        <w:rPr>
          <w:rFonts w:eastAsia="Calibri"/>
          <w:lang w:val="en-US" w:bidi="ar-SA"/>
        </w:rPr>
        <w:t xml:space="preserve"> 11. – </w:t>
      </w:r>
      <w:r w:rsidR="00BA40B3">
        <w:rPr>
          <w:rFonts w:eastAsia="Calibri"/>
          <w:lang w:val="en-US" w:bidi="ar-SA"/>
        </w:rPr>
        <w:t xml:space="preserve">                                                                                                              </w:t>
      </w:r>
      <w:r w:rsidRPr="00ED2316">
        <w:rPr>
          <w:rFonts w:eastAsia="Calibri"/>
          <w:lang w:val="en-US" w:bidi="ar-SA"/>
        </w:rPr>
        <w:t>P. 2711-2725.</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bCs/>
          <w:iCs/>
          <w:lang w:val="kk-KZ" w:bidi="ar-SA"/>
        </w:rPr>
        <w:t>Lourenço M.P., de Oliveira C., Oliveira A.F. et al. Structural, Electronic, and Mechanical Properties of Single-Walled Chrysotile Nanotube Models // The Journal of Physical Chemistry C. – 2012. – Vol. 116, №17. – P. 9405-9411.</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Liu K</w:t>
      </w:r>
      <w:r w:rsidR="00B06F04">
        <w:rPr>
          <w:rFonts w:eastAsia="Calibri"/>
          <w:lang w:val="en-US" w:bidi="ar-SA"/>
        </w:rPr>
        <w:t>.</w:t>
      </w:r>
      <w:r w:rsidRPr="00ED2316">
        <w:rPr>
          <w:rFonts w:eastAsia="Calibri"/>
          <w:lang w:val="kk-KZ" w:bidi="ar-SA"/>
        </w:rPr>
        <w:t>, Zhu B</w:t>
      </w:r>
      <w:r w:rsidR="00B06F04">
        <w:rPr>
          <w:rFonts w:eastAsia="Calibri"/>
          <w:lang w:val="en-US" w:bidi="ar-SA"/>
        </w:rPr>
        <w:t>.</w:t>
      </w:r>
      <w:r w:rsidRPr="00ED2316">
        <w:rPr>
          <w:rFonts w:eastAsia="Calibri"/>
          <w:lang w:val="kk-KZ" w:bidi="ar-SA"/>
        </w:rPr>
        <w:t>, Feng Q</w:t>
      </w:r>
      <w:r w:rsidR="00B06F04">
        <w:rPr>
          <w:rFonts w:eastAsia="Calibri"/>
          <w:lang w:val="en-US" w:bidi="ar-SA"/>
        </w:rPr>
        <w:t xml:space="preserve">. et al. </w:t>
      </w:r>
      <w:r w:rsidRPr="00ED2316">
        <w:rPr>
          <w:rFonts w:eastAsia="Calibri"/>
          <w:bCs/>
          <w:lang w:val="en" w:bidi="ar-SA"/>
        </w:rPr>
        <w:t xml:space="preserve">Adsorption of Cu(II) ions from aqueous solutions on modified chrysotile: Thermodynamic and kinetic studies // </w:t>
      </w:r>
      <w:r w:rsidRPr="00ED2316">
        <w:rPr>
          <w:rFonts w:eastAsia="Calibri"/>
          <w:shd w:val="clear" w:color="auto" w:fill="FFFFFF"/>
          <w:lang w:val="en" w:bidi="ar-SA"/>
        </w:rPr>
        <w:t>A</w:t>
      </w:r>
      <w:r w:rsidRPr="00ED2316">
        <w:rPr>
          <w:rFonts w:eastAsia="Calibri"/>
          <w:shd w:val="clear" w:color="auto" w:fill="FFFFFF"/>
          <w:lang w:val="en-US" w:bidi="ar-SA"/>
        </w:rPr>
        <w:t>pplied Clay Science. – 2013. – Vol. 80-81. – P. 38-45.</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Petkowicz D.I., Rigo R.T., Radtke C.</w:t>
      </w:r>
      <w:r w:rsidR="00B06F04">
        <w:rPr>
          <w:rFonts w:eastAsia="Calibri"/>
          <w:lang w:val="en-US" w:bidi="ar-SA"/>
        </w:rPr>
        <w:t xml:space="preserve"> et al.</w:t>
      </w:r>
      <w:r w:rsidRPr="00ED2316">
        <w:rPr>
          <w:rFonts w:eastAsia="Calibri"/>
          <w:lang w:val="en-US" w:bidi="ar-SA"/>
        </w:rPr>
        <w:t xml:space="preserve"> Zeolite Na/A from Brazilian chrysotile and rice husk // Microporous Mesoporous Mater. – 2008. – Vol. 116. –</w:t>
      </w:r>
      <w:r w:rsidRPr="00ED2316">
        <w:rPr>
          <w:rFonts w:eastAsia="Calibri"/>
          <w:lang w:val="kk-KZ" w:bidi="ar-SA"/>
        </w:rPr>
        <w:t xml:space="preserve"> </w:t>
      </w:r>
      <w:r w:rsidRPr="00ED2316">
        <w:rPr>
          <w:rFonts w:eastAsia="Calibri"/>
          <w:lang w:val="en-US" w:bidi="ar-SA"/>
        </w:rPr>
        <w:t>P.</w:t>
      </w:r>
      <w:r w:rsidR="00B06F04">
        <w:rPr>
          <w:rFonts w:eastAsia="Calibri"/>
          <w:lang w:val="en-US" w:bidi="ar-SA"/>
        </w:rPr>
        <w:t> </w:t>
      </w:r>
      <w:r w:rsidRPr="00ED2316">
        <w:rPr>
          <w:rFonts w:eastAsia="Calibri"/>
          <w:lang w:val="en-US" w:bidi="ar-SA"/>
        </w:rPr>
        <w:t>548-554.</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Jiang D.B., Yuan S., Cai X</w:t>
      </w:r>
      <w:r w:rsidR="00B06F04">
        <w:rPr>
          <w:rFonts w:eastAsia="Calibri"/>
          <w:lang w:val="en-US" w:bidi="ar-SA"/>
        </w:rPr>
        <w:t xml:space="preserve"> et al.</w:t>
      </w:r>
      <w:r w:rsidRPr="00ED2316">
        <w:rPr>
          <w:rFonts w:eastAsia="Calibri"/>
          <w:lang w:val="en-US" w:bidi="ar-SA"/>
        </w:rPr>
        <w:t xml:space="preserve"> Magnetic nickel chrysotile nanotubes tethered with pH-sensitive poly (methacrylic</w:t>
      </w:r>
      <w:r w:rsidRPr="00ED2316">
        <w:rPr>
          <w:rFonts w:eastAsia="Calibri"/>
          <w:lang w:val="kk-KZ" w:bidi="ar-SA"/>
        </w:rPr>
        <w:t xml:space="preserve"> </w:t>
      </w:r>
      <w:r w:rsidRPr="00ED2316">
        <w:rPr>
          <w:rFonts w:eastAsia="Calibri"/>
          <w:lang w:val="en-US" w:bidi="ar-SA"/>
        </w:rPr>
        <w:t>acid) brushes for Cu(II) adsorption // J. Mol. Liq. – 2019. – Vol. 276. – P. 611-623.</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Salinas E.L., Antonio J.A.T., Manríquez M.E.</w:t>
      </w:r>
      <w:r w:rsidR="00B06F04">
        <w:rPr>
          <w:rFonts w:eastAsia="Calibri"/>
          <w:lang w:val="en-US" w:bidi="ar-SA"/>
        </w:rPr>
        <w:t xml:space="preserve"> et al.</w:t>
      </w:r>
      <w:r w:rsidRPr="00ED2316">
        <w:rPr>
          <w:rFonts w:eastAsia="Calibri"/>
          <w:lang w:val="kk-KZ" w:bidi="ar-SA"/>
        </w:rPr>
        <w:t xml:space="preserve"> </w:t>
      </w:r>
      <w:r w:rsidRPr="00ED2316">
        <w:rPr>
          <w:rFonts w:eastAsia="Calibri"/>
          <w:lang w:val="en-US" w:bidi="ar-SA"/>
        </w:rPr>
        <w:t>Synthesis and catalytic activity of chrysotile-type magnesium silicate</w:t>
      </w:r>
      <w:r w:rsidRPr="00ED2316">
        <w:rPr>
          <w:rFonts w:eastAsia="Calibri"/>
          <w:lang w:val="kk-KZ" w:bidi="ar-SA"/>
        </w:rPr>
        <w:t xml:space="preserve"> </w:t>
      </w:r>
      <w:r w:rsidRPr="00ED2316">
        <w:rPr>
          <w:rFonts w:eastAsia="Calibri"/>
          <w:lang w:val="en-US" w:bidi="ar-SA"/>
        </w:rPr>
        <w:t>nanotubes using various silicate sources // Microporous Mesoporous Mater. – 2019. – Vol. 274.</w:t>
      </w:r>
      <w:r w:rsidRPr="00ED2316">
        <w:rPr>
          <w:rFonts w:eastAsia="Calibri"/>
          <w:lang w:val="kk-KZ" w:bidi="ar-SA"/>
        </w:rPr>
        <w:t xml:space="preserve"> </w:t>
      </w:r>
      <w:r w:rsidRPr="00ED2316">
        <w:rPr>
          <w:rFonts w:eastAsia="Calibri"/>
          <w:lang w:val="en-US" w:bidi="ar-SA"/>
        </w:rPr>
        <w:t>– P. 175-182.</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Ranjbar N., Kuenzel C. Cenospheres: A review // Fuel. – 2017. – V</w:t>
      </w:r>
      <w:r w:rsidR="00B06F04">
        <w:rPr>
          <w:rFonts w:eastAsia="Calibri"/>
          <w:lang w:val="en-US" w:bidi="ar-SA"/>
        </w:rPr>
        <w:t>ol</w:t>
      </w:r>
      <w:r w:rsidRPr="00ED2316">
        <w:rPr>
          <w:rFonts w:eastAsia="Calibri"/>
          <w:lang w:val="en-US" w:bidi="ar-SA"/>
        </w:rPr>
        <w:t>.</w:t>
      </w:r>
      <w:r w:rsidR="00B06F04">
        <w:rPr>
          <w:rFonts w:eastAsia="Calibri"/>
          <w:lang w:val="en-US" w:bidi="ar-SA"/>
        </w:rPr>
        <w:t> </w:t>
      </w:r>
      <w:r w:rsidRPr="00ED2316">
        <w:rPr>
          <w:rFonts w:eastAsia="Calibri"/>
          <w:lang w:val="en-US" w:bidi="ar-SA"/>
        </w:rPr>
        <w:t>207. – P.</w:t>
      </w:r>
      <w:r w:rsidR="00B06F04">
        <w:rPr>
          <w:rFonts w:eastAsia="Calibri"/>
          <w:lang w:val="en-US" w:bidi="ar-SA"/>
        </w:rPr>
        <w:t xml:space="preserve"> </w:t>
      </w:r>
      <w:r w:rsidRPr="00ED2316">
        <w:rPr>
          <w:rFonts w:eastAsia="Calibri"/>
          <w:lang w:val="en-US" w:bidi="ar-SA"/>
        </w:rPr>
        <w:t>1</w:t>
      </w:r>
      <w:r w:rsidRPr="00ED2316">
        <w:rPr>
          <w:rFonts w:eastAsia="Calibri"/>
          <w:lang w:val="kk-KZ" w:bidi="ar-SA"/>
        </w:rPr>
        <w:t>-12</w:t>
      </w:r>
      <w:r w:rsidRPr="00ED2316">
        <w:rPr>
          <w:rFonts w:eastAsia="Calibri"/>
          <w:lang w:val="en-US" w:bidi="ar-SA"/>
        </w:rPr>
        <w:t>.</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Kolay P</w:t>
      </w:r>
      <w:r w:rsidRPr="00ED2316">
        <w:rPr>
          <w:rFonts w:eastAsia="Calibri"/>
          <w:lang w:val="en-US" w:bidi="ar-SA"/>
        </w:rPr>
        <w:t>.</w:t>
      </w:r>
      <w:r w:rsidRPr="00ED2316">
        <w:rPr>
          <w:rFonts w:eastAsia="Calibri"/>
          <w:lang w:val="kk-KZ" w:bidi="ar-SA"/>
        </w:rPr>
        <w:t>K</w:t>
      </w:r>
      <w:r w:rsidRPr="00ED2316">
        <w:rPr>
          <w:rFonts w:eastAsia="Calibri"/>
          <w:lang w:val="en-US" w:bidi="ar-SA"/>
        </w:rPr>
        <w:t>.</w:t>
      </w:r>
      <w:r w:rsidRPr="00ED2316">
        <w:rPr>
          <w:rFonts w:eastAsia="Calibri"/>
          <w:lang w:val="kk-KZ" w:bidi="ar-SA"/>
        </w:rPr>
        <w:t xml:space="preserve">, Bhusal S. Recovery of hollow spherical particles with two different densities from coal ﬂy ash and their characterization // Fuel. </w:t>
      </w:r>
      <w:r w:rsidRPr="00ED2316">
        <w:rPr>
          <w:rFonts w:eastAsia="Calibri"/>
          <w:lang w:val="en-US" w:bidi="ar-SA"/>
        </w:rPr>
        <w:t xml:space="preserve">– </w:t>
      </w:r>
      <w:r w:rsidRPr="00ED2316">
        <w:rPr>
          <w:rFonts w:eastAsia="Calibri"/>
          <w:lang w:val="kk-KZ" w:bidi="ar-SA"/>
        </w:rPr>
        <w:t>2014</w:t>
      </w:r>
      <w:r w:rsidRPr="00ED2316">
        <w:rPr>
          <w:rFonts w:eastAsia="Calibri"/>
          <w:lang w:val="en-US" w:bidi="ar-SA"/>
        </w:rPr>
        <w:t>. – Vol.</w:t>
      </w:r>
      <w:r w:rsidR="00B06F04">
        <w:rPr>
          <w:rFonts w:eastAsia="Calibri"/>
          <w:lang w:val="en-US" w:bidi="ar-SA"/>
        </w:rPr>
        <w:t> </w:t>
      </w:r>
      <w:r w:rsidRPr="00ED2316">
        <w:rPr>
          <w:rFonts w:eastAsia="Calibri"/>
          <w:lang w:val="kk-KZ" w:bidi="ar-SA"/>
        </w:rPr>
        <w:t>117</w:t>
      </w:r>
      <w:r w:rsidRPr="00ED2316">
        <w:rPr>
          <w:rFonts w:eastAsia="Calibri"/>
          <w:lang w:val="en-US" w:bidi="ar-SA"/>
        </w:rPr>
        <w:t xml:space="preserve">. – P. </w:t>
      </w:r>
      <w:r w:rsidRPr="00ED2316">
        <w:rPr>
          <w:rFonts w:eastAsia="Calibri"/>
          <w:lang w:val="kk-KZ" w:bidi="ar-SA"/>
        </w:rPr>
        <w:t>118-24.</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Vassilev S.V., Menendez R., Diaz-Somoano M.</w:t>
      </w:r>
      <w:r w:rsidR="00B06F04">
        <w:rPr>
          <w:rFonts w:eastAsia="Calibri"/>
          <w:lang w:val="en-US" w:bidi="ar-SA"/>
        </w:rPr>
        <w:t xml:space="preserve"> et al.</w:t>
      </w:r>
      <w:r w:rsidRPr="00ED2316">
        <w:rPr>
          <w:rFonts w:eastAsia="Calibri"/>
          <w:lang w:val="en-US" w:bidi="ar-SA"/>
        </w:rPr>
        <w:t xml:space="preserve"> Phase-mineral and chemical composition of coal ﬂy ashes as a basis for their multicomponent utilization. 2. Characterization of ceramic cenosphere and salt concentrates // Fuel. – 2004. – Vol. 83. – P. 585-603.</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Sokol E., Maksimova N., Volkova N.</w:t>
      </w:r>
      <w:r w:rsidR="00B06F04">
        <w:rPr>
          <w:rFonts w:eastAsia="Calibri"/>
          <w:lang w:val="en-US" w:bidi="ar-SA"/>
        </w:rPr>
        <w:t xml:space="preserve"> et al. </w:t>
      </w:r>
      <w:r w:rsidRPr="00ED2316">
        <w:rPr>
          <w:rFonts w:eastAsia="Calibri"/>
          <w:lang w:val="en-US" w:bidi="ar-SA"/>
        </w:rPr>
        <w:t>A. Hollow silicate microspheres from ﬂy ashes of the Chelyabinsk brown coals (South Urals, Russia) // Fuel Process. Technol. – 2000. – Vol. 67. – P. 35-52.</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Anshits N., Mikhailova O., Salanov A.</w:t>
      </w:r>
      <w:r w:rsidR="00B06F04">
        <w:rPr>
          <w:rFonts w:eastAsia="Calibri"/>
          <w:lang w:val="en-US" w:bidi="ar-SA"/>
        </w:rPr>
        <w:t xml:space="preserve"> et al.</w:t>
      </w:r>
      <w:r w:rsidRPr="00ED2316">
        <w:rPr>
          <w:rFonts w:eastAsia="Calibri"/>
          <w:lang w:val="en-US" w:bidi="ar-SA"/>
        </w:rPr>
        <w:t xml:space="preserve"> Chemical composition and structure of the shell of ﬂy ash non-perforated cenospheres produced from the combustion of the Kuznetsk coal (Russia) // Fuel. – 2010. – </w:t>
      </w:r>
      <w:r w:rsidR="00B06F04">
        <w:rPr>
          <w:rFonts w:eastAsia="Calibri"/>
          <w:lang w:val="en-US" w:bidi="ar-SA"/>
        </w:rPr>
        <w:t xml:space="preserve">Vol. </w:t>
      </w:r>
      <w:r w:rsidRPr="00ED2316">
        <w:rPr>
          <w:rFonts w:eastAsia="Calibri"/>
          <w:lang w:val="en-US" w:bidi="ar-SA"/>
        </w:rPr>
        <w:t>89. – P. 1849-1862.</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bidi="ar-SA"/>
        </w:rPr>
        <w:t>Фоменко Е.В., Низов В.А., Аншиц А.Г. и др. Выделение магнитных микросфер постоянного состава из энергетических зол и изучение их физик</w:t>
      </w:r>
      <w:r w:rsidRPr="00ED2316">
        <w:rPr>
          <w:rFonts w:eastAsia="Calibri"/>
          <w:lang w:val="kk-KZ" w:bidi="ar-SA"/>
        </w:rPr>
        <w:t>о</w:t>
      </w:r>
      <w:r w:rsidRPr="00ED2316">
        <w:rPr>
          <w:rFonts w:eastAsia="Calibri"/>
          <w:lang w:bidi="ar-SA"/>
        </w:rPr>
        <w:t>химических свойств // Химия в интер</w:t>
      </w:r>
      <w:r w:rsidRPr="00ED2316">
        <w:rPr>
          <w:rFonts w:eastAsia="Calibri"/>
          <w:lang w:val="kk-KZ" w:bidi="ar-SA"/>
        </w:rPr>
        <w:t>е</w:t>
      </w:r>
      <w:r w:rsidRPr="00ED2316">
        <w:rPr>
          <w:rFonts w:eastAsia="Calibri"/>
          <w:lang w:bidi="ar-SA"/>
        </w:rPr>
        <w:t>сах устойчивого развития. – 1999. – №7. – С. 105-118.</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bidi="ar-SA"/>
        </w:rPr>
        <w:t>Шаронова О.М., Аншиц Н.Н., Оружейников А.И.</w:t>
      </w:r>
      <w:r w:rsidR="00122567">
        <w:rPr>
          <w:rFonts w:eastAsia="Calibri"/>
          <w:lang w:val="kk-KZ" w:bidi="ar-SA"/>
        </w:rPr>
        <w:t xml:space="preserve"> и др.</w:t>
      </w:r>
      <w:r w:rsidRPr="00ED2316">
        <w:rPr>
          <w:rFonts w:eastAsia="Calibri"/>
          <w:lang w:bidi="ar-SA"/>
        </w:rPr>
        <w:t xml:space="preserve"> Состав и морфология магнитных микросфер энергетических зол каменных углей Экибастузского и кузнецкого бассейнов // Химия в интересах устойчивого развития. – 2003. – №11. – С. 673-682.</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Vereshchagina T</w:t>
      </w:r>
      <w:r w:rsidRPr="00ED2316">
        <w:rPr>
          <w:rFonts w:eastAsia="Calibri"/>
          <w:lang w:val="en-US" w:bidi="ar-SA"/>
        </w:rPr>
        <w:t>.</w:t>
      </w:r>
      <w:r w:rsidRPr="00ED2316">
        <w:rPr>
          <w:rFonts w:eastAsia="Calibri"/>
          <w:lang w:val="kk-KZ" w:bidi="ar-SA"/>
        </w:rPr>
        <w:t>, Anshits N</w:t>
      </w:r>
      <w:r w:rsidRPr="00ED2316">
        <w:rPr>
          <w:rFonts w:eastAsia="Calibri"/>
          <w:lang w:val="en-US" w:bidi="ar-SA"/>
        </w:rPr>
        <w:t>.</w:t>
      </w:r>
      <w:r w:rsidRPr="00ED2316">
        <w:rPr>
          <w:rFonts w:eastAsia="Calibri"/>
          <w:lang w:val="kk-KZ" w:bidi="ar-SA"/>
        </w:rPr>
        <w:t>, Maksimov N</w:t>
      </w:r>
      <w:r w:rsidRPr="00ED2316">
        <w:rPr>
          <w:rFonts w:eastAsia="Calibri"/>
          <w:lang w:val="en-US" w:bidi="ar-SA"/>
        </w:rPr>
        <w:t>.</w:t>
      </w:r>
      <w:r w:rsidR="00B06F04">
        <w:rPr>
          <w:rFonts w:eastAsia="Calibri"/>
          <w:lang w:val="en-US" w:bidi="ar-SA"/>
        </w:rPr>
        <w:t xml:space="preserve"> et al.</w:t>
      </w:r>
      <w:r w:rsidRPr="00ED2316">
        <w:rPr>
          <w:rFonts w:eastAsia="Calibri"/>
          <w:lang w:val="kk-KZ" w:bidi="ar-SA"/>
        </w:rPr>
        <w:t xml:space="preserve"> The nature and properties of iron-containing nanoparticles dispersed in an aluminosilicate matrix of cenospheres // </w:t>
      </w:r>
      <w:r w:rsidRPr="00ED2316">
        <w:rPr>
          <w:rFonts w:eastAsia="Calibri"/>
          <w:lang w:val="en-US" w:bidi="ar-SA"/>
        </w:rPr>
        <w:t>Glass Phys Chem. – 2004. – Vol. 30. – P. 247-256.</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Anshits N., Vereshchagina T., Bayukov O.</w:t>
      </w:r>
      <w:r w:rsidR="00B06F04">
        <w:rPr>
          <w:rFonts w:eastAsia="Calibri"/>
          <w:lang w:val="en-US" w:bidi="ar-SA"/>
        </w:rPr>
        <w:t xml:space="preserve"> et al.</w:t>
      </w:r>
      <w:r w:rsidRPr="00ED2316">
        <w:rPr>
          <w:rFonts w:eastAsia="Calibri"/>
          <w:lang w:val="en-US" w:bidi="ar-SA"/>
        </w:rPr>
        <w:t xml:space="preserve"> The nature of nanoparticles of crystalline phases in cenospheres and morphology of their shells // Glass Phys Chem. – 2005. – Vol. 31. – P. 306-315.</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Arutyunyan N.A., Zaitsev A.I., Shaposhnikov N.G. Surface tension of CaO-Al2O3, CaO-SiO2, and CaO-Al2O3-SiO2 melts // Russ J Phys Chem A. – 2010. – Vol. 84. – P. 7-12.</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Fomenko E.V., Anshits N.N., Solovyov L.A.</w:t>
      </w:r>
      <w:r w:rsidR="00B06F04">
        <w:rPr>
          <w:rFonts w:eastAsia="Calibri"/>
          <w:lang w:val="en-US" w:bidi="ar-SA"/>
        </w:rPr>
        <w:t xml:space="preserve"> et al.</w:t>
      </w:r>
      <w:r w:rsidRPr="00ED2316">
        <w:rPr>
          <w:rFonts w:eastAsia="Calibri"/>
          <w:lang w:val="en-US" w:bidi="ar-SA"/>
        </w:rPr>
        <w:t xml:space="preserve"> Composition and morphology of ﬂy ash cenospheres produced from the</w:t>
      </w:r>
      <w:r w:rsidR="00CE7872">
        <w:rPr>
          <w:rFonts w:eastAsia="Calibri"/>
          <w:lang w:val="en-US" w:bidi="ar-SA"/>
        </w:rPr>
        <w:t xml:space="preserve"> combustion of K</w:t>
      </w:r>
      <w:r w:rsidRPr="00ED2316">
        <w:rPr>
          <w:rFonts w:eastAsia="Calibri"/>
          <w:lang w:val="en-US" w:bidi="ar-SA"/>
        </w:rPr>
        <w:t>uznetsk coal // Energy Fuels. – 2013. – Vol. 27. – P. 5440-5448.</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Kopytov M.A., Golovko A.K., Kirik N.P.</w:t>
      </w:r>
      <w:r w:rsidR="00B06F04">
        <w:rPr>
          <w:rFonts w:eastAsia="Calibri"/>
          <w:lang w:val="en-US" w:bidi="ar-SA"/>
        </w:rPr>
        <w:t xml:space="preserve"> et al.</w:t>
      </w:r>
      <w:r w:rsidRPr="00ED2316">
        <w:rPr>
          <w:rFonts w:eastAsia="Calibri"/>
          <w:lang w:val="en-US" w:bidi="ar-SA"/>
        </w:rPr>
        <w:t xml:space="preserve"> Thermal transformations of high-molecular-mass-components of heavy petroleum residues // Petroleum Chemistry. – 2013. – V</w:t>
      </w:r>
      <w:r w:rsidR="00B06F04">
        <w:rPr>
          <w:rFonts w:eastAsia="Calibri"/>
          <w:lang w:val="en-US" w:bidi="ar-SA"/>
        </w:rPr>
        <w:t>ol</w:t>
      </w:r>
      <w:r w:rsidRPr="00ED2316">
        <w:rPr>
          <w:rFonts w:eastAsia="Calibri"/>
          <w:lang w:val="en-US" w:bidi="ar-SA"/>
        </w:rPr>
        <w:t>. 53, №1. – P. 14-19.</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Golovko A.K., Kopytov M.A., Sharonova O.M.</w:t>
      </w:r>
      <w:r w:rsidR="00B06F04">
        <w:rPr>
          <w:rFonts w:eastAsia="Calibri"/>
          <w:lang w:val="en-US" w:bidi="ar-SA"/>
        </w:rPr>
        <w:t xml:space="preserve"> et al.</w:t>
      </w:r>
      <w:r w:rsidRPr="00ED2316">
        <w:rPr>
          <w:rFonts w:eastAsia="Calibri"/>
          <w:lang w:val="en-US" w:bidi="ar-SA"/>
        </w:rPr>
        <w:t xml:space="preserve"> </w:t>
      </w:r>
      <w:r w:rsidRPr="00ED2316">
        <w:rPr>
          <w:rFonts w:eastAsia="Calibri"/>
          <w:bCs/>
          <w:lang w:val="en-US" w:bidi="ar-SA"/>
        </w:rPr>
        <w:t xml:space="preserve">Cracking of heavy oils using catalytic additives based on coal fly ash ferrospheres </w:t>
      </w:r>
      <w:r w:rsidRPr="00ED2316">
        <w:rPr>
          <w:rFonts w:eastAsia="Calibri"/>
          <w:lang w:val="en-US" w:bidi="ar-SA"/>
        </w:rPr>
        <w:t>// Catalysis in Industry. - 2015. – Vol. 7, №4. – P. 293-300.</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kk-KZ" w:bidi="ar-SA"/>
        </w:rPr>
        <w:t>Копытов М.А. Термический крекинг мазута в присутствии магнитных фракций микросфер энергетических зол /</w:t>
      </w:r>
      <w:r w:rsidRPr="00ED2316">
        <w:rPr>
          <w:rFonts w:eastAsia="Calibri"/>
          <w:lang w:bidi="ar-SA"/>
        </w:rPr>
        <w:t>/</w:t>
      </w:r>
      <w:r w:rsidRPr="00ED2316">
        <w:rPr>
          <w:rFonts w:eastAsia="Calibri"/>
          <w:lang w:val="kk-KZ" w:bidi="ar-SA"/>
        </w:rPr>
        <w:t xml:space="preserve"> Известия Томского политехнического университета. </w:t>
      </w:r>
      <w:r w:rsidRPr="00ED2316">
        <w:rPr>
          <w:rFonts w:eastAsia="Calibri"/>
          <w:lang w:bidi="ar-SA"/>
        </w:rPr>
        <w:t>–</w:t>
      </w:r>
      <w:r w:rsidRPr="00ED2316">
        <w:rPr>
          <w:rFonts w:eastAsia="Calibri"/>
          <w:lang w:val="kk-KZ" w:bidi="ar-SA"/>
        </w:rPr>
        <w:t xml:space="preserve"> 2009. </w:t>
      </w:r>
      <w:r w:rsidRPr="00ED2316">
        <w:rPr>
          <w:rFonts w:eastAsia="Calibri"/>
          <w:lang w:bidi="ar-SA"/>
        </w:rPr>
        <w:t>–</w:t>
      </w:r>
      <w:r w:rsidRPr="00ED2316">
        <w:rPr>
          <w:rFonts w:eastAsia="Calibri"/>
          <w:lang w:val="kk-KZ" w:bidi="ar-SA"/>
        </w:rPr>
        <w:t xml:space="preserve"> Т. 315, №3</w:t>
      </w:r>
      <w:r w:rsidRPr="00ED2316">
        <w:rPr>
          <w:rFonts w:eastAsia="Calibri"/>
          <w:lang w:bidi="ar-SA"/>
        </w:rPr>
        <w:t>.</w:t>
      </w:r>
      <w:r w:rsidRPr="00ED2316">
        <w:rPr>
          <w:rFonts w:eastAsia="Calibri"/>
          <w:lang w:val="kk-KZ" w:bidi="ar-SA"/>
        </w:rPr>
        <w:t xml:space="preserve"> – С. 83-86.</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bidi="ar-SA"/>
        </w:rPr>
        <w:t xml:space="preserve">Копытов М.А., Бояр С.В., Можайская М.В. </w:t>
      </w:r>
      <w:r w:rsidRPr="00ED2316">
        <w:rPr>
          <w:rFonts w:eastAsia="Calibri"/>
          <w:lang w:val="kk-KZ" w:bidi="ar-SA"/>
        </w:rPr>
        <w:t>Т</w:t>
      </w:r>
      <w:r w:rsidRPr="00ED2316">
        <w:rPr>
          <w:rFonts w:eastAsia="Calibri"/>
          <w:lang w:bidi="ar-SA"/>
        </w:rPr>
        <w:t>ермические превращения компонентов нефтяного остатка в присутствии ферросфер зол ТЭЦ и подсолнечного масла</w:t>
      </w:r>
      <w:r w:rsidRPr="00ED2316">
        <w:rPr>
          <w:rFonts w:eastAsia="Calibri"/>
          <w:lang w:val="kk-KZ" w:bidi="ar-SA"/>
        </w:rPr>
        <w:t xml:space="preserve"> //</w:t>
      </w:r>
      <w:r w:rsidRPr="00ED2316">
        <w:rPr>
          <w:rFonts w:eastAsia="Calibri"/>
          <w:lang w:bidi="ar-SA"/>
        </w:rPr>
        <w:t xml:space="preserve"> Нефтехимия. </w:t>
      </w:r>
      <w:r w:rsidRPr="00ED2316">
        <w:rPr>
          <w:rFonts w:eastAsia="Calibri"/>
          <w:lang w:val="kk-KZ" w:bidi="ar-SA"/>
        </w:rPr>
        <w:t xml:space="preserve">– </w:t>
      </w:r>
      <w:r w:rsidRPr="00ED2316">
        <w:rPr>
          <w:rFonts w:eastAsia="Calibri"/>
          <w:lang w:bidi="ar-SA"/>
        </w:rPr>
        <w:t>2020</w:t>
      </w:r>
      <w:r w:rsidRPr="00ED2316">
        <w:rPr>
          <w:rFonts w:eastAsia="Calibri"/>
          <w:lang w:val="kk-KZ" w:bidi="ar-SA"/>
        </w:rPr>
        <w:t xml:space="preserve">. – </w:t>
      </w:r>
      <w:r w:rsidRPr="00ED2316">
        <w:rPr>
          <w:rFonts w:eastAsia="Calibri"/>
          <w:lang w:val="en-US" w:bidi="ar-SA"/>
        </w:rPr>
        <w:t>T</w:t>
      </w:r>
      <w:r w:rsidRPr="00ED2316">
        <w:rPr>
          <w:rFonts w:eastAsia="Calibri"/>
          <w:lang w:bidi="ar-SA"/>
        </w:rPr>
        <w:t xml:space="preserve">. 60, №3, </w:t>
      </w:r>
      <w:r w:rsidRPr="00ED2316">
        <w:rPr>
          <w:rFonts w:eastAsia="Calibri"/>
          <w:lang w:val="kk-KZ" w:bidi="ar-SA"/>
        </w:rPr>
        <w:t>С</w:t>
      </w:r>
      <w:r w:rsidRPr="00ED2316">
        <w:rPr>
          <w:rFonts w:eastAsia="Calibri"/>
          <w:lang w:bidi="ar-SA"/>
        </w:rPr>
        <w:t>. 384-393</w:t>
      </w:r>
      <w:r w:rsidRPr="00ED2316">
        <w:rPr>
          <w:rFonts w:eastAsia="Calibri"/>
          <w:lang w:val="kk-KZ" w:bidi="ar-SA"/>
        </w:rPr>
        <w:t>.</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Aitbekova D.E., Makenov D.K., Andreikov E.I.</w:t>
      </w:r>
      <w:r w:rsidR="00B06F04">
        <w:rPr>
          <w:rFonts w:eastAsia="Calibri"/>
          <w:lang w:val="en-US" w:bidi="ar-SA"/>
        </w:rPr>
        <w:t xml:space="preserve"> et al.</w:t>
      </w:r>
      <w:r w:rsidRPr="00ED2316">
        <w:rPr>
          <w:rFonts w:eastAsia="Calibri"/>
          <w:lang w:val="kk-KZ" w:bidi="ar-SA"/>
        </w:rPr>
        <w:t xml:space="preserve"> Hydrogen distribution in primary coke oven tar and its fractions // Bulletin of the University of Karaganda, Chemistry. – 2021. – Vol. 101, №1. – P. 82-90.</w:t>
      </w:r>
    </w:p>
    <w:p w:rsidR="00ED2316" w:rsidRPr="00AA3151"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bidi="ar-SA"/>
        </w:rPr>
        <w:t xml:space="preserve">ГОСТ 3900-85. Нефть и нефтепродукты. Методы определения </w:t>
      </w:r>
      <w:r w:rsidRPr="00AA3151">
        <w:rPr>
          <w:rFonts w:eastAsia="Calibri"/>
          <w:lang w:bidi="ar-SA"/>
        </w:rPr>
        <w:t xml:space="preserve">плотности (с </w:t>
      </w:r>
      <w:r w:rsidR="00B06F04" w:rsidRPr="00AA3151">
        <w:rPr>
          <w:rFonts w:eastAsia="Calibri"/>
          <w:lang w:bidi="ar-SA"/>
        </w:rPr>
        <w:t xml:space="preserve">изменением </w:t>
      </w:r>
      <w:r w:rsidR="00B06F04" w:rsidRPr="00AA3151">
        <w:rPr>
          <w:rFonts w:eastAsia="Calibri"/>
          <w:lang w:val="kk-KZ" w:bidi="ar-SA"/>
        </w:rPr>
        <w:t>№</w:t>
      </w:r>
      <w:r w:rsidR="00B06F04" w:rsidRPr="00AA3151">
        <w:rPr>
          <w:rFonts w:eastAsia="Calibri"/>
          <w:lang w:bidi="ar-SA"/>
        </w:rPr>
        <w:t>1, с поправкой</w:t>
      </w:r>
      <w:r w:rsidRPr="00AA3151">
        <w:rPr>
          <w:rFonts w:eastAsia="Calibri"/>
          <w:lang w:bidi="ar-SA"/>
        </w:rPr>
        <w:t>)</w:t>
      </w:r>
      <w:r w:rsidRPr="00AA3151">
        <w:rPr>
          <w:rFonts w:eastAsia="Calibri"/>
          <w:lang w:val="kk-KZ" w:bidi="ar-SA"/>
        </w:rPr>
        <w:t xml:space="preserve">. – </w:t>
      </w:r>
      <w:r w:rsidRPr="00AA3151">
        <w:rPr>
          <w:rFonts w:eastAsia="Calibri"/>
          <w:lang w:bidi="ar-SA"/>
        </w:rPr>
        <w:t xml:space="preserve">Введ. 1987-01-01. </w:t>
      </w:r>
      <w:r w:rsidR="00B06F04" w:rsidRPr="00AA3151">
        <w:rPr>
          <w:rFonts w:eastAsia="Calibri"/>
          <w:lang w:bidi="ar-SA"/>
        </w:rPr>
        <w:t>–</w:t>
      </w:r>
      <w:r w:rsidRPr="00AA3151">
        <w:rPr>
          <w:rFonts w:eastAsia="Calibri"/>
          <w:lang w:bidi="ar-SA"/>
        </w:rPr>
        <w:t xml:space="preserve"> М.: Стандартинформ, 2006.</w:t>
      </w:r>
      <w:r w:rsidR="00B06F04" w:rsidRPr="00AA3151">
        <w:rPr>
          <w:rFonts w:eastAsia="Calibri"/>
          <w:lang w:bidi="ar-SA"/>
        </w:rPr>
        <w:t xml:space="preserve"> – </w:t>
      </w:r>
      <w:r w:rsidR="00055C8A" w:rsidRPr="00AA3151">
        <w:rPr>
          <w:rFonts w:eastAsia="Calibri"/>
          <w:lang w:bidi="ar-SA"/>
        </w:rPr>
        <w:t>41</w:t>
      </w:r>
      <w:r w:rsidR="00B06F04" w:rsidRPr="00AA3151">
        <w:rPr>
          <w:rFonts w:eastAsia="Calibri"/>
          <w:lang w:bidi="ar-SA"/>
        </w:rPr>
        <w:t xml:space="preserve"> </w:t>
      </w:r>
      <w:r w:rsidR="00B06F04" w:rsidRPr="00AA3151">
        <w:rPr>
          <w:rFonts w:eastAsia="Calibri"/>
          <w:lang w:val="en-US" w:bidi="ar-SA"/>
        </w:rPr>
        <w:t>c</w:t>
      </w:r>
      <w:r w:rsidR="00B06F04" w:rsidRPr="00AA3151">
        <w:rPr>
          <w:rFonts w:eastAsia="Calibri"/>
          <w:lang w:bidi="ar-SA"/>
        </w:rPr>
        <w:t>.</w:t>
      </w:r>
    </w:p>
    <w:p w:rsidR="00ED2316" w:rsidRPr="00AA3151" w:rsidRDefault="00ED2316" w:rsidP="00122567">
      <w:pPr>
        <w:numPr>
          <w:ilvl w:val="0"/>
          <w:numId w:val="23"/>
        </w:numPr>
        <w:tabs>
          <w:tab w:val="left" w:pos="1276"/>
        </w:tabs>
        <w:ind w:left="0" w:firstLine="709"/>
        <w:contextualSpacing/>
        <w:jc w:val="both"/>
        <w:rPr>
          <w:rFonts w:eastAsia="Calibri"/>
          <w:lang w:bidi="ar-SA"/>
        </w:rPr>
      </w:pPr>
      <w:r w:rsidRPr="00AA3151">
        <w:rPr>
          <w:rFonts w:eastAsia="Calibri"/>
          <w:lang w:bidi="ar-SA"/>
        </w:rPr>
        <w:t>ГОСТ 11126-2019. Сырье коксохимическое для производства технического углерода. Технические условия. – Введ</w:t>
      </w:r>
      <w:r w:rsidRPr="00AA3151">
        <w:rPr>
          <w:rFonts w:eastAsia="Calibri"/>
          <w:lang w:val="en-US" w:bidi="ar-SA"/>
        </w:rPr>
        <w:t>.</w:t>
      </w:r>
      <w:r w:rsidRPr="00AA3151">
        <w:rPr>
          <w:rFonts w:eastAsia="Calibri"/>
          <w:lang w:bidi="ar-SA"/>
        </w:rPr>
        <w:t xml:space="preserve"> 2020-03-01. – М.: Росстандарт</w:t>
      </w:r>
      <w:r w:rsidRPr="00AA3151">
        <w:rPr>
          <w:rFonts w:eastAsia="Calibri"/>
          <w:lang w:val="en-US" w:bidi="ar-SA"/>
        </w:rPr>
        <w:t xml:space="preserve">: </w:t>
      </w:r>
      <w:r w:rsidRPr="00AA3151">
        <w:rPr>
          <w:rFonts w:eastAsia="Calibri"/>
          <w:lang w:bidi="ar-SA"/>
        </w:rPr>
        <w:t>Стандартинформ, 2019.</w:t>
      </w:r>
      <w:r w:rsidR="00B06F04" w:rsidRPr="00AA3151">
        <w:rPr>
          <w:rFonts w:eastAsia="Calibri"/>
          <w:lang w:bidi="ar-SA"/>
        </w:rPr>
        <w:t xml:space="preserve"> – </w:t>
      </w:r>
      <w:r w:rsidR="00055C8A" w:rsidRPr="00AA3151">
        <w:rPr>
          <w:rFonts w:eastAsia="Calibri"/>
          <w:lang w:bidi="ar-SA"/>
        </w:rPr>
        <w:t>18</w:t>
      </w:r>
      <w:r w:rsidR="00B06F04" w:rsidRPr="00AA3151">
        <w:rPr>
          <w:rFonts w:eastAsia="Calibri"/>
          <w:lang w:bidi="ar-SA"/>
        </w:rPr>
        <w:t xml:space="preserve"> </w:t>
      </w:r>
      <w:r w:rsidR="00B06F04" w:rsidRPr="00AA3151">
        <w:rPr>
          <w:rFonts w:eastAsia="Calibri"/>
          <w:lang w:val="en-US" w:bidi="ar-SA"/>
        </w:rPr>
        <w:t>c</w:t>
      </w:r>
      <w:r w:rsidR="00B06F04" w:rsidRPr="00AA3151">
        <w:rPr>
          <w:rFonts w:eastAsia="Calibri"/>
          <w:lang w:bidi="ar-SA"/>
        </w:rPr>
        <w:t>.</w:t>
      </w:r>
    </w:p>
    <w:p w:rsidR="00ED2316" w:rsidRPr="00AA3151" w:rsidRDefault="00ED2316" w:rsidP="00122567">
      <w:pPr>
        <w:numPr>
          <w:ilvl w:val="0"/>
          <w:numId w:val="23"/>
        </w:numPr>
        <w:tabs>
          <w:tab w:val="left" w:pos="1276"/>
        </w:tabs>
        <w:ind w:left="0" w:firstLine="709"/>
        <w:contextualSpacing/>
        <w:jc w:val="both"/>
        <w:rPr>
          <w:rFonts w:eastAsia="Calibri"/>
          <w:lang w:bidi="ar-SA"/>
        </w:rPr>
      </w:pPr>
      <w:r w:rsidRPr="00AA3151">
        <w:rPr>
          <w:rFonts w:eastAsia="Calibri"/>
          <w:lang w:bidi="ar-SA"/>
        </w:rPr>
        <w:t xml:space="preserve">ГОСТ 2477-2014. Нефть и нефтепродукты. Метод определения содержания воды (с </w:t>
      </w:r>
      <w:r w:rsidR="00B06F04" w:rsidRPr="00AA3151">
        <w:rPr>
          <w:rFonts w:eastAsia="Calibri"/>
          <w:lang w:bidi="ar-SA"/>
        </w:rPr>
        <w:t xml:space="preserve">изменениями </w:t>
      </w:r>
      <w:r w:rsidR="00B06F04" w:rsidRPr="00AA3151">
        <w:rPr>
          <w:rFonts w:eastAsia="Calibri"/>
          <w:lang w:val="kk-KZ" w:bidi="ar-SA"/>
        </w:rPr>
        <w:t>№</w:t>
      </w:r>
      <w:r w:rsidR="00B06F04" w:rsidRPr="00AA3151">
        <w:rPr>
          <w:rFonts w:eastAsia="Calibri"/>
          <w:lang w:bidi="ar-SA"/>
        </w:rPr>
        <w:t>1, 2, с поправками</w:t>
      </w:r>
      <w:r w:rsidRPr="00AA3151">
        <w:rPr>
          <w:rFonts w:eastAsia="Calibri"/>
          <w:lang w:bidi="ar-SA"/>
        </w:rPr>
        <w:t>).</w:t>
      </w:r>
      <w:r w:rsidRPr="00AA3151">
        <w:rPr>
          <w:rFonts w:eastAsia="Calibri"/>
          <w:lang w:val="kk-KZ" w:bidi="ar-SA"/>
        </w:rPr>
        <w:t xml:space="preserve"> – </w:t>
      </w:r>
      <w:r w:rsidRPr="00AA3151">
        <w:rPr>
          <w:rFonts w:eastAsia="Calibri"/>
          <w:lang w:bidi="ar-SA"/>
        </w:rPr>
        <w:t xml:space="preserve">Введ. 2018-01-01. </w:t>
      </w:r>
      <w:r w:rsidR="00B06F04" w:rsidRPr="00AA3151">
        <w:rPr>
          <w:rFonts w:eastAsia="Calibri"/>
          <w:lang w:bidi="ar-SA"/>
        </w:rPr>
        <w:t>–</w:t>
      </w:r>
      <w:r w:rsidRPr="00AA3151">
        <w:rPr>
          <w:rFonts w:eastAsia="Calibri"/>
          <w:lang w:bidi="ar-SA"/>
        </w:rPr>
        <w:t xml:space="preserve"> М.: Росстандарт: Стандартинформ, 2018.</w:t>
      </w:r>
      <w:r w:rsidR="00B06F04" w:rsidRPr="00AA3151">
        <w:rPr>
          <w:rFonts w:eastAsia="Calibri"/>
          <w:lang w:bidi="ar-SA"/>
        </w:rPr>
        <w:t xml:space="preserve"> – </w:t>
      </w:r>
      <w:r w:rsidR="00055C8A" w:rsidRPr="00AA3151">
        <w:rPr>
          <w:rFonts w:eastAsia="Calibri"/>
          <w:lang w:bidi="ar-SA"/>
        </w:rPr>
        <w:t>11</w:t>
      </w:r>
      <w:r w:rsidR="00B06F04" w:rsidRPr="00AA3151">
        <w:rPr>
          <w:rFonts w:eastAsia="Calibri"/>
          <w:lang w:bidi="ar-SA"/>
        </w:rPr>
        <w:t xml:space="preserve"> </w:t>
      </w:r>
      <w:r w:rsidR="00B06F04" w:rsidRPr="00AA3151">
        <w:rPr>
          <w:rFonts w:eastAsia="Calibri"/>
          <w:lang w:val="en-US" w:bidi="ar-SA"/>
        </w:rPr>
        <w:t>c</w:t>
      </w:r>
      <w:r w:rsidR="00B06F04" w:rsidRPr="00AA3151">
        <w:rPr>
          <w:rFonts w:eastAsia="Calibri"/>
          <w:lang w:bidi="ar-SA"/>
        </w:rPr>
        <w:t>.</w:t>
      </w:r>
    </w:p>
    <w:p w:rsidR="00ED2316" w:rsidRPr="00AA3151" w:rsidRDefault="00ED2316" w:rsidP="00122567">
      <w:pPr>
        <w:numPr>
          <w:ilvl w:val="0"/>
          <w:numId w:val="23"/>
        </w:numPr>
        <w:tabs>
          <w:tab w:val="left" w:pos="1276"/>
        </w:tabs>
        <w:ind w:left="0" w:firstLine="709"/>
        <w:contextualSpacing/>
        <w:jc w:val="both"/>
        <w:rPr>
          <w:rFonts w:eastAsia="Calibri"/>
          <w:lang w:bidi="ar-SA"/>
        </w:rPr>
      </w:pPr>
      <w:r w:rsidRPr="00AA3151">
        <w:rPr>
          <w:rFonts w:eastAsia="Calibri"/>
          <w:lang w:val="kk-KZ" w:bidi="ar-SA"/>
        </w:rPr>
        <w:t>Глузман Л.Д., Эдельман И.И. Лабораторный контроль коксохимического производства. – М.: Металлургия, 1968. – 472 с.</w:t>
      </w:r>
    </w:p>
    <w:p w:rsidR="00ED2316" w:rsidRPr="00AA3151" w:rsidRDefault="00ED2316" w:rsidP="00122567">
      <w:pPr>
        <w:numPr>
          <w:ilvl w:val="0"/>
          <w:numId w:val="23"/>
        </w:numPr>
        <w:tabs>
          <w:tab w:val="left" w:pos="1276"/>
        </w:tabs>
        <w:ind w:left="0" w:firstLine="709"/>
        <w:contextualSpacing/>
        <w:jc w:val="both"/>
        <w:rPr>
          <w:rFonts w:eastAsia="Calibri"/>
          <w:lang w:val="kk-KZ" w:bidi="ar-SA"/>
        </w:rPr>
      </w:pPr>
      <w:r w:rsidRPr="00AA3151">
        <w:rPr>
          <w:rFonts w:eastAsia="Calibri"/>
          <w:lang w:val="kk-KZ" w:bidi="ar-SA"/>
        </w:rPr>
        <w:t>Пат. 0002512620 РФ. Способ определения группового фракционного состава каменноугольных смол / Косарева М.А., Загайнов В.С., Кондратов В.К., Онищук Н.И.; опубл. 10.04.14</w:t>
      </w:r>
      <w:r w:rsidR="00574148" w:rsidRPr="00AA3151">
        <w:rPr>
          <w:rFonts w:eastAsiaTheme="minorHAnsi"/>
          <w:lang w:val="kk-KZ" w:bidi="ar-SA"/>
        </w:rPr>
        <w:t xml:space="preserve">, </w:t>
      </w:r>
      <w:r w:rsidR="00B109A7" w:rsidRPr="00AA3151">
        <w:rPr>
          <w:rFonts w:eastAsiaTheme="minorHAnsi"/>
          <w:lang w:val="kk-KZ" w:bidi="ar-SA"/>
        </w:rPr>
        <w:t>Бюл. №10</w:t>
      </w:r>
      <w:r w:rsidR="00574148" w:rsidRPr="00AA3151">
        <w:rPr>
          <w:rFonts w:eastAsiaTheme="minorHAnsi"/>
          <w:lang w:val="kk-KZ" w:bidi="ar-SA"/>
        </w:rPr>
        <w:t xml:space="preserve">. – </w:t>
      </w:r>
      <w:r w:rsidR="00B109A7" w:rsidRPr="00AA3151">
        <w:rPr>
          <w:rFonts w:eastAsiaTheme="minorHAnsi"/>
          <w:lang w:val="kk-KZ" w:bidi="ar-SA"/>
        </w:rPr>
        <w:t xml:space="preserve">10 </w:t>
      </w:r>
      <w:r w:rsidR="00574148" w:rsidRPr="00AA3151">
        <w:rPr>
          <w:rFonts w:eastAsiaTheme="minorHAnsi"/>
          <w:lang w:val="kk-KZ" w:bidi="ar-SA"/>
        </w:rPr>
        <w:t>с.</w:t>
      </w:r>
    </w:p>
    <w:p w:rsidR="00ED2316" w:rsidRPr="00AA3151" w:rsidRDefault="00ED2316" w:rsidP="00122567">
      <w:pPr>
        <w:numPr>
          <w:ilvl w:val="0"/>
          <w:numId w:val="23"/>
        </w:numPr>
        <w:tabs>
          <w:tab w:val="left" w:pos="1276"/>
        </w:tabs>
        <w:ind w:left="0" w:firstLine="709"/>
        <w:contextualSpacing/>
        <w:jc w:val="both"/>
        <w:rPr>
          <w:rFonts w:eastAsia="Calibri"/>
          <w:lang w:val="kk-KZ" w:bidi="ar-SA"/>
        </w:rPr>
      </w:pPr>
      <w:r w:rsidRPr="00AA3151">
        <w:rPr>
          <w:rFonts w:eastAsia="Calibri"/>
          <w:lang w:val="kk-KZ" w:bidi="ar-SA"/>
        </w:rPr>
        <w:t xml:space="preserve">ГОСТ 7847-73. Пек каменноугольный. Метод определения массовой доли веществ, нерастворимых в толуоле (с </w:t>
      </w:r>
      <w:r w:rsidR="00574148" w:rsidRPr="00AA3151">
        <w:rPr>
          <w:rFonts w:eastAsia="Calibri"/>
          <w:lang w:val="kk-KZ" w:bidi="ar-SA"/>
        </w:rPr>
        <w:t>изменениями №1</w:t>
      </w:r>
      <w:r w:rsidRPr="00AA3151">
        <w:rPr>
          <w:rFonts w:eastAsia="Calibri"/>
          <w:lang w:val="kk-KZ" w:bidi="ar-SA"/>
        </w:rPr>
        <w:t>, 2, 3, 4)</w:t>
      </w:r>
      <w:r w:rsidRPr="00AA3151">
        <w:rPr>
          <w:rFonts w:eastAsia="Calibri"/>
          <w:lang w:bidi="ar-SA"/>
        </w:rPr>
        <w:t>.</w:t>
      </w:r>
      <w:r w:rsidRPr="00AA3151">
        <w:rPr>
          <w:rFonts w:eastAsia="Calibri"/>
          <w:lang w:val="kk-KZ" w:bidi="ar-SA"/>
        </w:rPr>
        <w:t xml:space="preserve"> – Введ</w:t>
      </w:r>
      <w:r w:rsidRPr="00AA3151">
        <w:rPr>
          <w:rFonts w:eastAsia="Calibri"/>
          <w:lang w:bidi="ar-SA"/>
        </w:rPr>
        <w:t xml:space="preserve">. </w:t>
      </w:r>
      <w:r w:rsidRPr="00AA3151">
        <w:rPr>
          <w:rFonts w:eastAsia="Calibri"/>
          <w:lang w:val="kk-KZ" w:bidi="ar-SA"/>
        </w:rPr>
        <w:t>1975-01-01. – M.: ИПК Издательство стандартов, 1997.</w:t>
      </w:r>
      <w:r w:rsidR="00574148" w:rsidRPr="00AA3151">
        <w:rPr>
          <w:rFonts w:eastAsia="Calibri"/>
          <w:lang w:bidi="ar-SA"/>
        </w:rPr>
        <w:t xml:space="preserve"> – </w:t>
      </w:r>
      <w:r w:rsidR="00B109A7" w:rsidRPr="00AA3151">
        <w:rPr>
          <w:rFonts w:eastAsia="Calibri"/>
          <w:lang w:bidi="ar-SA"/>
        </w:rPr>
        <w:t>5</w:t>
      </w:r>
      <w:r w:rsidR="00574148" w:rsidRPr="00AA3151">
        <w:rPr>
          <w:rFonts w:eastAsia="Calibri"/>
          <w:lang w:bidi="ar-SA"/>
        </w:rPr>
        <w:t xml:space="preserve"> </w:t>
      </w:r>
      <w:r w:rsidR="00574148" w:rsidRPr="00AA3151">
        <w:rPr>
          <w:rFonts w:eastAsia="Calibri"/>
          <w:lang w:val="en-US" w:bidi="ar-SA"/>
        </w:rPr>
        <w:t>c</w:t>
      </w:r>
      <w:r w:rsidR="00574148" w:rsidRPr="00AA3151">
        <w:rPr>
          <w:rFonts w:eastAsia="Calibri"/>
          <w:lang w:bidi="ar-SA"/>
        </w:rPr>
        <w:t>.</w:t>
      </w:r>
    </w:p>
    <w:p w:rsidR="00ED2316" w:rsidRPr="00AA3151" w:rsidRDefault="00ED2316" w:rsidP="00122567">
      <w:pPr>
        <w:numPr>
          <w:ilvl w:val="0"/>
          <w:numId w:val="23"/>
        </w:numPr>
        <w:tabs>
          <w:tab w:val="left" w:pos="1276"/>
        </w:tabs>
        <w:ind w:left="0" w:firstLine="709"/>
        <w:contextualSpacing/>
        <w:jc w:val="both"/>
        <w:rPr>
          <w:rFonts w:eastAsia="Calibri"/>
          <w:lang w:val="kk-KZ" w:bidi="ar-SA"/>
        </w:rPr>
      </w:pPr>
      <w:r w:rsidRPr="00AA3151">
        <w:rPr>
          <w:rFonts w:eastAsia="Calibri"/>
          <w:lang w:val="kk-KZ" w:bidi="ar-SA"/>
        </w:rPr>
        <w:t>ГОСТ 10200-2017. Пек каменноугольный электродный. Технические условия. – Введ</w:t>
      </w:r>
      <w:r w:rsidRPr="00AA3151">
        <w:rPr>
          <w:rFonts w:eastAsia="Calibri"/>
          <w:lang w:bidi="ar-SA"/>
        </w:rPr>
        <w:t>.</w:t>
      </w:r>
      <w:r w:rsidRPr="00AA3151">
        <w:rPr>
          <w:rFonts w:eastAsia="Calibri"/>
          <w:lang w:val="kk-KZ" w:bidi="ar-SA"/>
        </w:rPr>
        <w:t xml:space="preserve"> 2019-03-01. – М.: Росстандарт</w:t>
      </w:r>
      <w:r w:rsidRPr="00AA3151">
        <w:rPr>
          <w:rFonts w:eastAsia="Calibri"/>
          <w:lang w:bidi="ar-SA"/>
        </w:rPr>
        <w:t>:</w:t>
      </w:r>
      <w:r w:rsidRPr="00AA3151">
        <w:rPr>
          <w:rFonts w:eastAsia="Calibri"/>
          <w:lang w:val="kk-KZ" w:bidi="ar-SA"/>
        </w:rPr>
        <w:t xml:space="preserve"> Стандартинформ, 2018.</w:t>
      </w:r>
      <w:r w:rsidR="00574148" w:rsidRPr="00AA3151">
        <w:rPr>
          <w:rFonts w:eastAsia="Calibri"/>
          <w:lang w:bidi="ar-SA"/>
        </w:rPr>
        <w:t xml:space="preserve"> – </w:t>
      </w:r>
      <w:r w:rsidR="00B109A7" w:rsidRPr="00AA3151">
        <w:rPr>
          <w:rFonts w:eastAsia="Calibri"/>
          <w:lang w:bidi="ar-SA"/>
        </w:rPr>
        <w:t>13</w:t>
      </w:r>
      <w:r w:rsidR="00574148" w:rsidRPr="00AA3151">
        <w:rPr>
          <w:rFonts w:eastAsia="Calibri"/>
          <w:lang w:bidi="ar-SA"/>
        </w:rPr>
        <w:t xml:space="preserve"> </w:t>
      </w:r>
      <w:r w:rsidR="00574148" w:rsidRPr="00AA3151">
        <w:rPr>
          <w:rFonts w:eastAsia="Calibri"/>
          <w:lang w:val="en-US" w:bidi="ar-SA"/>
        </w:rPr>
        <w:t>c</w:t>
      </w:r>
      <w:r w:rsidR="00574148" w:rsidRPr="00AA3151">
        <w:rPr>
          <w:rFonts w:eastAsia="Calibri"/>
          <w:lang w:bidi="ar-SA"/>
        </w:rPr>
        <w:t>.</w:t>
      </w:r>
    </w:p>
    <w:p w:rsidR="00ED2316" w:rsidRPr="00AA3151"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ГОСТ 7846-73</w:t>
      </w:r>
      <w:r w:rsidRPr="00ED2316">
        <w:rPr>
          <w:rFonts w:eastAsia="Calibri"/>
          <w:lang w:bidi="ar-SA"/>
        </w:rPr>
        <w:t>.</w:t>
      </w:r>
      <w:r w:rsidRPr="00ED2316">
        <w:rPr>
          <w:rFonts w:eastAsia="Calibri"/>
          <w:lang w:val="kk-KZ" w:bidi="ar-SA"/>
        </w:rPr>
        <w:t xml:space="preserve"> Пек каменноугольный. Метод определения зольности </w:t>
      </w:r>
      <w:r w:rsidRPr="00AA3151">
        <w:rPr>
          <w:rFonts w:eastAsia="Calibri"/>
          <w:lang w:val="kk-KZ" w:bidi="ar-SA"/>
        </w:rPr>
        <w:t xml:space="preserve">(с </w:t>
      </w:r>
      <w:r w:rsidR="00574148" w:rsidRPr="00AA3151">
        <w:rPr>
          <w:rFonts w:eastAsia="Calibri"/>
          <w:lang w:val="kk-KZ" w:bidi="ar-SA"/>
        </w:rPr>
        <w:t>и</w:t>
      </w:r>
      <w:r w:rsidRPr="00AA3151">
        <w:rPr>
          <w:rFonts w:eastAsia="Calibri"/>
          <w:lang w:val="kk-KZ" w:bidi="ar-SA"/>
        </w:rPr>
        <w:t xml:space="preserve">зменениями </w:t>
      </w:r>
      <w:r w:rsidR="00574148" w:rsidRPr="00AA3151">
        <w:rPr>
          <w:rFonts w:eastAsia="Calibri"/>
          <w:lang w:val="kk-KZ" w:bidi="ar-SA"/>
        </w:rPr>
        <w:t>№</w:t>
      </w:r>
      <w:r w:rsidRPr="00AA3151">
        <w:rPr>
          <w:rFonts w:eastAsia="Calibri"/>
          <w:lang w:val="kk-KZ" w:bidi="ar-SA"/>
        </w:rPr>
        <w:t>1, 2, 3, 4)</w:t>
      </w:r>
      <w:r w:rsidRPr="00AA3151">
        <w:rPr>
          <w:rFonts w:eastAsia="Calibri"/>
          <w:lang w:bidi="ar-SA"/>
        </w:rPr>
        <w:t>.</w:t>
      </w:r>
      <w:r w:rsidRPr="00AA3151">
        <w:rPr>
          <w:rFonts w:eastAsia="Calibri"/>
          <w:lang w:val="kk-KZ" w:bidi="ar-SA"/>
        </w:rPr>
        <w:t xml:space="preserve"> – Введ</w:t>
      </w:r>
      <w:r w:rsidRPr="00AA3151">
        <w:rPr>
          <w:rFonts w:eastAsia="Calibri"/>
          <w:lang w:bidi="ar-SA"/>
        </w:rPr>
        <w:t xml:space="preserve">. </w:t>
      </w:r>
      <w:r w:rsidRPr="00AA3151">
        <w:rPr>
          <w:rFonts w:eastAsia="Calibri"/>
          <w:lang w:val="kk-KZ" w:bidi="ar-SA"/>
        </w:rPr>
        <w:t>1975-01-01. – M.: ИПК Издательство стандартов, 1997.</w:t>
      </w:r>
      <w:r w:rsidR="00574148" w:rsidRPr="00AA3151">
        <w:rPr>
          <w:rFonts w:eastAsia="Calibri"/>
          <w:lang w:bidi="ar-SA"/>
        </w:rPr>
        <w:t xml:space="preserve"> – </w:t>
      </w:r>
      <w:r w:rsidR="00B109A7" w:rsidRPr="00AA3151">
        <w:rPr>
          <w:rFonts w:eastAsia="Calibri"/>
          <w:lang w:bidi="ar-SA"/>
        </w:rPr>
        <w:t>6</w:t>
      </w:r>
      <w:r w:rsidR="00574148" w:rsidRPr="00AA3151">
        <w:rPr>
          <w:rFonts w:eastAsia="Calibri"/>
          <w:lang w:bidi="ar-SA"/>
        </w:rPr>
        <w:t xml:space="preserve"> </w:t>
      </w:r>
      <w:r w:rsidR="00574148" w:rsidRPr="00AA3151">
        <w:rPr>
          <w:rFonts w:eastAsia="Calibri"/>
          <w:lang w:val="en-US" w:bidi="ar-SA"/>
        </w:rPr>
        <w:t>c</w:t>
      </w:r>
      <w:r w:rsidR="00574148" w:rsidRPr="00AA3151">
        <w:rPr>
          <w:rFonts w:eastAsia="Calibri"/>
          <w:lang w:bidi="ar-SA"/>
        </w:rPr>
        <w:t>.</w:t>
      </w:r>
    </w:p>
    <w:p w:rsidR="00ED2316" w:rsidRPr="00A624DE" w:rsidRDefault="00A624DE" w:rsidP="00122567">
      <w:pPr>
        <w:numPr>
          <w:ilvl w:val="0"/>
          <w:numId w:val="23"/>
        </w:numPr>
        <w:tabs>
          <w:tab w:val="left" w:pos="1276"/>
        </w:tabs>
        <w:ind w:left="0" w:firstLine="709"/>
        <w:contextualSpacing/>
        <w:jc w:val="both"/>
        <w:rPr>
          <w:rFonts w:eastAsia="Calibri"/>
          <w:lang w:val="en-US" w:bidi="ar-SA"/>
        </w:rPr>
      </w:pPr>
      <w:r w:rsidRPr="00AA3151">
        <w:rPr>
          <w:rFonts w:eastAsia="Calibri"/>
          <w:lang w:val="en-US" w:bidi="ar-SA"/>
        </w:rPr>
        <w:t>Dong YN</w:t>
      </w:r>
      <w:r w:rsidRPr="00AA3151">
        <w:rPr>
          <w:rFonts w:eastAsia="Calibri"/>
          <w:lang w:val="kk-KZ" w:bidi="ar-SA"/>
        </w:rPr>
        <w:t xml:space="preserve">., </w:t>
      </w:r>
      <w:r w:rsidRPr="00AA3151">
        <w:rPr>
          <w:rFonts w:eastAsia="Calibri"/>
          <w:lang w:val="en-US" w:bidi="ar-SA"/>
        </w:rPr>
        <w:t>Bai HY</w:t>
      </w:r>
      <w:r w:rsidRPr="00AA3151">
        <w:rPr>
          <w:rFonts w:eastAsia="Calibri"/>
          <w:lang w:val="kk-KZ" w:bidi="ar-SA"/>
        </w:rPr>
        <w:t>.,</w:t>
      </w:r>
      <w:r w:rsidRPr="00AA3151">
        <w:rPr>
          <w:rFonts w:eastAsia="Calibri"/>
          <w:lang w:val="en-US" w:bidi="ar-SA"/>
        </w:rPr>
        <w:t xml:space="preserve"> Li SS</w:t>
      </w:r>
      <w:r w:rsidRPr="00AA3151">
        <w:rPr>
          <w:rFonts w:eastAsia="Calibri"/>
          <w:lang w:val="kk-KZ" w:bidi="ar-SA"/>
        </w:rPr>
        <w:t>.</w:t>
      </w:r>
      <w:r w:rsidR="00574148" w:rsidRPr="00AA3151">
        <w:rPr>
          <w:rFonts w:eastAsia="Calibri"/>
          <w:lang w:val="en-US" w:bidi="ar-SA"/>
        </w:rPr>
        <w:t xml:space="preserve"> et al.</w:t>
      </w:r>
      <w:r w:rsidRPr="00AA3151">
        <w:rPr>
          <w:rFonts w:eastAsia="Calibri"/>
          <w:lang w:val="en-US" w:bidi="ar-SA"/>
        </w:rPr>
        <w:t xml:space="preserve"> Preparation and characterization </w:t>
      </w:r>
      <w:r w:rsidRPr="00A624DE">
        <w:rPr>
          <w:rFonts w:eastAsia="Calibri"/>
          <w:lang w:val="en-US" w:bidi="ar-SA"/>
        </w:rPr>
        <w:t>NiO/HY catalyst</w:t>
      </w:r>
      <w:r>
        <w:rPr>
          <w:rFonts w:eastAsia="Calibri"/>
          <w:lang w:val="en-US" w:bidi="ar-SA"/>
        </w:rPr>
        <w:t xml:space="preserve"> </w:t>
      </w:r>
      <w:r>
        <w:rPr>
          <w:rFonts w:eastAsia="Calibri"/>
          <w:lang w:val="kk-KZ" w:bidi="ar-SA"/>
        </w:rPr>
        <w:t xml:space="preserve">// </w:t>
      </w:r>
      <w:r w:rsidRPr="00A624DE">
        <w:rPr>
          <w:rFonts w:eastAsia="Calibri"/>
          <w:lang w:val="en-US" w:bidi="ar-SA"/>
        </w:rPr>
        <w:t>Materials Express</w:t>
      </w:r>
      <w:r>
        <w:rPr>
          <w:rFonts w:eastAsia="Calibri"/>
          <w:lang w:val="kk-KZ" w:bidi="ar-SA"/>
        </w:rPr>
        <w:t xml:space="preserve">. – 2021. – </w:t>
      </w:r>
      <w:r>
        <w:rPr>
          <w:rFonts w:eastAsia="Calibri"/>
          <w:lang w:val="en-US" w:bidi="ar-SA"/>
        </w:rPr>
        <w:t>Vol. 11(6). – P. 966-973.</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Meiramov M.G. Angular-linear isomerization on the hydrogenation of phenanthrene in the presence of iron-containing catalysts // Solid Fuel Chem. – 2017. – Vol. 51, №2. – P. 107-110.</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Saelee T., Lerdpongsiripaisarn M., Rittiruam M.</w:t>
      </w:r>
      <w:r w:rsidR="00574148">
        <w:rPr>
          <w:rFonts w:eastAsia="Calibri"/>
          <w:lang w:val="en-US" w:bidi="ar-SA"/>
        </w:rPr>
        <w:t xml:space="preserve"> et al</w:t>
      </w:r>
      <w:r w:rsidRPr="00ED2316">
        <w:rPr>
          <w:rFonts w:eastAsia="Calibri"/>
          <w:lang w:val="en-US" w:bidi="ar-SA"/>
        </w:rPr>
        <w:t>. Experimental and computational investigation on underlying factors promoting high coke resistance in NiCo bimetallic catalysts during dry reforming of methane //</w:t>
      </w:r>
      <w:r w:rsidRPr="00ED2316">
        <w:rPr>
          <w:rFonts w:eastAsia="Calibri"/>
          <w:lang w:val="kk-KZ" w:bidi="ar-SA"/>
        </w:rPr>
        <w:t xml:space="preserve"> </w:t>
      </w:r>
      <w:r w:rsidRPr="00ED2316">
        <w:rPr>
          <w:rFonts w:eastAsia="Calibri"/>
          <w:lang w:val="en-US" w:bidi="ar-SA"/>
        </w:rPr>
        <w:t>Scientific Reports. – 2021. – Vol. 11, №1. – P. 519.</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Wu J., Yan X., Wang W.</w:t>
      </w:r>
      <w:r w:rsidR="00574148">
        <w:rPr>
          <w:rFonts w:eastAsia="Calibri"/>
          <w:lang w:val="en-US" w:bidi="ar-SA"/>
        </w:rPr>
        <w:t xml:space="preserve"> et al.</w:t>
      </w:r>
      <w:r w:rsidRPr="00ED2316">
        <w:rPr>
          <w:rFonts w:eastAsia="Calibri"/>
          <w:lang w:val="en-US" w:bidi="ar-SA"/>
        </w:rPr>
        <w:t xml:space="preserve"> Highly Dispersed CoNi Alloy Embedded in N-doped Graphitic Carbon for Catalytic Transfer Hydrogenation of Biomass-derived Furfural // An Asian Journal Chemistry. – 2021. – Vol. 16, №20. – </w:t>
      </w:r>
      <w:r w:rsidR="00574148">
        <w:rPr>
          <w:rFonts w:eastAsia="Calibri"/>
          <w:lang w:val="en-US" w:bidi="ar-SA"/>
        </w:rPr>
        <w:t xml:space="preserve">                                                                </w:t>
      </w:r>
      <w:r w:rsidRPr="00ED2316">
        <w:rPr>
          <w:rFonts w:eastAsia="Calibri"/>
          <w:lang w:val="en-US" w:bidi="ar-SA"/>
        </w:rPr>
        <w:t>P. 3194-3201.</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Zhang J., Wang H., Dalai A. Development of stable bimetallic catalysts for carbon dioxide reforming of methane // Journal of Catalysis. –</w:t>
      </w:r>
      <w:r w:rsidRPr="00ED2316">
        <w:rPr>
          <w:rFonts w:eastAsia="Calibri"/>
          <w:lang w:val="en-US" w:bidi="ar-SA"/>
        </w:rPr>
        <w:t xml:space="preserve"> </w:t>
      </w:r>
      <w:r w:rsidRPr="00ED2316">
        <w:rPr>
          <w:rFonts w:eastAsia="Calibri"/>
          <w:lang w:val="kk-KZ" w:bidi="ar-SA"/>
        </w:rPr>
        <w:t>2007.</w:t>
      </w:r>
      <w:r w:rsidRPr="00ED2316">
        <w:rPr>
          <w:rFonts w:eastAsia="Calibri"/>
          <w:lang w:val="en-US" w:bidi="ar-SA"/>
        </w:rPr>
        <w:t xml:space="preserve"> </w:t>
      </w:r>
      <w:r w:rsidRPr="00ED2316">
        <w:rPr>
          <w:rFonts w:eastAsia="Calibri"/>
          <w:lang w:val="kk-KZ" w:bidi="ar-SA"/>
        </w:rPr>
        <w:t>– Vol.</w:t>
      </w:r>
      <w:r w:rsidR="00574148">
        <w:rPr>
          <w:rFonts w:eastAsia="Calibri"/>
          <w:lang w:val="en-US" w:bidi="ar-SA"/>
        </w:rPr>
        <w:t> </w:t>
      </w:r>
      <w:r w:rsidRPr="00ED2316">
        <w:rPr>
          <w:rFonts w:eastAsia="Calibri"/>
          <w:lang w:val="kk-KZ" w:bidi="ar-SA"/>
        </w:rPr>
        <w:t>249(2). – P. 300-310.</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Turap Y., Wang I., Fu T.</w:t>
      </w:r>
      <w:r w:rsidR="00574148">
        <w:rPr>
          <w:rFonts w:eastAsia="Calibri"/>
          <w:lang w:val="en-US" w:bidi="ar-SA"/>
        </w:rPr>
        <w:t xml:space="preserve"> et al.</w:t>
      </w:r>
      <w:r w:rsidRPr="00ED2316">
        <w:rPr>
          <w:rFonts w:eastAsia="Calibri"/>
          <w:lang w:val="kk-KZ" w:bidi="ar-SA"/>
        </w:rPr>
        <w:t xml:space="preserve"> Co–Ni alloy supported on CeO 2 as a bimetallic catalyst for dry reforming of methane // International Journal of Hydrogen Energy. – 2020. – Vol. 45(11). – P. 6538-6548.</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kk-KZ" w:bidi="ar-SA"/>
        </w:rPr>
        <w:t>Скляр М.Г. Физико-химические основы спекания углей. – М.: Металлургия, 1984. – 201 с.</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kk-KZ" w:bidi="ar-SA"/>
        </w:rPr>
        <w:t xml:space="preserve">Ушаков К.Ю., Петров И.Я., Богомолов А.Р. Исследование термических превращений низкометаморфизованных кузбасских углей в различных средах и прогнозирование их гидрируемости в процессах прямого ожижения. – 2021. </w:t>
      </w:r>
      <w:r w:rsidR="00574148">
        <w:rPr>
          <w:rFonts w:eastAsia="Calibri"/>
          <w:lang w:val="kk-KZ" w:bidi="ar-SA"/>
        </w:rPr>
        <w:t>–</w:t>
      </w:r>
      <w:r w:rsidRPr="00ED2316">
        <w:rPr>
          <w:rFonts w:eastAsia="Calibri"/>
          <w:lang w:val="kk-KZ" w:bidi="ar-SA"/>
        </w:rPr>
        <w:t xml:space="preserve"> №4. – С. 3-12.</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 xml:space="preserve">Janikowski S.K., Stenberg V.I. </w:t>
      </w:r>
      <w:r w:rsidRPr="00ED2316">
        <w:rPr>
          <w:rFonts w:eastAsia="Calibri"/>
          <w:bCs/>
          <w:lang w:val="en-US" w:bidi="ar-SA"/>
        </w:rPr>
        <w:t xml:space="preserve">Thermal analysis of coals using differential scanning calorimetry and thermogravimetry </w:t>
      </w:r>
      <w:r w:rsidRPr="00ED2316">
        <w:rPr>
          <w:rFonts w:eastAsia="Calibri"/>
          <w:lang w:val="kk-KZ" w:bidi="ar-SA"/>
        </w:rPr>
        <w:t xml:space="preserve">// Fuel. – 1989. </w:t>
      </w:r>
      <w:r w:rsidR="00574148">
        <w:rPr>
          <w:rFonts w:eastAsia="Calibri"/>
          <w:lang w:val="kk-KZ" w:bidi="ar-SA"/>
        </w:rPr>
        <w:t>–</w:t>
      </w:r>
      <w:r w:rsidRPr="00ED2316">
        <w:rPr>
          <w:rFonts w:eastAsia="Calibri"/>
          <w:lang w:val="kk-KZ" w:bidi="ar-SA"/>
        </w:rPr>
        <w:t xml:space="preserve"> V</w:t>
      </w:r>
      <w:r w:rsidRPr="00ED2316">
        <w:rPr>
          <w:rFonts w:eastAsia="Calibri"/>
          <w:lang w:val="en-US" w:bidi="ar-SA"/>
        </w:rPr>
        <w:t>ol</w:t>
      </w:r>
      <w:r w:rsidRPr="00ED2316">
        <w:rPr>
          <w:rFonts w:eastAsia="Calibri"/>
          <w:lang w:val="kk-KZ" w:bidi="ar-SA"/>
        </w:rPr>
        <w:t>.</w:t>
      </w:r>
      <w:r w:rsidRPr="00ED2316">
        <w:rPr>
          <w:rFonts w:eastAsia="Calibri"/>
          <w:lang w:val="en-US" w:bidi="ar-SA"/>
        </w:rPr>
        <w:t xml:space="preserve"> </w:t>
      </w:r>
      <w:r w:rsidRPr="00ED2316">
        <w:rPr>
          <w:rFonts w:eastAsia="Calibri"/>
          <w:lang w:val="kk-KZ" w:bidi="ar-SA"/>
        </w:rPr>
        <w:t>68, №1. – P.</w:t>
      </w:r>
      <w:r w:rsidRPr="00ED2316">
        <w:rPr>
          <w:rFonts w:eastAsia="Calibri"/>
          <w:lang w:val="en-US" w:bidi="ar-SA"/>
        </w:rPr>
        <w:t xml:space="preserve"> </w:t>
      </w:r>
      <w:r w:rsidRPr="00ED2316">
        <w:rPr>
          <w:rFonts w:eastAsia="Calibri"/>
          <w:lang w:val="kk-KZ" w:bidi="ar-SA"/>
        </w:rPr>
        <w:t>95.</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 xml:space="preserve">Ma S., Hill J.O., Heng S.A. A kinetic analysis of the pyrolysis of some australian coals by non-isothermal thermogravimetry // J. Therm. Anal. – 1991. </w:t>
      </w:r>
      <w:r w:rsidR="00574148">
        <w:rPr>
          <w:rFonts w:eastAsia="Calibri"/>
          <w:lang w:val="en-US" w:bidi="ar-SA"/>
        </w:rPr>
        <w:t>–</w:t>
      </w:r>
      <w:r w:rsidRPr="00ED2316">
        <w:rPr>
          <w:rFonts w:eastAsia="Calibri"/>
          <w:lang w:val="en-US" w:bidi="ar-SA"/>
        </w:rPr>
        <w:t xml:space="preserve"> Vol. 37, №6. – P. 1161-1177.</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iCs/>
          <w:lang w:val="kk-KZ" w:bidi="ar-SA"/>
        </w:rPr>
        <w:t>Букварева О.Ф., Бухаркина Т.В. Кинетика и термохимия процессов термодеструкции углеродсодержащих веществ. – М.: РХТУ им. Д.И.</w:t>
      </w:r>
      <w:r w:rsidR="00574148">
        <w:rPr>
          <w:rFonts w:eastAsia="Calibri"/>
          <w:iCs/>
          <w:lang w:val="en-US" w:bidi="ar-SA"/>
        </w:rPr>
        <w:t> </w:t>
      </w:r>
      <w:r w:rsidRPr="00ED2316">
        <w:rPr>
          <w:rFonts w:eastAsia="Calibri"/>
          <w:iCs/>
          <w:lang w:val="kk-KZ" w:bidi="ar-SA"/>
        </w:rPr>
        <w:t>Менделеева, 2001. – 27 с.</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kk-KZ" w:bidi="ar-SA"/>
        </w:rPr>
        <w:t>Папков В.С., Слонимский Г.Л. Микротермогравиметрический анализ термодеструкции полимеров // Высокомолекулярные соединения. – 1966. – Т. 8, №1. – С. 80-87.</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kk-KZ" w:bidi="ar-SA"/>
        </w:rPr>
        <w:t>Акегян Т.А. Основы теории ошибок. – М.: Наука, 1972. – 170 с.</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kk-KZ" w:bidi="ar-SA"/>
        </w:rPr>
        <w:t>Гордон А., Форд Р. Спутник химика. – М.: Наука, 1976. – 541 с.</w:t>
      </w:r>
    </w:p>
    <w:p w:rsidR="00ED2316" w:rsidRPr="00AA3151"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bidi="ar-SA"/>
        </w:rPr>
        <w:t xml:space="preserve">ГОСТ 10538-87. Топливо твердое. Методы определения химического состава золы (с </w:t>
      </w:r>
      <w:r w:rsidR="00574148" w:rsidRPr="00ED2316">
        <w:rPr>
          <w:rFonts w:eastAsia="Calibri"/>
          <w:lang w:bidi="ar-SA"/>
        </w:rPr>
        <w:t>и</w:t>
      </w:r>
      <w:r w:rsidRPr="00ED2316">
        <w:rPr>
          <w:rFonts w:eastAsia="Calibri"/>
          <w:lang w:bidi="ar-SA"/>
        </w:rPr>
        <w:t xml:space="preserve">зменением </w:t>
      </w:r>
      <w:r w:rsidR="00574148" w:rsidRPr="00574148">
        <w:rPr>
          <w:rFonts w:eastAsia="Calibri"/>
          <w:lang w:bidi="ar-SA"/>
        </w:rPr>
        <w:t>№</w:t>
      </w:r>
      <w:r w:rsidRPr="00ED2316">
        <w:rPr>
          <w:rFonts w:eastAsia="Calibri"/>
          <w:lang w:bidi="ar-SA"/>
        </w:rPr>
        <w:t xml:space="preserve">1). – Введ. 1988-01-01. – M.: ИПК Издательство </w:t>
      </w:r>
      <w:r w:rsidRPr="00AA3151">
        <w:rPr>
          <w:rFonts w:eastAsia="Calibri"/>
          <w:lang w:bidi="ar-SA"/>
        </w:rPr>
        <w:t>стандартов, 2003.</w:t>
      </w:r>
      <w:r w:rsidR="00574148" w:rsidRPr="00AA3151">
        <w:rPr>
          <w:rFonts w:eastAsia="Calibri"/>
          <w:lang w:bidi="ar-SA"/>
        </w:rPr>
        <w:t xml:space="preserve"> – </w:t>
      </w:r>
      <w:r w:rsidR="00B109A7" w:rsidRPr="00AA3151">
        <w:rPr>
          <w:rFonts w:eastAsia="Calibri"/>
          <w:lang w:bidi="ar-SA"/>
        </w:rPr>
        <w:t xml:space="preserve">21 </w:t>
      </w:r>
      <w:r w:rsidR="00574148" w:rsidRPr="00AA3151">
        <w:rPr>
          <w:rFonts w:eastAsia="Calibri"/>
          <w:lang w:val="en-US" w:bidi="ar-SA"/>
        </w:rPr>
        <w:t>c</w:t>
      </w:r>
      <w:r w:rsidR="00574148" w:rsidRPr="00AA3151">
        <w:rPr>
          <w:rFonts w:eastAsia="Calibri"/>
          <w:lang w:bidi="ar-SA"/>
        </w:rPr>
        <w:t>.</w:t>
      </w:r>
    </w:p>
    <w:p w:rsidR="00ED2316" w:rsidRPr="00ED2316" w:rsidRDefault="00574148" w:rsidP="00122567">
      <w:pPr>
        <w:numPr>
          <w:ilvl w:val="0"/>
          <w:numId w:val="23"/>
        </w:numPr>
        <w:tabs>
          <w:tab w:val="left" w:pos="1276"/>
        </w:tabs>
        <w:ind w:left="0" w:firstLine="709"/>
        <w:contextualSpacing/>
        <w:jc w:val="both"/>
        <w:rPr>
          <w:rFonts w:eastAsia="Calibri"/>
          <w:lang w:bidi="ar-SA"/>
        </w:rPr>
      </w:pPr>
      <w:r w:rsidRPr="00B109A7">
        <w:rPr>
          <w:rFonts w:eastAsia="Calibri"/>
          <w:lang w:val="kk-KZ" w:bidi="ar-SA"/>
        </w:rPr>
        <w:t>Гаврилова Н.Н</w:t>
      </w:r>
      <w:r w:rsidRPr="00ED2316">
        <w:rPr>
          <w:rFonts w:eastAsia="Calibri"/>
          <w:lang w:val="kk-KZ" w:bidi="ar-SA"/>
        </w:rPr>
        <w:t xml:space="preserve">., Назаров </w:t>
      </w:r>
      <w:r>
        <w:rPr>
          <w:rFonts w:eastAsia="Calibri"/>
          <w:lang w:val="kk-KZ" w:bidi="ar-SA"/>
        </w:rPr>
        <w:t>В.</w:t>
      </w:r>
      <w:r w:rsidRPr="00ED2316">
        <w:rPr>
          <w:rFonts w:eastAsia="Calibri"/>
          <w:lang w:val="kk-KZ" w:bidi="ar-SA"/>
        </w:rPr>
        <w:t xml:space="preserve">В. </w:t>
      </w:r>
      <w:r w:rsidR="00ED2316" w:rsidRPr="00ED2316">
        <w:rPr>
          <w:rFonts w:eastAsia="Calibri"/>
          <w:lang w:val="kk-KZ" w:bidi="ar-SA"/>
        </w:rPr>
        <w:t>Анализ пористой структуры на основе адсорбционных данных: учеб. пос</w:t>
      </w:r>
      <w:r>
        <w:rPr>
          <w:rFonts w:eastAsia="Calibri"/>
          <w:lang w:val="kk-KZ" w:bidi="ar-SA"/>
        </w:rPr>
        <w:t>. – М.: РХТУ им. Д.</w:t>
      </w:r>
      <w:r w:rsidR="00ED2316" w:rsidRPr="00ED2316">
        <w:rPr>
          <w:rFonts w:eastAsia="Calibri"/>
          <w:lang w:val="kk-KZ" w:bidi="ar-SA"/>
        </w:rPr>
        <w:t>И. Менделеева, 2015. – 132 с.</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kk-KZ" w:bidi="ar-SA"/>
        </w:rPr>
        <w:t xml:space="preserve">Грег С., Синг К. Адсорбция, удельная поверхность, пористость </w:t>
      </w:r>
      <w:r w:rsidR="00574148" w:rsidRPr="00574148">
        <w:rPr>
          <w:rFonts w:eastAsia="Calibri"/>
          <w:lang w:bidi="ar-SA"/>
        </w:rPr>
        <w:t xml:space="preserve">/ </w:t>
      </w:r>
      <w:r w:rsidR="00574148" w:rsidRPr="00ED2316">
        <w:rPr>
          <w:rFonts w:eastAsia="Calibri"/>
          <w:lang w:val="kk-KZ" w:bidi="ar-SA"/>
        </w:rPr>
        <w:t>пер</w:t>
      </w:r>
      <w:r w:rsidRPr="00ED2316">
        <w:rPr>
          <w:rFonts w:eastAsia="Calibri"/>
          <w:lang w:val="kk-KZ" w:bidi="ar-SA"/>
        </w:rPr>
        <w:t xml:space="preserve">. с англ. </w:t>
      </w:r>
      <w:r w:rsidR="00574148" w:rsidRPr="00574148">
        <w:rPr>
          <w:rFonts w:eastAsia="Calibri"/>
          <w:lang w:bidi="ar-SA"/>
        </w:rPr>
        <w:t xml:space="preserve">– </w:t>
      </w:r>
      <w:r w:rsidR="00574148" w:rsidRPr="00ED2316">
        <w:rPr>
          <w:rFonts w:eastAsia="Calibri"/>
          <w:lang w:val="kk-KZ" w:bidi="ar-SA"/>
        </w:rPr>
        <w:t>Изд</w:t>
      </w:r>
      <w:r w:rsidR="00574148" w:rsidRPr="00574148">
        <w:rPr>
          <w:rFonts w:eastAsia="Calibri"/>
          <w:lang w:bidi="ar-SA"/>
        </w:rPr>
        <w:t xml:space="preserve">. </w:t>
      </w:r>
      <w:r w:rsidR="00574148" w:rsidRPr="00ED2316">
        <w:rPr>
          <w:rFonts w:eastAsia="Calibri"/>
          <w:lang w:val="kk-KZ" w:bidi="ar-SA"/>
        </w:rPr>
        <w:t>2-е</w:t>
      </w:r>
      <w:r w:rsidRPr="00ED2316">
        <w:rPr>
          <w:rFonts w:eastAsia="Calibri"/>
          <w:lang w:val="kk-KZ" w:bidi="ar-SA"/>
        </w:rPr>
        <w:t>. – М.: Мир, 1984. – 306 с.</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bidi="ar-SA"/>
        </w:rPr>
        <w:t>Лифанов Е.В., Ким Е.Х., Торопова А.В.</w:t>
      </w:r>
      <w:r w:rsidR="00122567">
        <w:rPr>
          <w:rFonts w:eastAsia="Calibri"/>
          <w:lang w:val="kk-KZ" w:bidi="ar-SA"/>
        </w:rPr>
        <w:t xml:space="preserve"> и др.</w:t>
      </w:r>
      <w:r w:rsidRPr="00ED2316">
        <w:rPr>
          <w:rFonts w:eastAsia="Calibri"/>
          <w:lang w:bidi="ar-SA"/>
        </w:rPr>
        <w:t xml:space="preserve"> Влияние металлов первого переходного ряда на физико-химические свойства Co-γ-Al2O3 катализаторов синтеза Фишера-Тропша // Химическая кинетика и катализ. – 2004. – Т. 78, №10. – С. 1789-1793.</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Seleznev A.S., Petrov L.A., Kononenko V.I.</w:t>
      </w:r>
      <w:r w:rsidR="00574148">
        <w:rPr>
          <w:rFonts w:eastAsia="Calibri"/>
          <w:lang w:val="en-US" w:bidi="ar-SA"/>
        </w:rPr>
        <w:t xml:space="preserve"> et al.</w:t>
      </w:r>
      <w:r w:rsidRPr="00ED2316">
        <w:rPr>
          <w:rFonts w:eastAsia="Calibri"/>
          <w:lang w:val="en-US" w:bidi="ar-SA"/>
        </w:rPr>
        <w:t xml:space="preserve"> Temperature-programmed reduction of cobalt containing catalysts of the Fischer-Tropsch synthesis based on ultrafine aluminum powders alloyed with rare earth metals // Russian Chemical Bulletin, International Edition. – 2009. – Vol. 58, </w:t>
      </w:r>
      <w:r w:rsidR="00574148" w:rsidRPr="00ED2316">
        <w:rPr>
          <w:rFonts w:eastAsia="Calibri"/>
          <w:lang w:val="en-US" w:bidi="ar-SA"/>
        </w:rPr>
        <w:t>№</w:t>
      </w:r>
      <w:r w:rsidRPr="00ED2316">
        <w:rPr>
          <w:rFonts w:eastAsia="Calibri"/>
          <w:lang w:val="en-US" w:bidi="ar-SA"/>
        </w:rPr>
        <w:t>6</w:t>
      </w:r>
      <w:r w:rsidR="00574148">
        <w:rPr>
          <w:rFonts w:eastAsia="Calibri"/>
          <w:lang w:val="en-US" w:bidi="ar-SA"/>
        </w:rPr>
        <w:t>.</w:t>
      </w:r>
      <w:r w:rsidRPr="00ED2316">
        <w:rPr>
          <w:rFonts w:eastAsia="Calibri"/>
          <w:lang w:val="en-US" w:bidi="ar-SA"/>
        </w:rPr>
        <w:t xml:space="preserve"> </w:t>
      </w:r>
      <w:r w:rsidR="00574148">
        <w:rPr>
          <w:rFonts w:eastAsia="Calibri"/>
          <w:lang w:val="en-US" w:bidi="ar-SA"/>
        </w:rPr>
        <w:t xml:space="preserve">– </w:t>
      </w:r>
      <w:r w:rsidRPr="00ED2316">
        <w:rPr>
          <w:rFonts w:eastAsia="Calibri"/>
          <w:lang w:val="en-US" w:bidi="ar-SA"/>
        </w:rPr>
        <w:t>P. 1315-1317.</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Feng Ch., Valerie D., Martyn V.T. Temperature-programmed reduction of nickel steam reforming catalyst with glucose // Applied Catalysis A: General. – 2016. – Vol. 527. – P. 1-8.</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Richardson J.T., Turk B., Twigg M.V. Reduction of model steam reforming catalysts: effect of oxide additives // Applied Catalysis A: General. – 1996. – Vol. 148, Iss</w:t>
      </w:r>
      <w:r w:rsidR="00574148">
        <w:rPr>
          <w:rFonts w:eastAsia="Calibri"/>
          <w:lang w:val="en-US" w:bidi="ar-SA"/>
        </w:rPr>
        <w:t>ue</w:t>
      </w:r>
      <w:r w:rsidRPr="00ED2316">
        <w:rPr>
          <w:rFonts w:eastAsia="Calibri"/>
          <w:lang w:val="en-US" w:bidi="ar-SA"/>
        </w:rPr>
        <w:t xml:space="preserve"> 1. – P. 97-112.</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Richardson J.T., Lei M., Turk B.</w:t>
      </w:r>
      <w:r w:rsidR="00574148">
        <w:rPr>
          <w:rFonts w:eastAsia="Calibri"/>
          <w:lang w:val="en-US" w:bidi="ar-SA"/>
        </w:rPr>
        <w:t xml:space="preserve"> et al.</w:t>
      </w:r>
      <w:r w:rsidRPr="00ED2316">
        <w:rPr>
          <w:rFonts w:eastAsia="Calibri"/>
          <w:lang w:val="en-US" w:bidi="ar-SA"/>
        </w:rPr>
        <w:t xml:space="preserve"> Reduction of model steam reforming catalysts: NiO/α-Al2O3 // Applied Catalysis A: General. – 1994. – Vol.</w:t>
      </w:r>
      <w:r w:rsidR="00574148">
        <w:rPr>
          <w:rFonts w:eastAsia="Calibri"/>
          <w:lang w:val="en-US" w:bidi="ar-SA"/>
        </w:rPr>
        <w:t> </w:t>
      </w:r>
      <w:r w:rsidRPr="00ED2316">
        <w:rPr>
          <w:rFonts w:eastAsia="Calibri"/>
          <w:lang w:val="en-US" w:bidi="ar-SA"/>
        </w:rPr>
        <w:t>110, Iss</w:t>
      </w:r>
      <w:r w:rsidR="00574148">
        <w:rPr>
          <w:rFonts w:eastAsia="Calibri"/>
          <w:lang w:val="en-US" w:bidi="ar-SA"/>
        </w:rPr>
        <w:t>ue</w:t>
      </w:r>
      <w:r w:rsidRPr="00ED2316">
        <w:rPr>
          <w:rFonts w:eastAsia="Calibri"/>
          <w:lang w:val="en-US" w:bidi="ar-SA"/>
        </w:rPr>
        <w:t xml:space="preserve"> 2. – P. 217-237.</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en-US" w:bidi="ar-SA"/>
        </w:rPr>
        <w:t>Richardson J.T., Scates R.M., Twigg M.V. X-ray diffraction study of the hydrogen reduction of NiO/α-Al2O3 steam reforming catalysts // Applied Catalysis A: General. – 2004. – Vol. 267, Iss</w:t>
      </w:r>
      <w:r w:rsidR="00574148">
        <w:rPr>
          <w:rFonts w:eastAsia="Calibri"/>
          <w:lang w:val="en-US" w:bidi="ar-SA"/>
        </w:rPr>
        <w:t>ue</w:t>
      </w:r>
      <w:r w:rsidRPr="00ED2316">
        <w:rPr>
          <w:rFonts w:eastAsia="Calibri"/>
          <w:lang w:val="en-US" w:bidi="ar-SA"/>
        </w:rPr>
        <w:t xml:space="preserve"> 1-2. – P. 35-46.</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bookmarkStart w:id="7" w:name="baep-author-id7"/>
      <w:r w:rsidRPr="00ED2316">
        <w:rPr>
          <w:rFonts w:eastAsia="Calibri"/>
          <w:bCs/>
          <w:lang w:val="kk-KZ" w:bidi="ar-SA"/>
        </w:rPr>
        <w:t>Syed-Hassa</w:t>
      </w:r>
      <w:bookmarkStart w:id="8" w:name="baep-author-id8"/>
      <w:bookmarkEnd w:id="7"/>
      <w:r w:rsidRPr="00ED2316">
        <w:rPr>
          <w:rFonts w:eastAsia="Calibri"/>
          <w:bCs/>
          <w:lang w:val="kk-KZ" w:bidi="ar-SA"/>
        </w:rPr>
        <w:t>n S.S.A., Chun-Zhu L</w:t>
      </w:r>
      <w:bookmarkEnd w:id="8"/>
      <w:r w:rsidRPr="00ED2316">
        <w:rPr>
          <w:rFonts w:eastAsia="Calibri"/>
          <w:bCs/>
          <w:lang w:val="kk-KZ" w:bidi="ar-SA"/>
        </w:rPr>
        <w:t>. NiO reduction with hydrogen and light hydrocarbons: Contrast between SiO</w:t>
      </w:r>
      <w:r w:rsidRPr="00ED2316">
        <w:rPr>
          <w:rFonts w:eastAsia="Calibri"/>
          <w:bCs/>
          <w:vertAlign w:val="subscript"/>
          <w:lang w:val="kk-KZ" w:bidi="ar-SA"/>
        </w:rPr>
        <w:t>2</w:t>
      </w:r>
      <w:r w:rsidRPr="00ED2316">
        <w:rPr>
          <w:rFonts w:eastAsia="Calibri"/>
          <w:bCs/>
          <w:lang w:val="kk-KZ" w:bidi="ar-SA"/>
        </w:rPr>
        <w:t>-supported and unsupported NiO nanoparticles // Applied Catalysis A: General. – 2011. – Vol. 398, Iss</w:t>
      </w:r>
      <w:r w:rsidR="00574148">
        <w:rPr>
          <w:rFonts w:eastAsia="Calibri"/>
          <w:bCs/>
          <w:lang w:val="en-US" w:bidi="ar-SA"/>
        </w:rPr>
        <w:t>ue</w:t>
      </w:r>
      <w:r w:rsidRPr="00ED2316">
        <w:rPr>
          <w:rFonts w:eastAsia="Calibri"/>
          <w:bCs/>
          <w:lang w:val="kk-KZ" w:bidi="ar-SA"/>
        </w:rPr>
        <w:t xml:space="preserve"> 1-2. – P. 187-194.</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Jones A., McNicol B.D. Temperature-programmed Reduction for Solid Materials Characterization. – NY</w:t>
      </w:r>
      <w:r w:rsidR="00574148">
        <w:rPr>
          <w:rFonts w:eastAsia="Calibri"/>
          <w:lang w:val="en-US" w:bidi="ar-SA"/>
        </w:rPr>
        <w:t>.</w:t>
      </w:r>
      <w:r w:rsidRPr="00ED2316">
        <w:rPr>
          <w:rFonts w:eastAsia="Calibri"/>
          <w:lang w:val="kk-KZ" w:bidi="ar-SA"/>
        </w:rPr>
        <w:t>: M. Dekker, 1986. – 199 p.</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kk-KZ" w:bidi="ar-SA"/>
        </w:rPr>
        <w:t xml:space="preserve">Сокольский Д.В., Друзь В.А. Введение в теорию гетерогенного катализа. – М.: Высшая школа, 1981. – 215 с. </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 xml:space="preserve">Fonseca M.G., Simoni J.A., Airoldi C. </w:t>
      </w:r>
      <w:r w:rsidRPr="00ED2316">
        <w:rPr>
          <w:rFonts w:eastAsia="Calibri"/>
          <w:bCs/>
          <w:lang w:val="kk-KZ" w:bidi="ar-SA"/>
        </w:rPr>
        <w:t>Some thermodynamic data about amino chrysotile derivatives with nickel and cobalt cation interactions in aqueous solution // Тhermochimica acta. – 2001. – Vol. 369. – P. 17-24.</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lang w:val="kk-KZ" w:bidi="ar-SA"/>
        </w:rPr>
        <w:t xml:space="preserve">Fonseca M.G., Airoldi C. </w:t>
      </w:r>
      <w:r w:rsidRPr="00ED2316">
        <w:rPr>
          <w:rFonts w:eastAsia="Calibri"/>
          <w:bCs/>
          <w:lang w:val="kk-KZ" w:bidi="ar-SA"/>
        </w:rPr>
        <w:t>Thermodynamics data of interaction of copper nitrate with native and modified chrysotile fibers in aqueous solution // Journal of colloid and interface science. – 2001. – Vol. 240. – P. 229-236.</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val="kk-KZ" w:bidi="ar-SA"/>
        </w:rPr>
        <w:t>Пунтусевичус Е.А., Байкенов М.И., Айтбекова Д.Е.</w:t>
      </w:r>
      <w:r w:rsidR="00122567">
        <w:rPr>
          <w:rFonts w:eastAsia="Calibri"/>
          <w:lang w:val="kk-KZ" w:bidi="ar-SA"/>
        </w:rPr>
        <w:t xml:space="preserve"> и др.</w:t>
      </w:r>
      <w:r w:rsidRPr="00ED2316">
        <w:rPr>
          <w:rFonts w:eastAsia="Calibri"/>
          <w:lang w:val="kk-KZ" w:bidi="ar-SA"/>
        </w:rPr>
        <w:t xml:space="preserve"> Импрегнирование асбеста солями никеля и кобальта // </w:t>
      </w:r>
      <w:r w:rsidRPr="00ED2316">
        <w:rPr>
          <w:rFonts w:eastAsia="Calibri"/>
          <w:lang w:bidi="ar-SA"/>
        </w:rPr>
        <w:t xml:space="preserve">Ресурсосберегающие и экологобезопасные процессы в химии и химической технологии: </w:t>
      </w:r>
      <w:r w:rsidRPr="00ED2316">
        <w:rPr>
          <w:rFonts w:eastAsia="Calibri"/>
          <w:lang w:val="kk-KZ" w:bidi="ar-SA"/>
        </w:rPr>
        <w:t>т</w:t>
      </w:r>
      <w:r w:rsidRPr="00ED2316">
        <w:rPr>
          <w:rFonts w:eastAsia="Calibri"/>
          <w:lang w:bidi="ar-SA"/>
        </w:rPr>
        <w:t>ез</w:t>
      </w:r>
      <w:r w:rsidR="00574148" w:rsidRPr="00574148">
        <w:rPr>
          <w:rFonts w:eastAsia="Calibri"/>
          <w:lang w:bidi="ar-SA"/>
        </w:rPr>
        <w:t>.</w:t>
      </w:r>
      <w:r w:rsidRPr="00ED2316">
        <w:rPr>
          <w:rFonts w:eastAsia="Calibri"/>
          <w:lang w:bidi="ar-SA"/>
        </w:rPr>
        <w:t xml:space="preserve"> докл</w:t>
      </w:r>
      <w:r w:rsidR="00574148" w:rsidRPr="00574148">
        <w:rPr>
          <w:rFonts w:eastAsia="Calibri"/>
          <w:lang w:bidi="ar-SA"/>
        </w:rPr>
        <w:t>.</w:t>
      </w:r>
      <w:r w:rsidRPr="00ED2316">
        <w:rPr>
          <w:rFonts w:eastAsia="Calibri"/>
          <w:lang w:bidi="ar-SA"/>
        </w:rPr>
        <w:t xml:space="preserve"> </w:t>
      </w:r>
      <w:r w:rsidR="00574148" w:rsidRPr="00ED2316">
        <w:rPr>
          <w:rFonts w:eastAsia="Calibri"/>
          <w:lang w:bidi="ar-SA"/>
        </w:rPr>
        <w:t>в</w:t>
      </w:r>
      <w:r w:rsidRPr="00ED2316">
        <w:rPr>
          <w:rFonts w:eastAsia="Calibri"/>
          <w:lang w:bidi="ar-SA"/>
        </w:rPr>
        <w:t>серос</w:t>
      </w:r>
      <w:r w:rsidR="00574148" w:rsidRPr="00574148">
        <w:rPr>
          <w:rFonts w:eastAsia="Calibri"/>
          <w:lang w:bidi="ar-SA"/>
        </w:rPr>
        <w:t>.</w:t>
      </w:r>
      <w:r w:rsidRPr="00ED2316">
        <w:rPr>
          <w:rFonts w:eastAsia="Calibri"/>
          <w:lang w:bidi="ar-SA"/>
        </w:rPr>
        <w:t xml:space="preserve"> науч</w:t>
      </w:r>
      <w:r w:rsidR="00574148" w:rsidRPr="00574148">
        <w:rPr>
          <w:rFonts w:eastAsia="Calibri"/>
          <w:lang w:bidi="ar-SA"/>
        </w:rPr>
        <w:t>.</w:t>
      </w:r>
      <w:r w:rsidRPr="00ED2316">
        <w:rPr>
          <w:rFonts w:eastAsia="Calibri"/>
          <w:lang w:bidi="ar-SA"/>
        </w:rPr>
        <w:t>-практ</w:t>
      </w:r>
      <w:r w:rsidR="00574148" w:rsidRPr="00574148">
        <w:rPr>
          <w:rFonts w:eastAsia="Calibri"/>
          <w:lang w:bidi="ar-SA"/>
        </w:rPr>
        <w:t>.</w:t>
      </w:r>
      <w:r w:rsidRPr="00ED2316">
        <w:rPr>
          <w:rFonts w:eastAsia="Calibri"/>
          <w:lang w:bidi="ar-SA"/>
        </w:rPr>
        <w:t xml:space="preserve"> конф</w:t>
      </w:r>
      <w:r w:rsidR="00574148" w:rsidRPr="00574148">
        <w:rPr>
          <w:rFonts w:eastAsia="Calibri"/>
          <w:lang w:bidi="ar-SA"/>
        </w:rPr>
        <w:t>.</w:t>
      </w:r>
      <w:r w:rsidRPr="00ED2316">
        <w:rPr>
          <w:rFonts w:eastAsia="Calibri"/>
          <w:lang w:bidi="ar-SA"/>
        </w:rPr>
        <w:t xml:space="preserve"> с междунар</w:t>
      </w:r>
      <w:r w:rsidR="00574148" w:rsidRPr="00574148">
        <w:rPr>
          <w:rFonts w:eastAsia="Calibri"/>
          <w:lang w:bidi="ar-SA"/>
        </w:rPr>
        <w:t>.</w:t>
      </w:r>
      <w:r w:rsidRPr="00ED2316">
        <w:rPr>
          <w:rFonts w:eastAsia="Calibri"/>
          <w:lang w:bidi="ar-SA"/>
        </w:rPr>
        <w:t xml:space="preserve"> уч</w:t>
      </w:r>
      <w:r w:rsidRPr="00ED2316">
        <w:rPr>
          <w:rFonts w:eastAsia="Calibri"/>
          <w:lang w:val="kk-KZ" w:bidi="ar-SA"/>
        </w:rPr>
        <w:t>. – Пермь: ПГНИУ, 2021. – С. 65.</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SimSun"/>
          <w:bCs/>
          <w:lang w:val="kk-KZ" w:bidi="ar-SA"/>
        </w:rPr>
        <w:t>Малышев В.П. Вероятностно-детерминированное планирование эксперимента. – Алма-Ата: Наука, 1981. – 116 с.</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SimSun"/>
          <w:bCs/>
          <w:lang w:val="kk-KZ" w:bidi="ar-SA"/>
        </w:rPr>
        <w:t>Малышев В.П. Математическое планирование металлургического и химического эксперимента. – Алма-Ата: Наука, 1977. – 37 с.</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SimSun"/>
          <w:bCs/>
          <w:lang w:val="kk-KZ" w:bidi="ar-SA"/>
        </w:rPr>
        <w:t>Сиськов В.И. Корреляционный анализ в экономических исследованиях. – М.: Статистика, 1975. – 168 с.</w:t>
      </w:r>
    </w:p>
    <w:p w:rsidR="00ED2316" w:rsidRPr="00574148" w:rsidRDefault="00ED2316" w:rsidP="00122567">
      <w:pPr>
        <w:numPr>
          <w:ilvl w:val="0"/>
          <w:numId w:val="23"/>
        </w:numPr>
        <w:tabs>
          <w:tab w:val="left" w:pos="1276"/>
        </w:tabs>
        <w:ind w:left="0" w:firstLine="709"/>
        <w:contextualSpacing/>
        <w:jc w:val="both"/>
        <w:rPr>
          <w:rFonts w:eastAsia="Calibri"/>
          <w:lang w:bidi="ar-SA"/>
        </w:rPr>
      </w:pPr>
      <w:r w:rsidRPr="00ED2316">
        <w:rPr>
          <w:rFonts w:eastAsia="Calibri"/>
          <w:lang w:bidi="ar-SA"/>
        </w:rPr>
        <w:t>Беляев С.В., Малышев В.П. Пути развития вероятностно-детерминированного планирования эксперимента // Комплексная переработка минерального сырья Казахстана</w:t>
      </w:r>
      <w:r w:rsidR="00574148" w:rsidRPr="00574148">
        <w:rPr>
          <w:rFonts w:eastAsia="Calibri"/>
          <w:lang w:bidi="ar-SA"/>
        </w:rPr>
        <w:t>:</w:t>
      </w:r>
      <w:r w:rsidRPr="00ED2316">
        <w:rPr>
          <w:rFonts w:eastAsia="Calibri"/>
          <w:lang w:bidi="ar-SA"/>
        </w:rPr>
        <w:t xml:space="preserve"> </w:t>
      </w:r>
      <w:r w:rsidR="00574148" w:rsidRPr="00ED2316">
        <w:rPr>
          <w:rFonts w:eastAsia="Calibri"/>
          <w:lang w:bidi="ar-SA"/>
        </w:rPr>
        <w:t>состояние</w:t>
      </w:r>
      <w:r w:rsidR="00574148">
        <w:rPr>
          <w:rFonts w:eastAsia="Calibri"/>
          <w:lang w:bidi="ar-SA"/>
        </w:rPr>
        <w:t>,</w:t>
      </w:r>
      <w:r w:rsidR="00574148" w:rsidRPr="00ED2316">
        <w:rPr>
          <w:rFonts w:eastAsia="Calibri"/>
          <w:lang w:bidi="ar-SA"/>
        </w:rPr>
        <w:t xml:space="preserve"> проблемы</w:t>
      </w:r>
      <w:r w:rsidR="00574148">
        <w:rPr>
          <w:rFonts w:eastAsia="Calibri"/>
          <w:lang w:bidi="ar-SA"/>
        </w:rPr>
        <w:t>,</w:t>
      </w:r>
      <w:r w:rsidR="00574148" w:rsidRPr="00ED2316">
        <w:rPr>
          <w:rFonts w:eastAsia="Calibri"/>
          <w:lang w:bidi="ar-SA"/>
        </w:rPr>
        <w:t xml:space="preserve"> решения</w:t>
      </w:r>
      <w:r w:rsidR="00574148" w:rsidRPr="00574148">
        <w:rPr>
          <w:rFonts w:eastAsia="Calibri"/>
          <w:lang w:bidi="ar-SA"/>
        </w:rPr>
        <w:t xml:space="preserve">: </w:t>
      </w:r>
      <w:r w:rsidR="00574148">
        <w:rPr>
          <w:rFonts w:eastAsia="Calibri"/>
          <w:lang w:bidi="ar-SA"/>
        </w:rPr>
        <w:t>сб</w:t>
      </w:r>
      <w:r w:rsidRPr="00574148">
        <w:rPr>
          <w:rFonts w:eastAsia="Calibri"/>
          <w:lang w:bidi="ar-SA"/>
        </w:rPr>
        <w:t>.</w:t>
      </w:r>
      <w:r w:rsidR="00574148" w:rsidRPr="00574148">
        <w:rPr>
          <w:rFonts w:eastAsia="Calibri"/>
          <w:lang w:bidi="ar-SA"/>
        </w:rPr>
        <w:t xml:space="preserve"> </w:t>
      </w:r>
      <w:r w:rsidR="00574148">
        <w:rPr>
          <w:rFonts w:eastAsia="Calibri"/>
          <w:lang w:bidi="ar-SA"/>
        </w:rPr>
        <w:t>тр.</w:t>
      </w:r>
      <w:r w:rsidRPr="00574148">
        <w:rPr>
          <w:rFonts w:eastAsia="Calibri"/>
          <w:lang w:bidi="ar-SA"/>
        </w:rPr>
        <w:t xml:space="preserve"> – </w:t>
      </w:r>
      <w:r w:rsidRPr="00ED2316">
        <w:rPr>
          <w:rFonts w:eastAsia="Calibri"/>
          <w:lang w:val="kk-KZ" w:bidi="ar-SA"/>
        </w:rPr>
        <w:t>Алматы,</w:t>
      </w:r>
      <w:r w:rsidRPr="00574148">
        <w:rPr>
          <w:rFonts w:eastAsia="Calibri"/>
          <w:lang w:bidi="ar-SA"/>
        </w:rPr>
        <w:t xml:space="preserve"> 2008. – </w:t>
      </w:r>
      <w:r w:rsidRPr="00ED2316">
        <w:rPr>
          <w:rFonts w:eastAsia="Calibri"/>
          <w:lang w:bidi="ar-SA"/>
        </w:rPr>
        <w:t>Т</w:t>
      </w:r>
      <w:r w:rsidRPr="00574148">
        <w:rPr>
          <w:rFonts w:eastAsia="Calibri"/>
          <w:lang w:bidi="ar-SA"/>
        </w:rPr>
        <w:t xml:space="preserve">. 9. – </w:t>
      </w:r>
      <w:r w:rsidRPr="00ED2316">
        <w:rPr>
          <w:rFonts w:eastAsia="Calibri"/>
          <w:lang w:bidi="ar-SA"/>
        </w:rPr>
        <w:t>С</w:t>
      </w:r>
      <w:r w:rsidRPr="00574148">
        <w:rPr>
          <w:rFonts w:eastAsia="Calibri"/>
          <w:lang w:bidi="ar-SA"/>
        </w:rPr>
        <w:t>. 599-633.</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Arial Unicode MS"/>
          <w:lang w:val="kk-KZ" w:bidi="ar-SA"/>
        </w:rPr>
        <w:t>Gyulmaliev A.M., Popova V.P., Romantsova I.I.</w:t>
      </w:r>
      <w:r w:rsidR="00574148">
        <w:rPr>
          <w:rFonts w:eastAsia="Arial Unicode MS"/>
          <w:lang w:val="en-US" w:bidi="ar-SA"/>
        </w:rPr>
        <w:t xml:space="preserve"> et al.</w:t>
      </w:r>
      <w:r w:rsidRPr="00ED2316">
        <w:rPr>
          <w:rFonts w:eastAsia="Arial Unicode MS"/>
          <w:lang w:val="kk-KZ" w:bidi="ar-SA"/>
        </w:rPr>
        <w:t xml:space="preserve"> Calculation of thermodynamic function of coal liquids // Fuel. – 1992. </w:t>
      </w:r>
      <w:r w:rsidR="00574148">
        <w:rPr>
          <w:rFonts w:eastAsia="Arial Unicode MS"/>
          <w:lang w:val="kk-KZ" w:bidi="ar-SA"/>
        </w:rPr>
        <w:t>–</w:t>
      </w:r>
      <w:r w:rsidRPr="00ED2316">
        <w:rPr>
          <w:rFonts w:eastAsia="Arial Unicode MS"/>
          <w:lang w:val="kk-KZ" w:bidi="ar-SA"/>
        </w:rPr>
        <w:t xml:space="preserve"> Vol. 71, №11. – </w:t>
      </w:r>
      <w:r w:rsidR="00574148">
        <w:rPr>
          <w:rFonts w:eastAsia="Arial Unicode MS"/>
          <w:lang w:val="en-US" w:bidi="ar-SA"/>
        </w:rPr>
        <w:t xml:space="preserve">                                                                                                             </w:t>
      </w:r>
      <w:r w:rsidRPr="00ED2316">
        <w:rPr>
          <w:rFonts w:eastAsia="Arial Unicode MS"/>
          <w:lang w:val="kk-KZ" w:bidi="ar-SA"/>
        </w:rPr>
        <w:t>P. 1329-1333.</w:t>
      </w:r>
    </w:p>
    <w:p w:rsidR="00ED2316" w:rsidRPr="00ED2316" w:rsidRDefault="00ED2316" w:rsidP="00122567">
      <w:pPr>
        <w:numPr>
          <w:ilvl w:val="0"/>
          <w:numId w:val="23"/>
        </w:numPr>
        <w:tabs>
          <w:tab w:val="left" w:pos="1276"/>
        </w:tabs>
        <w:ind w:left="0" w:firstLine="709"/>
        <w:contextualSpacing/>
        <w:jc w:val="both"/>
        <w:rPr>
          <w:rFonts w:eastAsia="Calibri"/>
          <w:lang w:bidi="ar-SA"/>
        </w:rPr>
      </w:pPr>
      <w:r w:rsidRPr="00ED2316">
        <w:rPr>
          <w:rFonts w:eastAsia="Arial Unicode MS"/>
          <w:lang w:val="kk-KZ" w:bidi="ar-SA"/>
        </w:rPr>
        <w:t>Сталл Д., Вестрам Э., Зинке Г. Химическая термодинамика органических соединений. – М.: Мир, 1971. – 807 с.</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Arial Unicode MS"/>
          <w:lang w:val="kk-KZ" w:bidi="ar-SA"/>
        </w:rPr>
        <w:t xml:space="preserve">Yarkova T.A., Gyul’maliev A.M. Method for the Determination of the Average Structural Characteristics of Different Organic Substances // </w:t>
      </w:r>
      <w:r w:rsidRPr="00ED2316">
        <w:rPr>
          <w:rFonts w:eastAsia="Arial Unicode MS"/>
          <w:iCs/>
          <w:lang w:val="kk-KZ" w:bidi="ar-SA"/>
        </w:rPr>
        <w:t>Solid Fuel Chemistry. – 2018. – Vol. 52, №2. – P. 73-77.</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Arial Unicode MS"/>
          <w:lang w:val="kk-KZ" w:bidi="ar-SA"/>
        </w:rPr>
        <w:t>Kadiev Kh.M., Gyul’maliev A.M., Kubrin N.A. An Additive Method for Calculating the Thermodynamic Functions of Heavy Feedstock // Petroleum Chemistry. – 2016. – Vol. 56, №9. – P. 805-811.</w:t>
      </w:r>
    </w:p>
    <w:p w:rsidR="00ED2316" w:rsidRPr="00ED2316" w:rsidRDefault="00ED2316" w:rsidP="00122567">
      <w:pPr>
        <w:numPr>
          <w:ilvl w:val="0"/>
          <w:numId w:val="23"/>
        </w:numPr>
        <w:tabs>
          <w:tab w:val="left" w:pos="1276"/>
        </w:tabs>
        <w:ind w:left="0" w:firstLine="709"/>
        <w:contextualSpacing/>
        <w:jc w:val="both"/>
        <w:rPr>
          <w:rFonts w:eastAsia="Calibri"/>
          <w:lang w:val="en-US" w:bidi="ar-SA"/>
        </w:rPr>
      </w:pPr>
      <w:r w:rsidRPr="00ED2316">
        <w:rPr>
          <w:rFonts w:eastAsia="Calibri"/>
          <w:bCs/>
          <w:iCs/>
          <w:lang w:val="kk-KZ" w:bidi="ar-SA"/>
        </w:rPr>
        <w:t>Aitbekova D.E., Baikenov M.I., Balpanova N.Zh.</w:t>
      </w:r>
      <w:r w:rsidR="00574148">
        <w:rPr>
          <w:rFonts w:eastAsia="Calibri"/>
          <w:bCs/>
          <w:iCs/>
          <w:lang w:val="en-US" w:bidi="ar-SA"/>
        </w:rPr>
        <w:t xml:space="preserve"> et al.</w:t>
      </w:r>
      <w:r w:rsidRPr="00ED2316">
        <w:rPr>
          <w:rFonts w:eastAsia="Calibri"/>
          <w:bCs/>
          <w:iCs/>
          <w:lang w:val="kk-KZ" w:bidi="ar-SA"/>
        </w:rPr>
        <w:t xml:space="preserve"> Determination of the Thermodynamic Functions of a Fraction of Primary Coal Tar by an Additive Method // Solid Fuel Chemistry. – 2021. – Vol. 55, №3. – Р. 171-176.</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bCs/>
          <w:iCs/>
          <w:lang w:val="kk-KZ" w:bidi="ar-SA"/>
        </w:rPr>
        <w:t>Айтбекова Д.Е., Гюльмалиев А.М., Түсіпхан А.</w:t>
      </w:r>
      <w:r w:rsidR="00122567">
        <w:rPr>
          <w:rFonts w:eastAsia="Calibri"/>
          <w:bCs/>
          <w:iCs/>
          <w:lang w:val="kk-KZ" w:bidi="ar-SA"/>
        </w:rPr>
        <w:t xml:space="preserve"> және т.б.</w:t>
      </w:r>
      <w:r w:rsidRPr="00ED2316">
        <w:rPr>
          <w:rFonts w:eastAsia="Calibri"/>
          <w:bCs/>
          <w:iCs/>
          <w:lang w:val="kk-KZ" w:bidi="ar-SA"/>
        </w:rPr>
        <w:t xml:space="preserve"> Біріншілік таскөмір шайыры фракциясының термодинамикалық функцияларын аддитивті әдіспен анықтау //</w:t>
      </w:r>
      <w:r w:rsidRPr="00ED2316">
        <w:rPr>
          <w:lang w:val="kk-KZ" w:eastAsia="ru-RU" w:bidi="ar-SA"/>
        </w:rPr>
        <w:t xml:space="preserve"> </w:t>
      </w:r>
      <w:r w:rsidRPr="00ED2316">
        <w:rPr>
          <w:rFonts w:eastAsia="Calibri"/>
          <w:bCs/>
          <w:iCs/>
          <w:lang w:val="kk-KZ" w:bidi="ar-SA"/>
        </w:rPr>
        <w:t>Заманауи қазақстандық контекстегі әл-Фараби: Әбу Насыр әл-Фарабидiң 1150-жылдығына</w:t>
      </w:r>
      <w:r w:rsidR="00424ED2">
        <w:rPr>
          <w:rFonts w:eastAsia="Calibri"/>
          <w:bCs/>
          <w:iCs/>
          <w:lang w:val="en-US" w:bidi="ar-SA"/>
        </w:rPr>
        <w:t>:</w:t>
      </w:r>
      <w:r w:rsidRPr="00ED2316">
        <w:rPr>
          <w:rFonts w:eastAsia="Calibri"/>
          <w:bCs/>
          <w:iCs/>
          <w:lang w:val="kk-KZ" w:bidi="ar-SA"/>
        </w:rPr>
        <w:t xml:space="preserve"> арнал</w:t>
      </w:r>
      <w:r w:rsidR="00424ED2">
        <w:rPr>
          <w:rFonts w:eastAsia="Calibri"/>
          <w:bCs/>
          <w:iCs/>
          <w:lang w:val="en-US" w:bidi="ar-SA"/>
        </w:rPr>
        <w:t>.</w:t>
      </w:r>
      <w:r w:rsidRPr="00ED2316">
        <w:rPr>
          <w:rFonts w:eastAsia="Calibri"/>
          <w:bCs/>
          <w:iCs/>
          <w:lang w:val="kk-KZ" w:bidi="ar-SA"/>
        </w:rPr>
        <w:t xml:space="preserve"> </w:t>
      </w:r>
      <w:r w:rsidR="00424ED2" w:rsidRPr="00ED2316">
        <w:rPr>
          <w:rFonts w:eastAsia="Calibri"/>
          <w:bCs/>
          <w:iCs/>
          <w:lang w:val="kk-KZ" w:bidi="ar-SA"/>
        </w:rPr>
        <w:t>х</w:t>
      </w:r>
      <w:r w:rsidRPr="00ED2316">
        <w:rPr>
          <w:rFonts w:eastAsia="Calibri"/>
          <w:bCs/>
          <w:iCs/>
          <w:lang w:val="kk-KZ" w:bidi="ar-SA"/>
        </w:rPr>
        <w:t>алық</w:t>
      </w:r>
      <w:r w:rsidR="00424ED2" w:rsidRPr="00424ED2">
        <w:rPr>
          <w:rFonts w:eastAsia="Calibri"/>
          <w:bCs/>
          <w:iCs/>
          <w:lang w:val="kk-KZ" w:bidi="ar-SA"/>
        </w:rPr>
        <w:t>.</w:t>
      </w:r>
      <w:r w:rsidRPr="00ED2316">
        <w:rPr>
          <w:rFonts w:eastAsia="Calibri"/>
          <w:bCs/>
          <w:iCs/>
          <w:lang w:val="kk-KZ" w:bidi="ar-SA"/>
        </w:rPr>
        <w:t xml:space="preserve"> ғыл</w:t>
      </w:r>
      <w:r w:rsidR="00424ED2">
        <w:rPr>
          <w:rFonts w:eastAsia="Calibri"/>
          <w:bCs/>
          <w:iCs/>
          <w:lang w:val="en-US" w:bidi="ar-SA"/>
        </w:rPr>
        <w:t>.</w:t>
      </w:r>
      <w:r w:rsidRPr="00ED2316">
        <w:rPr>
          <w:rFonts w:eastAsia="Calibri"/>
          <w:bCs/>
          <w:iCs/>
          <w:lang w:val="kk-KZ" w:bidi="ar-SA"/>
        </w:rPr>
        <w:t>-тәжiр</w:t>
      </w:r>
      <w:r w:rsidR="00424ED2">
        <w:rPr>
          <w:rFonts w:eastAsia="Calibri"/>
          <w:bCs/>
          <w:iCs/>
          <w:lang w:val="en-US" w:bidi="ar-SA"/>
        </w:rPr>
        <w:t>.</w:t>
      </w:r>
      <w:r w:rsidRPr="00ED2316">
        <w:rPr>
          <w:rFonts w:eastAsia="Calibri"/>
          <w:bCs/>
          <w:iCs/>
          <w:lang w:val="kk-KZ" w:bidi="ar-SA"/>
        </w:rPr>
        <w:t xml:space="preserve"> </w:t>
      </w:r>
      <w:r w:rsidR="00424ED2" w:rsidRPr="00ED2316">
        <w:rPr>
          <w:rFonts w:eastAsia="Calibri"/>
          <w:bCs/>
          <w:iCs/>
          <w:lang w:val="kk-KZ" w:bidi="ar-SA"/>
        </w:rPr>
        <w:t>к</w:t>
      </w:r>
      <w:r w:rsidRPr="00ED2316">
        <w:rPr>
          <w:rFonts w:eastAsia="Calibri"/>
          <w:bCs/>
          <w:iCs/>
          <w:lang w:val="kk-KZ" w:bidi="ar-SA"/>
        </w:rPr>
        <w:t>онф</w:t>
      </w:r>
      <w:r w:rsidR="00424ED2">
        <w:rPr>
          <w:rFonts w:eastAsia="Calibri"/>
          <w:bCs/>
          <w:iCs/>
          <w:lang w:val="en-US" w:bidi="ar-SA"/>
        </w:rPr>
        <w:t>.</w:t>
      </w:r>
      <w:r w:rsidRPr="00ED2316">
        <w:rPr>
          <w:rFonts w:eastAsia="Calibri"/>
          <w:bCs/>
          <w:iCs/>
          <w:lang w:val="kk-KZ" w:bidi="ar-SA"/>
        </w:rPr>
        <w:t xml:space="preserve"> матер. – Қарағанды: Қарағанды мемлекеттік университеті, 2020. – Б. 158-161.</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en-US" w:bidi="ar-SA"/>
        </w:rPr>
        <w:t xml:space="preserve">Ibrahim M.M., Seehra M.S., Kegh R.A. </w:t>
      </w:r>
      <w:r w:rsidRPr="00ED2316">
        <w:rPr>
          <w:rFonts w:eastAsia="Calibri"/>
          <w:bCs/>
          <w:lang w:val="kk-KZ" w:bidi="ar-SA"/>
        </w:rPr>
        <w:t xml:space="preserve">Comparison of the liquefaction yields of coals with their composition, free radical density and thermal parameters </w:t>
      </w:r>
      <w:r w:rsidRPr="00ED2316">
        <w:rPr>
          <w:rFonts w:eastAsia="Calibri"/>
          <w:lang w:val="en-US" w:bidi="ar-SA"/>
        </w:rPr>
        <w:t xml:space="preserve">// Fuel Process. Technol. </w:t>
      </w:r>
      <w:r w:rsidRPr="00ED2316">
        <w:rPr>
          <w:rFonts w:eastAsia="Calibri"/>
          <w:lang w:val="kk-KZ" w:bidi="ar-SA"/>
        </w:rPr>
        <w:t xml:space="preserve">– </w:t>
      </w:r>
      <w:r w:rsidRPr="00ED2316">
        <w:rPr>
          <w:rFonts w:eastAsia="Calibri"/>
          <w:lang w:val="en-US" w:bidi="ar-SA"/>
        </w:rPr>
        <w:t>1990.</w:t>
      </w:r>
      <w:r w:rsidRPr="00ED2316">
        <w:rPr>
          <w:rFonts w:eastAsia="Calibri"/>
          <w:lang w:val="kk-KZ" w:bidi="ar-SA"/>
        </w:rPr>
        <w:t xml:space="preserve"> </w:t>
      </w:r>
      <w:r w:rsidR="00424ED2">
        <w:rPr>
          <w:rFonts w:eastAsia="Calibri"/>
          <w:lang w:val="kk-KZ" w:bidi="ar-SA"/>
        </w:rPr>
        <w:t>–</w:t>
      </w:r>
      <w:r w:rsidRPr="00ED2316">
        <w:rPr>
          <w:rFonts w:eastAsia="Calibri"/>
          <w:lang w:val="en-US" w:bidi="ar-SA"/>
        </w:rPr>
        <w:t xml:space="preserve"> Vol. 25, №3. – P. 215-226.</w:t>
      </w:r>
    </w:p>
    <w:p w:rsid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Стрижаков Д.А., Юсевич А.И., Юрачка В.В.</w:t>
      </w:r>
      <w:r w:rsidR="00122567">
        <w:rPr>
          <w:rFonts w:eastAsia="Calibri"/>
          <w:lang w:val="kk-KZ" w:bidi="ar-SA"/>
        </w:rPr>
        <w:t xml:space="preserve"> и др.</w:t>
      </w:r>
      <w:r w:rsidRPr="00ED2316">
        <w:rPr>
          <w:rFonts w:eastAsia="Calibri"/>
          <w:lang w:val="kk-KZ" w:bidi="ar-SA"/>
        </w:rPr>
        <w:t xml:space="preserve"> Кинетика термолиза смеси гудрона и сосновых опилок // Нефтехимия. – 2016. – Т. 56, №5. – С. 475-482.</w:t>
      </w:r>
    </w:p>
    <w:p w:rsidR="008C516A" w:rsidRPr="00ED2316" w:rsidRDefault="008C516A" w:rsidP="00122567">
      <w:pPr>
        <w:numPr>
          <w:ilvl w:val="0"/>
          <w:numId w:val="23"/>
        </w:numPr>
        <w:tabs>
          <w:tab w:val="left" w:pos="1276"/>
        </w:tabs>
        <w:ind w:left="0" w:firstLine="709"/>
        <w:contextualSpacing/>
        <w:jc w:val="both"/>
        <w:rPr>
          <w:rFonts w:ascii="Calibri" w:eastAsia="Calibri" w:hAnsi="Calibri"/>
          <w:sz w:val="22"/>
          <w:szCs w:val="22"/>
          <w:lang w:bidi="ar-SA"/>
        </w:rPr>
      </w:pPr>
      <w:r w:rsidRPr="00ED2316">
        <w:rPr>
          <w:rFonts w:eastAsia="Calibri"/>
          <w:lang w:val="kk-KZ" w:bidi="ar-SA"/>
        </w:rPr>
        <w:t>Лырщиков С.Ю., Стрижак П.А., Шевырев С.А. Определение термокинетических параметров разложения углей и отходов их переработки по результатам термогравиметрии // Кокс и химия. – 2016. – №7. – С. 31-38.</w:t>
      </w:r>
    </w:p>
    <w:p w:rsidR="00235FE2" w:rsidRPr="00235FE2" w:rsidRDefault="00235FE2" w:rsidP="00122567">
      <w:pPr>
        <w:numPr>
          <w:ilvl w:val="0"/>
          <w:numId w:val="23"/>
        </w:numPr>
        <w:tabs>
          <w:tab w:val="left" w:pos="1276"/>
        </w:tabs>
        <w:ind w:left="0" w:firstLine="709"/>
        <w:contextualSpacing/>
        <w:jc w:val="both"/>
        <w:rPr>
          <w:rFonts w:eastAsia="Calibri"/>
          <w:lang w:val="kk-KZ" w:bidi="ar-SA"/>
        </w:rPr>
      </w:pPr>
      <w:r w:rsidRPr="00235FE2">
        <w:rPr>
          <w:rFonts w:eastAsia="Calibri"/>
          <w:lang w:val="kk-KZ" w:bidi="ar-SA"/>
        </w:rPr>
        <w:t>Aitbekova D.E., Rustem A.E., Baikenov M.I.</w:t>
      </w:r>
      <w:r w:rsidR="00424ED2">
        <w:rPr>
          <w:rFonts w:eastAsia="Calibri"/>
          <w:lang w:val="en-US" w:bidi="ar-SA"/>
        </w:rPr>
        <w:t xml:space="preserve"> et al.</w:t>
      </w:r>
      <w:r w:rsidRPr="00235FE2">
        <w:rPr>
          <w:rFonts w:eastAsia="Calibri"/>
          <w:lang w:val="kk-KZ" w:bidi="ar-SA"/>
        </w:rPr>
        <w:t xml:space="preserve"> Determination of thermo-kinetic parameters of decomposition of heavy oil // Proceed</w:t>
      </w:r>
      <w:r w:rsidR="00424ED2">
        <w:rPr>
          <w:rFonts w:eastAsia="Calibri"/>
          <w:lang w:val="en-US" w:bidi="ar-SA"/>
        </w:rPr>
        <w:t>.</w:t>
      </w:r>
      <w:r w:rsidRPr="00235FE2">
        <w:rPr>
          <w:rFonts w:eastAsia="Calibri"/>
          <w:lang w:val="kk-KZ" w:bidi="ar-SA"/>
        </w:rPr>
        <w:t xml:space="preserve"> of the </w:t>
      </w:r>
      <w:r w:rsidR="00424ED2">
        <w:rPr>
          <w:rFonts w:eastAsia="Calibri"/>
          <w:lang w:val="en-US" w:bidi="ar-SA"/>
        </w:rPr>
        <w:t>8th</w:t>
      </w:r>
      <w:r w:rsidRPr="00235FE2">
        <w:rPr>
          <w:rFonts w:eastAsia="Calibri"/>
          <w:lang w:val="kk-KZ" w:bidi="ar-SA"/>
        </w:rPr>
        <w:t xml:space="preserve"> </w:t>
      </w:r>
      <w:r w:rsidR="00424ED2" w:rsidRPr="00235FE2">
        <w:rPr>
          <w:rFonts w:eastAsia="Calibri"/>
          <w:lang w:val="kk-KZ" w:bidi="ar-SA"/>
        </w:rPr>
        <w:t>internat</w:t>
      </w:r>
      <w:r w:rsidR="00424ED2">
        <w:rPr>
          <w:rFonts w:eastAsia="Calibri"/>
          <w:lang w:val="en-US" w:bidi="ar-SA"/>
        </w:rPr>
        <w:t>.</w:t>
      </w:r>
      <w:r w:rsidR="00424ED2" w:rsidRPr="00235FE2">
        <w:rPr>
          <w:rFonts w:eastAsia="Calibri"/>
          <w:lang w:val="kk-KZ" w:bidi="ar-SA"/>
        </w:rPr>
        <w:t xml:space="preserve"> sympos</w:t>
      </w:r>
      <w:r w:rsidR="00424ED2">
        <w:rPr>
          <w:rFonts w:eastAsia="Calibri"/>
          <w:lang w:val="en-US" w:bidi="ar-SA"/>
        </w:rPr>
        <w:t xml:space="preserve">. </w:t>
      </w:r>
      <w:r w:rsidRPr="00235FE2">
        <w:rPr>
          <w:rFonts w:eastAsia="Calibri"/>
          <w:lang w:val="kk-KZ" w:bidi="ar-SA"/>
        </w:rPr>
        <w:t>on Specialty Polymers. – Karaganda: Buketov KarSU, 2019. – P.</w:t>
      </w:r>
      <w:r w:rsidR="00424ED2">
        <w:rPr>
          <w:rFonts w:eastAsia="Calibri"/>
          <w:lang w:val="en-US" w:bidi="ar-SA"/>
        </w:rPr>
        <w:t> </w:t>
      </w:r>
      <w:r w:rsidRPr="00235FE2">
        <w:rPr>
          <w:rFonts w:eastAsia="Calibri"/>
          <w:lang w:val="kk-KZ" w:bidi="ar-SA"/>
        </w:rPr>
        <w:t>97.</w:t>
      </w:r>
    </w:p>
    <w:p w:rsidR="00235FE2" w:rsidRPr="00235FE2" w:rsidRDefault="00235FE2" w:rsidP="00122567">
      <w:pPr>
        <w:numPr>
          <w:ilvl w:val="0"/>
          <w:numId w:val="23"/>
        </w:numPr>
        <w:tabs>
          <w:tab w:val="left" w:pos="1276"/>
        </w:tabs>
        <w:ind w:left="0" w:firstLine="709"/>
        <w:contextualSpacing/>
        <w:jc w:val="both"/>
        <w:rPr>
          <w:rFonts w:eastAsia="Calibri"/>
          <w:lang w:val="kk-KZ" w:bidi="ar-SA"/>
        </w:rPr>
      </w:pPr>
      <w:r w:rsidRPr="00235FE2">
        <w:rPr>
          <w:rFonts w:eastAsia="Calibri"/>
          <w:lang w:val="kk-KZ" w:bidi="ar-SA"/>
        </w:rPr>
        <w:t>Айтбекова Д.Е., Балпанова Н.Ж., Тусипхан А. Определение термокинетических параметров разложения высоковязкой нефти // Химия и химическая технология в ХХІ веке: матер</w:t>
      </w:r>
      <w:r w:rsidR="00424ED2" w:rsidRPr="00424ED2">
        <w:rPr>
          <w:rFonts w:eastAsia="Calibri"/>
          <w:lang w:bidi="ar-SA"/>
        </w:rPr>
        <w:t>.</w:t>
      </w:r>
      <w:r w:rsidRPr="00235FE2">
        <w:rPr>
          <w:rFonts w:eastAsia="Calibri"/>
          <w:lang w:val="kk-KZ" w:bidi="ar-SA"/>
        </w:rPr>
        <w:t xml:space="preserve"> </w:t>
      </w:r>
      <w:r w:rsidR="00424ED2">
        <w:rPr>
          <w:rFonts w:eastAsia="Calibri"/>
          <w:lang w:val="kk-KZ" w:bidi="ar-SA"/>
        </w:rPr>
        <w:t>21-й</w:t>
      </w:r>
      <w:r w:rsidRPr="00235FE2">
        <w:rPr>
          <w:rFonts w:eastAsia="Calibri"/>
          <w:lang w:val="kk-KZ" w:bidi="ar-SA"/>
        </w:rPr>
        <w:t xml:space="preserve"> междунар</w:t>
      </w:r>
      <w:r w:rsidR="00424ED2">
        <w:rPr>
          <w:rFonts w:eastAsia="Calibri"/>
          <w:lang w:val="kk-KZ" w:bidi="ar-SA"/>
        </w:rPr>
        <w:t>.</w:t>
      </w:r>
      <w:r w:rsidRPr="00235FE2">
        <w:rPr>
          <w:rFonts w:eastAsia="Calibri"/>
          <w:lang w:val="kk-KZ" w:bidi="ar-SA"/>
        </w:rPr>
        <w:t xml:space="preserve"> науч</w:t>
      </w:r>
      <w:r w:rsidR="00424ED2">
        <w:rPr>
          <w:rFonts w:eastAsia="Calibri"/>
          <w:lang w:val="kk-KZ" w:bidi="ar-SA"/>
        </w:rPr>
        <w:t>.</w:t>
      </w:r>
      <w:r w:rsidRPr="00235FE2">
        <w:rPr>
          <w:rFonts w:eastAsia="Calibri"/>
          <w:lang w:val="kk-KZ" w:bidi="ar-SA"/>
        </w:rPr>
        <w:t>-практ</w:t>
      </w:r>
      <w:r w:rsidR="00424ED2">
        <w:rPr>
          <w:rFonts w:eastAsia="Calibri"/>
          <w:lang w:val="kk-KZ" w:bidi="ar-SA"/>
        </w:rPr>
        <w:t>.</w:t>
      </w:r>
      <w:r w:rsidRPr="00235FE2">
        <w:rPr>
          <w:rFonts w:eastAsia="Calibri"/>
          <w:lang w:val="kk-KZ" w:bidi="ar-SA"/>
        </w:rPr>
        <w:t xml:space="preserve"> конф</w:t>
      </w:r>
      <w:r w:rsidR="00424ED2">
        <w:rPr>
          <w:rFonts w:eastAsia="Calibri"/>
          <w:lang w:val="kk-KZ" w:bidi="ar-SA"/>
        </w:rPr>
        <w:t>.</w:t>
      </w:r>
      <w:r w:rsidRPr="00235FE2">
        <w:rPr>
          <w:rFonts w:eastAsia="Calibri"/>
          <w:lang w:val="kk-KZ" w:bidi="ar-SA"/>
        </w:rPr>
        <w:t xml:space="preserve"> студентов и молодых ученых имени выдающихся химиков Л.П. Кулева и Н.М. Кижнера, посв</w:t>
      </w:r>
      <w:r w:rsidR="00424ED2">
        <w:rPr>
          <w:rFonts w:eastAsia="Calibri"/>
          <w:lang w:val="kk-KZ" w:bidi="ar-SA"/>
        </w:rPr>
        <w:t>.</w:t>
      </w:r>
      <w:r w:rsidRPr="00235FE2">
        <w:rPr>
          <w:rFonts w:eastAsia="Calibri"/>
          <w:lang w:val="kk-KZ" w:bidi="ar-SA"/>
        </w:rPr>
        <w:t xml:space="preserve"> 110-летию А.Г. Стромберга. – Томск</w:t>
      </w:r>
      <w:r w:rsidR="00424ED2">
        <w:rPr>
          <w:rFonts w:eastAsia="Calibri"/>
          <w:lang w:val="kk-KZ" w:bidi="ar-SA"/>
        </w:rPr>
        <w:t>:</w:t>
      </w:r>
      <w:r w:rsidRPr="00235FE2">
        <w:rPr>
          <w:rFonts w:eastAsia="Calibri"/>
          <w:lang w:val="kk-KZ" w:bidi="ar-SA"/>
        </w:rPr>
        <w:t xml:space="preserve"> Изд-во Томского политехнического университета, 2020. – С. 337-338.</w:t>
      </w:r>
    </w:p>
    <w:p w:rsidR="00235FE2" w:rsidRPr="00235FE2" w:rsidRDefault="00235FE2" w:rsidP="00122567">
      <w:pPr>
        <w:numPr>
          <w:ilvl w:val="0"/>
          <w:numId w:val="23"/>
        </w:numPr>
        <w:tabs>
          <w:tab w:val="left" w:pos="1276"/>
        </w:tabs>
        <w:ind w:left="0" w:firstLine="709"/>
        <w:contextualSpacing/>
        <w:jc w:val="both"/>
        <w:rPr>
          <w:rFonts w:eastAsia="Calibri"/>
          <w:lang w:val="en-US" w:bidi="ar-SA"/>
        </w:rPr>
      </w:pPr>
      <w:r w:rsidRPr="00235FE2">
        <w:rPr>
          <w:rFonts w:eastAsia="Calibri"/>
          <w:lang w:val="kk-KZ" w:bidi="ar-SA"/>
        </w:rPr>
        <w:t>Yedrissov A.T., Aitbekova D.E., Tusipkhan A., Tateyeva A.B., Baikenova G.G., Baikenov M.I., Kaikenov D.A. TGA-Based Thermokinetics of High-Viscosity Oil Decomposition in the Presence of Nanocatalysts, Catalytic Additives, and Polymers // Petroleum Chemistry. – 2021. – Vol. 61, №4. – P. 431-437.</w:t>
      </w:r>
    </w:p>
    <w:p w:rsidR="00235FE2" w:rsidRPr="00235FE2" w:rsidRDefault="00235FE2" w:rsidP="00122567">
      <w:pPr>
        <w:numPr>
          <w:ilvl w:val="0"/>
          <w:numId w:val="23"/>
        </w:numPr>
        <w:tabs>
          <w:tab w:val="left" w:pos="1276"/>
        </w:tabs>
        <w:ind w:left="0" w:firstLine="709"/>
        <w:contextualSpacing/>
        <w:jc w:val="both"/>
        <w:rPr>
          <w:rFonts w:ascii="Calibri" w:eastAsia="Calibri" w:hAnsi="Calibri"/>
          <w:sz w:val="22"/>
          <w:szCs w:val="22"/>
          <w:lang w:bidi="ar-SA"/>
        </w:rPr>
      </w:pPr>
      <w:r w:rsidRPr="00ED2316">
        <w:rPr>
          <w:rFonts w:eastAsia="Calibri"/>
          <w:lang w:val="kk-KZ" w:bidi="ar-SA"/>
        </w:rPr>
        <w:t>Малолетнев А.С., Кричко А.А., Гаркуша А.А. Получение синтетического жидкого топлива гидрогенизацией угля. – М.: Недра, 1992. – 128 с</w:t>
      </w:r>
      <w:r w:rsidRPr="00254606">
        <w:rPr>
          <w:rFonts w:eastAsia="Calibri"/>
          <w:lang w:val="kk-KZ" w:bidi="ar-SA"/>
        </w:rPr>
        <w:t>.</w:t>
      </w:r>
    </w:p>
    <w:p w:rsidR="00235FE2" w:rsidRPr="00235FE2" w:rsidRDefault="00235FE2" w:rsidP="00122567">
      <w:pPr>
        <w:numPr>
          <w:ilvl w:val="0"/>
          <w:numId w:val="23"/>
        </w:numPr>
        <w:tabs>
          <w:tab w:val="left" w:pos="1276"/>
        </w:tabs>
        <w:ind w:left="0" w:firstLine="709"/>
        <w:contextualSpacing/>
        <w:jc w:val="both"/>
        <w:rPr>
          <w:rFonts w:ascii="Calibri" w:eastAsia="Calibri" w:hAnsi="Calibri"/>
          <w:sz w:val="22"/>
          <w:szCs w:val="22"/>
          <w:lang w:bidi="ar-SA"/>
        </w:rPr>
      </w:pPr>
      <w:r w:rsidRPr="00254606">
        <w:rPr>
          <w:rFonts w:eastAsia="Calibri"/>
          <w:lang w:val="kk-KZ" w:bidi="ar-SA"/>
        </w:rPr>
        <w:t>Лыгина Е.С., Дмитрук А.Ф., Галушко Л.Я.</w:t>
      </w:r>
      <w:r w:rsidR="00122567">
        <w:rPr>
          <w:rFonts w:eastAsia="Calibri"/>
          <w:lang w:val="kk-KZ" w:bidi="ar-SA"/>
        </w:rPr>
        <w:t xml:space="preserve"> и др.</w:t>
      </w:r>
      <w:r w:rsidRPr="00254606">
        <w:rPr>
          <w:rFonts w:eastAsia="Calibri"/>
          <w:lang w:val="kk-KZ" w:bidi="ar-SA"/>
        </w:rPr>
        <w:t xml:space="preserve"> Особенности изучения термодеструкции твердых и жидких органических углеродсодержащих продуктов методом термогравиметрии // Химия твердого топлива. – 2009. – №3. – С. 58-74.</w:t>
      </w:r>
    </w:p>
    <w:p w:rsidR="00235FE2" w:rsidRPr="00424ED2" w:rsidRDefault="00235FE2" w:rsidP="00122567">
      <w:pPr>
        <w:numPr>
          <w:ilvl w:val="0"/>
          <w:numId w:val="23"/>
        </w:numPr>
        <w:tabs>
          <w:tab w:val="left" w:pos="1276"/>
        </w:tabs>
        <w:ind w:left="0" w:firstLine="709"/>
        <w:contextualSpacing/>
        <w:jc w:val="both"/>
        <w:rPr>
          <w:rFonts w:ascii="Calibri" w:eastAsia="Calibri" w:hAnsi="Calibri"/>
          <w:sz w:val="22"/>
          <w:szCs w:val="22"/>
          <w:lang w:bidi="ar-SA"/>
        </w:rPr>
      </w:pPr>
      <w:r w:rsidRPr="00ED2316">
        <w:rPr>
          <w:rFonts w:eastAsia="Calibri"/>
          <w:lang w:val="kk-KZ" w:bidi="ar-SA"/>
        </w:rPr>
        <w:t>Скрипченко Г.Б., Секриеру В.И., Смуткина З.С. Термическая деструкция модифицированных бурых углей // Проблемы катализа в углехимии</w:t>
      </w:r>
      <w:r w:rsidR="00424ED2">
        <w:rPr>
          <w:rFonts w:eastAsia="Calibri"/>
          <w:lang w:val="kk-KZ" w:bidi="ar-SA"/>
        </w:rPr>
        <w:t>: сб</w:t>
      </w:r>
      <w:r w:rsidRPr="00ED2316">
        <w:rPr>
          <w:rFonts w:eastAsia="Calibri"/>
          <w:lang w:val="kk-KZ" w:bidi="ar-SA"/>
        </w:rPr>
        <w:t>. – Киев: Наукова думка, 1992. – С. 159-169.</w:t>
      </w:r>
    </w:p>
    <w:p w:rsidR="00051D44" w:rsidRPr="00051D44" w:rsidRDefault="00051D44" w:rsidP="00122567">
      <w:pPr>
        <w:numPr>
          <w:ilvl w:val="0"/>
          <w:numId w:val="23"/>
        </w:numPr>
        <w:tabs>
          <w:tab w:val="left" w:pos="1276"/>
        </w:tabs>
        <w:ind w:left="0" w:firstLine="709"/>
        <w:contextualSpacing/>
        <w:jc w:val="both"/>
        <w:rPr>
          <w:rFonts w:ascii="Calibri" w:eastAsia="Calibri" w:hAnsi="Calibri"/>
          <w:sz w:val="22"/>
          <w:szCs w:val="22"/>
          <w:lang w:val="en-US" w:bidi="ar-SA"/>
        </w:rPr>
      </w:pPr>
      <w:r w:rsidRPr="00ED2316">
        <w:rPr>
          <w:rFonts w:eastAsia="Calibri"/>
          <w:iCs/>
          <w:lang w:val="kk-KZ" w:bidi="ar-SA"/>
        </w:rPr>
        <w:t>Balpanova N.Zh., Baikenov M.I., Gyulmaliev A.M. et al. Thermokinetic parameters of the primary coal tars destruction in the presence of catalysts and polymeric materials // Bulletin of University of Karaganda. Series «Chemistry». – 2021. – Vol. 2(102). – P. 86-95.</w:t>
      </w:r>
    </w:p>
    <w:p w:rsidR="00051D44" w:rsidRPr="00051D44" w:rsidRDefault="00051D44" w:rsidP="00122567">
      <w:pPr>
        <w:numPr>
          <w:ilvl w:val="0"/>
          <w:numId w:val="23"/>
        </w:numPr>
        <w:tabs>
          <w:tab w:val="left" w:pos="1276"/>
        </w:tabs>
        <w:ind w:left="0" w:firstLine="709"/>
        <w:contextualSpacing/>
        <w:jc w:val="both"/>
        <w:rPr>
          <w:rFonts w:ascii="Calibri" w:eastAsia="Calibri" w:hAnsi="Calibri"/>
          <w:sz w:val="22"/>
          <w:szCs w:val="22"/>
          <w:lang w:val="en-US" w:bidi="ar-SA"/>
        </w:rPr>
      </w:pPr>
      <w:r w:rsidRPr="00ED2316">
        <w:rPr>
          <w:rFonts w:eastAsia="Calibri"/>
          <w:lang w:val="kk-KZ" w:bidi="ar-SA"/>
        </w:rPr>
        <w:t xml:space="preserve">Aitbekova D.E., Su X., Ma F.Y., Tusipkhan A., M.I. Baikenov. Effect of catalytic systems on the hydrogenation of phenanthrene // </w:t>
      </w:r>
      <w:r w:rsidRPr="00ED2316">
        <w:rPr>
          <w:rFonts w:eastAsia="Calibri"/>
          <w:iCs/>
          <w:lang w:val="kk-KZ" w:bidi="ar-SA"/>
        </w:rPr>
        <w:t>Bulletin of University of Karaganda. Series «Chemistry». – 2019. – Vol. 4(96). – P. 77-82.</w:t>
      </w:r>
    </w:p>
    <w:p w:rsidR="00051D44" w:rsidRPr="00424ED2" w:rsidRDefault="00051D44" w:rsidP="00122567">
      <w:pPr>
        <w:numPr>
          <w:ilvl w:val="0"/>
          <w:numId w:val="23"/>
        </w:numPr>
        <w:tabs>
          <w:tab w:val="left" w:pos="1276"/>
        </w:tabs>
        <w:ind w:left="0" w:firstLine="709"/>
        <w:contextualSpacing/>
        <w:jc w:val="both"/>
        <w:rPr>
          <w:rFonts w:ascii="Calibri" w:eastAsia="Calibri" w:hAnsi="Calibri"/>
          <w:sz w:val="22"/>
          <w:szCs w:val="22"/>
          <w:lang w:val="en-US" w:bidi="ar-SA"/>
        </w:rPr>
      </w:pPr>
      <w:r w:rsidRPr="00ED2316">
        <w:rPr>
          <w:rFonts w:eastAsia="Calibri"/>
          <w:lang w:val="kk-KZ" w:bidi="ar-SA"/>
        </w:rPr>
        <w:t>Айтбекова Д.Е., Түсіпхан А., Балпанова Н.Ж.</w:t>
      </w:r>
      <w:r w:rsidR="00122567">
        <w:rPr>
          <w:rFonts w:eastAsia="Calibri"/>
          <w:lang w:val="kk-KZ" w:bidi="ar-SA"/>
        </w:rPr>
        <w:t xml:space="preserve"> және т.б.</w:t>
      </w:r>
      <w:r w:rsidRPr="00ED2316">
        <w:rPr>
          <w:rFonts w:eastAsia="Calibri"/>
          <w:lang w:val="kk-KZ" w:bidi="ar-SA"/>
        </w:rPr>
        <w:t xml:space="preserve"> Фенантрен гидрогенизациясы үрдісіне жаңа каталитикалық жүйелердің әсері // Инн</w:t>
      </w:r>
      <w:r w:rsidRPr="00ED2316">
        <w:rPr>
          <w:rFonts w:eastAsia="Calibri"/>
          <w:lang w:bidi="ar-SA"/>
        </w:rPr>
        <w:t>овации</w:t>
      </w:r>
      <w:r w:rsidRPr="00424ED2">
        <w:rPr>
          <w:rFonts w:eastAsia="Calibri"/>
          <w:lang w:val="en-US" w:bidi="ar-SA"/>
        </w:rPr>
        <w:t xml:space="preserve"> </w:t>
      </w:r>
      <w:r w:rsidRPr="00ED2316">
        <w:rPr>
          <w:rFonts w:eastAsia="Calibri"/>
          <w:lang w:bidi="ar-SA"/>
        </w:rPr>
        <w:t>в</w:t>
      </w:r>
      <w:r w:rsidRPr="00424ED2">
        <w:rPr>
          <w:rFonts w:eastAsia="Calibri"/>
          <w:lang w:val="en-US" w:bidi="ar-SA"/>
        </w:rPr>
        <w:t xml:space="preserve"> </w:t>
      </w:r>
      <w:r w:rsidRPr="00ED2316">
        <w:rPr>
          <w:rFonts w:eastAsia="Calibri"/>
          <w:lang w:bidi="ar-SA"/>
        </w:rPr>
        <w:t>области</w:t>
      </w:r>
      <w:r w:rsidRPr="00424ED2">
        <w:rPr>
          <w:rFonts w:eastAsia="Calibri"/>
          <w:lang w:val="en-US" w:bidi="ar-SA"/>
        </w:rPr>
        <w:t xml:space="preserve"> </w:t>
      </w:r>
      <w:r w:rsidRPr="00ED2316">
        <w:rPr>
          <w:rFonts w:eastAsia="Calibri"/>
          <w:lang w:bidi="ar-SA"/>
        </w:rPr>
        <w:t>естественных</w:t>
      </w:r>
      <w:r w:rsidRPr="00424ED2">
        <w:rPr>
          <w:rFonts w:eastAsia="Calibri"/>
          <w:lang w:val="en-US" w:bidi="ar-SA"/>
        </w:rPr>
        <w:t xml:space="preserve"> </w:t>
      </w:r>
      <w:r w:rsidRPr="00ED2316">
        <w:rPr>
          <w:rFonts w:eastAsia="Calibri"/>
          <w:lang w:bidi="ar-SA"/>
        </w:rPr>
        <w:t>наук</w:t>
      </w:r>
      <w:r w:rsidRPr="00424ED2">
        <w:rPr>
          <w:rFonts w:eastAsia="Calibri"/>
          <w:lang w:val="en-US" w:bidi="ar-SA"/>
        </w:rPr>
        <w:t xml:space="preserve"> </w:t>
      </w:r>
      <w:r w:rsidRPr="00ED2316">
        <w:rPr>
          <w:rFonts w:eastAsia="Calibri"/>
          <w:lang w:bidi="ar-SA"/>
        </w:rPr>
        <w:t>как</w:t>
      </w:r>
      <w:r w:rsidRPr="00424ED2">
        <w:rPr>
          <w:rFonts w:eastAsia="Calibri"/>
          <w:lang w:val="en-US" w:bidi="ar-SA"/>
        </w:rPr>
        <w:t xml:space="preserve"> </w:t>
      </w:r>
      <w:r w:rsidRPr="00ED2316">
        <w:rPr>
          <w:rFonts w:eastAsia="Calibri"/>
          <w:lang w:bidi="ar-SA"/>
        </w:rPr>
        <w:t>основа</w:t>
      </w:r>
      <w:r w:rsidRPr="00424ED2">
        <w:rPr>
          <w:rFonts w:eastAsia="Calibri"/>
          <w:lang w:val="en-US" w:bidi="ar-SA"/>
        </w:rPr>
        <w:t xml:space="preserve"> </w:t>
      </w:r>
      <w:r w:rsidRPr="00ED2316">
        <w:rPr>
          <w:rFonts w:eastAsia="Calibri"/>
          <w:lang w:bidi="ar-SA"/>
        </w:rPr>
        <w:t>экспортоориентированной</w:t>
      </w:r>
      <w:r w:rsidRPr="00424ED2">
        <w:rPr>
          <w:rFonts w:eastAsia="Calibri"/>
          <w:lang w:val="en-US" w:bidi="ar-SA"/>
        </w:rPr>
        <w:t xml:space="preserve"> </w:t>
      </w:r>
      <w:r w:rsidRPr="00ED2316">
        <w:rPr>
          <w:rFonts w:eastAsia="Calibri"/>
          <w:lang w:bidi="ar-SA"/>
        </w:rPr>
        <w:t>индустриализации</w:t>
      </w:r>
      <w:r w:rsidRPr="00424ED2">
        <w:rPr>
          <w:rFonts w:eastAsia="Calibri"/>
          <w:lang w:val="en-US" w:bidi="ar-SA"/>
        </w:rPr>
        <w:t xml:space="preserve"> </w:t>
      </w:r>
      <w:r w:rsidRPr="00ED2316">
        <w:rPr>
          <w:rFonts w:eastAsia="Calibri"/>
          <w:lang w:bidi="ar-SA"/>
        </w:rPr>
        <w:t>Казахстана</w:t>
      </w:r>
      <w:r w:rsidRPr="00ED2316">
        <w:rPr>
          <w:rFonts w:eastAsia="Calibri"/>
          <w:lang w:val="kk-KZ" w:bidi="ar-SA"/>
        </w:rPr>
        <w:t xml:space="preserve">: </w:t>
      </w:r>
      <w:r w:rsidRPr="00ED2316">
        <w:rPr>
          <w:rFonts w:eastAsia="Calibri"/>
          <w:bCs/>
          <w:lang w:val="kk-KZ" w:bidi="ar-SA"/>
        </w:rPr>
        <w:t>матер</w:t>
      </w:r>
      <w:r w:rsidR="00424ED2">
        <w:rPr>
          <w:rFonts w:eastAsia="Calibri"/>
          <w:bCs/>
          <w:lang w:val="kk-KZ" w:bidi="ar-SA"/>
        </w:rPr>
        <w:t>.</w:t>
      </w:r>
      <w:r w:rsidRPr="00ED2316">
        <w:rPr>
          <w:rFonts w:eastAsia="Calibri"/>
          <w:bCs/>
          <w:lang w:val="kk-KZ" w:bidi="ar-SA"/>
        </w:rPr>
        <w:t xml:space="preserve"> междунар</w:t>
      </w:r>
      <w:r w:rsidR="00424ED2">
        <w:rPr>
          <w:rFonts w:eastAsia="Calibri"/>
          <w:bCs/>
          <w:lang w:val="kk-KZ" w:bidi="ar-SA"/>
        </w:rPr>
        <w:t>.</w:t>
      </w:r>
      <w:r w:rsidRPr="00ED2316">
        <w:rPr>
          <w:rFonts w:eastAsia="Calibri"/>
          <w:bCs/>
          <w:lang w:val="kk-KZ" w:bidi="ar-SA"/>
        </w:rPr>
        <w:t xml:space="preserve"> науч</w:t>
      </w:r>
      <w:r w:rsidR="00424ED2">
        <w:rPr>
          <w:rFonts w:eastAsia="Calibri"/>
          <w:bCs/>
          <w:lang w:val="kk-KZ" w:bidi="ar-SA"/>
        </w:rPr>
        <w:t>.</w:t>
      </w:r>
      <w:r w:rsidRPr="00ED2316">
        <w:rPr>
          <w:rFonts w:eastAsia="Calibri"/>
          <w:bCs/>
          <w:lang w:val="kk-KZ" w:bidi="ar-SA"/>
        </w:rPr>
        <w:t>-практ</w:t>
      </w:r>
      <w:r w:rsidR="00424ED2">
        <w:rPr>
          <w:rFonts w:eastAsia="Calibri"/>
          <w:bCs/>
          <w:lang w:val="kk-KZ" w:bidi="ar-SA"/>
        </w:rPr>
        <w:t xml:space="preserve">. </w:t>
      </w:r>
      <w:r w:rsidRPr="00ED2316">
        <w:rPr>
          <w:rFonts w:eastAsia="Calibri"/>
          <w:bCs/>
          <w:lang w:val="kk-KZ" w:bidi="ar-SA"/>
        </w:rPr>
        <w:t xml:space="preserve">конф. – Алматы: </w:t>
      </w:r>
      <w:r w:rsidRPr="00ED2316">
        <w:rPr>
          <w:rFonts w:eastAsia="Calibri"/>
          <w:bCs/>
          <w:lang w:bidi="ar-SA"/>
        </w:rPr>
        <w:t>РГП</w:t>
      </w:r>
      <w:r w:rsidRPr="00424ED2">
        <w:rPr>
          <w:rFonts w:eastAsia="Calibri"/>
          <w:bCs/>
          <w:lang w:val="en-US" w:bidi="ar-SA"/>
        </w:rPr>
        <w:t xml:space="preserve"> «</w:t>
      </w:r>
      <w:r w:rsidRPr="00ED2316">
        <w:rPr>
          <w:rFonts w:eastAsia="Calibri"/>
          <w:bCs/>
          <w:lang w:bidi="ar-SA"/>
        </w:rPr>
        <w:t>НЦ</w:t>
      </w:r>
      <w:r w:rsidRPr="00424ED2">
        <w:rPr>
          <w:rFonts w:eastAsia="Calibri"/>
          <w:bCs/>
          <w:lang w:val="en-US" w:bidi="ar-SA"/>
        </w:rPr>
        <w:t xml:space="preserve"> </w:t>
      </w:r>
      <w:r w:rsidRPr="00ED2316">
        <w:rPr>
          <w:rFonts w:eastAsia="Calibri"/>
          <w:bCs/>
          <w:lang w:bidi="ar-SA"/>
        </w:rPr>
        <w:t>КПМС</w:t>
      </w:r>
      <w:r w:rsidRPr="00424ED2">
        <w:rPr>
          <w:rFonts w:eastAsia="Calibri"/>
          <w:bCs/>
          <w:lang w:val="en-US" w:bidi="ar-SA"/>
        </w:rPr>
        <w:t xml:space="preserve"> </w:t>
      </w:r>
      <w:r w:rsidRPr="00ED2316">
        <w:rPr>
          <w:rFonts w:eastAsia="Calibri"/>
          <w:bCs/>
          <w:lang w:bidi="ar-SA"/>
        </w:rPr>
        <w:t>РК</w:t>
      </w:r>
      <w:r w:rsidRPr="00424ED2">
        <w:rPr>
          <w:rFonts w:eastAsia="Calibri"/>
          <w:bCs/>
          <w:lang w:val="en-US" w:bidi="ar-SA"/>
        </w:rPr>
        <w:t xml:space="preserve">», </w:t>
      </w:r>
      <w:r w:rsidRPr="00ED2316">
        <w:rPr>
          <w:rFonts w:eastAsia="Calibri"/>
          <w:bCs/>
          <w:lang w:val="kk-KZ" w:bidi="ar-SA"/>
        </w:rPr>
        <w:t>2019. – С. 431-4</w:t>
      </w:r>
      <w:r w:rsidRPr="00424ED2">
        <w:rPr>
          <w:rFonts w:eastAsia="Calibri"/>
          <w:bCs/>
          <w:lang w:val="en-US" w:bidi="ar-SA"/>
        </w:rPr>
        <w:t>3</w:t>
      </w:r>
      <w:r w:rsidRPr="00ED2316">
        <w:rPr>
          <w:rFonts w:eastAsia="Calibri"/>
          <w:bCs/>
          <w:lang w:val="kk-KZ" w:bidi="ar-SA"/>
        </w:rPr>
        <w:t>5</w:t>
      </w:r>
      <w:r>
        <w:rPr>
          <w:rFonts w:eastAsia="Calibri"/>
          <w:bCs/>
          <w:lang w:val="kk-KZ" w:bidi="ar-SA"/>
        </w:rPr>
        <w:t>.</w:t>
      </w:r>
    </w:p>
    <w:p w:rsidR="00051D44" w:rsidRPr="00051D44" w:rsidRDefault="00ED2316" w:rsidP="00122567">
      <w:pPr>
        <w:numPr>
          <w:ilvl w:val="0"/>
          <w:numId w:val="23"/>
        </w:numPr>
        <w:tabs>
          <w:tab w:val="left" w:pos="1276"/>
        </w:tabs>
        <w:ind w:left="0" w:firstLine="709"/>
        <w:contextualSpacing/>
        <w:jc w:val="both"/>
        <w:rPr>
          <w:rFonts w:ascii="Calibri" w:eastAsia="Calibri" w:hAnsi="Calibri"/>
          <w:sz w:val="22"/>
          <w:szCs w:val="22"/>
          <w:lang w:val="en-US" w:bidi="ar-SA"/>
        </w:rPr>
      </w:pPr>
      <w:r w:rsidRPr="00ED2316">
        <w:rPr>
          <w:rFonts w:eastAsia="Calibri"/>
          <w:lang w:val="kk-KZ" w:bidi="ar-SA"/>
        </w:rPr>
        <w:t>Li Y., Ma F., Su X., Sun C, Liu J, Sun Z., Hou Y. Synthesis and catalysis of oleic acid-coated Fe</w:t>
      </w:r>
      <w:r w:rsidRPr="00ED2316">
        <w:rPr>
          <w:rFonts w:eastAsia="Calibri"/>
          <w:vertAlign w:val="subscript"/>
          <w:lang w:val="kk-KZ" w:bidi="ar-SA"/>
        </w:rPr>
        <w:t>3</w:t>
      </w:r>
      <w:r w:rsidRPr="00ED2316">
        <w:rPr>
          <w:rFonts w:eastAsia="Calibri"/>
          <w:lang w:val="kk-KZ" w:bidi="ar-SA"/>
        </w:rPr>
        <w:t>O</w:t>
      </w:r>
      <w:r w:rsidRPr="00ED2316">
        <w:rPr>
          <w:rFonts w:eastAsia="Calibri"/>
          <w:vertAlign w:val="subscript"/>
          <w:lang w:val="kk-KZ" w:bidi="ar-SA"/>
        </w:rPr>
        <w:t>4</w:t>
      </w:r>
      <w:r w:rsidRPr="00ED2316">
        <w:rPr>
          <w:rFonts w:eastAsia="Calibri"/>
          <w:lang w:val="kk-KZ" w:bidi="ar-SA"/>
        </w:rPr>
        <w:t xml:space="preserve"> nanocrystals for direct coal liquefaction</w:t>
      </w:r>
      <w:r w:rsidRPr="00ED2316">
        <w:rPr>
          <w:rFonts w:eastAsia="Calibri"/>
          <w:i/>
          <w:lang w:val="kk-KZ" w:bidi="ar-SA"/>
        </w:rPr>
        <w:t xml:space="preserve"> </w:t>
      </w:r>
      <w:r w:rsidRPr="00ED2316">
        <w:rPr>
          <w:rFonts w:eastAsia="Calibri"/>
          <w:lang w:val="kk-KZ" w:bidi="ar-SA"/>
        </w:rPr>
        <w:t>// Catalysis Communications. – 2012. – №26. – P. 231-234.</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SimSun"/>
          <w:lang w:val="kk-KZ" w:bidi="ar-SA"/>
        </w:rPr>
        <w:t xml:space="preserve">Yuanzhe P., Jaeyun K., Hyon B.N., Dokyoon K., Ji S.B., Mi K.K., Jung H.L., Mohammadreza Sh., Taeghwan H. </w:t>
      </w:r>
      <w:r w:rsidRPr="00ED2316">
        <w:rPr>
          <w:rFonts w:eastAsia="SimSun"/>
          <w:bCs/>
          <w:lang w:val="kk-KZ" w:bidi="ar-SA"/>
        </w:rPr>
        <w:t xml:space="preserve">Wrap-bake-peel process for nanostructural transformation from </w:t>
      </w:r>
      <w:r w:rsidRPr="00ED2316">
        <w:rPr>
          <w:rFonts w:eastAsia="SimSun"/>
          <w:bCs/>
          <w:lang w:bidi="ar-SA"/>
        </w:rPr>
        <w:t>β</w:t>
      </w:r>
      <w:r w:rsidRPr="00ED2316">
        <w:rPr>
          <w:rFonts w:eastAsia="SimSun"/>
          <w:bCs/>
          <w:lang w:val="kk-KZ" w:bidi="ar-SA"/>
        </w:rPr>
        <w:t xml:space="preserve">-FeOOH nanorods to biocompatible iron oxide nanocapsules </w:t>
      </w:r>
      <w:r w:rsidRPr="00ED2316">
        <w:rPr>
          <w:rFonts w:eastAsia="SimSun"/>
          <w:lang w:val="kk-KZ" w:bidi="ar-SA"/>
        </w:rPr>
        <w:t>// Nature materials. – 2008. – №7. – P. 242-247.</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SimSun"/>
          <w:lang w:val="kk-KZ" w:bidi="ar-SA"/>
        </w:rPr>
        <w:t xml:space="preserve">Gudun K.A., Baikenov M.I., Ma F. Hydrogenation of a model mixture of anthracene with benzothiophene // Solid Fuel Chemistry. – 2010. – Vol. 44, №6. – </w:t>
      </w:r>
      <w:r w:rsidRPr="00ED2316">
        <w:rPr>
          <w:rFonts w:eastAsia="SimSun"/>
          <w:lang w:val="en-US" w:bidi="ar-SA"/>
        </w:rPr>
        <w:t xml:space="preserve">P. </w:t>
      </w:r>
      <w:r w:rsidRPr="00ED2316">
        <w:rPr>
          <w:rFonts w:eastAsia="SimSun"/>
          <w:lang w:val="kk-KZ" w:bidi="ar-SA"/>
        </w:rPr>
        <w:t>419-422.</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SimSun"/>
          <w:lang w:val="kk-KZ" w:bidi="ar-SA"/>
        </w:rPr>
        <w:t xml:space="preserve">Gudun K.A., Baikenov M.I., Ma Feng-yun. </w:t>
      </w:r>
      <w:r w:rsidRPr="00ED2316">
        <w:rPr>
          <w:rFonts w:eastAsia="SimSun"/>
          <w:lang w:val="en-US" w:bidi="ar-SA"/>
        </w:rPr>
        <w:t xml:space="preserve">Hydrogenation of antracene, benzothiophene and biphenyl model blend // Education and Science without borders. – 2011. </w:t>
      </w:r>
      <w:r w:rsidRPr="00ED2316">
        <w:rPr>
          <w:rFonts w:eastAsia="SimSun"/>
          <w:lang w:val="en-US" w:bidi="ar-SA"/>
        </w:rPr>
        <w:sym w:font="Symbol" w:char="F02D"/>
      </w:r>
      <w:r w:rsidRPr="00ED2316">
        <w:rPr>
          <w:rFonts w:eastAsia="SimSun"/>
          <w:lang w:val="en-US" w:bidi="ar-SA"/>
        </w:rPr>
        <w:t xml:space="preserve"> Vol</w:t>
      </w:r>
      <w:r w:rsidRPr="00ED2316">
        <w:rPr>
          <w:rFonts w:eastAsia="SimSun"/>
          <w:lang w:bidi="ar-SA"/>
        </w:rPr>
        <w:t>. 2, №4. – Р. 120-122.</w:t>
      </w:r>
    </w:p>
    <w:p w:rsidR="00ED2316" w:rsidRPr="00ED2316" w:rsidRDefault="00B109A7" w:rsidP="00122567">
      <w:pPr>
        <w:numPr>
          <w:ilvl w:val="0"/>
          <w:numId w:val="23"/>
        </w:numPr>
        <w:tabs>
          <w:tab w:val="left" w:pos="1276"/>
        </w:tabs>
        <w:ind w:left="0" w:firstLine="709"/>
        <w:contextualSpacing/>
        <w:jc w:val="both"/>
        <w:rPr>
          <w:rFonts w:eastAsia="Calibri"/>
          <w:lang w:val="kk-KZ" w:bidi="ar-SA"/>
        </w:rPr>
      </w:pPr>
      <w:r w:rsidRPr="00AA3151">
        <w:rPr>
          <w:rFonts w:eastAsia="SimSun"/>
          <w:lang w:val="kk-KZ" w:bidi="ar-SA"/>
        </w:rPr>
        <w:t>Ма Ф.Ю</w:t>
      </w:r>
      <w:r w:rsidR="00432959" w:rsidRPr="00AA3151">
        <w:rPr>
          <w:rFonts w:eastAsia="SimSun"/>
          <w:lang w:val="kk-KZ" w:bidi="ar-SA"/>
        </w:rPr>
        <w:t>.</w:t>
      </w:r>
      <w:r w:rsidR="00ED2316" w:rsidRPr="00AA3151">
        <w:rPr>
          <w:rFonts w:eastAsia="SimSun"/>
          <w:lang w:val="kk-KZ" w:bidi="ar-SA"/>
        </w:rPr>
        <w:t xml:space="preserve">, Байкенов М.И., Гудун К.А. Каталитическая </w:t>
      </w:r>
      <w:r w:rsidR="00ED2316" w:rsidRPr="00ED2316">
        <w:rPr>
          <w:rFonts w:eastAsia="SimSun"/>
          <w:lang w:val="kk-KZ" w:bidi="ar-SA"/>
        </w:rPr>
        <w:t xml:space="preserve">гидрогенизация четырехкомпонентной модельной системы полиароматических углеводородов // Вестник Карагандинского университета. </w:t>
      </w:r>
      <w:r w:rsidR="00ED2316" w:rsidRPr="00432959">
        <w:rPr>
          <w:rFonts w:eastAsia="SimSun"/>
          <w:lang w:val="kk-KZ" w:bidi="ar-SA"/>
        </w:rPr>
        <w:t xml:space="preserve">– 2012. </w:t>
      </w:r>
      <w:r w:rsidR="00ED2316" w:rsidRPr="00ED2316">
        <w:rPr>
          <w:rFonts w:eastAsia="SimSun"/>
          <w:lang w:bidi="ar-SA"/>
        </w:rPr>
        <w:sym w:font="Symbol" w:char="F02D"/>
      </w:r>
      <w:r w:rsidR="00ED2316" w:rsidRPr="00432959">
        <w:rPr>
          <w:rFonts w:eastAsia="SimSun"/>
          <w:lang w:val="kk-KZ" w:bidi="ar-SA"/>
        </w:rPr>
        <w:t xml:space="preserve"> №1. – </w:t>
      </w:r>
      <w:r w:rsidR="00AA3151">
        <w:rPr>
          <w:rFonts w:eastAsia="SimSun"/>
          <w:lang w:val="en-US" w:bidi="ar-SA"/>
        </w:rPr>
        <w:t xml:space="preserve">                                                                         </w:t>
      </w:r>
      <w:r w:rsidR="00ED2316" w:rsidRPr="00432959">
        <w:rPr>
          <w:rFonts w:eastAsia="SimSun"/>
          <w:lang w:val="kk-KZ" w:bidi="ar-SA"/>
        </w:rPr>
        <w:t>С. 51-55.</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SimSun"/>
          <w:lang w:val="kk-KZ" w:bidi="ar-SA"/>
        </w:rPr>
        <w:t>Baikenov</w:t>
      </w:r>
      <w:r w:rsidR="009C5F0D">
        <w:rPr>
          <w:rFonts w:eastAsia="SimSun"/>
          <w:lang w:val="kk-KZ" w:bidi="ar-SA"/>
        </w:rPr>
        <w:t xml:space="preserve"> M.I., Meiramov M.G., Khalikova</w:t>
      </w:r>
      <w:r w:rsidRPr="00ED2316">
        <w:rPr>
          <w:rFonts w:eastAsia="SimSun"/>
          <w:lang w:val="kk-KZ" w:bidi="ar-SA"/>
        </w:rPr>
        <w:t xml:space="preserve"> Z.S.</w:t>
      </w:r>
      <w:r w:rsidR="00424ED2">
        <w:rPr>
          <w:rFonts w:eastAsia="SimSun"/>
          <w:lang w:val="kk-KZ" w:bidi="ar-SA"/>
        </w:rPr>
        <w:t xml:space="preserve"> </w:t>
      </w:r>
      <w:r w:rsidR="00424ED2" w:rsidRPr="00432959">
        <w:rPr>
          <w:rFonts w:eastAsia="SimSun"/>
          <w:lang w:val="kk-KZ" w:bidi="ar-SA"/>
        </w:rPr>
        <w:t>et al.</w:t>
      </w:r>
      <w:r w:rsidRPr="00ED2316">
        <w:rPr>
          <w:rFonts w:eastAsia="SimSun"/>
          <w:lang w:val="kk-KZ" w:bidi="ar-SA"/>
        </w:rPr>
        <w:t xml:space="preserve"> Catalytic Hydrogenation of Anthracene in Ethanol // Solid Fuel Chemistry. </w:t>
      </w:r>
      <w:r w:rsidRPr="00432959">
        <w:rPr>
          <w:rFonts w:eastAsia="SimSun"/>
          <w:lang w:val="kk-KZ" w:bidi="ar-SA"/>
        </w:rPr>
        <w:t xml:space="preserve">– </w:t>
      </w:r>
      <w:r w:rsidRPr="00ED2316">
        <w:rPr>
          <w:rFonts w:eastAsia="SimSun"/>
          <w:lang w:val="kk-KZ" w:bidi="ar-SA"/>
        </w:rPr>
        <w:t>2016</w:t>
      </w:r>
      <w:r w:rsidRPr="00ED2316">
        <w:rPr>
          <w:rFonts w:eastAsia="SimSun"/>
          <w:lang w:val="en-US" w:bidi="ar-SA"/>
        </w:rPr>
        <w:t>. –</w:t>
      </w:r>
      <w:r w:rsidRPr="00ED2316">
        <w:rPr>
          <w:rFonts w:eastAsia="SimSun"/>
          <w:lang w:val="kk-KZ" w:bidi="ar-SA"/>
        </w:rPr>
        <w:t xml:space="preserve"> </w:t>
      </w:r>
      <w:r w:rsidRPr="00ED2316">
        <w:rPr>
          <w:rFonts w:eastAsia="SimSun"/>
          <w:lang w:val="en-US" w:bidi="ar-SA"/>
        </w:rPr>
        <w:t>V</w:t>
      </w:r>
      <w:r w:rsidRPr="00ED2316">
        <w:rPr>
          <w:rFonts w:eastAsia="SimSun"/>
          <w:lang w:val="kk-KZ" w:bidi="ar-SA"/>
        </w:rPr>
        <w:t>ol. 50, №4</w:t>
      </w:r>
      <w:r w:rsidRPr="00ED2316">
        <w:rPr>
          <w:rFonts w:eastAsia="SimSun"/>
          <w:lang w:val="en-US" w:bidi="ar-SA"/>
        </w:rPr>
        <w:t>.</w:t>
      </w:r>
      <w:r w:rsidRPr="00ED2316">
        <w:rPr>
          <w:rFonts w:eastAsia="SimSun"/>
          <w:lang w:val="kk-KZ" w:bidi="ar-SA"/>
        </w:rPr>
        <w:t xml:space="preserve"> </w:t>
      </w:r>
      <w:r w:rsidR="00424ED2">
        <w:rPr>
          <w:rFonts w:eastAsia="SimSun"/>
          <w:lang w:val="en-US" w:bidi="ar-SA"/>
        </w:rPr>
        <w:t>–</w:t>
      </w:r>
      <w:r w:rsidRPr="00ED2316">
        <w:rPr>
          <w:rFonts w:eastAsia="SimSun"/>
          <w:lang w:val="en-US" w:bidi="ar-SA"/>
        </w:rPr>
        <w:t xml:space="preserve"> P</w:t>
      </w:r>
      <w:r w:rsidRPr="00ED2316">
        <w:rPr>
          <w:rFonts w:eastAsia="SimSun"/>
          <w:lang w:val="kk-KZ" w:bidi="ar-SA"/>
        </w:rPr>
        <w:t>. 256</w:t>
      </w:r>
      <w:r w:rsidRPr="00ED2316">
        <w:rPr>
          <w:rFonts w:eastAsia="SimSun"/>
          <w:lang w:val="en-US" w:bidi="ar-SA"/>
        </w:rPr>
        <w:t>-259</w:t>
      </w:r>
      <w:r w:rsidRPr="00ED2316">
        <w:rPr>
          <w:rFonts w:eastAsia="SimSun"/>
          <w:lang w:val="kk-KZ" w:bidi="ar-SA"/>
        </w:rPr>
        <w:t>.</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SimSun"/>
          <w:lang w:val="kk-KZ" w:bidi="ar-SA"/>
        </w:rPr>
        <w:t>Кадиев Х.М., Окнина Н.В., Гюльмалиев А.М.</w:t>
      </w:r>
      <w:r w:rsidR="00122567">
        <w:rPr>
          <w:rFonts w:eastAsia="SimSun"/>
          <w:lang w:val="kk-KZ" w:bidi="ar-SA"/>
        </w:rPr>
        <w:t xml:space="preserve"> и др.</w:t>
      </w:r>
      <w:r w:rsidRPr="00ED2316">
        <w:rPr>
          <w:rFonts w:eastAsia="SimSun"/>
          <w:lang w:val="kk-KZ" w:bidi="ar-SA"/>
        </w:rPr>
        <w:t xml:space="preserve"> К вопросу о механизме и закономерностях гидроконверсии органической массы нефтешламов в присутствии наноразмерных катализаторов // Нефтехимия. – 2015. – Т. 55, №5. – С. 418-425.</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SimSun"/>
          <w:lang w:val="kk-KZ" w:bidi="ar-SA"/>
        </w:rPr>
        <w:t>Gyul’maliev A.M., Maloletnev A.S., Magomadov E.E.</w:t>
      </w:r>
      <w:r w:rsidR="00424ED2">
        <w:rPr>
          <w:rFonts w:eastAsia="SimSun"/>
          <w:lang w:val="en-US" w:bidi="ar-SA"/>
        </w:rPr>
        <w:t xml:space="preserve"> et al.</w:t>
      </w:r>
      <w:r w:rsidRPr="00ED2316">
        <w:rPr>
          <w:rFonts w:eastAsia="SimSun"/>
          <w:lang w:val="kk-KZ" w:bidi="ar-SA"/>
        </w:rPr>
        <w:t xml:space="preserve"> Donor Capacity of Hydroaromatic Compounds // Solid Fuel Chemistry. – 2012. – Vol. 46, №4. – P. 205-211</w:t>
      </w:r>
      <w:r w:rsidRPr="00ED2316">
        <w:rPr>
          <w:rFonts w:eastAsia="SimSun"/>
          <w:lang w:val="en-US" w:bidi="ar-SA"/>
        </w:rPr>
        <w:t>.</w:t>
      </w:r>
    </w:p>
    <w:p w:rsidR="00ED2316" w:rsidRPr="00AA3151" w:rsidRDefault="00ED2316" w:rsidP="00122567">
      <w:pPr>
        <w:numPr>
          <w:ilvl w:val="0"/>
          <w:numId w:val="23"/>
        </w:numPr>
        <w:tabs>
          <w:tab w:val="left" w:pos="1276"/>
        </w:tabs>
        <w:ind w:left="0" w:firstLine="709"/>
        <w:contextualSpacing/>
        <w:jc w:val="both"/>
        <w:rPr>
          <w:rFonts w:eastAsia="Calibri"/>
          <w:lang w:val="kk-KZ" w:bidi="ar-SA"/>
        </w:rPr>
      </w:pPr>
      <w:r w:rsidRPr="00AA3151">
        <w:rPr>
          <w:rFonts w:eastAsia="Calibri"/>
          <w:lang w:val="kk-KZ" w:bidi="ar-SA"/>
        </w:rPr>
        <w:t xml:space="preserve">Aitbekova D.E., </w:t>
      </w:r>
      <w:r w:rsidR="00432959" w:rsidRPr="00AA3151">
        <w:rPr>
          <w:rFonts w:eastAsia="SimSun"/>
          <w:lang w:val="kk-KZ" w:bidi="ar-SA"/>
        </w:rPr>
        <w:t>Ma F.</w:t>
      </w:r>
      <w:r w:rsidRPr="00AA3151">
        <w:rPr>
          <w:rFonts w:eastAsia="SimSun"/>
          <w:lang w:val="kk-KZ" w:bidi="ar-SA"/>
        </w:rPr>
        <w:t>Y</w:t>
      </w:r>
      <w:r w:rsidR="00432959" w:rsidRPr="00AA3151">
        <w:rPr>
          <w:rFonts w:eastAsia="SimSun"/>
          <w:lang w:val="kk-KZ" w:bidi="ar-SA"/>
        </w:rPr>
        <w:t>.</w:t>
      </w:r>
      <w:r w:rsidRPr="00AA3151">
        <w:rPr>
          <w:rFonts w:eastAsia="SimSun"/>
          <w:lang w:val="kk-KZ" w:bidi="ar-SA"/>
        </w:rPr>
        <w:t>, Meiramov M.G.</w:t>
      </w:r>
      <w:r w:rsidR="00424ED2" w:rsidRPr="00AA3151">
        <w:rPr>
          <w:rFonts w:eastAsia="SimSun"/>
          <w:lang w:val="en-US" w:bidi="ar-SA"/>
        </w:rPr>
        <w:t xml:space="preserve"> et al.</w:t>
      </w:r>
      <w:r w:rsidRPr="00AA3151">
        <w:rPr>
          <w:rFonts w:eastAsia="SimSun"/>
          <w:lang w:val="kk-KZ" w:bidi="ar-SA"/>
        </w:rPr>
        <w:t>. Catalytic Hydrogenation of a Model Mixture of Anthracene and Phenanthrene // Solid Fuel Chemistry. – 2019. – Vol. 53, №4. – Р. 230-238.</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AA3151">
        <w:rPr>
          <w:rFonts w:eastAsia="SimSun"/>
          <w:lang w:val="en-US" w:bidi="ar-SA"/>
        </w:rPr>
        <w:t>Aitbekova D., Baikenov M., Ma F</w:t>
      </w:r>
      <w:r w:rsidR="00432959" w:rsidRPr="00AA3151">
        <w:rPr>
          <w:rFonts w:eastAsia="SimSun"/>
          <w:lang w:val="en-US" w:bidi="ar-SA"/>
        </w:rPr>
        <w:t>.</w:t>
      </w:r>
      <w:r w:rsidRPr="00AA3151">
        <w:rPr>
          <w:rFonts w:eastAsia="SimSun"/>
          <w:lang w:val="en-US" w:bidi="ar-SA"/>
        </w:rPr>
        <w:t>Y</w:t>
      </w:r>
      <w:r w:rsidR="00432959" w:rsidRPr="00AA3151">
        <w:rPr>
          <w:rFonts w:eastAsia="SimSun"/>
          <w:lang w:val="en-US" w:bidi="ar-SA"/>
        </w:rPr>
        <w:t>.</w:t>
      </w:r>
      <w:r w:rsidR="00424ED2" w:rsidRPr="00AA3151">
        <w:rPr>
          <w:rFonts w:eastAsia="SimSun"/>
          <w:lang w:val="en-US" w:bidi="ar-SA"/>
        </w:rPr>
        <w:t xml:space="preserve"> et al.</w:t>
      </w:r>
      <w:r w:rsidRPr="00AA3151">
        <w:rPr>
          <w:lang w:val="en-US" w:eastAsia="ru-RU" w:bidi="ar-SA"/>
        </w:rPr>
        <w:t xml:space="preserve"> </w:t>
      </w:r>
      <w:r w:rsidRPr="00AA3151">
        <w:rPr>
          <w:rFonts w:eastAsia="SimSun"/>
          <w:lang w:val="en-US" w:bidi="ar-SA"/>
        </w:rPr>
        <w:t xml:space="preserve">The use of nanocatalytic systems for hydrogenation of polyaromatic hydrocarbons // </w:t>
      </w:r>
      <w:r w:rsidR="00424ED2" w:rsidRPr="00AA3151">
        <w:rPr>
          <w:rFonts w:eastAsia="SimSun"/>
          <w:lang w:val="en-US" w:bidi="ar-SA"/>
        </w:rPr>
        <w:t xml:space="preserve">Procced. </w:t>
      </w:r>
      <w:r w:rsidRPr="00AA3151">
        <w:rPr>
          <w:rFonts w:eastAsia="SimSun"/>
          <w:lang w:val="en-US" w:bidi="ar-SA"/>
        </w:rPr>
        <w:t xml:space="preserve">7th </w:t>
      </w:r>
      <w:r w:rsidR="00424ED2" w:rsidRPr="00AA3151">
        <w:rPr>
          <w:rFonts w:eastAsia="SimSun"/>
          <w:lang w:val="en-US" w:bidi="ar-SA"/>
        </w:rPr>
        <w:t>i</w:t>
      </w:r>
      <w:r w:rsidRPr="00AA3151">
        <w:rPr>
          <w:rFonts w:eastAsia="SimSun"/>
          <w:lang w:val="en-US" w:bidi="ar-SA"/>
        </w:rPr>
        <w:t>nternat</w:t>
      </w:r>
      <w:r w:rsidR="00424ED2" w:rsidRPr="00AA3151">
        <w:rPr>
          <w:rFonts w:eastAsia="SimSun"/>
          <w:lang w:val="en-US" w:bidi="ar-SA"/>
        </w:rPr>
        <w:t>.</w:t>
      </w:r>
      <w:r w:rsidRPr="00AA3151">
        <w:rPr>
          <w:rFonts w:eastAsia="SimSun"/>
          <w:lang w:val="en-US" w:bidi="ar-SA"/>
        </w:rPr>
        <w:t xml:space="preserve"> </w:t>
      </w:r>
      <w:r w:rsidR="00424ED2" w:rsidRPr="00AA3151">
        <w:rPr>
          <w:rFonts w:eastAsia="SimSun"/>
          <w:lang w:val="en-US" w:bidi="ar-SA"/>
        </w:rPr>
        <w:t>c</w:t>
      </w:r>
      <w:r w:rsidRPr="00AA3151">
        <w:rPr>
          <w:rFonts w:eastAsia="SimSun"/>
          <w:lang w:val="en-US" w:bidi="ar-SA"/>
        </w:rPr>
        <w:t>onf</w:t>
      </w:r>
      <w:r w:rsidR="00424ED2" w:rsidRPr="00AA3151">
        <w:rPr>
          <w:rFonts w:eastAsia="SimSun"/>
          <w:lang w:val="en-US" w:bidi="ar-SA"/>
        </w:rPr>
        <w:t xml:space="preserve">. </w:t>
      </w:r>
      <w:r w:rsidRPr="00AA3151">
        <w:rPr>
          <w:rFonts w:eastAsia="SimSun"/>
          <w:lang w:val="en-US" w:bidi="ar-SA"/>
        </w:rPr>
        <w:t>on Nanomaterials and Advanced Energy Storage Systems. – Almaty, 2019</w:t>
      </w:r>
      <w:r w:rsidRPr="00AA3151">
        <w:rPr>
          <w:rFonts w:eastAsia="SimSun"/>
          <w:lang w:val="kk-KZ" w:bidi="ar-SA"/>
        </w:rPr>
        <w:t>.</w:t>
      </w:r>
      <w:r w:rsidRPr="00AA3151">
        <w:rPr>
          <w:rFonts w:eastAsia="SimSun"/>
          <w:lang w:val="en-US" w:bidi="ar-SA"/>
        </w:rPr>
        <w:t xml:space="preserve"> – </w:t>
      </w:r>
      <w:r w:rsidRPr="00ED2316">
        <w:rPr>
          <w:rFonts w:eastAsia="SimSun"/>
          <w:lang w:val="en-US" w:bidi="ar-SA"/>
        </w:rPr>
        <w:t>P.</w:t>
      </w:r>
      <w:r w:rsidR="00ED44BA">
        <w:rPr>
          <w:rFonts w:eastAsia="SimSun"/>
          <w:lang w:val="en-US" w:bidi="ar-SA"/>
        </w:rPr>
        <w:t> </w:t>
      </w:r>
      <w:r w:rsidRPr="00ED2316">
        <w:rPr>
          <w:rFonts w:eastAsia="SimSun"/>
          <w:lang w:val="en-US" w:bidi="ar-SA"/>
        </w:rPr>
        <w:t>95.</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SimSun"/>
          <w:lang w:val="kk-KZ" w:bidi="ar-SA"/>
        </w:rPr>
        <w:t xml:space="preserve">Айтбекова Д.Е., Рустем А.Е., Сейтжан Р.С. Полициклды көмірсутектер қоспасының каталитикалық гидрогенизациясы // </w:t>
      </w:r>
      <w:r w:rsidRPr="00ED2316">
        <w:rPr>
          <w:rFonts w:eastAsia="SimSun"/>
          <w:bCs/>
          <w:lang w:val="en-US" w:bidi="ar-SA"/>
        </w:rPr>
        <w:t>Integration of the Scientific Community to the Global Challenges of Our Time</w:t>
      </w:r>
      <w:r w:rsidRPr="00ED2316">
        <w:rPr>
          <w:rFonts w:eastAsia="SimSun"/>
          <w:bCs/>
          <w:lang w:val="kk-KZ" w:bidi="ar-SA"/>
        </w:rPr>
        <w:t xml:space="preserve">: </w:t>
      </w:r>
      <w:r w:rsidR="00ED44BA" w:rsidRPr="00ED2316">
        <w:rPr>
          <w:rFonts w:eastAsia="SimSun"/>
          <w:bCs/>
          <w:lang w:val="en-US" w:bidi="ar-SA"/>
        </w:rPr>
        <w:t>m</w:t>
      </w:r>
      <w:r w:rsidRPr="00ED2316">
        <w:rPr>
          <w:rFonts w:eastAsia="SimSun"/>
          <w:bCs/>
          <w:lang w:val="en-US" w:bidi="ar-SA"/>
        </w:rPr>
        <w:t>ater</w:t>
      </w:r>
      <w:r w:rsidR="00ED44BA">
        <w:rPr>
          <w:rFonts w:eastAsia="SimSun"/>
          <w:bCs/>
          <w:lang w:val="en-US" w:bidi="ar-SA"/>
        </w:rPr>
        <w:t>.</w:t>
      </w:r>
      <w:r w:rsidRPr="00ED2316">
        <w:rPr>
          <w:rFonts w:eastAsia="SimSun"/>
          <w:bCs/>
          <w:lang w:val="en-US" w:bidi="ar-SA"/>
        </w:rPr>
        <w:t xml:space="preserve"> of the </w:t>
      </w:r>
      <w:r w:rsidR="00ED44BA">
        <w:rPr>
          <w:rFonts w:eastAsia="SimSun"/>
          <w:bCs/>
          <w:lang w:val="en-US" w:bidi="ar-SA"/>
        </w:rPr>
        <w:t>4th</w:t>
      </w:r>
      <w:r w:rsidRPr="00ED2316">
        <w:rPr>
          <w:rFonts w:eastAsia="SimSun"/>
          <w:bCs/>
          <w:lang w:val="en-US" w:bidi="ar-SA"/>
        </w:rPr>
        <w:t xml:space="preserve"> </w:t>
      </w:r>
      <w:r w:rsidR="00ED44BA" w:rsidRPr="00ED2316">
        <w:rPr>
          <w:rFonts w:eastAsia="SimSun"/>
          <w:bCs/>
          <w:lang w:val="en-US" w:bidi="ar-SA"/>
        </w:rPr>
        <w:t>internat</w:t>
      </w:r>
      <w:r w:rsidR="00ED44BA">
        <w:rPr>
          <w:rFonts w:eastAsia="SimSun"/>
          <w:bCs/>
          <w:lang w:val="en-US" w:bidi="ar-SA"/>
        </w:rPr>
        <w:t>.</w:t>
      </w:r>
      <w:r w:rsidR="00ED44BA" w:rsidRPr="00ED2316">
        <w:rPr>
          <w:rFonts w:eastAsia="SimSun"/>
          <w:bCs/>
          <w:lang w:val="en-US" w:bidi="ar-SA"/>
        </w:rPr>
        <w:t xml:space="preserve"> scient</w:t>
      </w:r>
      <w:r w:rsidR="00ED44BA">
        <w:rPr>
          <w:rFonts w:eastAsia="SimSun"/>
          <w:bCs/>
          <w:lang w:val="en-US" w:bidi="ar-SA"/>
        </w:rPr>
        <w:t>.</w:t>
      </w:r>
      <w:r w:rsidR="00ED44BA" w:rsidRPr="00ED2316">
        <w:rPr>
          <w:rFonts w:eastAsia="SimSun"/>
          <w:bCs/>
          <w:lang w:val="en-US" w:bidi="ar-SA"/>
        </w:rPr>
        <w:t>-pract</w:t>
      </w:r>
      <w:r w:rsidR="00ED44BA">
        <w:rPr>
          <w:rFonts w:eastAsia="SimSun"/>
          <w:bCs/>
          <w:lang w:val="en-US" w:bidi="ar-SA"/>
        </w:rPr>
        <w:t>.</w:t>
      </w:r>
      <w:r w:rsidR="00ED44BA" w:rsidRPr="00ED2316">
        <w:rPr>
          <w:rFonts w:eastAsia="SimSun"/>
          <w:bCs/>
          <w:lang w:val="en-US" w:bidi="ar-SA"/>
        </w:rPr>
        <w:t xml:space="preserve"> conf</w:t>
      </w:r>
      <w:r w:rsidRPr="00ED2316">
        <w:rPr>
          <w:rFonts w:eastAsia="SimSun"/>
          <w:bCs/>
          <w:lang w:val="kk-KZ" w:bidi="ar-SA"/>
        </w:rPr>
        <w:t xml:space="preserve">. – </w:t>
      </w:r>
      <w:r w:rsidRPr="00ED2316">
        <w:rPr>
          <w:rFonts w:eastAsia="SimSun"/>
          <w:bCs/>
          <w:lang w:val="en-US" w:bidi="ar-SA"/>
        </w:rPr>
        <w:t>Sapporo</w:t>
      </w:r>
      <w:r w:rsidRPr="00ED2316">
        <w:rPr>
          <w:rFonts w:eastAsia="SimSun"/>
          <w:bCs/>
          <w:lang w:val="kk-KZ" w:bidi="ar-SA"/>
        </w:rPr>
        <w:t xml:space="preserve">: </w:t>
      </w:r>
      <w:r w:rsidRPr="00ED2316">
        <w:rPr>
          <w:rFonts w:eastAsia="SimSun"/>
          <w:bCs/>
          <w:lang w:val="en-US" w:bidi="ar-SA"/>
        </w:rPr>
        <w:t>Regional Academy of Management</w:t>
      </w:r>
      <w:r w:rsidRPr="00ED2316">
        <w:rPr>
          <w:rFonts w:eastAsia="SimSun"/>
          <w:bCs/>
          <w:lang w:val="kk-KZ" w:bidi="ar-SA"/>
        </w:rPr>
        <w:t>, 2019</w:t>
      </w:r>
      <w:r w:rsidRPr="00ED2316">
        <w:rPr>
          <w:rFonts w:eastAsia="SimSun"/>
          <w:bCs/>
          <w:lang w:val="en-US" w:bidi="ar-SA"/>
        </w:rPr>
        <w:t xml:space="preserve">. </w:t>
      </w:r>
      <w:r w:rsidRPr="00ED2316">
        <w:rPr>
          <w:rFonts w:eastAsia="SimSun"/>
          <w:bCs/>
          <w:lang w:val="kk-KZ" w:bidi="ar-SA"/>
        </w:rPr>
        <w:t xml:space="preserve">– </w:t>
      </w:r>
      <w:r w:rsidRPr="00ED2316">
        <w:rPr>
          <w:rFonts w:eastAsia="SimSun"/>
          <w:bCs/>
          <w:lang w:val="en-US" w:bidi="ar-SA"/>
        </w:rPr>
        <w:t>P</w:t>
      </w:r>
      <w:r w:rsidRPr="00ED2316">
        <w:rPr>
          <w:rFonts w:eastAsia="SimSun"/>
          <w:bCs/>
          <w:lang w:val="kk-KZ" w:bidi="ar-SA"/>
        </w:rPr>
        <w:t xml:space="preserve">. </w:t>
      </w:r>
      <w:r w:rsidRPr="00ED2316">
        <w:rPr>
          <w:rFonts w:eastAsia="SimSun"/>
          <w:bCs/>
          <w:lang w:val="en-US" w:bidi="ar-SA"/>
        </w:rPr>
        <w:t>143</w:t>
      </w:r>
      <w:r w:rsidRPr="00ED2316">
        <w:rPr>
          <w:rFonts w:eastAsia="SimSun"/>
          <w:bCs/>
          <w:lang w:val="kk-KZ" w:bidi="ar-SA"/>
        </w:rPr>
        <w:t>-</w:t>
      </w:r>
      <w:r w:rsidRPr="00ED2316">
        <w:rPr>
          <w:rFonts w:eastAsia="SimSun"/>
          <w:bCs/>
          <w:lang w:val="en-US" w:bidi="ar-SA"/>
        </w:rPr>
        <w:t>149</w:t>
      </w:r>
      <w:r w:rsidRPr="00ED2316">
        <w:rPr>
          <w:rFonts w:eastAsia="SimSun"/>
          <w:bCs/>
          <w:lang w:val="kk-KZ" w:bidi="ar-SA"/>
        </w:rPr>
        <w:t>.</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Baikenov M.I., Aitbekova D.E., Balpanova N.Zh.</w:t>
      </w:r>
      <w:r w:rsidR="00ED44BA">
        <w:rPr>
          <w:rFonts w:eastAsia="Calibri"/>
          <w:lang w:val="en-US" w:bidi="ar-SA"/>
        </w:rPr>
        <w:t xml:space="preserve"> et al.</w:t>
      </w:r>
      <w:r w:rsidRPr="00ED2316">
        <w:rPr>
          <w:rFonts w:eastAsia="Calibri"/>
          <w:lang w:val="kk-KZ" w:bidi="ar-SA"/>
        </w:rPr>
        <w:t xml:space="preserve"> Hydrogenation of polyaromatic compounds over NiCo/chrysotile catalyst // </w:t>
      </w:r>
      <w:r w:rsidRPr="00ED2316">
        <w:rPr>
          <w:rFonts w:eastAsia="Calibri"/>
          <w:iCs/>
          <w:lang w:val="kk-KZ" w:bidi="ar-SA"/>
        </w:rPr>
        <w:t xml:space="preserve">Bulletin of University of Karaganda. – 2021. – Vol. 3(103). – </w:t>
      </w:r>
      <w:r w:rsidR="00ED44BA">
        <w:rPr>
          <w:rFonts w:eastAsia="Calibri"/>
          <w:iCs/>
          <w:lang w:val="en-US" w:bidi="ar-SA"/>
        </w:rPr>
        <w:t>P</w:t>
      </w:r>
      <w:r w:rsidRPr="00ED2316">
        <w:rPr>
          <w:rFonts w:eastAsia="Calibri"/>
          <w:iCs/>
          <w:lang w:val="kk-KZ" w:bidi="ar-SA"/>
        </w:rPr>
        <w:t>. 74-82.</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en-US" w:bidi="ar-SA"/>
        </w:rPr>
        <w:t>Lei Zh., Wenqian F., Quanyong Y.</w:t>
      </w:r>
      <w:r w:rsidR="00ED44BA">
        <w:rPr>
          <w:rFonts w:eastAsia="Calibri"/>
          <w:lang w:val="en-US" w:bidi="ar-SA"/>
        </w:rPr>
        <w:t xml:space="preserve"> et al.</w:t>
      </w:r>
      <w:r w:rsidRPr="00ED2316">
        <w:rPr>
          <w:rFonts w:eastAsia="Calibri"/>
          <w:lang w:val="en-US" w:bidi="ar-SA"/>
        </w:rPr>
        <w:t xml:space="preserve"> Effect of citric acid addition on the morphology and activity of Ni</w:t>
      </w:r>
      <w:r w:rsidRPr="00ED2316">
        <w:rPr>
          <w:rFonts w:eastAsia="Calibri"/>
          <w:vertAlign w:val="subscript"/>
          <w:lang w:val="en-US" w:bidi="ar-SA"/>
        </w:rPr>
        <w:t>2</w:t>
      </w:r>
      <w:r w:rsidRPr="00ED2316">
        <w:rPr>
          <w:rFonts w:eastAsia="Calibri"/>
          <w:lang w:val="en-US" w:bidi="ar-SA"/>
        </w:rPr>
        <w:t>P supported on mesoporous zeolite ZSM-5 for the hydrogenation of 4,6-DMDBT and phenanthrene // Journal of Catalysis. – 2017. – Vol. 345. – P. 295-307.</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en-US" w:bidi="ar-SA"/>
        </w:rPr>
        <w:t>Wang R., Smith K.J. Hydrodesulfurization of 4,6-dimethyldibenzothiophene over high surface area metal phosphides // Appl. Catal. A Gen. – 2009. – Vol. 361. – P. 18</w:t>
      </w:r>
      <w:r w:rsidRPr="00ED2316">
        <w:rPr>
          <w:rFonts w:eastAsia="Calibri"/>
          <w:lang w:val="kk-KZ" w:bidi="ar-SA"/>
        </w:rPr>
        <w:t>-25</w:t>
      </w:r>
      <w:r w:rsidRPr="00ED2316">
        <w:rPr>
          <w:rFonts w:eastAsia="Calibri"/>
          <w:lang w:val="en-US" w:bidi="ar-SA"/>
        </w:rPr>
        <w:t>.</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Wang R., Smith K.J. The effect of preparation conditions on the properties of high-surface area Ni</w:t>
      </w:r>
      <w:r w:rsidRPr="00CB672B">
        <w:rPr>
          <w:rFonts w:eastAsia="Calibri"/>
          <w:vertAlign w:val="subscript"/>
          <w:lang w:val="kk-KZ" w:bidi="ar-SA"/>
        </w:rPr>
        <w:t>2</w:t>
      </w:r>
      <w:r w:rsidRPr="00ED2316">
        <w:rPr>
          <w:rFonts w:eastAsia="Calibri"/>
          <w:lang w:val="kk-KZ" w:bidi="ar-SA"/>
        </w:rPr>
        <w:t xml:space="preserve">P catalysts // Appl. </w:t>
      </w:r>
      <w:r w:rsidRPr="00ED2316">
        <w:rPr>
          <w:rFonts w:eastAsia="Calibri"/>
          <w:lang w:val="en-US" w:bidi="ar-SA"/>
        </w:rPr>
        <w:t>Catal. A Gen.</w:t>
      </w:r>
      <w:r w:rsidRPr="00ED2316">
        <w:rPr>
          <w:rFonts w:eastAsia="Calibri"/>
          <w:lang w:val="kk-KZ" w:bidi="ar-SA"/>
        </w:rPr>
        <w:t xml:space="preserve"> – 2010</w:t>
      </w:r>
      <w:r w:rsidRPr="00ED2316">
        <w:rPr>
          <w:rFonts w:eastAsia="Calibri"/>
          <w:lang w:val="en-US" w:bidi="ar-SA"/>
        </w:rPr>
        <w:t>. – Vol.</w:t>
      </w:r>
      <w:r w:rsidR="00ED44BA">
        <w:rPr>
          <w:rFonts w:eastAsia="Calibri"/>
          <w:lang w:val="en-US" w:bidi="ar-SA"/>
        </w:rPr>
        <w:t> </w:t>
      </w:r>
      <w:r w:rsidRPr="00ED2316">
        <w:rPr>
          <w:rFonts w:eastAsia="Calibri"/>
          <w:lang w:val="en-US" w:bidi="ar-SA"/>
        </w:rPr>
        <w:t>380. – P. 149-164.</w:t>
      </w:r>
    </w:p>
    <w:p w:rsidR="00ED2316" w:rsidRPr="00D24748"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en-US" w:bidi="ar-SA"/>
        </w:rPr>
        <w:t>Takahashi R., Sato S., Sodesawa T., Suzuki M., Ichikuni N. Ni/SiO2 prepared by sol-gel process using citric acid // Micropor. Mesopor. Mater. – 2003. – Vol. 66. – P. 197-</w:t>
      </w:r>
      <w:r w:rsidRPr="00ED2316">
        <w:rPr>
          <w:rFonts w:eastAsia="Calibri"/>
          <w:lang w:val="kk-KZ" w:bidi="ar-SA"/>
        </w:rPr>
        <w:t>208</w:t>
      </w:r>
      <w:r w:rsidRPr="00ED2316">
        <w:rPr>
          <w:rFonts w:eastAsia="Calibri"/>
          <w:lang w:val="en-US" w:bidi="ar-SA"/>
        </w:rPr>
        <w:t>.</w:t>
      </w:r>
    </w:p>
    <w:p w:rsidR="00D24748" w:rsidRPr="004E0024" w:rsidRDefault="00D24748" w:rsidP="00122567">
      <w:pPr>
        <w:numPr>
          <w:ilvl w:val="0"/>
          <w:numId w:val="23"/>
        </w:numPr>
        <w:tabs>
          <w:tab w:val="left" w:pos="1276"/>
        </w:tabs>
        <w:ind w:left="0" w:firstLine="709"/>
        <w:contextualSpacing/>
        <w:jc w:val="both"/>
        <w:rPr>
          <w:rFonts w:eastAsia="Calibri"/>
          <w:lang w:val="kk-KZ" w:bidi="ar-SA"/>
        </w:rPr>
      </w:pPr>
      <w:r>
        <w:rPr>
          <w:rFonts w:eastAsia="Calibri"/>
          <w:lang w:val="kk-KZ" w:bidi="ar-SA"/>
        </w:rPr>
        <w:t>Шубина</w:t>
      </w:r>
      <w:r w:rsidRPr="00D24748">
        <w:rPr>
          <w:rFonts w:eastAsia="Calibri"/>
          <w:lang w:val="kk-KZ" w:bidi="ar-SA"/>
        </w:rPr>
        <w:t xml:space="preserve"> </w:t>
      </w:r>
      <w:r>
        <w:rPr>
          <w:rFonts w:eastAsia="Calibri"/>
          <w:lang w:val="kk-KZ" w:bidi="ar-SA"/>
        </w:rPr>
        <w:t>Е.</w:t>
      </w:r>
      <w:r w:rsidRPr="00D24748">
        <w:rPr>
          <w:rFonts w:eastAsia="Calibri"/>
          <w:lang w:val="kk-KZ" w:bidi="ar-SA"/>
        </w:rPr>
        <w:t xml:space="preserve">Г., </w:t>
      </w:r>
      <w:r>
        <w:rPr>
          <w:rFonts w:eastAsia="Calibri"/>
          <w:lang w:val="kk-KZ" w:bidi="ar-SA"/>
        </w:rPr>
        <w:t>Филимонов Н.</w:t>
      </w:r>
      <w:r w:rsidRPr="00D24748">
        <w:rPr>
          <w:rFonts w:eastAsia="Calibri"/>
          <w:lang w:val="kk-KZ" w:bidi="ar-SA"/>
        </w:rPr>
        <w:t xml:space="preserve">С., </w:t>
      </w:r>
      <w:r>
        <w:rPr>
          <w:rFonts w:eastAsia="Calibri"/>
          <w:lang w:val="kk-KZ" w:bidi="ar-SA"/>
        </w:rPr>
        <w:t>Шафигулин Р.</w:t>
      </w:r>
      <w:r w:rsidRPr="00D24748">
        <w:rPr>
          <w:rFonts w:eastAsia="Calibri"/>
          <w:lang w:val="kk-KZ" w:bidi="ar-SA"/>
        </w:rPr>
        <w:t>В.</w:t>
      </w:r>
      <w:r w:rsidR="00122567">
        <w:rPr>
          <w:rFonts w:eastAsia="Calibri"/>
          <w:lang w:val="kk-KZ" w:bidi="ar-SA"/>
        </w:rPr>
        <w:t xml:space="preserve"> и др.</w:t>
      </w:r>
      <w:r w:rsidR="004E0024">
        <w:rPr>
          <w:rFonts w:eastAsia="Calibri"/>
          <w:lang w:val="kk-KZ" w:bidi="ar-SA"/>
        </w:rPr>
        <w:t xml:space="preserve"> В</w:t>
      </w:r>
      <w:r w:rsidR="004E0024" w:rsidRPr="004E0024">
        <w:rPr>
          <w:rFonts w:eastAsia="Calibri"/>
          <w:lang w:val="kk-KZ" w:bidi="ar-SA"/>
        </w:rPr>
        <w:t>лияние размера наночастиц никеля</w:t>
      </w:r>
      <w:r w:rsidR="004E0024">
        <w:rPr>
          <w:rFonts w:eastAsia="Calibri"/>
          <w:lang w:val="kk-KZ" w:bidi="ar-SA"/>
        </w:rPr>
        <w:t xml:space="preserve"> </w:t>
      </w:r>
      <w:r w:rsidR="004E0024" w:rsidRPr="004E0024">
        <w:rPr>
          <w:rFonts w:eastAsia="Calibri"/>
          <w:lang w:val="kk-KZ" w:bidi="ar-SA"/>
        </w:rPr>
        <w:t>на гидрирование бензола</w:t>
      </w:r>
      <w:r w:rsidR="004E0024">
        <w:rPr>
          <w:rFonts w:eastAsia="Calibri"/>
          <w:lang w:val="kk-KZ" w:bidi="ar-SA"/>
        </w:rPr>
        <w:t xml:space="preserve"> // Нефтехимия. – 2017. – Т. 57, №3. – С. 299-303.</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Кудайбергенова Ж.Г., Айтбекова Д.Е., Тусипхан А.</w:t>
      </w:r>
      <w:r w:rsidR="00122567">
        <w:rPr>
          <w:rFonts w:eastAsia="Calibri"/>
          <w:lang w:val="kk-KZ" w:bidi="ar-SA"/>
        </w:rPr>
        <w:t xml:space="preserve"> и др.</w:t>
      </w:r>
      <w:r w:rsidRPr="00ED2316">
        <w:rPr>
          <w:rFonts w:eastAsia="Calibri"/>
          <w:lang w:val="kk-KZ" w:bidi="ar-SA"/>
        </w:rPr>
        <w:t xml:space="preserve"> Гидрогенизация фенантрена в присутствии катализатора NiCo/хризотил // </w:t>
      </w:r>
      <w:r w:rsidRPr="00ED2316">
        <w:rPr>
          <w:rFonts w:eastAsia="Calibri"/>
          <w:lang w:bidi="ar-SA"/>
        </w:rPr>
        <w:t>Химия и химическая технология в ХХ</w:t>
      </w:r>
      <w:r w:rsidRPr="00ED2316">
        <w:rPr>
          <w:rFonts w:eastAsia="Calibri"/>
          <w:lang w:val="kk-KZ" w:bidi="ar-SA"/>
        </w:rPr>
        <w:t>І веке: матер</w:t>
      </w:r>
      <w:r w:rsidR="00ED44BA" w:rsidRPr="00ED44BA">
        <w:rPr>
          <w:rFonts w:eastAsia="Calibri"/>
          <w:lang w:bidi="ar-SA"/>
        </w:rPr>
        <w:t>.</w:t>
      </w:r>
      <w:r w:rsidRPr="00ED2316">
        <w:rPr>
          <w:rFonts w:eastAsia="Calibri"/>
          <w:lang w:val="kk-KZ" w:bidi="ar-SA"/>
        </w:rPr>
        <w:t xml:space="preserve"> </w:t>
      </w:r>
      <w:r w:rsidR="00ED44BA">
        <w:rPr>
          <w:rFonts w:eastAsia="Calibri"/>
          <w:lang w:val="kk-KZ" w:bidi="ar-SA"/>
        </w:rPr>
        <w:t>22-й</w:t>
      </w:r>
      <w:r w:rsidRPr="00ED2316">
        <w:rPr>
          <w:rFonts w:eastAsia="Calibri"/>
          <w:lang w:val="kk-KZ" w:bidi="ar-SA"/>
        </w:rPr>
        <w:t xml:space="preserve"> междунар</w:t>
      </w:r>
      <w:r w:rsidR="00ED44BA">
        <w:rPr>
          <w:rFonts w:eastAsia="Calibri"/>
          <w:lang w:val="kk-KZ" w:bidi="ar-SA"/>
        </w:rPr>
        <w:t>.</w:t>
      </w:r>
      <w:r w:rsidRPr="00ED2316">
        <w:rPr>
          <w:rFonts w:eastAsia="Calibri"/>
          <w:lang w:val="kk-KZ" w:bidi="ar-SA"/>
        </w:rPr>
        <w:t xml:space="preserve"> науч</w:t>
      </w:r>
      <w:r w:rsidR="00ED44BA">
        <w:rPr>
          <w:rFonts w:eastAsia="Calibri"/>
          <w:lang w:val="kk-KZ" w:bidi="ar-SA"/>
        </w:rPr>
        <w:t>.</w:t>
      </w:r>
      <w:r w:rsidRPr="00ED2316">
        <w:rPr>
          <w:rFonts w:eastAsia="Calibri"/>
          <w:lang w:val="kk-KZ" w:bidi="ar-SA"/>
        </w:rPr>
        <w:t>-практ</w:t>
      </w:r>
      <w:r w:rsidR="00ED44BA">
        <w:rPr>
          <w:rFonts w:eastAsia="Calibri"/>
          <w:lang w:val="kk-KZ" w:bidi="ar-SA"/>
        </w:rPr>
        <w:t>.</w:t>
      </w:r>
      <w:r w:rsidRPr="00ED2316">
        <w:rPr>
          <w:rFonts w:eastAsia="Calibri"/>
          <w:lang w:val="kk-KZ" w:bidi="ar-SA"/>
        </w:rPr>
        <w:t xml:space="preserve"> конф</w:t>
      </w:r>
      <w:r w:rsidR="00ED44BA">
        <w:rPr>
          <w:rFonts w:eastAsia="Calibri"/>
          <w:lang w:val="kk-KZ" w:bidi="ar-SA"/>
        </w:rPr>
        <w:t>.</w:t>
      </w:r>
      <w:r w:rsidRPr="00ED2316">
        <w:rPr>
          <w:rFonts w:eastAsia="Calibri"/>
          <w:lang w:val="kk-KZ" w:bidi="ar-SA"/>
        </w:rPr>
        <w:t xml:space="preserve"> студентов и молодых ученых имени выдающихся химиков Л.П. Кулева и Н.М. Кижнера, посв</w:t>
      </w:r>
      <w:r w:rsidR="00ED44BA">
        <w:rPr>
          <w:rFonts w:eastAsia="Calibri"/>
          <w:lang w:val="kk-KZ" w:bidi="ar-SA"/>
        </w:rPr>
        <w:t>.</w:t>
      </w:r>
      <w:r w:rsidRPr="00ED2316">
        <w:rPr>
          <w:rFonts w:eastAsia="Calibri"/>
          <w:lang w:val="kk-KZ" w:bidi="ar-SA"/>
        </w:rPr>
        <w:t xml:space="preserve"> 125-летию со дня основания Томского политехнического университета. – Томск: </w:t>
      </w:r>
      <w:r w:rsidRPr="00ED2316">
        <w:rPr>
          <w:rFonts w:eastAsia="Calibri"/>
          <w:lang w:bidi="ar-SA"/>
        </w:rPr>
        <w:t>Изд-во Томского политехнического университета</w:t>
      </w:r>
      <w:r w:rsidRPr="00ED2316">
        <w:rPr>
          <w:rFonts w:eastAsia="Calibri"/>
          <w:lang w:val="kk-KZ" w:bidi="ar-SA"/>
        </w:rPr>
        <w:t>, 2021. – С. 57-58.</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Gudun K., Baikenov M., Ahmetkarimova Zh.</w:t>
      </w:r>
      <w:r w:rsidR="00ED44BA">
        <w:rPr>
          <w:rFonts w:eastAsia="Calibri"/>
          <w:lang w:val="en-US" w:bidi="ar-SA"/>
        </w:rPr>
        <w:t xml:space="preserve"> et al.</w:t>
      </w:r>
      <w:r w:rsidRPr="00ED2316">
        <w:rPr>
          <w:rFonts w:eastAsia="Calibri"/>
          <w:lang w:val="kk-KZ" w:bidi="ar-SA"/>
        </w:rPr>
        <w:t xml:space="preserve"> Catalytic hydrogenation of anthracene–benzothiophene model blend in the presence donor of hydrogen // Journal of International Scientific Publication: Materials, Methods &amp; Technologies. – 2012. – Vol. 6, Part 1. – P. 314-320.</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Akhmetkarimova Zh.S., Baikenov M.I., Meiramov M.G.</w:t>
      </w:r>
      <w:r w:rsidR="00ED44BA" w:rsidRPr="00ED44BA">
        <w:rPr>
          <w:rFonts w:eastAsia="Calibri"/>
          <w:lang w:val="kk-KZ" w:bidi="ar-SA"/>
        </w:rPr>
        <w:t xml:space="preserve"> et al.</w:t>
      </w:r>
      <w:r w:rsidRPr="00ED2316">
        <w:rPr>
          <w:rFonts w:eastAsia="Calibri"/>
          <w:lang w:val="kk-KZ" w:bidi="ar-SA"/>
        </w:rPr>
        <w:t xml:space="preserve"> Cleanings hale oil from phenol // Химический журнал Казахстана. – 2015. – №3. – </w:t>
      </w:r>
      <w:r w:rsidR="00ED44BA">
        <w:rPr>
          <w:rFonts w:eastAsia="Calibri"/>
          <w:lang w:val="en-US" w:bidi="ar-SA"/>
        </w:rPr>
        <w:t xml:space="preserve">                                                                                         </w:t>
      </w:r>
      <w:r w:rsidRPr="00ED2316">
        <w:rPr>
          <w:rFonts w:eastAsia="Calibri"/>
          <w:lang w:val="kk-KZ" w:bidi="ar-SA"/>
        </w:rPr>
        <w:t xml:space="preserve">С. 202-206. </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Малышев В.П., Шкоди</w:t>
      </w:r>
      <w:r w:rsidR="00ED44BA">
        <w:rPr>
          <w:rFonts w:eastAsia="Calibri"/>
          <w:lang w:val="kk-KZ" w:bidi="ar-SA"/>
        </w:rPr>
        <w:t>н В.Г. Равновесный-кинетический</w:t>
      </w:r>
      <w:r w:rsidRPr="00ED2316">
        <w:rPr>
          <w:rFonts w:eastAsia="Calibri"/>
          <w:lang w:val="kk-KZ" w:bidi="ar-SA"/>
        </w:rPr>
        <w:t xml:space="preserve"> анализ химических процессов. – Алма-Ата: Гылым, 1990. – 112 с. </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Байкенов М.И., Байкенова Г.Г., Исабаев А.С.</w:t>
      </w:r>
      <w:r w:rsidR="00122567">
        <w:rPr>
          <w:rFonts w:eastAsia="Calibri"/>
          <w:lang w:val="kk-KZ" w:bidi="ar-SA"/>
        </w:rPr>
        <w:t xml:space="preserve"> и др.</w:t>
      </w:r>
      <w:r w:rsidRPr="00ED2316">
        <w:rPr>
          <w:rFonts w:eastAsia="Calibri"/>
          <w:lang w:val="kk-KZ" w:bidi="ar-SA"/>
        </w:rPr>
        <w:t xml:space="preserve"> Влияние новых каталитических систем на процесс гидрогенизации антрацена // Химия твердого топлива. – 2015. – №3. – С. 22-28</w:t>
      </w:r>
      <w:r w:rsidRPr="00ED2316">
        <w:rPr>
          <w:rFonts w:eastAsia="Calibri"/>
          <w:lang w:bidi="ar-SA"/>
        </w:rPr>
        <w:t>.</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Шахтахтинский Т.Н., Бахманов М.Ф. Методы оптимизации процессов химической технологии с программами для ЭВМ. – Баку: Элм, 1985. – 260 с.</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SimSun"/>
          <w:bCs/>
          <w:lang w:bidi="ar-SA"/>
        </w:rPr>
        <w:t>Протодьяконов М.М., Тедер Р.И. Методика рационального планирования эксперимента. – М</w:t>
      </w:r>
      <w:r w:rsidR="00ED44BA" w:rsidRPr="00ED44BA">
        <w:rPr>
          <w:rFonts w:eastAsia="SimSun"/>
          <w:bCs/>
          <w:lang w:bidi="ar-SA"/>
        </w:rPr>
        <w:t>.</w:t>
      </w:r>
      <w:r w:rsidRPr="00ED2316">
        <w:rPr>
          <w:rFonts w:eastAsia="SimSun"/>
          <w:bCs/>
          <w:lang w:bidi="ar-SA"/>
        </w:rPr>
        <w:t>: Наука, 1970. – 73 с.</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Калечиц И.В. Химия гидрогенизационных процессов в переработке топлив. – М.: Химия, 1973. – 336 с.</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Кадиев Х.М., Гюльмалиев А.М., Кубрин Н.А.</w:t>
      </w:r>
      <w:r w:rsidR="00ED44BA" w:rsidRPr="00ED44BA">
        <w:rPr>
          <w:rFonts w:eastAsia="Calibri"/>
          <w:lang w:val="kk-KZ" w:bidi="ar-SA"/>
        </w:rPr>
        <w:t xml:space="preserve"> и др.</w:t>
      </w:r>
      <w:r w:rsidRPr="00ED2316">
        <w:rPr>
          <w:rFonts w:eastAsia="Calibri"/>
          <w:lang w:val="kk-KZ" w:bidi="ar-SA"/>
        </w:rPr>
        <w:t xml:space="preserve"> Экспресс-метод расчета энтальпии процесса гидроконверсии тяжелого нефтяного сырья // Нефтехимия. – 2016. – Т. 56, №5. – С. 469-474.</w:t>
      </w:r>
    </w:p>
    <w:p w:rsidR="00ED2316" w:rsidRP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Методы расчета теплофизических свойств газов и жидкостей</w:t>
      </w:r>
      <w:r w:rsidR="00ED44BA">
        <w:rPr>
          <w:rFonts w:eastAsia="Calibri"/>
          <w:lang w:val="kk-KZ" w:bidi="ar-SA"/>
        </w:rPr>
        <w:t xml:space="preserve"> / под ред</w:t>
      </w:r>
      <w:r w:rsidRPr="00ED2316">
        <w:rPr>
          <w:rFonts w:eastAsia="Calibri"/>
          <w:lang w:val="kk-KZ" w:bidi="ar-SA"/>
        </w:rPr>
        <w:t xml:space="preserve">. </w:t>
      </w:r>
      <w:r w:rsidR="00ED44BA">
        <w:rPr>
          <w:rFonts w:eastAsia="Calibri"/>
          <w:lang w:val="kk-KZ" w:bidi="ar-SA"/>
        </w:rPr>
        <w:t xml:space="preserve">В.В, Федоров и др. </w:t>
      </w:r>
      <w:r w:rsidRPr="00ED2316">
        <w:rPr>
          <w:rFonts w:eastAsia="Calibri"/>
          <w:lang w:val="kk-KZ" w:bidi="ar-SA"/>
        </w:rPr>
        <w:t>– М.: Химия, 1974. – 248 с.</w:t>
      </w:r>
    </w:p>
    <w:p w:rsidR="00ED2316" w:rsidRDefault="00ED2316" w:rsidP="00122567">
      <w:pPr>
        <w:numPr>
          <w:ilvl w:val="0"/>
          <w:numId w:val="23"/>
        </w:numPr>
        <w:tabs>
          <w:tab w:val="left" w:pos="1276"/>
        </w:tabs>
        <w:ind w:left="0" w:firstLine="709"/>
        <w:contextualSpacing/>
        <w:jc w:val="both"/>
        <w:rPr>
          <w:rFonts w:eastAsia="Calibri"/>
          <w:lang w:val="kk-KZ" w:bidi="ar-SA"/>
        </w:rPr>
      </w:pPr>
      <w:r w:rsidRPr="00ED2316">
        <w:rPr>
          <w:rFonts w:eastAsia="Calibri"/>
          <w:lang w:val="kk-KZ" w:bidi="ar-SA"/>
        </w:rPr>
        <w:t>Введенский А.А. Термодинамические расчеты процессов топливной промышленности. – Л.: Государст</w:t>
      </w:r>
      <w:r w:rsidR="00122567">
        <w:rPr>
          <w:rFonts w:eastAsia="Calibri"/>
          <w:lang w:val="kk-KZ" w:bidi="ar-SA"/>
        </w:rPr>
        <w:t>.</w:t>
      </w:r>
      <w:r w:rsidRPr="00ED2316">
        <w:rPr>
          <w:rFonts w:eastAsia="Calibri"/>
          <w:lang w:val="kk-KZ" w:bidi="ar-SA"/>
        </w:rPr>
        <w:t xml:space="preserve"> </w:t>
      </w:r>
      <w:r w:rsidR="00122567" w:rsidRPr="00ED2316">
        <w:rPr>
          <w:rFonts w:eastAsia="Calibri"/>
          <w:lang w:val="kk-KZ" w:bidi="ar-SA"/>
        </w:rPr>
        <w:t>н</w:t>
      </w:r>
      <w:r w:rsidRPr="00ED2316">
        <w:rPr>
          <w:rFonts w:eastAsia="Calibri"/>
          <w:lang w:val="kk-KZ" w:bidi="ar-SA"/>
        </w:rPr>
        <w:t>ауч</w:t>
      </w:r>
      <w:r w:rsidR="00122567">
        <w:rPr>
          <w:rFonts w:eastAsia="Calibri"/>
          <w:lang w:val="kk-KZ" w:bidi="ar-SA"/>
        </w:rPr>
        <w:t>.</w:t>
      </w:r>
      <w:r w:rsidRPr="00ED2316">
        <w:rPr>
          <w:rFonts w:eastAsia="Calibri"/>
          <w:lang w:val="kk-KZ" w:bidi="ar-SA"/>
        </w:rPr>
        <w:t>-техн</w:t>
      </w:r>
      <w:r w:rsidR="00122567">
        <w:rPr>
          <w:rFonts w:eastAsia="Calibri"/>
          <w:lang w:val="kk-KZ" w:bidi="ar-SA"/>
        </w:rPr>
        <w:t>.</w:t>
      </w:r>
      <w:r w:rsidRPr="00ED2316">
        <w:rPr>
          <w:rFonts w:eastAsia="Calibri"/>
          <w:lang w:val="kk-KZ" w:bidi="ar-SA"/>
        </w:rPr>
        <w:t xml:space="preserve"> изд</w:t>
      </w:r>
      <w:r w:rsidR="00122567">
        <w:rPr>
          <w:rFonts w:eastAsia="Calibri"/>
          <w:lang w:val="kk-KZ" w:bidi="ar-SA"/>
        </w:rPr>
        <w:t>.-</w:t>
      </w:r>
      <w:r w:rsidRPr="00ED2316">
        <w:rPr>
          <w:rFonts w:eastAsia="Calibri"/>
          <w:lang w:val="kk-KZ" w:bidi="ar-SA"/>
        </w:rPr>
        <w:t>во нефтяной и горно-топливной литературы Ленинградское отделение, 1949. – 491 с.</w:t>
      </w:r>
    </w:p>
    <w:p w:rsidR="00F55AA4" w:rsidRDefault="00F55AA4" w:rsidP="00ED44BA">
      <w:pPr>
        <w:numPr>
          <w:ilvl w:val="0"/>
          <w:numId w:val="23"/>
        </w:numPr>
        <w:tabs>
          <w:tab w:val="left" w:pos="1276"/>
        </w:tabs>
        <w:ind w:left="0" w:firstLine="709"/>
        <w:contextualSpacing/>
        <w:jc w:val="both"/>
        <w:rPr>
          <w:rFonts w:eastAsia="Calibri"/>
          <w:lang w:val="kk-KZ" w:bidi="ar-SA"/>
        </w:rPr>
      </w:pPr>
      <w:r>
        <w:rPr>
          <w:rFonts w:eastAsia="Calibri"/>
          <w:lang w:val="kk-KZ" w:bidi="ar-SA"/>
        </w:rPr>
        <w:t>Ермагамбет Б.Т., Касенов Б.К., Казанкапова М.К.</w:t>
      </w:r>
      <w:r w:rsidR="00122567">
        <w:rPr>
          <w:rFonts w:eastAsia="Calibri"/>
          <w:lang w:val="kk-KZ" w:bidi="ar-SA"/>
        </w:rPr>
        <w:t xml:space="preserve"> и др. </w:t>
      </w:r>
      <w:r>
        <w:rPr>
          <w:rFonts w:eastAsia="Calibri"/>
          <w:lang w:val="kk-KZ" w:bidi="ar-SA"/>
        </w:rPr>
        <w:t>Электрофизические свойства и теплоемкость пористо-углеродного материала из угля Майкубенского бассейна // Химия твердого топлива. – 2020. – №3. – С.</w:t>
      </w:r>
      <w:r w:rsidR="00ED44BA">
        <w:rPr>
          <w:rFonts w:eastAsia="Calibri"/>
          <w:lang w:val="kk-KZ" w:bidi="ar-SA"/>
        </w:rPr>
        <w:t> </w:t>
      </w:r>
      <w:r>
        <w:rPr>
          <w:rFonts w:eastAsia="Calibri"/>
          <w:lang w:val="kk-KZ" w:bidi="ar-SA"/>
        </w:rPr>
        <w:t xml:space="preserve">61-67. </w:t>
      </w:r>
    </w:p>
    <w:p w:rsidR="00F55AA4" w:rsidRDefault="00F55AA4" w:rsidP="00ED44BA">
      <w:pPr>
        <w:numPr>
          <w:ilvl w:val="0"/>
          <w:numId w:val="23"/>
        </w:numPr>
        <w:tabs>
          <w:tab w:val="left" w:pos="1276"/>
        </w:tabs>
        <w:ind w:left="0" w:firstLine="709"/>
        <w:contextualSpacing/>
        <w:jc w:val="both"/>
        <w:rPr>
          <w:rFonts w:eastAsia="Calibri"/>
          <w:lang w:val="kk-KZ" w:bidi="ar-SA"/>
        </w:rPr>
      </w:pPr>
      <w:r>
        <w:rPr>
          <w:rFonts w:eastAsia="Calibri"/>
          <w:lang w:val="kk-KZ" w:bidi="ar-SA"/>
        </w:rPr>
        <w:t>Ермагамбет Б.Т., Касенов Б.К., Нургалиев Н.У.</w:t>
      </w:r>
      <w:r w:rsidR="00122567">
        <w:rPr>
          <w:rFonts w:eastAsia="Calibri"/>
          <w:lang w:val="kk-KZ" w:bidi="ar-SA"/>
        </w:rPr>
        <w:t xml:space="preserve"> и др.</w:t>
      </w:r>
      <w:r w:rsidR="00F52546">
        <w:rPr>
          <w:rFonts w:eastAsia="Calibri"/>
          <w:lang w:val="kk-KZ" w:bidi="ar-SA"/>
        </w:rPr>
        <w:t xml:space="preserve"> Технологии глубокой переработки углей Казахстана</w:t>
      </w:r>
      <w:r w:rsidR="00ED44BA">
        <w:rPr>
          <w:rFonts w:eastAsia="Calibri"/>
          <w:lang w:val="kk-KZ" w:bidi="ar-SA"/>
        </w:rPr>
        <w:t>:</w:t>
      </w:r>
      <w:r w:rsidR="00F52546" w:rsidRPr="00F52546">
        <w:rPr>
          <w:lang w:val="kk-KZ"/>
        </w:rPr>
        <w:t xml:space="preserve"> </w:t>
      </w:r>
      <w:r w:rsidR="00ED44BA" w:rsidRPr="00F52546">
        <w:rPr>
          <w:rFonts w:eastAsia="Calibri"/>
          <w:lang w:val="kk-KZ" w:bidi="ar-SA"/>
        </w:rPr>
        <w:t>м</w:t>
      </w:r>
      <w:r w:rsidR="00F52546" w:rsidRPr="00F52546">
        <w:rPr>
          <w:rFonts w:eastAsia="Calibri"/>
          <w:lang w:val="kk-KZ" w:bidi="ar-SA"/>
        </w:rPr>
        <w:t>онография</w:t>
      </w:r>
      <w:r w:rsidR="00653562">
        <w:rPr>
          <w:rFonts w:eastAsia="Calibri"/>
          <w:lang w:val="kk-KZ" w:bidi="ar-SA"/>
        </w:rPr>
        <w:t>.</w:t>
      </w:r>
      <w:r w:rsidR="00F52546" w:rsidRPr="00F52546">
        <w:rPr>
          <w:rFonts w:eastAsia="Calibri"/>
          <w:lang w:val="kk-KZ" w:bidi="ar-SA"/>
        </w:rPr>
        <w:t xml:space="preserve"> – </w:t>
      </w:r>
      <w:r w:rsidR="00ED44BA" w:rsidRPr="00ED44BA">
        <w:rPr>
          <w:rFonts w:eastAsia="Calibri"/>
          <w:lang w:val="kk-KZ" w:bidi="ar-SA"/>
        </w:rPr>
        <w:t>Дюссельдорф</w:t>
      </w:r>
      <w:r w:rsidR="00F52546" w:rsidRPr="00F52546">
        <w:rPr>
          <w:rFonts w:eastAsia="Calibri"/>
          <w:lang w:val="kk-KZ" w:bidi="ar-SA"/>
        </w:rPr>
        <w:t>, 2017. − 158 с.</w:t>
      </w:r>
    </w:p>
    <w:p w:rsidR="00653562" w:rsidRPr="0072067B" w:rsidRDefault="0072067B" w:rsidP="00ED44BA">
      <w:pPr>
        <w:numPr>
          <w:ilvl w:val="0"/>
          <w:numId w:val="23"/>
        </w:numPr>
        <w:tabs>
          <w:tab w:val="left" w:pos="1276"/>
        </w:tabs>
        <w:ind w:left="0" w:firstLine="709"/>
        <w:contextualSpacing/>
        <w:jc w:val="both"/>
        <w:rPr>
          <w:rFonts w:eastAsia="Calibri"/>
          <w:lang w:val="kk-KZ" w:bidi="ar-SA"/>
        </w:rPr>
      </w:pPr>
      <w:r>
        <w:rPr>
          <w:rFonts w:eastAsia="Calibri"/>
          <w:lang w:val="kk-KZ" w:bidi="ar-SA"/>
        </w:rPr>
        <w:t>Касенов Б.К.,</w:t>
      </w:r>
      <w:r w:rsidRPr="0072067B">
        <w:rPr>
          <w:rFonts w:eastAsia="Calibri"/>
          <w:lang w:val="kk-KZ" w:bidi="ar-SA"/>
        </w:rPr>
        <w:t xml:space="preserve"> </w:t>
      </w:r>
      <w:r>
        <w:rPr>
          <w:rFonts w:eastAsia="Calibri"/>
          <w:lang w:val="kk-KZ" w:bidi="ar-SA"/>
        </w:rPr>
        <w:t>Ермагамбет Б.Т., Касенова Ш.Б.</w:t>
      </w:r>
      <w:r w:rsidR="00122567">
        <w:rPr>
          <w:rFonts w:eastAsia="Calibri"/>
          <w:lang w:val="kk-KZ" w:bidi="ar-SA"/>
        </w:rPr>
        <w:t xml:space="preserve"> и др.</w:t>
      </w:r>
      <w:r>
        <w:rPr>
          <w:rFonts w:eastAsia="Calibri"/>
          <w:lang w:val="kk-KZ" w:bidi="ar-SA"/>
        </w:rPr>
        <w:t xml:space="preserve"> Т</w:t>
      </w:r>
      <w:r w:rsidRPr="0072067B">
        <w:rPr>
          <w:rFonts w:eastAsia="Calibri"/>
          <w:lang w:val="kk-KZ" w:bidi="ar-SA"/>
        </w:rPr>
        <w:t>еплоем</w:t>
      </w:r>
      <w:r>
        <w:rPr>
          <w:rFonts w:eastAsia="Calibri"/>
          <w:lang w:val="kk-KZ" w:bidi="ar-SA"/>
        </w:rPr>
        <w:t>кость углей Майкубенского, Сары-А</w:t>
      </w:r>
      <w:r w:rsidRPr="0072067B">
        <w:rPr>
          <w:rFonts w:eastAsia="Calibri"/>
          <w:lang w:val="kk-KZ" w:bidi="ar-SA"/>
        </w:rPr>
        <w:t>дырского</w:t>
      </w:r>
      <w:r>
        <w:rPr>
          <w:rFonts w:eastAsia="Calibri"/>
          <w:lang w:val="kk-KZ" w:bidi="ar-SA"/>
        </w:rPr>
        <w:t xml:space="preserve"> и Кендырлыкского месторождений К</w:t>
      </w:r>
      <w:r w:rsidRPr="0072067B">
        <w:rPr>
          <w:rFonts w:eastAsia="Calibri"/>
          <w:lang w:val="kk-KZ" w:bidi="ar-SA"/>
        </w:rPr>
        <w:t>азахстана</w:t>
      </w:r>
      <w:r>
        <w:rPr>
          <w:rFonts w:eastAsia="Calibri"/>
          <w:lang w:val="kk-KZ" w:bidi="ar-SA"/>
        </w:rPr>
        <w:t xml:space="preserve"> // Химия твердого топлива. – 2015. – №6. – С. 6-11.</w:t>
      </w:r>
    </w:p>
    <w:p w:rsidR="00ED2316" w:rsidRDefault="00ED2316" w:rsidP="00ED44BA">
      <w:pPr>
        <w:jc w:val="both"/>
        <w:rPr>
          <w:rFonts w:eastAsia="SimSun"/>
          <w:bCs/>
          <w:iCs/>
          <w:lang w:val="kk-KZ"/>
        </w:rPr>
      </w:pPr>
      <w:r>
        <w:rPr>
          <w:rFonts w:eastAsia="SimSun"/>
          <w:bCs/>
          <w:iCs/>
          <w:lang w:val="kk-KZ"/>
        </w:rPr>
        <w:br w:type="page"/>
      </w:r>
    </w:p>
    <w:p w:rsidR="00E70DB4" w:rsidRPr="00E70DB4" w:rsidRDefault="00E70DB4" w:rsidP="00E70DB4">
      <w:pPr>
        <w:ind w:firstLine="0"/>
        <w:rPr>
          <w:b/>
          <w:lang w:val="kk-KZ"/>
        </w:rPr>
      </w:pPr>
      <w:r w:rsidRPr="00E70DB4">
        <w:rPr>
          <w:b/>
          <w:lang w:val="kk-KZ"/>
        </w:rPr>
        <w:t>ҚОСЫМША</w:t>
      </w:r>
      <w:r w:rsidRPr="00E70DB4">
        <w:rPr>
          <w:rFonts w:ascii="Andalus" w:hAnsi="Andalus" w:cs="Andalus"/>
          <w:b/>
          <w:lang w:val="kk-KZ"/>
        </w:rPr>
        <w:t xml:space="preserve"> </w:t>
      </w:r>
      <w:r w:rsidRPr="00E70DB4">
        <w:rPr>
          <w:b/>
          <w:lang w:val="kk-KZ"/>
        </w:rPr>
        <w:t>А</w:t>
      </w:r>
    </w:p>
    <w:p w:rsidR="00E70DB4" w:rsidRPr="00E70DB4" w:rsidRDefault="00E70DB4" w:rsidP="00E70DB4">
      <w:pPr>
        <w:ind w:firstLine="0"/>
        <w:rPr>
          <w:b/>
          <w:lang w:val="kk-KZ"/>
        </w:rPr>
      </w:pPr>
    </w:p>
    <w:p w:rsidR="00E70DB4" w:rsidRPr="00E70DB4" w:rsidRDefault="00E70DB4" w:rsidP="00E70DB4">
      <w:pPr>
        <w:ind w:firstLine="0"/>
        <w:rPr>
          <w:lang w:val="kk-KZ"/>
        </w:rPr>
      </w:pPr>
      <w:r w:rsidRPr="00E70DB4">
        <w:rPr>
          <w:lang w:val="kk-KZ"/>
        </w:rPr>
        <w:t>БТКШ жеңіл және орта фракцияларының хроматограммалары</w:t>
      </w:r>
    </w:p>
    <w:p w:rsidR="00E70DB4" w:rsidRPr="00E70DB4" w:rsidRDefault="00E70DB4" w:rsidP="00E70DB4">
      <w:pPr>
        <w:ind w:firstLine="0"/>
        <w:rPr>
          <w:b/>
          <w:lang w:val="kk-KZ"/>
        </w:rPr>
      </w:pPr>
    </w:p>
    <w:p w:rsidR="00E70DB4" w:rsidRPr="00E70DB4" w:rsidRDefault="00E70DB4" w:rsidP="00E70DB4">
      <w:pPr>
        <w:ind w:firstLine="0"/>
        <w:rPr>
          <w:lang w:val="kk-KZ"/>
        </w:rPr>
      </w:pPr>
      <w:r w:rsidRPr="00E70DB4">
        <w:rPr>
          <w:noProof/>
          <w:lang w:eastAsia="ru-RU" w:bidi="ar-SA"/>
        </w:rPr>
        <w:drawing>
          <wp:inline distT="0" distB="0" distL="0" distR="0" wp14:anchorId="256EA09F" wp14:editId="2014AAD6">
            <wp:extent cx="5486400" cy="5695950"/>
            <wp:effectExtent l="0" t="0" r="0" b="0"/>
            <wp:docPr id="197" name="Рисунок 197" descr="D:\PhD\Научно-исследовательская работа\Гидрогенизация фракции 300С ПКС\Исх_ПКС_200.D\HTMLLibS\ti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hD\Научно-исследовательская работа\Гидрогенизация фракции 300С ПКС\Исх_ПКС_200.D\HTMLLibS\tic.wmf"/>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486400" cy="5695950"/>
                    </a:xfrm>
                    <a:prstGeom prst="rect">
                      <a:avLst/>
                    </a:prstGeom>
                    <a:noFill/>
                    <a:ln>
                      <a:noFill/>
                    </a:ln>
                  </pic:spPr>
                </pic:pic>
              </a:graphicData>
            </a:graphic>
          </wp:inline>
        </w:drawing>
      </w:r>
    </w:p>
    <w:p w:rsidR="00E70DB4" w:rsidRPr="00E70DB4" w:rsidRDefault="00E70DB4" w:rsidP="00E70DB4">
      <w:pPr>
        <w:ind w:firstLine="0"/>
        <w:rPr>
          <w:sz w:val="16"/>
          <w:szCs w:val="16"/>
          <w:lang w:val="kk-KZ"/>
        </w:rPr>
      </w:pPr>
    </w:p>
    <w:p w:rsidR="00E70DB4" w:rsidRPr="00E70DB4" w:rsidRDefault="00E70DB4" w:rsidP="00E70DB4">
      <w:pPr>
        <w:ind w:firstLine="0"/>
        <w:rPr>
          <w:b/>
          <w:lang w:val="kk-KZ"/>
        </w:rPr>
      </w:pPr>
      <w:r w:rsidRPr="00E70DB4">
        <w:rPr>
          <w:lang w:val="kk-KZ"/>
        </w:rPr>
        <w:t>Сурет А.1 – Бірінш</w:t>
      </w:r>
      <w:r w:rsidR="00DD40D6">
        <w:rPr>
          <w:lang w:val="kk-KZ"/>
        </w:rPr>
        <w:t>ілік таскөмір шайырының 200°С</w:t>
      </w:r>
      <w:r w:rsidRPr="00E70DB4">
        <w:rPr>
          <w:lang w:val="kk-KZ"/>
        </w:rPr>
        <w:t xml:space="preserve"> дейінгі фракциясының хроматограммасы</w:t>
      </w:r>
      <w:r w:rsidRPr="00E70DB4">
        <w:rPr>
          <w:lang w:val="kk-KZ"/>
        </w:rPr>
        <w:br w:type="page"/>
      </w:r>
    </w:p>
    <w:p w:rsidR="00E70DB4" w:rsidRPr="00E70DB4" w:rsidRDefault="00E70DB4" w:rsidP="00E70DB4">
      <w:pPr>
        <w:ind w:firstLine="0"/>
        <w:rPr>
          <w:lang w:val="kk-KZ"/>
        </w:rPr>
      </w:pPr>
      <w:r w:rsidRPr="00E70DB4">
        <w:rPr>
          <w:noProof/>
          <w:lang w:eastAsia="ru-RU" w:bidi="ar-SA"/>
        </w:rPr>
        <w:drawing>
          <wp:inline distT="0" distB="0" distL="0" distR="0" wp14:anchorId="53EA9AA0" wp14:editId="6A3ABF85">
            <wp:extent cx="5486400" cy="4762500"/>
            <wp:effectExtent l="0" t="0" r="0" b="0"/>
            <wp:docPr id="201" name="Рисунок 201" descr="D:\PhD\Научно-исследовательская работа\Гидрогенизация фракции 300С ПКС\Исх_ПКС_300.D\HTMLLibS\ti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hD\Научно-исследовательская работа\Гидрогенизация фракции 300С ПКС\Исх_ПКС_300.D\HTMLLibS\tic.wmf"/>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86400" cy="4762500"/>
                    </a:xfrm>
                    <a:prstGeom prst="rect">
                      <a:avLst/>
                    </a:prstGeom>
                    <a:noFill/>
                    <a:ln>
                      <a:noFill/>
                    </a:ln>
                  </pic:spPr>
                </pic:pic>
              </a:graphicData>
            </a:graphic>
          </wp:inline>
        </w:drawing>
      </w:r>
    </w:p>
    <w:p w:rsidR="00E70DB4" w:rsidRPr="00E70DB4" w:rsidRDefault="00E70DB4" w:rsidP="00E70DB4">
      <w:pPr>
        <w:ind w:firstLine="0"/>
        <w:rPr>
          <w:sz w:val="16"/>
          <w:szCs w:val="16"/>
          <w:lang w:val="kk-KZ"/>
        </w:rPr>
      </w:pPr>
    </w:p>
    <w:p w:rsidR="00E70DB4" w:rsidRPr="00E70DB4" w:rsidRDefault="00E70DB4" w:rsidP="00E70DB4">
      <w:pPr>
        <w:ind w:firstLine="0"/>
        <w:rPr>
          <w:b/>
          <w:lang w:val="kk-KZ"/>
        </w:rPr>
      </w:pPr>
      <w:r w:rsidRPr="00E70DB4">
        <w:rPr>
          <w:lang w:val="kk-KZ"/>
        </w:rPr>
        <w:t>Сурет А.2 – Біріншілік таскөмір шайырының 200-300°С аралығындағы фракциясының хроматограммасы</w:t>
      </w:r>
      <w:r w:rsidRPr="00E70DB4">
        <w:rPr>
          <w:lang w:val="kk-KZ"/>
        </w:rPr>
        <w:br w:type="page"/>
      </w:r>
    </w:p>
    <w:p w:rsidR="00E70DB4" w:rsidRPr="00E70DB4" w:rsidRDefault="00E70DB4" w:rsidP="00E70DB4">
      <w:pPr>
        <w:ind w:firstLine="0"/>
        <w:rPr>
          <w:b/>
          <w:lang w:val="kk-KZ"/>
        </w:rPr>
      </w:pPr>
      <w:r w:rsidRPr="00E70DB4">
        <w:rPr>
          <w:b/>
          <w:lang w:val="kk-KZ"/>
        </w:rPr>
        <w:t>ҚОСЫМША</w:t>
      </w:r>
      <w:r w:rsidRPr="00E70DB4">
        <w:rPr>
          <w:rFonts w:ascii="Andalus" w:hAnsi="Andalus" w:cs="Andalus"/>
          <w:b/>
          <w:lang w:val="kk-KZ"/>
        </w:rPr>
        <w:t xml:space="preserve"> </w:t>
      </w:r>
      <w:r w:rsidRPr="00E70DB4">
        <w:rPr>
          <w:b/>
          <w:lang w:val="kk-KZ"/>
        </w:rPr>
        <w:t>Ә</w:t>
      </w:r>
    </w:p>
    <w:p w:rsidR="00E70DB4" w:rsidRPr="00E70DB4" w:rsidRDefault="00E70DB4" w:rsidP="00E70DB4">
      <w:pPr>
        <w:ind w:firstLine="0"/>
        <w:rPr>
          <w:b/>
          <w:lang w:val="kk-KZ"/>
        </w:rPr>
      </w:pPr>
    </w:p>
    <w:p w:rsidR="00E70DB4" w:rsidRPr="00E70DB4" w:rsidRDefault="00E70DB4" w:rsidP="00E70DB4">
      <w:pPr>
        <w:ind w:firstLine="0"/>
        <w:rPr>
          <w:lang w:val="kk-KZ"/>
        </w:rPr>
      </w:pPr>
      <w:r w:rsidRPr="00E70DB4">
        <w:rPr>
          <w:lang w:val="kk-KZ"/>
        </w:rPr>
        <w:t>Микросфера негізіндегі нанокатализаторлардың қатысында жүргізілген модельдік қоспа гидрогенизациясы өнімдерінің хроматограммалары</w:t>
      </w:r>
    </w:p>
    <w:p w:rsidR="00E70DB4" w:rsidRPr="00E70DB4" w:rsidRDefault="00E70DB4" w:rsidP="00E70DB4">
      <w:pPr>
        <w:ind w:firstLine="0"/>
        <w:rPr>
          <w:b/>
          <w:lang w:val="kk-KZ"/>
        </w:rPr>
      </w:pPr>
    </w:p>
    <w:p w:rsidR="00E70DB4" w:rsidRPr="00E70DB4" w:rsidRDefault="00E70DB4" w:rsidP="00E70DB4">
      <w:pPr>
        <w:ind w:firstLine="0"/>
        <w:rPr>
          <w:lang w:val="kk-KZ"/>
        </w:rPr>
      </w:pPr>
      <w:r w:rsidRPr="00E70DB4">
        <w:rPr>
          <w:noProof/>
          <w:lang w:eastAsia="ru-RU" w:bidi="ar-SA"/>
        </w:rPr>
        <w:drawing>
          <wp:inline distT="0" distB="0" distL="0" distR="0" wp14:anchorId="6AD23186" wp14:editId="1CC2C436">
            <wp:extent cx="5486400" cy="5227320"/>
            <wp:effectExtent l="0" t="0" r="0" b="0"/>
            <wp:docPr id="203" name="Рисунок 203" descr="A:\Докторантура\Научно-исследовательская работа\Гидрогенизация антрацен+фенантрен\№2 NiO\20C18_FENANT_ANTR_NI.D\HTMLLibS\ti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Докторантура\Научно-исследовательская работа\Гидрогенизация антрацен+фенантрен\№2 NiO\20C18_FENANT_ANTR_NI.D\HTMLLibS\tic.wmf"/>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486400" cy="5227320"/>
                    </a:xfrm>
                    <a:prstGeom prst="rect">
                      <a:avLst/>
                    </a:prstGeom>
                    <a:noFill/>
                    <a:ln>
                      <a:noFill/>
                    </a:ln>
                  </pic:spPr>
                </pic:pic>
              </a:graphicData>
            </a:graphic>
          </wp:inline>
        </w:drawing>
      </w:r>
    </w:p>
    <w:p w:rsidR="00E70DB4" w:rsidRPr="00E70DB4" w:rsidRDefault="00E70DB4" w:rsidP="00E70DB4">
      <w:pPr>
        <w:ind w:firstLine="0"/>
        <w:rPr>
          <w:sz w:val="16"/>
          <w:szCs w:val="16"/>
          <w:lang w:val="kk-KZ"/>
        </w:rPr>
      </w:pPr>
    </w:p>
    <w:p w:rsidR="00E70DB4" w:rsidRPr="00E70DB4" w:rsidRDefault="00E70DB4" w:rsidP="00E70DB4">
      <w:pPr>
        <w:ind w:firstLine="0"/>
        <w:rPr>
          <w:lang w:val="kk-KZ"/>
        </w:rPr>
      </w:pPr>
      <w:r w:rsidRPr="00E70DB4">
        <w:rPr>
          <w:lang w:val="kk-KZ"/>
        </w:rPr>
        <w:t>Сурет Ә.1 – NiО/микросфера нанокатализаторының қатысында жүргізілген модельдік (антрацен және фенантрен) қоспа гидрогенизациясы өнімінің хроматограммасы</w:t>
      </w:r>
      <w:r w:rsidRPr="00E70DB4">
        <w:rPr>
          <w:lang w:val="kk-KZ"/>
        </w:rPr>
        <w:br w:type="page"/>
      </w:r>
    </w:p>
    <w:p w:rsidR="00E70DB4" w:rsidRPr="00E70DB4" w:rsidRDefault="00E70DB4" w:rsidP="00E70DB4">
      <w:pPr>
        <w:ind w:firstLine="0"/>
        <w:rPr>
          <w:lang w:val="kk-KZ"/>
        </w:rPr>
      </w:pPr>
      <w:r w:rsidRPr="00E70DB4">
        <w:rPr>
          <w:noProof/>
          <w:lang w:eastAsia="ru-RU" w:bidi="ar-SA"/>
        </w:rPr>
        <w:drawing>
          <wp:inline distT="0" distB="0" distL="0" distR="0" wp14:anchorId="76EE200F" wp14:editId="2850D47D">
            <wp:extent cx="5486400" cy="5448300"/>
            <wp:effectExtent l="0" t="0" r="0" b="0"/>
            <wp:docPr id="204" name="Рисунок 204" descr="A:\Докторантура\Научно-исследовательская работа\Гидрогенизация антрацен+фенантрен\№5 CoO\21C18_KAT_CO 26.12.18\HTMLLibS\ti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Докторантура\Научно-исследовательская работа\Гидрогенизация антрацен+фенантрен\№5 CoO\21C18_KAT_CO 26.12.18\HTMLLibS\tic.wmf"/>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486400" cy="5448300"/>
                    </a:xfrm>
                    <a:prstGeom prst="rect">
                      <a:avLst/>
                    </a:prstGeom>
                    <a:noFill/>
                    <a:ln>
                      <a:noFill/>
                    </a:ln>
                  </pic:spPr>
                </pic:pic>
              </a:graphicData>
            </a:graphic>
          </wp:inline>
        </w:drawing>
      </w:r>
    </w:p>
    <w:p w:rsidR="00E70DB4" w:rsidRPr="00E70DB4" w:rsidRDefault="00E70DB4" w:rsidP="00E70DB4">
      <w:pPr>
        <w:ind w:firstLine="0"/>
      </w:pPr>
    </w:p>
    <w:p w:rsidR="00E70DB4" w:rsidRPr="00E70DB4" w:rsidRDefault="00E70DB4" w:rsidP="00E70DB4">
      <w:pPr>
        <w:ind w:firstLine="0"/>
      </w:pPr>
      <w:r w:rsidRPr="00E70DB4">
        <w:rPr>
          <w:lang w:val="kk-KZ"/>
        </w:rPr>
        <w:t>Сурет Ә.2 – СоО/микросфера нанокатализаторының қатысында жүргізілген модельдік (антрацен және фенантрен) қоспа гидрогенизациясы өнімінің хроматограммасы</w:t>
      </w:r>
    </w:p>
    <w:p w:rsidR="00E70DB4" w:rsidRPr="00E70DB4" w:rsidRDefault="00E70DB4" w:rsidP="00E70DB4">
      <w:pPr>
        <w:ind w:firstLine="0"/>
      </w:pPr>
      <w:r w:rsidRPr="00E70DB4">
        <w:br w:type="page"/>
      </w:r>
    </w:p>
    <w:p w:rsidR="00E70DB4" w:rsidRPr="00E70DB4" w:rsidRDefault="00E70DB4" w:rsidP="00E70DB4">
      <w:pPr>
        <w:ind w:firstLine="0"/>
        <w:rPr>
          <w:b/>
          <w:lang w:val="kk-KZ"/>
        </w:rPr>
      </w:pPr>
      <w:r w:rsidRPr="00E70DB4">
        <w:rPr>
          <w:b/>
          <w:lang w:val="kk-KZ"/>
        </w:rPr>
        <w:t>ҚОСЫМША</w:t>
      </w:r>
      <w:r w:rsidRPr="00E70DB4">
        <w:rPr>
          <w:rFonts w:ascii="Andalus" w:hAnsi="Andalus" w:cs="Andalus"/>
          <w:b/>
          <w:lang w:val="kk-KZ"/>
        </w:rPr>
        <w:t xml:space="preserve"> </w:t>
      </w:r>
      <w:r w:rsidRPr="00E70DB4">
        <w:rPr>
          <w:b/>
          <w:lang w:val="kk-KZ"/>
        </w:rPr>
        <w:t>Б</w:t>
      </w:r>
    </w:p>
    <w:p w:rsidR="00E70DB4" w:rsidRPr="00E70DB4" w:rsidRDefault="00E70DB4" w:rsidP="00E70DB4">
      <w:pPr>
        <w:ind w:firstLine="0"/>
        <w:rPr>
          <w:b/>
          <w:lang w:val="kk-KZ"/>
        </w:rPr>
      </w:pPr>
    </w:p>
    <w:p w:rsidR="00E70DB4" w:rsidRPr="00E70DB4" w:rsidRDefault="00E70DB4" w:rsidP="00E70DB4">
      <w:pPr>
        <w:ind w:firstLine="0"/>
        <w:rPr>
          <w:b/>
          <w:lang w:val="kk-KZ"/>
        </w:rPr>
      </w:pPr>
      <w:r w:rsidRPr="00E70DB4">
        <w:rPr>
          <w:lang w:val="kk-KZ"/>
        </w:rPr>
        <w:t>Модел</w:t>
      </w:r>
      <w:r w:rsidR="001015EB">
        <w:rPr>
          <w:lang w:val="kk-KZ"/>
        </w:rPr>
        <w:t>ьдік қосылыстардың катализдік</w:t>
      </w:r>
      <w:r w:rsidRPr="00E70DB4">
        <w:rPr>
          <w:lang w:val="kk-KZ"/>
        </w:rPr>
        <w:t xml:space="preserve"> гидрогенизациясы өнімдерінің хроматограммалары</w:t>
      </w:r>
    </w:p>
    <w:p w:rsidR="00E70DB4" w:rsidRPr="00E70DB4" w:rsidRDefault="00E70DB4" w:rsidP="00E70DB4">
      <w:pPr>
        <w:ind w:firstLine="0"/>
        <w:rPr>
          <w:lang w:val="kk-KZ"/>
        </w:rPr>
      </w:pPr>
      <w:r w:rsidRPr="00E70DB4">
        <w:rPr>
          <w:noProof/>
          <w:lang w:eastAsia="ru-RU" w:bidi="ar-SA"/>
        </w:rPr>
        <w:drawing>
          <wp:inline distT="0" distB="0" distL="0" distR="0" wp14:anchorId="3FF48EC2" wp14:editId="24159008">
            <wp:extent cx="5494020" cy="5173980"/>
            <wp:effectExtent l="0" t="0" r="0" b="7620"/>
            <wp:docPr id="205" name="Рисунок 205" descr="A:\Докторантура\Научно-исследовательская работа\Хризотил NiCo - антрацен-фенантрен\191120_XRZT_NI_CO_ANTR.D\HTMLLibS\ti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Докторантура\Научно-исследовательская работа\Хризотил NiCo - антрацен-фенантрен\191120_XRZT_NI_CO_ANTR.D\HTMLLibS\tic.wmf"/>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499666" cy="5179297"/>
                    </a:xfrm>
                    <a:prstGeom prst="rect">
                      <a:avLst/>
                    </a:prstGeom>
                    <a:noFill/>
                    <a:ln>
                      <a:noFill/>
                    </a:ln>
                  </pic:spPr>
                </pic:pic>
              </a:graphicData>
            </a:graphic>
          </wp:inline>
        </w:drawing>
      </w:r>
    </w:p>
    <w:p w:rsidR="00E70DB4" w:rsidRPr="00E70DB4" w:rsidRDefault="00E70DB4" w:rsidP="00E70DB4">
      <w:pPr>
        <w:ind w:firstLine="0"/>
        <w:rPr>
          <w:sz w:val="16"/>
          <w:szCs w:val="16"/>
          <w:lang w:val="kk-KZ"/>
        </w:rPr>
      </w:pPr>
    </w:p>
    <w:p w:rsidR="00E70DB4" w:rsidRPr="00E70DB4" w:rsidRDefault="00E70DB4" w:rsidP="00E70DB4">
      <w:pPr>
        <w:ind w:firstLine="0"/>
        <w:rPr>
          <w:b/>
          <w:lang w:val="kk-KZ"/>
        </w:rPr>
      </w:pPr>
      <w:r w:rsidRPr="00E70DB4">
        <w:rPr>
          <w:lang w:val="kk-KZ"/>
        </w:rPr>
        <w:t>Сурет Б.1 – NiСо/хризотил нанокатализаторының қатысында жүргізілген антрацен гидрогенизациясы өнімінің хроматограммасы</w:t>
      </w:r>
      <w:r w:rsidRPr="00E70DB4">
        <w:rPr>
          <w:lang w:val="kk-KZ"/>
        </w:rPr>
        <w:br w:type="page"/>
      </w:r>
    </w:p>
    <w:p w:rsidR="00E70DB4" w:rsidRPr="00E70DB4" w:rsidRDefault="00E70DB4" w:rsidP="00E70DB4">
      <w:pPr>
        <w:ind w:firstLine="0"/>
        <w:rPr>
          <w:lang w:val="kk-KZ"/>
        </w:rPr>
      </w:pPr>
      <w:r w:rsidRPr="00E70DB4">
        <w:rPr>
          <w:noProof/>
          <w:lang w:eastAsia="ru-RU" w:bidi="ar-SA"/>
        </w:rPr>
        <w:drawing>
          <wp:inline distT="0" distB="0" distL="0" distR="0" wp14:anchorId="6A43376E" wp14:editId="2FB25D77">
            <wp:extent cx="5486400" cy="4531894"/>
            <wp:effectExtent l="0" t="0" r="0" b="2540"/>
            <wp:docPr id="206" name="Рисунок 206" descr="A:\Докторантура\Научно-исследовательская работа\Хризотил NiCo - антрацен-фенантрен\Гидрогенизация фенантрен\HTMLLibS\ti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Докторантура\Научно-исследовательская работа\Хризотил NiCo - антрацен-фенантрен\Гидрогенизация фенантрен\HTMLLibS\tic.wmf"/>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94443" cy="4538538"/>
                    </a:xfrm>
                    <a:prstGeom prst="rect">
                      <a:avLst/>
                    </a:prstGeom>
                    <a:noFill/>
                    <a:ln>
                      <a:noFill/>
                    </a:ln>
                  </pic:spPr>
                </pic:pic>
              </a:graphicData>
            </a:graphic>
          </wp:inline>
        </w:drawing>
      </w:r>
    </w:p>
    <w:p w:rsidR="00E70DB4" w:rsidRPr="00E70DB4" w:rsidRDefault="00E70DB4" w:rsidP="00E70DB4">
      <w:pPr>
        <w:ind w:firstLine="0"/>
        <w:rPr>
          <w:sz w:val="16"/>
          <w:szCs w:val="16"/>
        </w:rPr>
      </w:pPr>
    </w:p>
    <w:p w:rsidR="00E70DB4" w:rsidRPr="00E70DB4" w:rsidRDefault="00E70DB4" w:rsidP="00E70DB4">
      <w:pPr>
        <w:ind w:firstLine="0"/>
        <w:rPr>
          <w:lang w:val="kk-KZ"/>
        </w:rPr>
      </w:pPr>
      <w:r w:rsidRPr="00E70DB4">
        <w:rPr>
          <w:lang w:val="kk-KZ"/>
        </w:rPr>
        <w:t>Сурет Б.2 – NiСо/хризотил нанокатализаторының қатысында жүргізілген фенантрен гидрогенизациясы өнімінің хроматограммасы</w:t>
      </w:r>
    </w:p>
    <w:p w:rsidR="00E70DB4" w:rsidRPr="00E70DB4" w:rsidRDefault="00E70DB4" w:rsidP="00E70DB4">
      <w:pPr>
        <w:ind w:firstLine="0"/>
        <w:rPr>
          <w:b/>
          <w:lang w:val="kk-KZ"/>
        </w:rPr>
      </w:pPr>
      <w:r w:rsidRPr="00E70DB4">
        <w:rPr>
          <w:b/>
          <w:lang w:val="kk-KZ"/>
        </w:rPr>
        <w:br w:type="page"/>
      </w:r>
    </w:p>
    <w:p w:rsidR="00E70DB4" w:rsidRPr="00E70DB4" w:rsidRDefault="00E70DB4" w:rsidP="00E70DB4">
      <w:pPr>
        <w:ind w:firstLine="0"/>
        <w:rPr>
          <w:b/>
          <w:lang w:val="kk-KZ"/>
        </w:rPr>
      </w:pPr>
      <w:r w:rsidRPr="00E70DB4">
        <w:rPr>
          <w:b/>
          <w:noProof/>
          <w:lang w:eastAsia="ru-RU" w:bidi="ar-SA"/>
        </w:rPr>
        <w:drawing>
          <wp:inline distT="0" distB="0" distL="0" distR="0" wp14:anchorId="68B86449" wp14:editId="04EC3E5B">
            <wp:extent cx="5486400" cy="3878580"/>
            <wp:effectExtent l="0" t="0" r="0" b="7620"/>
            <wp:docPr id="207" name="Рисунок 207" descr="A:\Докторантура\Научно-исследовательская работа\Бензотиофен\BEN. катализатор №7\HTMLLibS\ti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Докторантура\Научно-исследовательская работа\Бензотиофен\BEN. катализатор №7\HTMLLibS\tic.wmf"/>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486400" cy="3878580"/>
                    </a:xfrm>
                    <a:prstGeom prst="rect">
                      <a:avLst/>
                    </a:prstGeom>
                    <a:noFill/>
                    <a:ln>
                      <a:noFill/>
                    </a:ln>
                  </pic:spPr>
                </pic:pic>
              </a:graphicData>
            </a:graphic>
          </wp:inline>
        </w:drawing>
      </w:r>
    </w:p>
    <w:p w:rsidR="00E70DB4" w:rsidRPr="00E70DB4" w:rsidRDefault="00E70DB4" w:rsidP="00E70DB4">
      <w:pPr>
        <w:ind w:firstLine="0"/>
        <w:rPr>
          <w:b/>
          <w:lang w:val="kk-KZ"/>
        </w:rPr>
      </w:pPr>
      <w:r w:rsidRPr="00E70DB4">
        <w:rPr>
          <w:lang w:val="kk-KZ"/>
        </w:rPr>
        <w:t>Сурет Б.3 – NiСо/хризотил-5% нанокатализаторының қатысында жүргізілген бензотиофеннің гидрогенизациясы өнімінің хроматограммасы</w:t>
      </w:r>
      <w:r w:rsidRPr="00E70DB4">
        <w:rPr>
          <w:b/>
          <w:lang w:val="kk-KZ"/>
        </w:rPr>
        <w:t xml:space="preserve"> </w:t>
      </w:r>
      <w:r w:rsidRPr="00E70DB4">
        <w:rPr>
          <w:b/>
          <w:lang w:val="kk-KZ"/>
        </w:rPr>
        <w:br w:type="page"/>
      </w:r>
    </w:p>
    <w:p w:rsidR="00E70DB4" w:rsidRPr="00E70DB4" w:rsidRDefault="00E70DB4" w:rsidP="00E70DB4">
      <w:pPr>
        <w:ind w:firstLine="0"/>
        <w:rPr>
          <w:b/>
          <w:lang w:val="kk-KZ"/>
        </w:rPr>
      </w:pPr>
      <w:r w:rsidRPr="00E70DB4">
        <w:rPr>
          <w:b/>
          <w:noProof/>
          <w:lang w:eastAsia="ru-RU" w:bidi="ar-SA"/>
        </w:rPr>
        <w:drawing>
          <wp:inline distT="0" distB="0" distL="0" distR="0" wp14:anchorId="7620E9DE" wp14:editId="67B8EE6B">
            <wp:extent cx="3833366" cy="6979920"/>
            <wp:effectExtent l="0" t="0" r="0" b="0"/>
            <wp:docPr id="208" name="Рисунок 208" descr="A:\Докторантура\Научно-исследовательская работа\Бензофуран  катализатор №4\HTMLLibS\ti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Докторантура\Научно-исследовательская работа\Бензофуран  катализатор №4\HTMLLibS\tic.wmf"/>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839108" cy="6990375"/>
                    </a:xfrm>
                    <a:prstGeom prst="rect">
                      <a:avLst/>
                    </a:prstGeom>
                    <a:noFill/>
                    <a:ln>
                      <a:noFill/>
                    </a:ln>
                  </pic:spPr>
                </pic:pic>
              </a:graphicData>
            </a:graphic>
          </wp:inline>
        </w:drawing>
      </w:r>
    </w:p>
    <w:p w:rsidR="00E70DB4" w:rsidRPr="00E70DB4" w:rsidRDefault="00E70DB4" w:rsidP="00E70DB4">
      <w:pPr>
        <w:ind w:firstLine="0"/>
        <w:rPr>
          <w:b/>
          <w:lang w:val="kk-KZ"/>
        </w:rPr>
      </w:pPr>
      <w:r w:rsidRPr="00E70DB4">
        <w:rPr>
          <w:lang w:val="kk-KZ"/>
        </w:rPr>
        <w:t xml:space="preserve">Сурет Б.4 – NiСо/хризотил-5% нанокатализаторының қатысында жүргізілген бензофуранның гидрогенизациясы өнімінің хроматограммасы </w:t>
      </w:r>
      <w:r w:rsidRPr="00E70DB4">
        <w:rPr>
          <w:b/>
          <w:lang w:val="kk-KZ"/>
        </w:rPr>
        <w:br w:type="page"/>
      </w:r>
    </w:p>
    <w:p w:rsidR="00E70DB4" w:rsidRPr="00E70DB4" w:rsidRDefault="00E70DB4" w:rsidP="00E70DB4">
      <w:pPr>
        <w:ind w:firstLine="0"/>
        <w:rPr>
          <w:b/>
          <w:lang w:val="kk-KZ"/>
        </w:rPr>
      </w:pPr>
      <w:r w:rsidRPr="00E70DB4">
        <w:rPr>
          <w:b/>
          <w:lang w:val="kk-KZ"/>
        </w:rPr>
        <w:t>ҚОСЫМША</w:t>
      </w:r>
      <w:r w:rsidRPr="00E70DB4">
        <w:rPr>
          <w:rFonts w:ascii="Andalus" w:hAnsi="Andalus" w:cs="Andalus"/>
          <w:b/>
          <w:lang w:val="kk-KZ"/>
        </w:rPr>
        <w:t xml:space="preserve"> </w:t>
      </w:r>
      <w:r w:rsidRPr="00E70DB4">
        <w:rPr>
          <w:b/>
          <w:lang w:val="kk-KZ"/>
        </w:rPr>
        <w:t>В</w:t>
      </w:r>
    </w:p>
    <w:p w:rsidR="00E70DB4" w:rsidRPr="00E70DB4" w:rsidRDefault="00E70DB4" w:rsidP="00E70DB4">
      <w:pPr>
        <w:ind w:firstLine="0"/>
        <w:rPr>
          <w:b/>
          <w:lang w:val="kk-KZ"/>
        </w:rPr>
      </w:pPr>
    </w:p>
    <w:p w:rsidR="00E70DB4" w:rsidRPr="00E70DB4" w:rsidRDefault="00E70DB4" w:rsidP="00E70DB4">
      <w:pPr>
        <w:ind w:firstLine="0"/>
        <w:rPr>
          <w:lang w:val="kk-KZ"/>
        </w:rPr>
      </w:pPr>
      <w:r w:rsidRPr="00E70DB4">
        <w:rPr>
          <w:lang w:val="kk-KZ"/>
        </w:rPr>
        <w:t>БТКШ гидрогенизатының жеңіл және орта фракцияларының хроматограммалары</w:t>
      </w:r>
    </w:p>
    <w:p w:rsidR="00E70DB4" w:rsidRPr="00E70DB4" w:rsidRDefault="00E70DB4" w:rsidP="00E70DB4">
      <w:pPr>
        <w:ind w:firstLine="0"/>
        <w:rPr>
          <w:b/>
          <w:lang w:val="kk-KZ"/>
        </w:rPr>
      </w:pPr>
    </w:p>
    <w:p w:rsidR="00E70DB4" w:rsidRPr="00E70DB4" w:rsidRDefault="00E70DB4" w:rsidP="00E70DB4">
      <w:pPr>
        <w:ind w:firstLine="0"/>
        <w:rPr>
          <w:b/>
          <w:lang w:val="kk-KZ"/>
        </w:rPr>
      </w:pPr>
      <w:r w:rsidRPr="00E70DB4">
        <w:rPr>
          <w:b/>
          <w:noProof/>
          <w:lang w:eastAsia="ru-RU" w:bidi="ar-SA"/>
        </w:rPr>
        <w:drawing>
          <wp:inline distT="0" distB="0" distL="0" distR="0" wp14:anchorId="3C9F79FB" wp14:editId="4D17565E">
            <wp:extent cx="5486400" cy="5288280"/>
            <wp:effectExtent l="0" t="0" r="0" b="7620"/>
            <wp:docPr id="209" name="Рисунок 209" descr="A:\Докторантура\Научно-исследовательская работа\Оптимизация ПКС\290421_3_D_200.D\HTMLLibS\ti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Докторантура\Научно-исследовательская работа\Оптимизация ПКС\290421_3_D_200.D\HTMLLibS\tic.wmf"/>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486400" cy="5288280"/>
                    </a:xfrm>
                    <a:prstGeom prst="rect">
                      <a:avLst/>
                    </a:prstGeom>
                    <a:noFill/>
                    <a:ln>
                      <a:noFill/>
                    </a:ln>
                  </pic:spPr>
                </pic:pic>
              </a:graphicData>
            </a:graphic>
          </wp:inline>
        </w:drawing>
      </w:r>
    </w:p>
    <w:p w:rsidR="00E70DB4" w:rsidRPr="00E70DB4" w:rsidRDefault="00E70DB4" w:rsidP="00E70DB4">
      <w:pPr>
        <w:ind w:firstLine="0"/>
        <w:rPr>
          <w:b/>
          <w:lang w:val="kk-KZ"/>
        </w:rPr>
      </w:pPr>
      <w:r w:rsidRPr="00E70DB4">
        <w:rPr>
          <w:lang w:val="kk-KZ"/>
        </w:rPr>
        <w:t xml:space="preserve">Сурет </w:t>
      </w:r>
      <w:r w:rsidR="00DD40D6">
        <w:rPr>
          <w:lang w:val="kk-KZ"/>
        </w:rPr>
        <w:t>В.1 – БТКШ гидрогенизатының 200°С</w:t>
      </w:r>
      <w:r w:rsidRPr="00E70DB4">
        <w:rPr>
          <w:lang w:val="kk-KZ"/>
        </w:rPr>
        <w:t xml:space="preserve"> дейінгі фракциясының хроматограммасы (катализатор NiСо/хризотил-5%)</w:t>
      </w:r>
      <w:r w:rsidRPr="00E70DB4">
        <w:rPr>
          <w:b/>
          <w:lang w:val="kk-KZ"/>
        </w:rPr>
        <w:br w:type="page"/>
      </w:r>
    </w:p>
    <w:p w:rsidR="00E70DB4" w:rsidRPr="00E70DB4" w:rsidRDefault="00E70DB4" w:rsidP="00E70DB4">
      <w:pPr>
        <w:ind w:firstLine="0"/>
        <w:rPr>
          <w:lang w:val="kk-KZ"/>
        </w:rPr>
      </w:pPr>
      <w:r w:rsidRPr="00E70DB4">
        <w:rPr>
          <w:noProof/>
          <w:lang w:eastAsia="ru-RU" w:bidi="ar-SA"/>
        </w:rPr>
        <w:drawing>
          <wp:inline distT="0" distB="0" distL="0" distR="0" wp14:anchorId="1359393B" wp14:editId="60F5412E">
            <wp:extent cx="5486400" cy="8290560"/>
            <wp:effectExtent l="0" t="0" r="0" b="0"/>
            <wp:docPr id="210" name="Рисунок 210" descr="A:\Докторантура\Научно-исследовательская работа\Оптимизация ПКС\290421_3_D_300.D\HTMLLibS\ti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Докторантура\Научно-исследовательская работа\Оптимизация ПКС\290421_3_D_300.D\HTMLLibS\tic.wmf"/>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86400" cy="8290560"/>
                    </a:xfrm>
                    <a:prstGeom prst="rect">
                      <a:avLst/>
                    </a:prstGeom>
                    <a:noFill/>
                    <a:ln>
                      <a:noFill/>
                    </a:ln>
                  </pic:spPr>
                </pic:pic>
              </a:graphicData>
            </a:graphic>
          </wp:inline>
        </w:drawing>
      </w:r>
    </w:p>
    <w:p w:rsidR="00E70DB4" w:rsidRPr="00E70DB4" w:rsidRDefault="00E70DB4" w:rsidP="00E70DB4">
      <w:pPr>
        <w:ind w:firstLine="0"/>
        <w:rPr>
          <w:lang w:val="kk-KZ"/>
        </w:rPr>
      </w:pPr>
      <w:r w:rsidRPr="00E70DB4">
        <w:rPr>
          <w:lang w:val="kk-KZ"/>
        </w:rPr>
        <w:t>Сурет В.2 – Б</w:t>
      </w:r>
      <w:r w:rsidR="00DD40D6">
        <w:rPr>
          <w:lang w:val="kk-KZ"/>
        </w:rPr>
        <w:t>ТКШ гидрогенизатының 200°С-300</w:t>
      </w:r>
      <w:r w:rsidRPr="00E70DB4">
        <w:rPr>
          <w:lang w:val="kk-KZ"/>
        </w:rPr>
        <w:t>°С аралығындағы фракциясының хроматограммасы (катализатор NiСо/хризотил-5%)</w:t>
      </w:r>
    </w:p>
    <w:p w:rsidR="00E70DB4" w:rsidRPr="00E70DB4" w:rsidRDefault="00E70DB4" w:rsidP="00E70DB4">
      <w:pPr>
        <w:ind w:firstLine="0"/>
        <w:rPr>
          <w:b/>
          <w:lang w:val="kk-KZ"/>
        </w:rPr>
      </w:pPr>
      <w:r w:rsidRPr="00E70DB4">
        <w:rPr>
          <w:b/>
          <w:lang w:val="kk-KZ"/>
        </w:rPr>
        <w:br w:type="page"/>
      </w:r>
    </w:p>
    <w:p w:rsidR="00E70DB4" w:rsidRPr="00E70DB4" w:rsidRDefault="00E70DB4" w:rsidP="00E70DB4">
      <w:pPr>
        <w:ind w:firstLine="0"/>
        <w:rPr>
          <w:b/>
          <w:lang w:val="kk-KZ"/>
        </w:rPr>
      </w:pPr>
      <w:r w:rsidRPr="00E70DB4">
        <w:rPr>
          <w:b/>
          <w:lang w:val="kk-KZ"/>
        </w:rPr>
        <w:t>ҚОСЫМША</w:t>
      </w:r>
      <w:r w:rsidRPr="00E70DB4">
        <w:rPr>
          <w:rFonts w:ascii="Andalus" w:hAnsi="Andalus" w:cs="Andalus"/>
          <w:b/>
          <w:lang w:val="kk-KZ"/>
        </w:rPr>
        <w:t xml:space="preserve"> </w:t>
      </w:r>
      <w:r w:rsidRPr="00E70DB4">
        <w:rPr>
          <w:b/>
          <w:lang w:val="kk-KZ"/>
        </w:rPr>
        <w:t>Г</w:t>
      </w:r>
    </w:p>
    <w:p w:rsidR="00E70DB4" w:rsidRPr="00E70DB4" w:rsidRDefault="00E70DB4" w:rsidP="00E70DB4">
      <w:pPr>
        <w:ind w:firstLine="0"/>
        <w:rPr>
          <w:lang w:val="kk-KZ"/>
        </w:rPr>
      </w:pPr>
    </w:p>
    <w:p w:rsidR="00E70DB4" w:rsidRPr="00E70DB4" w:rsidRDefault="00E70DB4" w:rsidP="00E70DB4">
      <w:pPr>
        <w:ind w:firstLine="0"/>
        <w:rPr>
          <w:b/>
          <w:noProof/>
          <w:lang w:val="kk-KZ" w:eastAsia="ru-RU" w:bidi="ar-SA"/>
        </w:rPr>
      </w:pPr>
      <w:r w:rsidRPr="00E70DB4">
        <w:rPr>
          <w:bCs/>
          <w:lang w:val="kk-KZ"/>
        </w:rPr>
        <w:t>БТКШ гидрогенизациясын сынау актісі</w:t>
      </w:r>
    </w:p>
    <w:p w:rsidR="00E70DB4" w:rsidRPr="00E70DB4" w:rsidRDefault="00E70DB4" w:rsidP="00E70DB4">
      <w:pPr>
        <w:ind w:firstLine="0"/>
        <w:rPr>
          <w:b/>
          <w:noProof/>
          <w:lang w:val="kk-KZ" w:eastAsia="ru-RU" w:bidi="ar-SA"/>
        </w:rPr>
      </w:pPr>
    </w:p>
    <w:p w:rsidR="00E70DB4" w:rsidRPr="00E70DB4" w:rsidRDefault="00E70DB4" w:rsidP="00E70DB4">
      <w:pPr>
        <w:ind w:firstLine="0"/>
        <w:rPr>
          <w:b/>
          <w:lang w:val="kk-KZ"/>
        </w:rPr>
      </w:pPr>
      <w:r w:rsidRPr="00E70DB4">
        <w:rPr>
          <w:b/>
          <w:noProof/>
          <w:lang w:eastAsia="ru-RU" w:bidi="ar-SA"/>
        </w:rPr>
        <w:drawing>
          <wp:inline distT="0" distB="0" distL="0" distR="0" wp14:anchorId="3BD27D1E" wp14:editId="1516C7F6">
            <wp:extent cx="5471624" cy="7840980"/>
            <wp:effectExtent l="0" t="0" r="0" b="762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472714" cy="7842542"/>
                    </a:xfrm>
                    <a:prstGeom prst="rect">
                      <a:avLst/>
                    </a:prstGeom>
                    <a:noFill/>
                    <a:ln>
                      <a:noFill/>
                    </a:ln>
                  </pic:spPr>
                </pic:pic>
              </a:graphicData>
            </a:graphic>
          </wp:inline>
        </w:drawing>
      </w:r>
    </w:p>
    <w:p w:rsidR="00E70DB4" w:rsidRPr="00E70DB4" w:rsidRDefault="00E70DB4" w:rsidP="00E70DB4">
      <w:pPr>
        <w:ind w:firstLine="0"/>
        <w:rPr>
          <w:b/>
          <w:lang w:val="kk-KZ"/>
        </w:rPr>
      </w:pPr>
      <w:r w:rsidRPr="00E70DB4">
        <w:rPr>
          <w:b/>
          <w:noProof/>
          <w:lang w:eastAsia="ru-RU" w:bidi="ar-SA"/>
        </w:rPr>
        <w:drawing>
          <wp:inline distT="0" distB="0" distL="0" distR="0" wp14:anchorId="2601D69A" wp14:editId="2F928832">
            <wp:extent cx="5941060" cy="8913738"/>
            <wp:effectExtent l="0" t="0" r="2540" b="190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1060" cy="8913738"/>
                    </a:xfrm>
                    <a:prstGeom prst="rect">
                      <a:avLst/>
                    </a:prstGeom>
                    <a:noFill/>
                    <a:ln>
                      <a:noFill/>
                    </a:ln>
                  </pic:spPr>
                </pic:pic>
              </a:graphicData>
            </a:graphic>
          </wp:inline>
        </w:drawing>
      </w:r>
    </w:p>
    <w:p w:rsidR="00E70DB4" w:rsidRPr="00E70DB4" w:rsidRDefault="00E70DB4" w:rsidP="00E70DB4">
      <w:pPr>
        <w:ind w:firstLine="0"/>
        <w:rPr>
          <w:b/>
          <w:lang w:val="kk-KZ"/>
        </w:rPr>
      </w:pPr>
      <w:r w:rsidRPr="00E70DB4">
        <w:rPr>
          <w:b/>
          <w:noProof/>
          <w:lang w:eastAsia="ru-RU" w:bidi="ar-SA"/>
        </w:rPr>
        <w:drawing>
          <wp:inline distT="0" distB="0" distL="0" distR="0" wp14:anchorId="237FAD20" wp14:editId="7421589F">
            <wp:extent cx="5941060" cy="4899304"/>
            <wp:effectExtent l="0" t="0" r="254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1060" cy="4899304"/>
                    </a:xfrm>
                    <a:prstGeom prst="rect">
                      <a:avLst/>
                    </a:prstGeom>
                    <a:noFill/>
                    <a:ln>
                      <a:noFill/>
                    </a:ln>
                  </pic:spPr>
                </pic:pic>
              </a:graphicData>
            </a:graphic>
          </wp:inline>
        </w:drawing>
      </w:r>
    </w:p>
    <w:p w:rsidR="005D2ECB" w:rsidRDefault="005D2ECB" w:rsidP="00226F30">
      <w:pPr>
        <w:jc w:val="both"/>
        <w:rPr>
          <w:rFonts w:eastAsia="SimSun"/>
          <w:bCs/>
          <w:iCs/>
          <w:lang w:val="kk-KZ"/>
        </w:rPr>
      </w:pPr>
    </w:p>
    <w:sectPr w:rsidR="005D2ECB" w:rsidSect="00F177FD">
      <w:pgSz w:w="11906" w:h="16838"/>
      <w:pgMar w:top="1134" w:right="567" w:bottom="1134" w:left="1701" w:header="709" w:footer="709"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7143E" w:rsidRDefault="0047143E" w:rsidP="00AF41F9">
      <w:r>
        <w:separator/>
      </w:r>
    </w:p>
  </w:endnote>
  <w:endnote w:type="continuationSeparator" w:id="0">
    <w:p w:rsidR="0047143E" w:rsidRDefault="0047143E" w:rsidP="00AF41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AdvOT8608a8d1+21">
    <w:altName w:val="MS Gothic"/>
    <w:panose1 w:val="00000000000000000000"/>
    <w:charset w:val="80"/>
    <w:family w:val="auto"/>
    <w:notTrueType/>
    <w:pitch w:val="default"/>
    <w:sig w:usb0="00000000" w:usb1="08070000" w:usb2="00000010" w:usb3="00000000" w:csb0="00020000" w:csb1="00000000"/>
  </w:font>
  <w:font w:name="TimesNewRomanPSMT">
    <w:altName w:val="Arial Unicode MS"/>
    <w:panose1 w:val="00000000000000000000"/>
    <w:charset w:val="00"/>
    <w:family w:val="roman"/>
    <w:notTrueType/>
    <w:pitch w:val="default"/>
    <w:sig w:usb0="00000201" w:usb1="08070000" w:usb2="00000010" w:usb3="00000000" w:csb0="00020004" w:csb1="00000000"/>
  </w:font>
  <w:font w:name="Andalus">
    <w:altName w:val="Times New Roman"/>
    <w:charset w:val="00"/>
    <w:family w:val="roman"/>
    <w:pitch w:val="variable"/>
    <w:sig w:usb0="00000000" w:usb1="80000000" w:usb2="00000008" w:usb3="00000000" w:csb0="0000004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63983543"/>
      <w:docPartObj>
        <w:docPartGallery w:val="Page Numbers (Bottom of Page)"/>
        <w:docPartUnique/>
      </w:docPartObj>
    </w:sdtPr>
    <w:sdtEndPr>
      <w:rPr>
        <w:rFonts w:ascii="Times New Roman" w:hAnsi="Times New Roman"/>
        <w:sz w:val="24"/>
      </w:rPr>
    </w:sdtEndPr>
    <w:sdtContent>
      <w:p w:rsidR="006D1C62" w:rsidRPr="00B00208" w:rsidRDefault="006D1C62">
        <w:pPr>
          <w:pStyle w:val="a9"/>
          <w:jc w:val="center"/>
          <w:rPr>
            <w:rFonts w:ascii="Times New Roman" w:hAnsi="Times New Roman"/>
            <w:sz w:val="24"/>
          </w:rPr>
        </w:pPr>
        <w:r w:rsidRPr="00B00208">
          <w:rPr>
            <w:rFonts w:ascii="Times New Roman" w:hAnsi="Times New Roman"/>
            <w:sz w:val="24"/>
          </w:rPr>
          <w:fldChar w:fldCharType="begin"/>
        </w:r>
        <w:r w:rsidRPr="00B00208">
          <w:rPr>
            <w:rFonts w:ascii="Times New Roman" w:hAnsi="Times New Roman"/>
            <w:sz w:val="24"/>
          </w:rPr>
          <w:instrText>PAGE   \* MERGEFORMAT</w:instrText>
        </w:r>
        <w:r w:rsidRPr="00B00208">
          <w:rPr>
            <w:rFonts w:ascii="Times New Roman" w:hAnsi="Times New Roman"/>
            <w:sz w:val="24"/>
          </w:rPr>
          <w:fldChar w:fldCharType="separate"/>
        </w:r>
        <w:r w:rsidR="00F27558">
          <w:rPr>
            <w:rFonts w:ascii="Times New Roman" w:hAnsi="Times New Roman"/>
            <w:noProof/>
            <w:sz w:val="24"/>
          </w:rPr>
          <w:t>1</w:t>
        </w:r>
        <w:r w:rsidRPr="00B00208">
          <w:rPr>
            <w:rFonts w:ascii="Times New Roman" w:hAnsi="Times New Roman"/>
            <w:sz w:val="24"/>
          </w:rPr>
          <w:fldChar w:fldCharType="end"/>
        </w:r>
      </w:p>
    </w:sdtContent>
  </w:sdt>
  <w:p w:rsidR="006D1C62" w:rsidRDefault="006D1C62">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7143E" w:rsidRDefault="0047143E" w:rsidP="00AF41F9">
      <w:r>
        <w:separator/>
      </w:r>
    </w:p>
  </w:footnote>
  <w:footnote w:type="continuationSeparator" w:id="0">
    <w:p w:rsidR="0047143E" w:rsidRDefault="0047143E" w:rsidP="00AF41F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singleLevel"/>
    <w:tmpl w:val="00000002"/>
    <w:name w:val="WW8Num2"/>
    <w:lvl w:ilvl="0">
      <w:start w:val="1"/>
      <w:numFmt w:val="bullet"/>
      <w:lvlText w:val=""/>
      <w:lvlJc w:val="left"/>
      <w:pPr>
        <w:tabs>
          <w:tab w:val="num" w:pos="1451"/>
        </w:tabs>
        <w:ind w:left="600" w:firstLine="567"/>
      </w:pPr>
      <w:rPr>
        <w:rFonts w:ascii="Symbol" w:hAnsi="Symbol"/>
      </w:rPr>
    </w:lvl>
  </w:abstractNum>
  <w:abstractNum w:abstractNumId="1" w15:restartNumberingAfterBreak="0">
    <w:nsid w:val="00817680"/>
    <w:multiLevelType w:val="hybridMultilevel"/>
    <w:tmpl w:val="E08AC8B2"/>
    <w:lvl w:ilvl="0" w:tplc="8AC4EF24">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4A433B5"/>
    <w:multiLevelType w:val="multilevel"/>
    <w:tmpl w:val="CE842A74"/>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 w15:restartNumberingAfterBreak="0">
    <w:nsid w:val="06423576"/>
    <w:multiLevelType w:val="multilevel"/>
    <w:tmpl w:val="946C892A"/>
    <w:lvl w:ilvl="0">
      <w:start w:val="1"/>
      <w:numFmt w:val="decimal"/>
      <w:lvlText w:val="%1."/>
      <w:lvlJc w:val="left"/>
      <w:pPr>
        <w:ind w:left="720" w:hanging="360"/>
      </w:pPr>
      <w:rPr>
        <w:rFonts w:hint="default"/>
      </w:rPr>
    </w:lvl>
    <w:lvl w:ilvl="1">
      <w:start w:val="4"/>
      <w:numFmt w:val="decimal"/>
      <w:isLgl/>
      <w:lvlText w:val="%1.%2"/>
      <w:lvlJc w:val="left"/>
      <w:pPr>
        <w:ind w:left="1392" w:hanging="1032"/>
      </w:pPr>
      <w:rPr>
        <w:rFonts w:hint="default"/>
      </w:rPr>
    </w:lvl>
    <w:lvl w:ilvl="2">
      <w:start w:val="5"/>
      <w:numFmt w:val="decimal"/>
      <w:isLgl/>
      <w:lvlText w:val="%1.%2.%3"/>
      <w:lvlJc w:val="left"/>
      <w:pPr>
        <w:ind w:left="1392" w:hanging="1032"/>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15:restartNumberingAfterBreak="0">
    <w:nsid w:val="07003D0E"/>
    <w:multiLevelType w:val="hybridMultilevel"/>
    <w:tmpl w:val="26F4DCA4"/>
    <w:lvl w:ilvl="0" w:tplc="D58CE38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085D7DCC"/>
    <w:multiLevelType w:val="hybridMultilevel"/>
    <w:tmpl w:val="3ABA7D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AD252B8"/>
    <w:multiLevelType w:val="hybridMultilevel"/>
    <w:tmpl w:val="83FE2AB4"/>
    <w:lvl w:ilvl="0" w:tplc="A7CCA5BA">
      <w:start w:val="3"/>
      <w:numFmt w:val="bullet"/>
      <w:lvlText w:val=""/>
      <w:lvlJc w:val="left"/>
      <w:pPr>
        <w:ind w:left="1069" w:hanging="360"/>
      </w:pPr>
      <w:rPr>
        <w:rFonts w:ascii="Symbol" w:eastAsia="Times New Roma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 w15:restartNumberingAfterBreak="0">
    <w:nsid w:val="0C943E9E"/>
    <w:multiLevelType w:val="hybridMultilevel"/>
    <w:tmpl w:val="7F72BA7C"/>
    <w:lvl w:ilvl="0" w:tplc="04190001">
      <w:start w:val="3"/>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579693C"/>
    <w:multiLevelType w:val="multilevel"/>
    <w:tmpl w:val="A67C4B4A"/>
    <w:lvl w:ilvl="0">
      <w:numFmt w:val="bullet"/>
      <w:lvlText w:val="-"/>
      <w:lvlJc w:val="left"/>
      <w:pPr>
        <w:ind w:left="1104" w:hanging="360"/>
      </w:pPr>
      <w:rPr>
        <w:rFonts w:ascii="Times New Roman" w:eastAsia="Times New Roman" w:hAnsi="Times New Roman" w:cs="Times New Roman" w:hint="default"/>
      </w:rPr>
    </w:lvl>
    <w:lvl w:ilvl="1">
      <w:start w:val="1"/>
      <w:numFmt w:val="bullet"/>
      <w:lvlText w:val="o"/>
      <w:lvlJc w:val="left"/>
      <w:pPr>
        <w:ind w:left="1824" w:hanging="360"/>
      </w:pPr>
      <w:rPr>
        <w:rFonts w:ascii="Courier New" w:hAnsi="Courier New" w:cs="Courier New" w:hint="default"/>
      </w:rPr>
    </w:lvl>
    <w:lvl w:ilvl="2">
      <w:start w:val="1"/>
      <w:numFmt w:val="bullet"/>
      <w:lvlText w:val=""/>
      <w:lvlJc w:val="left"/>
      <w:pPr>
        <w:ind w:left="2544" w:hanging="360"/>
      </w:pPr>
      <w:rPr>
        <w:rFonts w:ascii="Wingdings" w:hAnsi="Wingdings" w:hint="default"/>
      </w:rPr>
    </w:lvl>
    <w:lvl w:ilvl="3">
      <w:start w:val="1"/>
      <w:numFmt w:val="bullet"/>
      <w:lvlText w:val=""/>
      <w:lvlJc w:val="left"/>
      <w:pPr>
        <w:ind w:left="3264" w:hanging="360"/>
      </w:pPr>
      <w:rPr>
        <w:rFonts w:ascii="Symbol" w:hAnsi="Symbol" w:hint="default"/>
      </w:rPr>
    </w:lvl>
    <w:lvl w:ilvl="4">
      <w:start w:val="1"/>
      <w:numFmt w:val="bullet"/>
      <w:lvlText w:val="o"/>
      <w:lvlJc w:val="left"/>
      <w:pPr>
        <w:ind w:left="3984" w:hanging="360"/>
      </w:pPr>
      <w:rPr>
        <w:rFonts w:ascii="Courier New" w:hAnsi="Courier New" w:cs="Courier New" w:hint="default"/>
      </w:rPr>
    </w:lvl>
    <w:lvl w:ilvl="5">
      <w:start w:val="1"/>
      <w:numFmt w:val="bullet"/>
      <w:lvlText w:val=""/>
      <w:lvlJc w:val="left"/>
      <w:pPr>
        <w:ind w:left="4704" w:hanging="360"/>
      </w:pPr>
      <w:rPr>
        <w:rFonts w:ascii="Wingdings" w:hAnsi="Wingdings" w:hint="default"/>
      </w:rPr>
    </w:lvl>
    <w:lvl w:ilvl="6">
      <w:start w:val="1"/>
      <w:numFmt w:val="bullet"/>
      <w:lvlText w:val=""/>
      <w:lvlJc w:val="left"/>
      <w:pPr>
        <w:ind w:left="5424" w:hanging="360"/>
      </w:pPr>
      <w:rPr>
        <w:rFonts w:ascii="Symbol" w:hAnsi="Symbol" w:hint="default"/>
      </w:rPr>
    </w:lvl>
    <w:lvl w:ilvl="7">
      <w:start w:val="1"/>
      <w:numFmt w:val="bullet"/>
      <w:lvlText w:val="o"/>
      <w:lvlJc w:val="left"/>
      <w:pPr>
        <w:ind w:left="6144" w:hanging="360"/>
      </w:pPr>
      <w:rPr>
        <w:rFonts w:ascii="Courier New" w:hAnsi="Courier New" w:cs="Courier New" w:hint="default"/>
      </w:rPr>
    </w:lvl>
    <w:lvl w:ilvl="8">
      <w:start w:val="1"/>
      <w:numFmt w:val="bullet"/>
      <w:lvlText w:val=""/>
      <w:lvlJc w:val="left"/>
      <w:pPr>
        <w:ind w:left="6864" w:hanging="360"/>
      </w:pPr>
      <w:rPr>
        <w:rFonts w:ascii="Wingdings" w:hAnsi="Wingdings" w:hint="default"/>
      </w:rPr>
    </w:lvl>
  </w:abstractNum>
  <w:abstractNum w:abstractNumId="9" w15:restartNumberingAfterBreak="0">
    <w:nsid w:val="1BF23D85"/>
    <w:multiLevelType w:val="hybridMultilevel"/>
    <w:tmpl w:val="56D8FD5A"/>
    <w:lvl w:ilvl="0" w:tplc="4EE63B54">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13E7E9B"/>
    <w:multiLevelType w:val="hybridMultilevel"/>
    <w:tmpl w:val="C9CC14FE"/>
    <w:lvl w:ilvl="0" w:tplc="1FC6379C">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2903313"/>
    <w:multiLevelType w:val="hybridMultilevel"/>
    <w:tmpl w:val="1CAA1A3A"/>
    <w:lvl w:ilvl="0" w:tplc="D89A49F6">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23907A14"/>
    <w:multiLevelType w:val="hybridMultilevel"/>
    <w:tmpl w:val="2B50E380"/>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7AC245C"/>
    <w:multiLevelType w:val="hybridMultilevel"/>
    <w:tmpl w:val="B9AA1C8A"/>
    <w:lvl w:ilvl="0" w:tplc="D89A49F6">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15:restartNumberingAfterBreak="0">
    <w:nsid w:val="2BB50372"/>
    <w:multiLevelType w:val="singleLevel"/>
    <w:tmpl w:val="FEF24060"/>
    <w:lvl w:ilvl="0">
      <w:start w:val="1"/>
      <w:numFmt w:val="decimal"/>
      <w:pStyle w:val="1-9"/>
      <w:lvlText w:val="%1"/>
      <w:lvlJc w:val="left"/>
      <w:pPr>
        <w:tabs>
          <w:tab w:val="num" w:pos="567"/>
        </w:tabs>
        <w:ind w:left="0" w:firstLine="284"/>
      </w:pPr>
      <w:rPr>
        <w:rFonts w:ascii="Times New Roman" w:hAnsi="Times New Roman" w:cs="Times New Roman" w:hint="default"/>
        <w:b w:val="0"/>
        <w:i w:val="0"/>
        <w:spacing w:val="0"/>
        <w:w w:val="100"/>
        <w:kern w:val="0"/>
        <w:position w:val="0"/>
        <w:sz w:val="18"/>
        <w:lang w:val="ru-RU"/>
      </w:rPr>
    </w:lvl>
  </w:abstractNum>
  <w:abstractNum w:abstractNumId="15" w15:restartNumberingAfterBreak="0">
    <w:nsid w:val="31B53C15"/>
    <w:multiLevelType w:val="hybridMultilevel"/>
    <w:tmpl w:val="1C962C6A"/>
    <w:lvl w:ilvl="0" w:tplc="04190001">
      <w:start w:val="3"/>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79A501B"/>
    <w:multiLevelType w:val="hybridMultilevel"/>
    <w:tmpl w:val="C9068880"/>
    <w:lvl w:ilvl="0" w:tplc="F9EEB4EA">
      <w:start w:val="1"/>
      <w:numFmt w:val="decimal"/>
      <w:lvlText w:val="%1."/>
      <w:lvlJc w:val="left"/>
      <w:pPr>
        <w:ind w:left="1104" w:hanging="360"/>
      </w:pPr>
      <w:rPr>
        <w:rFonts w:ascii="Times New Roman" w:eastAsia="Times New Roman" w:hAnsi="Times New Roman" w:cs="Times New Roman"/>
      </w:rPr>
    </w:lvl>
    <w:lvl w:ilvl="1" w:tplc="04190003">
      <w:start w:val="1"/>
      <w:numFmt w:val="bullet"/>
      <w:lvlText w:val="o"/>
      <w:lvlJc w:val="left"/>
      <w:pPr>
        <w:ind w:left="1824" w:hanging="360"/>
      </w:pPr>
      <w:rPr>
        <w:rFonts w:ascii="Courier New" w:hAnsi="Courier New" w:cs="Courier New" w:hint="default"/>
      </w:rPr>
    </w:lvl>
    <w:lvl w:ilvl="2" w:tplc="04190005" w:tentative="1">
      <w:start w:val="1"/>
      <w:numFmt w:val="bullet"/>
      <w:lvlText w:val=""/>
      <w:lvlJc w:val="left"/>
      <w:pPr>
        <w:ind w:left="2544" w:hanging="360"/>
      </w:pPr>
      <w:rPr>
        <w:rFonts w:ascii="Wingdings" w:hAnsi="Wingdings" w:hint="default"/>
      </w:rPr>
    </w:lvl>
    <w:lvl w:ilvl="3" w:tplc="04190001" w:tentative="1">
      <w:start w:val="1"/>
      <w:numFmt w:val="bullet"/>
      <w:lvlText w:val=""/>
      <w:lvlJc w:val="left"/>
      <w:pPr>
        <w:ind w:left="3264" w:hanging="360"/>
      </w:pPr>
      <w:rPr>
        <w:rFonts w:ascii="Symbol" w:hAnsi="Symbol" w:hint="default"/>
      </w:rPr>
    </w:lvl>
    <w:lvl w:ilvl="4" w:tplc="04190003" w:tentative="1">
      <w:start w:val="1"/>
      <w:numFmt w:val="bullet"/>
      <w:lvlText w:val="o"/>
      <w:lvlJc w:val="left"/>
      <w:pPr>
        <w:ind w:left="3984" w:hanging="360"/>
      </w:pPr>
      <w:rPr>
        <w:rFonts w:ascii="Courier New" w:hAnsi="Courier New" w:cs="Courier New" w:hint="default"/>
      </w:rPr>
    </w:lvl>
    <w:lvl w:ilvl="5" w:tplc="04190005" w:tentative="1">
      <w:start w:val="1"/>
      <w:numFmt w:val="bullet"/>
      <w:lvlText w:val=""/>
      <w:lvlJc w:val="left"/>
      <w:pPr>
        <w:ind w:left="4704" w:hanging="360"/>
      </w:pPr>
      <w:rPr>
        <w:rFonts w:ascii="Wingdings" w:hAnsi="Wingdings" w:hint="default"/>
      </w:rPr>
    </w:lvl>
    <w:lvl w:ilvl="6" w:tplc="04190001" w:tentative="1">
      <w:start w:val="1"/>
      <w:numFmt w:val="bullet"/>
      <w:lvlText w:val=""/>
      <w:lvlJc w:val="left"/>
      <w:pPr>
        <w:ind w:left="5424" w:hanging="360"/>
      </w:pPr>
      <w:rPr>
        <w:rFonts w:ascii="Symbol" w:hAnsi="Symbol" w:hint="default"/>
      </w:rPr>
    </w:lvl>
    <w:lvl w:ilvl="7" w:tplc="04190003" w:tentative="1">
      <w:start w:val="1"/>
      <w:numFmt w:val="bullet"/>
      <w:lvlText w:val="o"/>
      <w:lvlJc w:val="left"/>
      <w:pPr>
        <w:ind w:left="6144" w:hanging="360"/>
      </w:pPr>
      <w:rPr>
        <w:rFonts w:ascii="Courier New" w:hAnsi="Courier New" w:cs="Courier New" w:hint="default"/>
      </w:rPr>
    </w:lvl>
    <w:lvl w:ilvl="8" w:tplc="04190005" w:tentative="1">
      <w:start w:val="1"/>
      <w:numFmt w:val="bullet"/>
      <w:lvlText w:val=""/>
      <w:lvlJc w:val="left"/>
      <w:pPr>
        <w:ind w:left="6864" w:hanging="360"/>
      </w:pPr>
      <w:rPr>
        <w:rFonts w:ascii="Wingdings" w:hAnsi="Wingdings" w:hint="default"/>
      </w:rPr>
    </w:lvl>
  </w:abstractNum>
  <w:abstractNum w:abstractNumId="17" w15:restartNumberingAfterBreak="0">
    <w:nsid w:val="3E2961D2"/>
    <w:multiLevelType w:val="hybridMultilevel"/>
    <w:tmpl w:val="E7506B12"/>
    <w:lvl w:ilvl="0" w:tplc="38E29E32">
      <w:start w:val="3"/>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F9D245E"/>
    <w:multiLevelType w:val="hybridMultilevel"/>
    <w:tmpl w:val="0BCE306A"/>
    <w:lvl w:ilvl="0" w:tplc="B99C2C40">
      <w:start w:val="1"/>
      <w:numFmt w:val="decimal"/>
      <w:lvlText w:val="%1"/>
      <w:lvlJc w:val="left"/>
      <w:pPr>
        <w:ind w:left="928" w:hanging="360"/>
      </w:pPr>
      <w:rPr>
        <w:rFonts w:hint="default"/>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9" w15:restartNumberingAfterBreak="0">
    <w:nsid w:val="4CC85607"/>
    <w:multiLevelType w:val="hybridMultilevel"/>
    <w:tmpl w:val="8A766860"/>
    <w:lvl w:ilvl="0" w:tplc="9656FD32">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0" w15:restartNumberingAfterBreak="0">
    <w:nsid w:val="4D5E5565"/>
    <w:multiLevelType w:val="hybridMultilevel"/>
    <w:tmpl w:val="5CC6B49C"/>
    <w:lvl w:ilvl="0" w:tplc="6A42E5EE">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E334C13"/>
    <w:multiLevelType w:val="hybridMultilevel"/>
    <w:tmpl w:val="7856EEB6"/>
    <w:lvl w:ilvl="0" w:tplc="04190001">
      <w:start w:val="3"/>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EC63F88"/>
    <w:multiLevelType w:val="hybridMultilevel"/>
    <w:tmpl w:val="7B9CB788"/>
    <w:lvl w:ilvl="0" w:tplc="0A245EC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589A4CF4"/>
    <w:multiLevelType w:val="hybridMultilevel"/>
    <w:tmpl w:val="FFF61392"/>
    <w:lvl w:ilvl="0" w:tplc="C8921EB8">
      <w:start w:val="1"/>
      <w:numFmt w:val="decimal"/>
      <w:lvlText w:val="%1"/>
      <w:lvlJc w:val="left"/>
      <w:pPr>
        <w:ind w:left="720" w:hanging="360"/>
      </w:pPr>
      <w:rPr>
        <w:rFonts w:ascii="Times New Roman" w:hAnsi="Times New Roman" w:cs="Times New Roman" w:hint="default"/>
        <w:b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D5D15AA"/>
    <w:multiLevelType w:val="hybridMultilevel"/>
    <w:tmpl w:val="809EB950"/>
    <w:lvl w:ilvl="0" w:tplc="009A84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63DE0483"/>
    <w:multiLevelType w:val="hybridMultilevel"/>
    <w:tmpl w:val="8020CA4A"/>
    <w:lvl w:ilvl="0" w:tplc="38E29E32">
      <w:start w:val="3"/>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66B02888"/>
    <w:multiLevelType w:val="hybridMultilevel"/>
    <w:tmpl w:val="0F466F08"/>
    <w:lvl w:ilvl="0" w:tplc="1ADCB5F6">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6EAE48F6"/>
    <w:multiLevelType w:val="hybridMultilevel"/>
    <w:tmpl w:val="8970306E"/>
    <w:lvl w:ilvl="0" w:tplc="2E9451E0">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7EA13244"/>
    <w:multiLevelType w:val="hybridMultilevel"/>
    <w:tmpl w:val="A25E838C"/>
    <w:lvl w:ilvl="0" w:tplc="44086F6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7FE601B7"/>
    <w:multiLevelType w:val="hybridMultilevel"/>
    <w:tmpl w:val="CF882E40"/>
    <w:lvl w:ilvl="0" w:tplc="138E8FA4">
      <w:start w:val="1"/>
      <w:numFmt w:val="bullet"/>
      <w:lvlText w:val="-"/>
      <w:lvlJc w:val="left"/>
      <w:pPr>
        <w:ind w:left="1778"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4"/>
    <w:lvlOverride w:ilvl="0">
      <w:startOverride w:val="1"/>
    </w:lvlOverride>
  </w:num>
  <w:num w:numId="2">
    <w:abstractNumId w:val="3"/>
  </w:num>
  <w:num w:numId="3">
    <w:abstractNumId w:val="25"/>
  </w:num>
  <w:num w:numId="4">
    <w:abstractNumId w:val="13"/>
  </w:num>
  <w:num w:numId="5">
    <w:abstractNumId w:val="12"/>
  </w:num>
  <w:num w:numId="6">
    <w:abstractNumId w:val="18"/>
  </w:num>
  <w:num w:numId="7">
    <w:abstractNumId w:val="17"/>
  </w:num>
  <w:num w:numId="8">
    <w:abstractNumId w:val="2"/>
  </w:num>
  <w:num w:numId="9">
    <w:abstractNumId w:val="28"/>
  </w:num>
  <w:num w:numId="10">
    <w:abstractNumId w:val="9"/>
  </w:num>
  <w:num w:numId="11">
    <w:abstractNumId w:val="27"/>
  </w:num>
  <w:num w:numId="12">
    <w:abstractNumId w:val="20"/>
  </w:num>
  <w:num w:numId="13">
    <w:abstractNumId w:val="1"/>
  </w:num>
  <w:num w:numId="14">
    <w:abstractNumId w:val="26"/>
  </w:num>
  <w:num w:numId="15">
    <w:abstractNumId w:val="10"/>
  </w:num>
  <w:num w:numId="16">
    <w:abstractNumId w:val="24"/>
  </w:num>
  <w:num w:numId="17">
    <w:abstractNumId w:val="16"/>
  </w:num>
  <w:num w:numId="18">
    <w:abstractNumId w:val="23"/>
  </w:num>
  <w:num w:numId="19">
    <w:abstractNumId w:val="15"/>
  </w:num>
  <w:num w:numId="20">
    <w:abstractNumId w:val="6"/>
  </w:num>
  <w:num w:numId="21">
    <w:abstractNumId w:val="21"/>
  </w:num>
  <w:num w:numId="22">
    <w:abstractNumId w:val="7"/>
  </w:num>
  <w:num w:numId="23">
    <w:abstractNumId w:val="23"/>
  </w:num>
  <w:num w:numId="24">
    <w:abstractNumId w:val="11"/>
  </w:num>
  <w:num w:numId="25">
    <w:abstractNumId w:val="5"/>
  </w:num>
  <w:num w:numId="26">
    <w:abstractNumId w:val="8"/>
  </w:num>
  <w:num w:numId="27">
    <w:abstractNumId w:val="4"/>
  </w:num>
  <w:num w:numId="28">
    <w:abstractNumId w:val="19"/>
  </w:num>
  <w:num w:numId="29">
    <w:abstractNumId w:val="29"/>
  </w:num>
  <w:num w:numId="30">
    <w:abstractNumId w:val="2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1C34"/>
    <w:rsid w:val="00000FE9"/>
    <w:rsid w:val="0000208E"/>
    <w:rsid w:val="00002360"/>
    <w:rsid w:val="000032AD"/>
    <w:rsid w:val="00004988"/>
    <w:rsid w:val="00005075"/>
    <w:rsid w:val="000051C2"/>
    <w:rsid w:val="00005DCE"/>
    <w:rsid w:val="000065AB"/>
    <w:rsid w:val="00006A5C"/>
    <w:rsid w:val="00006F11"/>
    <w:rsid w:val="00007006"/>
    <w:rsid w:val="000071E7"/>
    <w:rsid w:val="00007368"/>
    <w:rsid w:val="000073B2"/>
    <w:rsid w:val="00007825"/>
    <w:rsid w:val="00007968"/>
    <w:rsid w:val="00011993"/>
    <w:rsid w:val="000128FD"/>
    <w:rsid w:val="0001415B"/>
    <w:rsid w:val="00014350"/>
    <w:rsid w:val="00014482"/>
    <w:rsid w:val="0001532B"/>
    <w:rsid w:val="000155A3"/>
    <w:rsid w:val="00016269"/>
    <w:rsid w:val="00016830"/>
    <w:rsid w:val="00017EBA"/>
    <w:rsid w:val="00020437"/>
    <w:rsid w:val="00020C6F"/>
    <w:rsid w:val="00021A88"/>
    <w:rsid w:val="00021ABC"/>
    <w:rsid w:val="00022207"/>
    <w:rsid w:val="00022B5A"/>
    <w:rsid w:val="00022CF7"/>
    <w:rsid w:val="00023663"/>
    <w:rsid w:val="000246FC"/>
    <w:rsid w:val="000255A2"/>
    <w:rsid w:val="00025F04"/>
    <w:rsid w:val="00026320"/>
    <w:rsid w:val="00026356"/>
    <w:rsid w:val="0002750E"/>
    <w:rsid w:val="00030003"/>
    <w:rsid w:val="00031198"/>
    <w:rsid w:val="0003141A"/>
    <w:rsid w:val="000318B9"/>
    <w:rsid w:val="00031DD6"/>
    <w:rsid w:val="00032EC6"/>
    <w:rsid w:val="00033285"/>
    <w:rsid w:val="000333F4"/>
    <w:rsid w:val="000336F2"/>
    <w:rsid w:val="00033FA5"/>
    <w:rsid w:val="00035C47"/>
    <w:rsid w:val="00035E38"/>
    <w:rsid w:val="00035EFD"/>
    <w:rsid w:val="000369A9"/>
    <w:rsid w:val="000371EB"/>
    <w:rsid w:val="00037403"/>
    <w:rsid w:val="00037EA6"/>
    <w:rsid w:val="00040559"/>
    <w:rsid w:val="00040617"/>
    <w:rsid w:val="00040D67"/>
    <w:rsid w:val="00041023"/>
    <w:rsid w:val="000410F2"/>
    <w:rsid w:val="00041AA4"/>
    <w:rsid w:val="00041F88"/>
    <w:rsid w:val="00044F7C"/>
    <w:rsid w:val="0004569D"/>
    <w:rsid w:val="00046587"/>
    <w:rsid w:val="00046F35"/>
    <w:rsid w:val="00047B29"/>
    <w:rsid w:val="000502C2"/>
    <w:rsid w:val="00050AF9"/>
    <w:rsid w:val="0005111B"/>
    <w:rsid w:val="00051229"/>
    <w:rsid w:val="00051D44"/>
    <w:rsid w:val="00051E11"/>
    <w:rsid w:val="00052F0A"/>
    <w:rsid w:val="00053411"/>
    <w:rsid w:val="000537A2"/>
    <w:rsid w:val="00053AA1"/>
    <w:rsid w:val="000554AB"/>
    <w:rsid w:val="000556C1"/>
    <w:rsid w:val="00055C8A"/>
    <w:rsid w:val="000576AB"/>
    <w:rsid w:val="00057C61"/>
    <w:rsid w:val="00060FA4"/>
    <w:rsid w:val="000610A4"/>
    <w:rsid w:val="0006273B"/>
    <w:rsid w:val="00064081"/>
    <w:rsid w:val="00064185"/>
    <w:rsid w:val="000649F1"/>
    <w:rsid w:val="00064A94"/>
    <w:rsid w:val="00064D22"/>
    <w:rsid w:val="0006527B"/>
    <w:rsid w:val="000659C2"/>
    <w:rsid w:val="00065B7E"/>
    <w:rsid w:val="00066313"/>
    <w:rsid w:val="00066685"/>
    <w:rsid w:val="00066AB8"/>
    <w:rsid w:val="0006724A"/>
    <w:rsid w:val="000678A6"/>
    <w:rsid w:val="00067A70"/>
    <w:rsid w:val="00067E59"/>
    <w:rsid w:val="00070043"/>
    <w:rsid w:val="0007048A"/>
    <w:rsid w:val="0007098D"/>
    <w:rsid w:val="00070F2F"/>
    <w:rsid w:val="00071064"/>
    <w:rsid w:val="00074110"/>
    <w:rsid w:val="0007417D"/>
    <w:rsid w:val="00075211"/>
    <w:rsid w:val="0007528A"/>
    <w:rsid w:val="00076538"/>
    <w:rsid w:val="0007705B"/>
    <w:rsid w:val="000774AA"/>
    <w:rsid w:val="00077DF1"/>
    <w:rsid w:val="00077F65"/>
    <w:rsid w:val="00080412"/>
    <w:rsid w:val="00080AA2"/>
    <w:rsid w:val="00080EC4"/>
    <w:rsid w:val="0008288E"/>
    <w:rsid w:val="00082F9D"/>
    <w:rsid w:val="00083760"/>
    <w:rsid w:val="00083ABA"/>
    <w:rsid w:val="000866D0"/>
    <w:rsid w:val="00086AB3"/>
    <w:rsid w:val="00087305"/>
    <w:rsid w:val="000906B0"/>
    <w:rsid w:val="00090DF4"/>
    <w:rsid w:val="000915F0"/>
    <w:rsid w:val="00091731"/>
    <w:rsid w:val="000917F9"/>
    <w:rsid w:val="000925A9"/>
    <w:rsid w:val="00092E74"/>
    <w:rsid w:val="00093200"/>
    <w:rsid w:val="0009340A"/>
    <w:rsid w:val="00095640"/>
    <w:rsid w:val="00095684"/>
    <w:rsid w:val="0009591C"/>
    <w:rsid w:val="00096BDF"/>
    <w:rsid w:val="0009792F"/>
    <w:rsid w:val="00097EBA"/>
    <w:rsid w:val="000A0526"/>
    <w:rsid w:val="000A054F"/>
    <w:rsid w:val="000A05DB"/>
    <w:rsid w:val="000A09C2"/>
    <w:rsid w:val="000A0C7A"/>
    <w:rsid w:val="000A0FE3"/>
    <w:rsid w:val="000A1280"/>
    <w:rsid w:val="000A241E"/>
    <w:rsid w:val="000A2E8F"/>
    <w:rsid w:val="000A2F66"/>
    <w:rsid w:val="000A33F5"/>
    <w:rsid w:val="000A3789"/>
    <w:rsid w:val="000A37BA"/>
    <w:rsid w:val="000A3B9A"/>
    <w:rsid w:val="000A4011"/>
    <w:rsid w:val="000A5388"/>
    <w:rsid w:val="000A5673"/>
    <w:rsid w:val="000A5D65"/>
    <w:rsid w:val="000A5DC1"/>
    <w:rsid w:val="000A6EB1"/>
    <w:rsid w:val="000A7D69"/>
    <w:rsid w:val="000B1DAC"/>
    <w:rsid w:val="000B1EC9"/>
    <w:rsid w:val="000B215D"/>
    <w:rsid w:val="000B245E"/>
    <w:rsid w:val="000B2AFE"/>
    <w:rsid w:val="000B379C"/>
    <w:rsid w:val="000B37EC"/>
    <w:rsid w:val="000B518E"/>
    <w:rsid w:val="000B51A3"/>
    <w:rsid w:val="000B5BF0"/>
    <w:rsid w:val="000B5E03"/>
    <w:rsid w:val="000B69E4"/>
    <w:rsid w:val="000B6D44"/>
    <w:rsid w:val="000B6F7E"/>
    <w:rsid w:val="000C009E"/>
    <w:rsid w:val="000C04A5"/>
    <w:rsid w:val="000C08BC"/>
    <w:rsid w:val="000C10BF"/>
    <w:rsid w:val="000C255E"/>
    <w:rsid w:val="000C2854"/>
    <w:rsid w:val="000C52AE"/>
    <w:rsid w:val="000C52C0"/>
    <w:rsid w:val="000C5DBD"/>
    <w:rsid w:val="000C605B"/>
    <w:rsid w:val="000C6482"/>
    <w:rsid w:val="000C7AD7"/>
    <w:rsid w:val="000D134E"/>
    <w:rsid w:val="000D1507"/>
    <w:rsid w:val="000D20BC"/>
    <w:rsid w:val="000D255A"/>
    <w:rsid w:val="000D33EE"/>
    <w:rsid w:val="000D3756"/>
    <w:rsid w:val="000D3E68"/>
    <w:rsid w:val="000D4A19"/>
    <w:rsid w:val="000D6368"/>
    <w:rsid w:val="000D7087"/>
    <w:rsid w:val="000D7343"/>
    <w:rsid w:val="000E09A7"/>
    <w:rsid w:val="000E0B79"/>
    <w:rsid w:val="000E0D39"/>
    <w:rsid w:val="000E1023"/>
    <w:rsid w:val="000E3355"/>
    <w:rsid w:val="000E3680"/>
    <w:rsid w:val="000E46A7"/>
    <w:rsid w:val="000E4813"/>
    <w:rsid w:val="000E4875"/>
    <w:rsid w:val="000E6469"/>
    <w:rsid w:val="000E6561"/>
    <w:rsid w:val="000E70E3"/>
    <w:rsid w:val="000E7166"/>
    <w:rsid w:val="000E76B4"/>
    <w:rsid w:val="000E7802"/>
    <w:rsid w:val="000E7D29"/>
    <w:rsid w:val="000F0FD3"/>
    <w:rsid w:val="000F1670"/>
    <w:rsid w:val="000F1C8A"/>
    <w:rsid w:val="000F28AD"/>
    <w:rsid w:val="000F339D"/>
    <w:rsid w:val="000F3B71"/>
    <w:rsid w:val="000F4ECC"/>
    <w:rsid w:val="000F5743"/>
    <w:rsid w:val="000F67D7"/>
    <w:rsid w:val="000F6B4B"/>
    <w:rsid w:val="00100537"/>
    <w:rsid w:val="001015EB"/>
    <w:rsid w:val="0010242A"/>
    <w:rsid w:val="001026D8"/>
    <w:rsid w:val="00102D66"/>
    <w:rsid w:val="00103995"/>
    <w:rsid w:val="00104191"/>
    <w:rsid w:val="00104B08"/>
    <w:rsid w:val="0010635A"/>
    <w:rsid w:val="00107AEE"/>
    <w:rsid w:val="0011031F"/>
    <w:rsid w:val="00110F2D"/>
    <w:rsid w:val="001114F2"/>
    <w:rsid w:val="00111ED3"/>
    <w:rsid w:val="00112CFC"/>
    <w:rsid w:val="00113608"/>
    <w:rsid w:val="00113E28"/>
    <w:rsid w:val="00114ECE"/>
    <w:rsid w:val="0011516A"/>
    <w:rsid w:val="001156BD"/>
    <w:rsid w:val="001158F0"/>
    <w:rsid w:val="001164F9"/>
    <w:rsid w:val="0011795C"/>
    <w:rsid w:val="00120446"/>
    <w:rsid w:val="00120828"/>
    <w:rsid w:val="00121184"/>
    <w:rsid w:val="001213C6"/>
    <w:rsid w:val="00121789"/>
    <w:rsid w:val="00121B18"/>
    <w:rsid w:val="001222E1"/>
    <w:rsid w:val="00122567"/>
    <w:rsid w:val="0012258D"/>
    <w:rsid w:val="001226C9"/>
    <w:rsid w:val="00122A0F"/>
    <w:rsid w:val="00122D87"/>
    <w:rsid w:val="001235EC"/>
    <w:rsid w:val="00123968"/>
    <w:rsid w:val="00123A6F"/>
    <w:rsid w:val="00123C4B"/>
    <w:rsid w:val="00123E45"/>
    <w:rsid w:val="00124770"/>
    <w:rsid w:val="00125B33"/>
    <w:rsid w:val="00125D7F"/>
    <w:rsid w:val="00126506"/>
    <w:rsid w:val="001273EC"/>
    <w:rsid w:val="001312AE"/>
    <w:rsid w:val="00131444"/>
    <w:rsid w:val="00131F0B"/>
    <w:rsid w:val="00132187"/>
    <w:rsid w:val="00132328"/>
    <w:rsid w:val="001332AA"/>
    <w:rsid w:val="001339F2"/>
    <w:rsid w:val="00133DCE"/>
    <w:rsid w:val="00134476"/>
    <w:rsid w:val="001373AE"/>
    <w:rsid w:val="0013758C"/>
    <w:rsid w:val="00137DBA"/>
    <w:rsid w:val="001409CD"/>
    <w:rsid w:val="00140A8D"/>
    <w:rsid w:val="00142978"/>
    <w:rsid w:val="00142DF9"/>
    <w:rsid w:val="001435CA"/>
    <w:rsid w:val="0014426B"/>
    <w:rsid w:val="001445FA"/>
    <w:rsid w:val="00144976"/>
    <w:rsid w:val="00144DDD"/>
    <w:rsid w:val="00144E9D"/>
    <w:rsid w:val="0014533D"/>
    <w:rsid w:val="00145972"/>
    <w:rsid w:val="001465C3"/>
    <w:rsid w:val="00147241"/>
    <w:rsid w:val="0014788B"/>
    <w:rsid w:val="00150279"/>
    <w:rsid w:val="00150D0E"/>
    <w:rsid w:val="0015104E"/>
    <w:rsid w:val="00151A52"/>
    <w:rsid w:val="00152010"/>
    <w:rsid w:val="00152129"/>
    <w:rsid w:val="00152771"/>
    <w:rsid w:val="001527A3"/>
    <w:rsid w:val="00153687"/>
    <w:rsid w:val="001540E9"/>
    <w:rsid w:val="001543AE"/>
    <w:rsid w:val="001545CA"/>
    <w:rsid w:val="00154C88"/>
    <w:rsid w:val="00154DFF"/>
    <w:rsid w:val="00155A19"/>
    <w:rsid w:val="00155A5E"/>
    <w:rsid w:val="0016195C"/>
    <w:rsid w:val="00161C77"/>
    <w:rsid w:val="001628B5"/>
    <w:rsid w:val="00163645"/>
    <w:rsid w:val="0016484D"/>
    <w:rsid w:val="00164C0D"/>
    <w:rsid w:val="00165280"/>
    <w:rsid w:val="001652D6"/>
    <w:rsid w:val="0016597C"/>
    <w:rsid w:val="0016617D"/>
    <w:rsid w:val="0016662D"/>
    <w:rsid w:val="00166ADD"/>
    <w:rsid w:val="00166C98"/>
    <w:rsid w:val="00167DB7"/>
    <w:rsid w:val="001700C5"/>
    <w:rsid w:val="001701C6"/>
    <w:rsid w:val="001717B8"/>
    <w:rsid w:val="00172593"/>
    <w:rsid w:val="0017297B"/>
    <w:rsid w:val="00172DED"/>
    <w:rsid w:val="00172FDF"/>
    <w:rsid w:val="0017372F"/>
    <w:rsid w:val="0017392B"/>
    <w:rsid w:val="001744FD"/>
    <w:rsid w:val="001745B7"/>
    <w:rsid w:val="00174659"/>
    <w:rsid w:val="00174A55"/>
    <w:rsid w:val="0017741E"/>
    <w:rsid w:val="001801AE"/>
    <w:rsid w:val="00180391"/>
    <w:rsid w:val="001804A5"/>
    <w:rsid w:val="00181E00"/>
    <w:rsid w:val="00181FC1"/>
    <w:rsid w:val="00182771"/>
    <w:rsid w:val="00182C40"/>
    <w:rsid w:val="00183438"/>
    <w:rsid w:val="001835A1"/>
    <w:rsid w:val="00183D72"/>
    <w:rsid w:val="00183FA5"/>
    <w:rsid w:val="00184122"/>
    <w:rsid w:val="00186E61"/>
    <w:rsid w:val="00186E8E"/>
    <w:rsid w:val="00187399"/>
    <w:rsid w:val="0018741E"/>
    <w:rsid w:val="001878D3"/>
    <w:rsid w:val="00187DEC"/>
    <w:rsid w:val="00190714"/>
    <w:rsid w:val="00190C44"/>
    <w:rsid w:val="00191709"/>
    <w:rsid w:val="00191AE5"/>
    <w:rsid w:val="00192CE5"/>
    <w:rsid w:val="00192DBF"/>
    <w:rsid w:val="00192E62"/>
    <w:rsid w:val="001942ED"/>
    <w:rsid w:val="00194810"/>
    <w:rsid w:val="00195121"/>
    <w:rsid w:val="0019546A"/>
    <w:rsid w:val="001A1275"/>
    <w:rsid w:val="001A12E4"/>
    <w:rsid w:val="001A17E1"/>
    <w:rsid w:val="001A19A1"/>
    <w:rsid w:val="001A251E"/>
    <w:rsid w:val="001A2C26"/>
    <w:rsid w:val="001A32D3"/>
    <w:rsid w:val="001A3AF2"/>
    <w:rsid w:val="001A4574"/>
    <w:rsid w:val="001A4A2E"/>
    <w:rsid w:val="001A5A98"/>
    <w:rsid w:val="001A707B"/>
    <w:rsid w:val="001B09EF"/>
    <w:rsid w:val="001B0CC3"/>
    <w:rsid w:val="001B10AB"/>
    <w:rsid w:val="001B1152"/>
    <w:rsid w:val="001B1BB5"/>
    <w:rsid w:val="001B2016"/>
    <w:rsid w:val="001B2F8E"/>
    <w:rsid w:val="001B38B6"/>
    <w:rsid w:val="001B4362"/>
    <w:rsid w:val="001B46EF"/>
    <w:rsid w:val="001B4B38"/>
    <w:rsid w:val="001B4C4C"/>
    <w:rsid w:val="001B4EB3"/>
    <w:rsid w:val="001B4ED3"/>
    <w:rsid w:val="001B4FEA"/>
    <w:rsid w:val="001B51AC"/>
    <w:rsid w:val="001B62B9"/>
    <w:rsid w:val="001B6462"/>
    <w:rsid w:val="001B7CDA"/>
    <w:rsid w:val="001C02AA"/>
    <w:rsid w:val="001C0DEA"/>
    <w:rsid w:val="001C1AA5"/>
    <w:rsid w:val="001C243B"/>
    <w:rsid w:val="001C6632"/>
    <w:rsid w:val="001C6A22"/>
    <w:rsid w:val="001D0028"/>
    <w:rsid w:val="001D1329"/>
    <w:rsid w:val="001D18A7"/>
    <w:rsid w:val="001D1D4E"/>
    <w:rsid w:val="001D2700"/>
    <w:rsid w:val="001D318C"/>
    <w:rsid w:val="001D3745"/>
    <w:rsid w:val="001D3B55"/>
    <w:rsid w:val="001D43DA"/>
    <w:rsid w:val="001D4485"/>
    <w:rsid w:val="001D4F88"/>
    <w:rsid w:val="001D57AE"/>
    <w:rsid w:val="001D58B7"/>
    <w:rsid w:val="001D6C11"/>
    <w:rsid w:val="001D6D9A"/>
    <w:rsid w:val="001D7925"/>
    <w:rsid w:val="001D7B17"/>
    <w:rsid w:val="001D7D1D"/>
    <w:rsid w:val="001E07C3"/>
    <w:rsid w:val="001E0C4C"/>
    <w:rsid w:val="001E0DBA"/>
    <w:rsid w:val="001E15F4"/>
    <w:rsid w:val="001E185F"/>
    <w:rsid w:val="001E3189"/>
    <w:rsid w:val="001E36FA"/>
    <w:rsid w:val="001E3B99"/>
    <w:rsid w:val="001E3FB9"/>
    <w:rsid w:val="001E4052"/>
    <w:rsid w:val="001E4412"/>
    <w:rsid w:val="001E4A6E"/>
    <w:rsid w:val="001E4CB2"/>
    <w:rsid w:val="001E4D72"/>
    <w:rsid w:val="001E549B"/>
    <w:rsid w:val="001E6493"/>
    <w:rsid w:val="001E67AF"/>
    <w:rsid w:val="001E6923"/>
    <w:rsid w:val="001E782F"/>
    <w:rsid w:val="001F148A"/>
    <w:rsid w:val="001F1DB1"/>
    <w:rsid w:val="001F2B68"/>
    <w:rsid w:val="001F2E29"/>
    <w:rsid w:val="001F386B"/>
    <w:rsid w:val="001F4D52"/>
    <w:rsid w:val="001F5439"/>
    <w:rsid w:val="001F6816"/>
    <w:rsid w:val="001F6ABA"/>
    <w:rsid w:val="00200012"/>
    <w:rsid w:val="00202BFF"/>
    <w:rsid w:val="0020316B"/>
    <w:rsid w:val="00203492"/>
    <w:rsid w:val="002037BA"/>
    <w:rsid w:val="002059FB"/>
    <w:rsid w:val="00205BC6"/>
    <w:rsid w:val="00205E28"/>
    <w:rsid w:val="00207F55"/>
    <w:rsid w:val="00211146"/>
    <w:rsid w:val="002133B3"/>
    <w:rsid w:val="0021402B"/>
    <w:rsid w:val="002142F6"/>
    <w:rsid w:val="00214C16"/>
    <w:rsid w:val="002152DC"/>
    <w:rsid w:val="00215BB8"/>
    <w:rsid w:val="0021744C"/>
    <w:rsid w:val="002176EC"/>
    <w:rsid w:val="00217B1F"/>
    <w:rsid w:val="002208BB"/>
    <w:rsid w:val="00220FE8"/>
    <w:rsid w:val="0022161E"/>
    <w:rsid w:val="00222A53"/>
    <w:rsid w:val="00223382"/>
    <w:rsid w:val="00224127"/>
    <w:rsid w:val="00224156"/>
    <w:rsid w:val="00224360"/>
    <w:rsid w:val="0022442C"/>
    <w:rsid w:val="00224483"/>
    <w:rsid w:val="00224F10"/>
    <w:rsid w:val="00225965"/>
    <w:rsid w:val="0022646E"/>
    <w:rsid w:val="00226D18"/>
    <w:rsid w:val="00226F30"/>
    <w:rsid w:val="00227A41"/>
    <w:rsid w:val="002312C2"/>
    <w:rsid w:val="0023192C"/>
    <w:rsid w:val="0023216E"/>
    <w:rsid w:val="002331C3"/>
    <w:rsid w:val="0023387F"/>
    <w:rsid w:val="00234B65"/>
    <w:rsid w:val="002354CF"/>
    <w:rsid w:val="00235FE2"/>
    <w:rsid w:val="00236281"/>
    <w:rsid w:val="00236E5B"/>
    <w:rsid w:val="0023757E"/>
    <w:rsid w:val="00237F74"/>
    <w:rsid w:val="0024025A"/>
    <w:rsid w:val="00240C20"/>
    <w:rsid w:val="00240EBC"/>
    <w:rsid w:val="00241A5D"/>
    <w:rsid w:val="00243FFD"/>
    <w:rsid w:val="0024404A"/>
    <w:rsid w:val="002446C4"/>
    <w:rsid w:val="00245AD4"/>
    <w:rsid w:val="00245B93"/>
    <w:rsid w:val="002472E2"/>
    <w:rsid w:val="002478C8"/>
    <w:rsid w:val="00247F60"/>
    <w:rsid w:val="0025080A"/>
    <w:rsid w:val="00251C91"/>
    <w:rsid w:val="00251CCB"/>
    <w:rsid w:val="002525D5"/>
    <w:rsid w:val="002525D9"/>
    <w:rsid w:val="002528F1"/>
    <w:rsid w:val="00252D57"/>
    <w:rsid w:val="00253D04"/>
    <w:rsid w:val="00254606"/>
    <w:rsid w:val="00254D5E"/>
    <w:rsid w:val="002552D1"/>
    <w:rsid w:val="0025534A"/>
    <w:rsid w:val="00256CBF"/>
    <w:rsid w:val="00257E3D"/>
    <w:rsid w:val="00261171"/>
    <w:rsid w:val="00261542"/>
    <w:rsid w:val="00261832"/>
    <w:rsid w:val="002630AC"/>
    <w:rsid w:val="002631FD"/>
    <w:rsid w:val="002639BD"/>
    <w:rsid w:val="00263A9F"/>
    <w:rsid w:val="00263B3D"/>
    <w:rsid w:val="002642BB"/>
    <w:rsid w:val="00264E72"/>
    <w:rsid w:val="00265445"/>
    <w:rsid w:val="00265C93"/>
    <w:rsid w:val="00265D2D"/>
    <w:rsid w:val="002663C4"/>
    <w:rsid w:val="00266459"/>
    <w:rsid w:val="00266846"/>
    <w:rsid w:val="00270627"/>
    <w:rsid w:val="00270C1A"/>
    <w:rsid w:val="00271D33"/>
    <w:rsid w:val="00273775"/>
    <w:rsid w:val="0027495E"/>
    <w:rsid w:val="002775DF"/>
    <w:rsid w:val="00280784"/>
    <w:rsid w:val="002818E4"/>
    <w:rsid w:val="00282E2B"/>
    <w:rsid w:val="002849E4"/>
    <w:rsid w:val="0028595F"/>
    <w:rsid w:val="00285C21"/>
    <w:rsid w:val="00286685"/>
    <w:rsid w:val="0028710B"/>
    <w:rsid w:val="00290268"/>
    <w:rsid w:val="00290699"/>
    <w:rsid w:val="00293CA0"/>
    <w:rsid w:val="00293EBC"/>
    <w:rsid w:val="0029587D"/>
    <w:rsid w:val="002959CA"/>
    <w:rsid w:val="00296CF6"/>
    <w:rsid w:val="00296E78"/>
    <w:rsid w:val="00297054"/>
    <w:rsid w:val="002972D1"/>
    <w:rsid w:val="002A02F7"/>
    <w:rsid w:val="002A07F6"/>
    <w:rsid w:val="002A0A75"/>
    <w:rsid w:val="002A17C0"/>
    <w:rsid w:val="002A1C88"/>
    <w:rsid w:val="002A1F56"/>
    <w:rsid w:val="002A241F"/>
    <w:rsid w:val="002A333E"/>
    <w:rsid w:val="002A3A8F"/>
    <w:rsid w:val="002A456A"/>
    <w:rsid w:val="002A556B"/>
    <w:rsid w:val="002A6D1F"/>
    <w:rsid w:val="002A7553"/>
    <w:rsid w:val="002A78BB"/>
    <w:rsid w:val="002A7F83"/>
    <w:rsid w:val="002B0B3E"/>
    <w:rsid w:val="002B0E64"/>
    <w:rsid w:val="002B1FFB"/>
    <w:rsid w:val="002B2A50"/>
    <w:rsid w:val="002B3333"/>
    <w:rsid w:val="002B5222"/>
    <w:rsid w:val="002B5713"/>
    <w:rsid w:val="002B619A"/>
    <w:rsid w:val="002B6540"/>
    <w:rsid w:val="002C024E"/>
    <w:rsid w:val="002C1646"/>
    <w:rsid w:val="002C27D0"/>
    <w:rsid w:val="002C2BE5"/>
    <w:rsid w:val="002C3775"/>
    <w:rsid w:val="002C4172"/>
    <w:rsid w:val="002C41A6"/>
    <w:rsid w:val="002C49B9"/>
    <w:rsid w:val="002C52DC"/>
    <w:rsid w:val="002C5F53"/>
    <w:rsid w:val="002C69B9"/>
    <w:rsid w:val="002C6BB9"/>
    <w:rsid w:val="002C6D9E"/>
    <w:rsid w:val="002D096C"/>
    <w:rsid w:val="002D0AD7"/>
    <w:rsid w:val="002D120E"/>
    <w:rsid w:val="002D2CB2"/>
    <w:rsid w:val="002D4871"/>
    <w:rsid w:val="002D4BEC"/>
    <w:rsid w:val="002D568B"/>
    <w:rsid w:val="002D593F"/>
    <w:rsid w:val="002D5C4A"/>
    <w:rsid w:val="002D6A2D"/>
    <w:rsid w:val="002D72E5"/>
    <w:rsid w:val="002D75D5"/>
    <w:rsid w:val="002D793E"/>
    <w:rsid w:val="002D7E55"/>
    <w:rsid w:val="002E1CC5"/>
    <w:rsid w:val="002E2450"/>
    <w:rsid w:val="002E34F8"/>
    <w:rsid w:val="002E375D"/>
    <w:rsid w:val="002E39BD"/>
    <w:rsid w:val="002E3A16"/>
    <w:rsid w:val="002E3CEE"/>
    <w:rsid w:val="002E4A81"/>
    <w:rsid w:val="002E4F1A"/>
    <w:rsid w:val="002E500A"/>
    <w:rsid w:val="002E5645"/>
    <w:rsid w:val="002E5AC4"/>
    <w:rsid w:val="002E63EB"/>
    <w:rsid w:val="002E6C4D"/>
    <w:rsid w:val="002E7253"/>
    <w:rsid w:val="002E7A08"/>
    <w:rsid w:val="002E7A7D"/>
    <w:rsid w:val="002F0080"/>
    <w:rsid w:val="002F06E6"/>
    <w:rsid w:val="002F21AA"/>
    <w:rsid w:val="002F3CD7"/>
    <w:rsid w:val="002F3F96"/>
    <w:rsid w:val="002F4708"/>
    <w:rsid w:val="002F4842"/>
    <w:rsid w:val="002F4F1F"/>
    <w:rsid w:val="002F50FE"/>
    <w:rsid w:val="002F5BC9"/>
    <w:rsid w:val="002F5C86"/>
    <w:rsid w:val="002F711D"/>
    <w:rsid w:val="002F7806"/>
    <w:rsid w:val="002F7DFD"/>
    <w:rsid w:val="00300232"/>
    <w:rsid w:val="0030102A"/>
    <w:rsid w:val="0030136A"/>
    <w:rsid w:val="003013A9"/>
    <w:rsid w:val="00302098"/>
    <w:rsid w:val="00302C81"/>
    <w:rsid w:val="00302CE6"/>
    <w:rsid w:val="00304D3B"/>
    <w:rsid w:val="00306A62"/>
    <w:rsid w:val="00306E7F"/>
    <w:rsid w:val="00310A34"/>
    <w:rsid w:val="00310AA1"/>
    <w:rsid w:val="00311EFC"/>
    <w:rsid w:val="00311F7D"/>
    <w:rsid w:val="00311FD9"/>
    <w:rsid w:val="00311FDB"/>
    <w:rsid w:val="003121F2"/>
    <w:rsid w:val="00312F56"/>
    <w:rsid w:val="00313181"/>
    <w:rsid w:val="003133E8"/>
    <w:rsid w:val="0031449F"/>
    <w:rsid w:val="0031517E"/>
    <w:rsid w:val="003167C7"/>
    <w:rsid w:val="00316C84"/>
    <w:rsid w:val="00316FB9"/>
    <w:rsid w:val="0031736A"/>
    <w:rsid w:val="00317AB5"/>
    <w:rsid w:val="003205C5"/>
    <w:rsid w:val="00322270"/>
    <w:rsid w:val="003227FB"/>
    <w:rsid w:val="00322F1B"/>
    <w:rsid w:val="003236AC"/>
    <w:rsid w:val="00323860"/>
    <w:rsid w:val="00324593"/>
    <w:rsid w:val="00324FC3"/>
    <w:rsid w:val="00324FEE"/>
    <w:rsid w:val="0032528E"/>
    <w:rsid w:val="003252F1"/>
    <w:rsid w:val="0032544E"/>
    <w:rsid w:val="00325472"/>
    <w:rsid w:val="00325CF2"/>
    <w:rsid w:val="00325EB9"/>
    <w:rsid w:val="003264B4"/>
    <w:rsid w:val="00327162"/>
    <w:rsid w:val="00327BF5"/>
    <w:rsid w:val="00330384"/>
    <w:rsid w:val="003314D9"/>
    <w:rsid w:val="003321B6"/>
    <w:rsid w:val="00333BC1"/>
    <w:rsid w:val="00334486"/>
    <w:rsid w:val="00335CF4"/>
    <w:rsid w:val="00336F74"/>
    <w:rsid w:val="00340721"/>
    <w:rsid w:val="00340731"/>
    <w:rsid w:val="003413C4"/>
    <w:rsid w:val="0034206D"/>
    <w:rsid w:val="00346857"/>
    <w:rsid w:val="00346B12"/>
    <w:rsid w:val="003477B5"/>
    <w:rsid w:val="0035045B"/>
    <w:rsid w:val="00351079"/>
    <w:rsid w:val="00351E9D"/>
    <w:rsid w:val="00352845"/>
    <w:rsid w:val="00353C94"/>
    <w:rsid w:val="00353D8B"/>
    <w:rsid w:val="003542C1"/>
    <w:rsid w:val="00354C71"/>
    <w:rsid w:val="00354EA9"/>
    <w:rsid w:val="00356AFC"/>
    <w:rsid w:val="003572EA"/>
    <w:rsid w:val="003576E6"/>
    <w:rsid w:val="003600E6"/>
    <w:rsid w:val="00366A7B"/>
    <w:rsid w:val="003679D1"/>
    <w:rsid w:val="00367B2E"/>
    <w:rsid w:val="00370DCC"/>
    <w:rsid w:val="003717A3"/>
    <w:rsid w:val="003722A3"/>
    <w:rsid w:val="00373383"/>
    <w:rsid w:val="00374349"/>
    <w:rsid w:val="00374699"/>
    <w:rsid w:val="00375585"/>
    <w:rsid w:val="00375B44"/>
    <w:rsid w:val="00375CD4"/>
    <w:rsid w:val="00375FB4"/>
    <w:rsid w:val="003777B1"/>
    <w:rsid w:val="00377A67"/>
    <w:rsid w:val="0038018A"/>
    <w:rsid w:val="003802F7"/>
    <w:rsid w:val="00380DC1"/>
    <w:rsid w:val="00381634"/>
    <w:rsid w:val="00382CD2"/>
    <w:rsid w:val="00383B0C"/>
    <w:rsid w:val="00383B53"/>
    <w:rsid w:val="003844D4"/>
    <w:rsid w:val="0038484E"/>
    <w:rsid w:val="00384BD0"/>
    <w:rsid w:val="00384F6F"/>
    <w:rsid w:val="003871C8"/>
    <w:rsid w:val="003871E9"/>
    <w:rsid w:val="00387399"/>
    <w:rsid w:val="00387E72"/>
    <w:rsid w:val="00390150"/>
    <w:rsid w:val="00390AF5"/>
    <w:rsid w:val="00390FA6"/>
    <w:rsid w:val="00391014"/>
    <w:rsid w:val="00392CA4"/>
    <w:rsid w:val="00393A4A"/>
    <w:rsid w:val="003941C4"/>
    <w:rsid w:val="00395D96"/>
    <w:rsid w:val="00396C1E"/>
    <w:rsid w:val="003A0157"/>
    <w:rsid w:val="003A0C65"/>
    <w:rsid w:val="003A0F71"/>
    <w:rsid w:val="003A1536"/>
    <w:rsid w:val="003A15B9"/>
    <w:rsid w:val="003A161C"/>
    <w:rsid w:val="003A17DC"/>
    <w:rsid w:val="003A1919"/>
    <w:rsid w:val="003A3104"/>
    <w:rsid w:val="003A31E9"/>
    <w:rsid w:val="003A39A6"/>
    <w:rsid w:val="003A48FC"/>
    <w:rsid w:val="003A4A8F"/>
    <w:rsid w:val="003A4BEF"/>
    <w:rsid w:val="003A4DA2"/>
    <w:rsid w:val="003A79B8"/>
    <w:rsid w:val="003B0E15"/>
    <w:rsid w:val="003B0E7D"/>
    <w:rsid w:val="003B3D6D"/>
    <w:rsid w:val="003B43F1"/>
    <w:rsid w:val="003B4F70"/>
    <w:rsid w:val="003B511C"/>
    <w:rsid w:val="003B5873"/>
    <w:rsid w:val="003B6F44"/>
    <w:rsid w:val="003B7063"/>
    <w:rsid w:val="003C0596"/>
    <w:rsid w:val="003C1363"/>
    <w:rsid w:val="003C1CB9"/>
    <w:rsid w:val="003C2F0A"/>
    <w:rsid w:val="003C2FCC"/>
    <w:rsid w:val="003C372A"/>
    <w:rsid w:val="003C3B1B"/>
    <w:rsid w:val="003C42FD"/>
    <w:rsid w:val="003C51F4"/>
    <w:rsid w:val="003C521A"/>
    <w:rsid w:val="003C5B8F"/>
    <w:rsid w:val="003C5CA9"/>
    <w:rsid w:val="003C5CE1"/>
    <w:rsid w:val="003C6A08"/>
    <w:rsid w:val="003C7E91"/>
    <w:rsid w:val="003D13F0"/>
    <w:rsid w:val="003D1529"/>
    <w:rsid w:val="003D1803"/>
    <w:rsid w:val="003D1B24"/>
    <w:rsid w:val="003D22C7"/>
    <w:rsid w:val="003D2D30"/>
    <w:rsid w:val="003D2E0A"/>
    <w:rsid w:val="003D38F5"/>
    <w:rsid w:val="003D394A"/>
    <w:rsid w:val="003D3DCA"/>
    <w:rsid w:val="003D3DCB"/>
    <w:rsid w:val="003D4385"/>
    <w:rsid w:val="003D4A45"/>
    <w:rsid w:val="003D4D0D"/>
    <w:rsid w:val="003D63DE"/>
    <w:rsid w:val="003D679C"/>
    <w:rsid w:val="003D6ED8"/>
    <w:rsid w:val="003D7651"/>
    <w:rsid w:val="003D7654"/>
    <w:rsid w:val="003D7D51"/>
    <w:rsid w:val="003D7EE1"/>
    <w:rsid w:val="003E30B4"/>
    <w:rsid w:val="003E343A"/>
    <w:rsid w:val="003E38E6"/>
    <w:rsid w:val="003E399B"/>
    <w:rsid w:val="003E4D9E"/>
    <w:rsid w:val="003E6061"/>
    <w:rsid w:val="003E6BDD"/>
    <w:rsid w:val="003E77F1"/>
    <w:rsid w:val="003E7AE8"/>
    <w:rsid w:val="003F00CC"/>
    <w:rsid w:val="003F0352"/>
    <w:rsid w:val="003F0440"/>
    <w:rsid w:val="003F077B"/>
    <w:rsid w:val="003F0D04"/>
    <w:rsid w:val="003F14E7"/>
    <w:rsid w:val="003F16F4"/>
    <w:rsid w:val="003F1807"/>
    <w:rsid w:val="003F317A"/>
    <w:rsid w:val="003F42F0"/>
    <w:rsid w:val="003F4649"/>
    <w:rsid w:val="003F4BAD"/>
    <w:rsid w:val="003F4F2E"/>
    <w:rsid w:val="003F54E9"/>
    <w:rsid w:val="003F6281"/>
    <w:rsid w:val="003F67AD"/>
    <w:rsid w:val="003F730C"/>
    <w:rsid w:val="004000C8"/>
    <w:rsid w:val="004009FC"/>
    <w:rsid w:val="00404F4A"/>
    <w:rsid w:val="0040501A"/>
    <w:rsid w:val="00405DA9"/>
    <w:rsid w:val="004073E3"/>
    <w:rsid w:val="00407512"/>
    <w:rsid w:val="00407A5B"/>
    <w:rsid w:val="00410A49"/>
    <w:rsid w:val="00410BD9"/>
    <w:rsid w:val="00411E10"/>
    <w:rsid w:val="00412271"/>
    <w:rsid w:val="004124DA"/>
    <w:rsid w:val="0041290A"/>
    <w:rsid w:val="00412949"/>
    <w:rsid w:val="00413194"/>
    <w:rsid w:val="00414420"/>
    <w:rsid w:val="00414971"/>
    <w:rsid w:val="00414990"/>
    <w:rsid w:val="00414F38"/>
    <w:rsid w:val="0041606B"/>
    <w:rsid w:val="004160AD"/>
    <w:rsid w:val="004165B2"/>
    <w:rsid w:val="00417014"/>
    <w:rsid w:val="0041788B"/>
    <w:rsid w:val="0042014B"/>
    <w:rsid w:val="0042095A"/>
    <w:rsid w:val="00421D31"/>
    <w:rsid w:val="00422032"/>
    <w:rsid w:val="00422801"/>
    <w:rsid w:val="00423698"/>
    <w:rsid w:val="004236E2"/>
    <w:rsid w:val="00423922"/>
    <w:rsid w:val="00423FFD"/>
    <w:rsid w:val="00424ED2"/>
    <w:rsid w:val="004254E7"/>
    <w:rsid w:val="00425B5F"/>
    <w:rsid w:val="0042617C"/>
    <w:rsid w:val="0042762B"/>
    <w:rsid w:val="00430DD3"/>
    <w:rsid w:val="00431BC5"/>
    <w:rsid w:val="00432959"/>
    <w:rsid w:val="00432CB4"/>
    <w:rsid w:val="004340AD"/>
    <w:rsid w:val="00434D2C"/>
    <w:rsid w:val="00435037"/>
    <w:rsid w:val="004355D2"/>
    <w:rsid w:val="0043583B"/>
    <w:rsid w:val="00435FE8"/>
    <w:rsid w:val="00436B05"/>
    <w:rsid w:val="004405FF"/>
    <w:rsid w:val="00440644"/>
    <w:rsid w:val="00440EF5"/>
    <w:rsid w:val="00441700"/>
    <w:rsid w:val="00442400"/>
    <w:rsid w:val="00442640"/>
    <w:rsid w:val="00442F19"/>
    <w:rsid w:val="00444677"/>
    <w:rsid w:val="004455BA"/>
    <w:rsid w:val="00445A2F"/>
    <w:rsid w:val="00445A94"/>
    <w:rsid w:val="00445E01"/>
    <w:rsid w:val="00450465"/>
    <w:rsid w:val="00450494"/>
    <w:rsid w:val="00450D96"/>
    <w:rsid w:val="00450E05"/>
    <w:rsid w:val="00450EC5"/>
    <w:rsid w:val="00451AF2"/>
    <w:rsid w:val="00451B58"/>
    <w:rsid w:val="00451B7C"/>
    <w:rsid w:val="00451B9C"/>
    <w:rsid w:val="00452EAE"/>
    <w:rsid w:val="0045366E"/>
    <w:rsid w:val="004542F7"/>
    <w:rsid w:val="00455D24"/>
    <w:rsid w:val="00455E6D"/>
    <w:rsid w:val="004561F7"/>
    <w:rsid w:val="00456538"/>
    <w:rsid w:val="00456C0F"/>
    <w:rsid w:val="00456DB3"/>
    <w:rsid w:val="004604B4"/>
    <w:rsid w:val="004609E9"/>
    <w:rsid w:val="004613DA"/>
    <w:rsid w:val="00461B3F"/>
    <w:rsid w:val="00462427"/>
    <w:rsid w:val="004624D4"/>
    <w:rsid w:val="00462684"/>
    <w:rsid w:val="00462CB4"/>
    <w:rsid w:val="0046369D"/>
    <w:rsid w:val="00463AC2"/>
    <w:rsid w:val="00464376"/>
    <w:rsid w:val="004644DF"/>
    <w:rsid w:val="004652A6"/>
    <w:rsid w:val="00465A1E"/>
    <w:rsid w:val="004664AD"/>
    <w:rsid w:val="00466EBE"/>
    <w:rsid w:val="004678F0"/>
    <w:rsid w:val="00467D5A"/>
    <w:rsid w:val="00470B73"/>
    <w:rsid w:val="00471082"/>
    <w:rsid w:val="0047143E"/>
    <w:rsid w:val="00471C1B"/>
    <w:rsid w:val="004734F2"/>
    <w:rsid w:val="0047367D"/>
    <w:rsid w:val="00473CF4"/>
    <w:rsid w:val="0047453F"/>
    <w:rsid w:val="0047499C"/>
    <w:rsid w:val="00474D47"/>
    <w:rsid w:val="00477C43"/>
    <w:rsid w:val="00481DBA"/>
    <w:rsid w:val="00483147"/>
    <w:rsid w:val="00483EC2"/>
    <w:rsid w:val="00483F7D"/>
    <w:rsid w:val="00484E16"/>
    <w:rsid w:val="00484FFB"/>
    <w:rsid w:val="00485505"/>
    <w:rsid w:val="00486EF5"/>
    <w:rsid w:val="0049022D"/>
    <w:rsid w:val="00490414"/>
    <w:rsid w:val="00490558"/>
    <w:rsid w:val="00490C89"/>
    <w:rsid w:val="00491713"/>
    <w:rsid w:val="00492113"/>
    <w:rsid w:val="00492584"/>
    <w:rsid w:val="004934A1"/>
    <w:rsid w:val="00494E6E"/>
    <w:rsid w:val="00495201"/>
    <w:rsid w:val="0049584A"/>
    <w:rsid w:val="00495DF2"/>
    <w:rsid w:val="00495F7C"/>
    <w:rsid w:val="00495FA1"/>
    <w:rsid w:val="004968D1"/>
    <w:rsid w:val="00497BFD"/>
    <w:rsid w:val="00497EA0"/>
    <w:rsid w:val="00497F96"/>
    <w:rsid w:val="004A0144"/>
    <w:rsid w:val="004A0422"/>
    <w:rsid w:val="004A0F17"/>
    <w:rsid w:val="004A11B1"/>
    <w:rsid w:val="004A2589"/>
    <w:rsid w:val="004A2A9F"/>
    <w:rsid w:val="004A2F21"/>
    <w:rsid w:val="004A394D"/>
    <w:rsid w:val="004A44DF"/>
    <w:rsid w:val="004A450F"/>
    <w:rsid w:val="004A4A5C"/>
    <w:rsid w:val="004A4F32"/>
    <w:rsid w:val="004A50F1"/>
    <w:rsid w:val="004A5191"/>
    <w:rsid w:val="004A543C"/>
    <w:rsid w:val="004A6DCD"/>
    <w:rsid w:val="004A6DD5"/>
    <w:rsid w:val="004A71D9"/>
    <w:rsid w:val="004B044C"/>
    <w:rsid w:val="004B11C9"/>
    <w:rsid w:val="004B315E"/>
    <w:rsid w:val="004B37C9"/>
    <w:rsid w:val="004B3D17"/>
    <w:rsid w:val="004B4ACB"/>
    <w:rsid w:val="004B4AF4"/>
    <w:rsid w:val="004B4C52"/>
    <w:rsid w:val="004B50DF"/>
    <w:rsid w:val="004B5B9F"/>
    <w:rsid w:val="004B69D3"/>
    <w:rsid w:val="004B7E22"/>
    <w:rsid w:val="004C0E3E"/>
    <w:rsid w:val="004C11A9"/>
    <w:rsid w:val="004C1368"/>
    <w:rsid w:val="004C154F"/>
    <w:rsid w:val="004C243A"/>
    <w:rsid w:val="004C287C"/>
    <w:rsid w:val="004C2A56"/>
    <w:rsid w:val="004C2CFA"/>
    <w:rsid w:val="004C3B4E"/>
    <w:rsid w:val="004C3D01"/>
    <w:rsid w:val="004C4586"/>
    <w:rsid w:val="004C46F5"/>
    <w:rsid w:val="004C4891"/>
    <w:rsid w:val="004C5683"/>
    <w:rsid w:val="004C5923"/>
    <w:rsid w:val="004C5DB4"/>
    <w:rsid w:val="004C63BE"/>
    <w:rsid w:val="004C6CB6"/>
    <w:rsid w:val="004C76A8"/>
    <w:rsid w:val="004C76CD"/>
    <w:rsid w:val="004C7B30"/>
    <w:rsid w:val="004D02B3"/>
    <w:rsid w:val="004D1222"/>
    <w:rsid w:val="004D12C2"/>
    <w:rsid w:val="004D1802"/>
    <w:rsid w:val="004D1886"/>
    <w:rsid w:val="004D1900"/>
    <w:rsid w:val="004D3143"/>
    <w:rsid w:val="004D31F6"/>
    <w:rsid w:val="004D3222"/>
    <w:rsid w:val="004D35C7"/>
    <w:rsid w:val="004D35CC"/>
    <w:rsid w:val="004D43DA"/>
    <w:rsid w:val="004D4884"/>
    <w:rsid w:val="004D4E80"/>
    <w:rsid w:val="004D6C24"/>
    <w:rsid w:val="004D744B"/>
    <w:rsid w:val="004D7F92"/>
    <w:rsid w:val="004E0024"/>
    <w:rsid w:val="004E01E6"/>
    <w:rsid w:val="004E14EA"/>
    <w:rsid w:val="004E2027"/>
    <w:rsid w:val="004E2CE0"/>
    <w:rsid w:val="004E31DF"/>
    <w:rsid w:val="004E4D3F"/>
    <w:rsid w:val="004E4EEC"/>
    <w:rsid w:val="004E50A8"/>
    <w:rsid w:val="004E5D55"/>
    <w:rsid w:val="004E608E"/>
    <w:rsid w:val="004E6113"/>
    <w:rsid w:val="004E735D"/>
    <w:rsid w:val="004E77C2"/>
    <w:rsid w:val="004F0E20"/>
    <w:rsid w:val="004F25B5"/>
    <w:rsid w:val="004F25DB"/>
    <w:rsid w:val="004F2767"/>
    <w:rsid w:val="004F2ADE"/>
    <w:rsid w:val="004F2FFE"/>
    <w:rsid w:val="004F335D"/>
    <w:rsid w:val="004F377E"/>
    <w:rsid w:val="004F3FB8"/>
    <w:rsid w:val="004F46DA"/>
    <w:rsid w:val="004F5B64"/>
    <w:rsid w:val="004F5BD3"/>
    <w:rsid w:val="004F684A"/>
    <w:rsid w:val="004F6B7C"/>
    <w:rsid w:val="004F7453"/>
    <w:rsid w:val="004F7579"/>
    <w:rsid w:val="004F7A92"/>
    <w:rsid w:val="0050058D"/>
    <w:rsid w:val="00500710"/>
    <w:rsid w:val="0050113C"/>
    <w:rsid w:val="00501A24"/>
    <w:rsid w:val="00502144"/>
    <w:rsid w:val="005033A9"/>
    <w:rsid w:val="005034B5"/>
    <w:rsid w:val="00503D34"/>
    <w:rsid w:val="00504414"/>
    <w:rsid w:val="0050471B"/>
    <w:rsid w:val="005049BF"/>
    <w:rsid w:val="00504F32"/>
    <w:rsid w:val="005050EA"/>
    <w:rsid w:val="0050710E"/>
    <w:rsid w:val="005078BF"/>
    <w:rsid w:val="005102B8"/>
    <w:rsid w:val="00511268"/>
    <w:rsid w:val="00511449"/>
    <w:rsid w:val="00511D36"/>
    <w:rsid w:val="00513012"/>
    <w:rsid w:val="00513DAD"/>
    <w:rsid w:val="00514C02"/>
    <w:rsid w:val="00514D44"/>
    <w:rsid w:val="00515A99"/>
    <w:rsid w:val="00515D49"/>
    <w:rsid w:val="005162F8"/>
    <w:rsid w:val="005167DC"/>
    <w:rsid w:val="005169D7"/>
    <w:rsid w:val="00516B2A"/>
    <w:rsid w:val="00517C02"/>
    <w:rsid w:val="005214A3"/>
    <w:rsid w:val="00521608"/>
    <w:rsid w:val="005218FF"/>
    <w:rsid w:val="00521B35"/>
    <w:rsid w:val="00523042"/>
    <w:rsid w:val="005231C1"/>
    <w:rsid w:val="00523D17"/>
    <w:rsid w:val="00524492"/>
    <w:rsid w:val="005247A6"/>
    <w:rsid w:val="00524A5A"/>
    <w:rsid w:val="005258BE"/>
    <w:rsid w:val="005269CF"/>
    <w:rsid w:val="00526FCF"/>
    <w:rsid w:val="00527305"/>
    <w:rsid w:val="00527A22"/>
    <w:rsid w:val="00527CA2"/>
    <w:rsid w:val="00527D13"/>
    <w:rsid w:val="00527E3C"/>
    <w:rsid w:val="005321F0"/>
    <w:rsid w:val="00532779"/>
    <w:rsid w:val="00532F14"/>
    <w:rsid w:val="005338DE"/>
    <w:rsid w:val="005340AF"/>
    <w:rsid w:val="00534545"/>
    <w:rsid w:val="00535B41"/>
    <w:rsid w:val="00535E3B"/>
    <w:rsid w:val="00536024"/>
    <w:rsid w:val="00536301"/>
    <w:rsid w:val="00540CF6"/>
    <w:rsid w:val="00541B00"/>
    <w:rsid w:val="0054316F"/>
    <w:rsid w:val="0054423A"/>
    <w:rsid w:val="005443E7"/>
    <w:rsid w:val="00544E34"/>
    <w:rsid w:val="00544E73"/>
    <w:rsid w:val="0054598C"/>
    <w:rsid w:val="005467D3"/>
    <w:rsid w:val="005471DC"/>
    <w:rsid w:val="005475EC"/>
    <w:rsid w:val="0055197A"/>
    <w:rsid w:val="00553B8F"/>
    <w:rsid w:val="00554C9F"/>
    <w:rsid w:val="00554FF0"/>
    <w:rsid w:val="00555123"/>
    <w:rsid w:val="00555872"/>
    <w:rsid w:val="005558F7"/>
    <w:rsid w:val="00555C18"/>
    <w:rsid w:val="005564D3"/>
    <w:rsid w:val="00560109"/>
    <w:rsid w:val="00560177"/>
    <w:rsid w:val="005601C4"/>
    <w:rsid w:val="0056239C"/>
    <w:rsid w:val="005655E2"/>
    <w:rsid w:val="00566481"/>
    <w:rsid w:val="00567099"/>
    <w:rsid w:val="005674B9"/>
    <w:rsid w:val="00567C9A"/>
    <w:rsid w:val="00570F34"/>
    <w:rsid w:val="00570FF6"/>
    <w:rsid w:val="0057339F"/>
    <w:rsid w:val="005737E1"/>
    <w:rsid w:val="00573AE6"/>
    <w:rsid w:val="00574148"/>
    <w:rsid w:val="005741ED"/>
    <w:rsid w:val="00574F38"/>
    <w:rsid w:val="00575393"/>
    <w:rsid w:val="00575782"/>
    <w:rsid w:val="0057611E"/>
    <w:rsid w:val="0057615C"/>
    <w:rsid w:val="0057674A"/>
    <w:rsid w:val="00577903"/>
    <w:rsid w:val="0058043E"/>
    <w:rsid w:val="005805D1"/>
    <w:rsid w:val="00580798"/>
    <w:rsid w:val="00580896"/>
    <w:rsid w:val="00580978"/>
    <w:rsid w:val="00581CEA"/>
    <w:rsid w:val="005823D7"/>
    <w:rsid w:val="00583A50"/>
    <w:rsid w:val="00583B2D"/>
    <w:rsid w:val="00583B56"/>
    <w:rsid w:val="00583ED1"/>
    <w:rsid w:val="00583F72"/>
    <w:rsid w:val="00584F97"/>
    <w:rsid w:val="005875A9"/>
    <w:rsid w:val="00587BD2"/>
    <w:rsid w:val="0059032C"/>
    <w:rsid w:val="00591227"/>
    <w:rsid w:val="00591917"/>
    <w:rsid w:val="00591A2A"/>
    <w:rsid w:val="00591D4B"/>
    <w:rsid w:val="005948CB"/>
    <w:rsid w:val="005956F1"/>
    <w:rsid w:val="00595B12"/>
    <w:rsid w:val="0059693F"/>
    <w:rsid w:val="00597671"/>
    <w:rsid w:val="0059790B"/>
    <w:rsid w:val="005A050A"/>
    <w:rsid w:val="005A0794"/>
    <w:rsid w:val="005A10E7"/>
    <w:rsid w:val="005A13AC"/>
    <w:rsid w:val="005A1B92"/>
    <w:rsid w:val="005A1DAD"/>
    <w:rsid w:val="005A3AFB"/>
    <w:rsid w:val="005A57D2"/>
    <w:rsid w:val="005A5A04"/>
    <w:rsid w:val="005A5D4E"/>
    <w:rsid w:val="005A7268"/>
    <w:rsid w:val="005A78E8"/>
    <w:rsid w:val="005B031F"/>
    <w:rsid w:val="005B042F"/>
    <w:rsid w:val="005B07D2"/>
    <w:rsid w:val="005B1879"/>
    <w:rsid w:val="005B28AD"/>
    <w:rsid w:val="005B291E"/>
    <w:rsid w:val="005B2AB4"/>
    <w:rsid w:val="005B2BC2"/>
    <w:rsid w:val="005B2C83"/>
    <w:rsid w:val="005B33E0"/>
    <w:rsid w:val="005B4D9A"/>
    <w:rsid w:val="005B6215"/>
    <w:rsid w:val="005B6682"/>
    <w:rsid w:val="005B702B"/>
    <w:rsid w:val="005C0365"/>
    <w:rsid w:val="005C11A9"/>
    <w:rsid w:val="005C22CD"/>
    <w:rsid w:val="005C2907"/>
    <w:rsid w:val="005C2DE1"/>
    <w:rsid w:val="005C6582"/>
    <w:rsid w:val="005C715D"/>
    <w:rsid w:val="005C733A"/>
    <w:rsid w:val="005C7857"/>
    <w:rsid w:val="005C78D2"/>
    <w:rsid w:val="005D0EC9"/>
    <w:rsid w:val="005D145A"/>
    <w:rsid w:val="005D2133"/>
    <w:rsid w:val="005D2ECB"/>
    <w:rsid w:val="005D30E4"/>
    <w:rsid w:val="005D35D5"/>
    <w:rsid w:val="005D511D"/>
    <w:rsid w:val="005D5496"/>
    <w:rsid w:val="005D58EE"/>
    <w:rsid w:val="005D5960"/>
    <w:rsid w:val="005D5C75"/>
    <w:rsid w:val="005D63E5"/>
    <w:rsid w:val="005D662E"/>
    <w:rsid w:val="005D73E9"/>
    <w:rsid w:val="005D7FB5"/>
    <w:rsid w:val="005E1194"/>
    <w:rsid w:val="005E185F"/>
    <w:rsid w:val="005E1B33"/>
    <w:rsid w:val="005E2661"/>
    <w:rsid w:val="005E2B16"/>
    <w:rsid w:val="005E3864"/>
    <w:rsid w:val="005E3B14"/>
    <w:rsid w:val="005E40EC"/>
    <w:rsid w:val="005E5525"/>
    <w:rsid w:val="005E633A"/>
    <w:rsid w:val="005E679E"/>
    <w:rsid w:val="005E6B09"/>
    <w:rsid w:val="005E79AE"/>
    <w:rsid w:val="005E7B3C"/>
    <w:rsid w:val="005F1660"/>
    <w:rsid w:val="005F21A8"/>
    <w:rsid w:val="005F2BE6"/>
    <w:rsid w:val="005F3A47"/>
    <w:rsid w:val="005F4454"/>
    <w:rsid w:val="005F4B52"/>
    <w:rsid w:val="005F506D"/>
    <w:rsid w:val="005F53CC"/>
    <w:rsid w:val="005F5627"/>
    <w:rsid w:val="005F7661"/>
    <w:rsid w:val="00600AF1"/>
    <w:rsid w:val="00600C77"/>
    <w:rsid w:val="0060126A"/>
    <w:rsid w:val="00601446"/>
    <w:rsid w:val="006018A6"/>
    <w:rsid w:val="00601B98"/>
    <w:rsid w:val="0060233B"/>
    <w:rsid w:val="00602480"/>
    <w:rsid w:val="006038E2"/>
    <w:rsid w:val="006052B4"/>
    <w:rsid w:val="00606274"/>
    <w:rsid w:val="00606B1E"/>
    <w:rsid w:val="00606E75"/>
    <w:rsid w:val="00606EC2"/>
    <w:rsid w:val="00607661"/>
    <w:rsid w:val="006100CD"/>
    <w:rsid w:val="00610C31"/>
    <w:rsid w:val="00610EBB"/>
    <w:rsid w:val="00611844"/>
    <w:rsid w:val="006127E3"/>
    <w:rsid w:val="006136CE"/>
    <w:rsid w:val="00614CEA"/>
    <w:rsid w:val="00615C4B"/>
    <w:rsid w:val="00617272"/>
    <w:rsid w:val="00617446"/>
    <w:rsid w:val="00620E05"/>
    <w:rsid w:val="00621A05"/>
    <w:rsid w:val="0062279E"/>
    <w:rsid w:val="006227C8"/>
    <w:rsid w:val="00623D3B"/>
    <w:rsid w:val="00624305"/>
    <w:rsid w:val="00624489"/>
    <w:rsid w:val="00624920"/>
    <w:rsid w:val="00625642"/>
    <w:rsid w:val="006259F6"/>
    <w:rsid w:val="00626CCC"/>
    <w:rsid w:val="006278FD"/>
    <w:rsid w:val="00631910"/>
    <w:rsid w:val="00631944"/>
    <w:rsid w:val="00631B38"/>
    <w:rsid w:val="006333B6"/>
    <w:rsid w:val="006337C2"/>
    <w:rsid w:val="00633AE6"/>
    <w:rsid w:val="006341B3"/>
    <w:rsid w:val="00634820"/>
    <w:rsid w:val="00634C4C"/>
    <w:rsid w:val="00635517"/>
    <w:rsid w:val="006373D9"/>
    <w:rsid w:val="00637560"/>
    <w:rsid w:val="0063799C"/>
    <w:rsid w:val="006400F1"/>
    <w:rsid w:val="006408ED"/>
    <w:rsid w:val="00642184"/>
    <w:rsid w:val="006421E2"/>
    <w:rsid w:val="006431C3"/>
    <w:rsid w:val="00643998"/>
    <w:rsid w:val="00643FEC"/>
    <w:rsid w:val="0064434B"/>
    <w:rsid w:val="00645FF7"/>
    <w:rsid w:val="006465A0"/>
    <w:rsid w:val="00646648"/>
    <w:rsid w:val="00647460"/>
    <w:rsid w:val="006505F3"/>
    <w:rsid w:val="00651BA1"/>
    <w:rsid w:val="00653036"/>
    <w:rsid w:val="006532A0"/>
    <w:rsid w:val="00653562"/>
    <w:rsid w:val="00653C0B"/>
    <w:rsid w:val="00655535"/>
    <w:rsid w:val="00656C43"/>
    <w:rsid w:val="006601F5"/>
    <w:rsid w:val="00660235"/>
    <w:rsid w:val="00660CEC"/>
    <w:rsid w:val="00660F53"/>
    <w:rsid w:val="0066165B"/>
    <w:rsid w:val="00661C38"/>
    <w:rsid w:val="0066221D"/>
    <w:rsid w:val="00663D27"/>
    <w:rsid w:val="00664DFB"/>
    <w:rsid w:val="00665D3C"/>
    <w:rsid w:val="00666C69"/>
    <w:rsid w:val="00666E40"/>
    <w:rsid w:val="00666ECB"/>
    <w:rsid w:val="0066789F"/>
    <w:rsid w:val="0066799E"/>
    <w:rsid w:val="00670008"/>
    <w:rsid w:val="006701B9"/>
    <w:rsid w:val="006702A3"/>
    <w:rsid w:val="006703EA"/>
    <w:rsid w:val="006723DA"/>
    <w:rsid w:val="0067275E"/>
    <w:rsid w:val="00672EFF"/>
    <w:rsid w:val="00673F91"/>
    <w:rsid w:val="00674933"/>
    <w:rsid w:val="006750AE"/>
    <w:rsid w:val="0068032D"/>
    <w:rsid w:val="00680D99"/>
    <w:rsid w:val="00681F1A"/>
    <w:rsid w:val="0068253A"/>
    <w:rsid w:val="00683141"/>
    <w:rsid w:val="00683223"/>
    <w:rsid w:val="00685029"/>
    <w:rsid w:val="006855BA"/>
    <w:rsid w:val="00685B96"/>
    <w:rsid w:val="0068611B"/>
    <w:rsid w:val="00686706"/>
    <w:rsid w:val="00687CED"/>
    <w:rsid w:val="00690319"/>
    <w:rsid w:val="006906D9"/>
    <w:rsid w:val="006919FA"/>
    <w:rsid w:val="00692302"/>
    <w:rsid w:val="0069327D"/>
    <w:rsid w:val="00696936"/>
    <w:rsid w:val="00696E3A"/>
    <w:rsid w:val="00697621"/>
    <w:rsid w:val="006A0BEE"/>
    <w:rsid w:val="006A221C"/>
    <w:rsid w:val="006A3F49"/>
    <w:rsid w:val="006A4AFA"/>
    <w:rsid w:val="006A4F59"/>
    <w:rsid w:val="006A539F"/>
    <w:rsid w:val="006A60DB"/>
    <w:rsid w:val="006A6236"/>
    <w:rsid w:val="006A66E5"/>
    <w:rsid w:val="006A67F9"/>
    <w:rsid w:val="006A6F2B"/>
    <w:rsid w:val="006B0364"/>
    <w:rsid w:val="006B0F37"/>
    <w:rsid w:val="006B3319"/>
    <w:rsid w:val="006B39C5"/>
    <w:rsid w:val="006B3C54"/>
    <w:rsid w:val="006B47EE"/>
    <w:rsid w:val="006B4A20"/>
    <w:rsid w:val="006B4BBF"/>
    <w:rsid w:val="006B4DA3"/>
    <w:rsid w:val="006B5879"/>
    <w:rsid w:val="006B5A8D"/>
    <w:rsid w:val="006B5AB3"/>
    <w:rsid w:val="006B5AB7"/>
    <w:rsid w:val="006B5E05"/>
    <w:rsid w:val="006B74E3"/>
    <w:rsid w:val="006B770D"/>
    <w:rsid w:val="006B7B08"/>
    <w:rsid w:val="006C0DCA"/>
    <w:rsid w:val="006C116E"/>
    <w:rsid w:val="006C13B6"/>
    <w:rsid w:val="006C193E"/>
    <w:rsid w:val="006C2AD7"/>
    <w:rsid w:val="006C3480"/>
    <w:rsid w:val="006C3620"/>
    <w:rsid w:val="006C388B"/>
    <w:rsid w:val="006C3AC0"/>
    <w:rsid w:val="006C3AFD"/>
    <w:rsid w:val="006C4D2A"/>
    <w:rsid w:val="006C6128"/>
    <w:rsid w:val="006C6D1B"/>
    <w:rsid w:val="006C730F"/>
    <w:rsid w:val="006D07B8"/>
    <w:rsid w:val="006D107B"/>
    <w:rsid w:val="006D18D5"/>
    <w:rsid w:val="006D1C62"/>
    <w:rsid w:val="006D1E85"/>
    <w:rsid w:val="006D255E"/>
    <w:rsid w:val="006D2971"/>
    <w:rsid w:val="006D2DA2"/>
    <w:rsid w:val="006D3785"/>
    <w:rsid w:val="006D4172"/>
    <w:rsid w:val="006D44BB"/>
    <w:rsid w:val="006D45D2"/>
    <w:rsid w:val="006D5390"/>
    <w:rsid w:val="006D64E5"/>
    <w:rsid w:val="006D66F2"/>
    <w:rsid w:val="006D672A"/>
    <w:rsid w:val="006D6856"/>
    <w:rsid w:val="006D6E9B"/>
    <w:rsid w:val="006E0B13"/>
    <w:rsid w:val="006E0D44"/>
    <w:rsid w:val="006E1E34"/>
    <w:rsid w:val="006E27A3"/>
    <w:rsid w:val="006E38A5"/>
    <w:rsid w:val="006E4378"/>
    <w:rsid w:val="006E4A9E"/>
    <w:rsid w:val="006E536C"/>
    <w:rsid w:val="006E5817"/>
    <w:rsid w:val="006E5910"/>
    <w:rsid w:val="006E63D7"/>
    <w:rsid w:val="006E710A"/>
    <w:rsid w:val="006E711D"/>
    <w:rsid w:val="006E75DE"/>
    <w:rsid w:val="006F07F8"/>
    <w:rsid w:val="006F0FA5"/>
    <w:rsid w:val="006F2664"/>
    <w:rsid w:val="006F2B0C"/>
    <w:rsid w:val="006F4454"/>
    <w:rsid w:val="006F4884"/>
    <w:rsid w:val="006F4A48"/>
    <w:rsid w:val="006F4B86"/>
    <w:rsid w:val="006F5927"/>
    <w:rsid w:val="006F5CA4"/>
    <w:rsid w:val="006F5EBE"/>
    <w:rsid w:val="006F6541"/>
    <w:rsid w:val="006F6A4B"/>
    <w:rsid w:val="006F6A6D"/>
    <w:rsid w:val="006F7573"/>
    <w:rsid w:val="006F7D37"/>
    <w:rsid w:val="0070150B"/>
    <w:rsid w:val="00701BE1"/>
    <w:rsid w:val="00701F0B"/>
    <w:rsid w:val="00702ED2"/>
    <w:rsid w:val="00702F0F"/>
    <w:rsid w:val="00702F3F"/>
    <w:rsid w:val="00703B54"/>
    <w:rsid w:val="00704591"/>
    <w:rsid w:val="00704ACE"/>
    <w:rsid w:val="00704E22"/>
    <w:rsid w:val="007069A1"/>
    <w:rsid w:val="00706AB9"/>
    <w:rsid w:val="00706AD3"/>
    <w:rsid w:val="0070716C"/>
    <w:rsid w:val="00707607"/>
    <w:rsid w:val="00707871"/>
    <w:rsid w:val="00707AFC"/>
    <w:rsid w:val="00707E16"/>
    <w:rsid w:val="007113CC"/>
    <w:rsid w:val="00711929"/>
    <w:rsid w:val="007123A0"/>
    <w:rsid w:val="00712721"/>
    <w:rsid w:val="00712DC4"/>
    <w:rsid w:val="00713203"/>
    <w:rsid w:val="007139CA"/>
    <w:rsid w:val="007156AC"/>
    <w:rsid w:val="007160BC"/>
    <w:rsid w:val="00716241"/>
    <w:rsid w:val="00716915"/>
    <w:rsid w:val="00716B95"/>
    <w:rsid w:val="00717122"/>
    <w:rsid w:val="00717E77"/>
    <w:rsid w:val="00720388"/>
    <w:rsid w:val="0072067B"/>
    <w:rsid w:val="00721111"/>
    <w:rsid w:val="00721177"/>
    <w:rsid w:val="00721A6A"/>
    <w:rsid w:val="00722ED3"/>
    <w:rsid w:val="00723780"/>
    <w:rsid w:val="00724DBA"/>
    <w:rsid w:val="00725629"/>
    <w:rsid w:val="00726202"/>
    <w:rsid w:val="00730BA9"/>
    <w:rsid w:val="00732A17"/>
    <w:rsid w:val="00732CF7"/>
    <w:rsid w:val="0073371A"/>
    <w:rsid w:val="007346E2"/>
    <w:rsid w:val="00734AC6"/>
    <w:rsid w:val="00735000"/>
    <w:rsid w:val="00735D3C"/>
    <w:rsid w:val="00735ECE"/>
    <w:rsid w:val="00735FCD"/>
    <w:rsid w:val="00736205"/>
    <w:rsid w:val="00741871"/>
    <w:rsid w:val="00741909"/>
    <w:rsid w:val="007431E3"/>
    <w:rsid w:val="00744753"/>
    <w:rsid w:val="00744BCC"/>
    <w:rsid w:val="007456C9"/>
    <w:rsid w:val="00745B94"/>
    <w:rsid w:val="007464E6"/>
    <w:rsid w:val="0074650B"/>
    <w:rsid w:val="00746ADF"/>
    <w:rsid w:val="007475CE"/>
    <w:rsid w:val="00747DCA"/>
    <w:rsid w:val="007504D8"/>
    <w:rsid w:val="00750699"/>
    <w:rsid w:val="00751068"/>
    <w:rsid w:val="007515D6"/>
    <w:rsid w:val="00751B94"/>
    <w:rsid w:val="00752725"/>
    <w:rsid w:val="007535EA"/>
    <w:rsid w:val="0075603A"/>
    <w:rsid w:val="007567FF"/>
    <w:rsid w:val="007570CD"/>
    <w:rsid w:val="007572A3"/>
    <w:rsid w:val="007578DE"/>
    <w:rsid w:val="0076002B"/>
    <w:rsid w:val="00760EA3"/>
    <w:rsid w:val="007618AD"/>
    <w:rsid w:val="00762469"/>
    <w:rsid w:val="00762E2E"/>
    <w:rsid w:val="0076347E"/>
    <w:rsid w:val="0076453C"/>
    <w:rsid w:val="007647F9"/>
    <w:rsid w:val="007657CC"/>
    <w:rsid w:val="007665DE"/>
    <w:rsid w:val="00766B78"/>
    <w:rsid w:val="00766E76"/>
    <w:rsid w:val="00767352"/>
    <w:rsid w:val="0076738C"/>
    <w:rsid w:val="00770491"/>
    <w:rsid w:val="007704C3"/>
    <w:rsid w:val="0077057A"/>
    <w:rsid w:val="00771C34"/>
    <w:rsid w:val="00773212"/>
    <w:rsid w:val="0077442B"/>
    <w:rsid w:val="00774468"/>
    <w:rsid w:val="0077502D"/>
    <w:rsid w:val="0077504A"/>
    <w:rsid w:val="007759A5"/>
    <w:rsid w:val="0077617A"/>
    <w:rsid w:val="007776D3"/>
    <w:rsid w:val="00780560"/>
    <w:rsid w:val="0078194E"/>
    <w:rsid w:val="007834B3"/>
    <w:rsid w:val="00785752"/>
    <w:rsid w:val="00786049"/>
    <w:rsid w:val="00786C1E"/>
    <w:rsid w:val="00790462"/>
    <w:rsid w:val="00790CD7"/>
    <w:rsid w:val="007915BB"/>
    <w:rsid w:val="00791BB8"/>
    <w:rsid w:val="007922B7"/>
    <w:rsid w:val="00793432"/>
    <w:rsid w:val="00793695"/>
    <w:rsid w:val="007942A6"/>
    <w:rsid w:val="00795586"/>
    <w:rsid w:val="007955B4"/>
    <w:rsid w:val="00796430"/>
    <w:rsid w:val="00796733"/>
    <w:rsid w:val="00796835"/>
    <w:rsid w:val="00796B31"/>
    <w:rsid w:val="00796C51"/>
    <w:rsid w:val="007971AA"/>
    <w:rsid w:val="007A0ACB"/>
    <w:rsid w:val="007A25CD"/>
    <w:rsid w:val="007A2B53"/>
    <w:rsid w:val="007A420F"/>
    <w:rsid w:val="007A4A83"/>
    <w:rsid w:val="007A509A"/>
    <w:rsid w:val="007A590B"/>
    <w:rsid w:val="007A796B"/>
    <w:rsid w:val="007B0950"/>
    <w:rsid w:val="007B0D95"/>
    <w:rsid w:val="007B3D0B"/>
    <w:rsid w:val="007B4818"/>
    <w:rsid w:val="007B5E04"/>
    <w:rsid w:val="007B5F14"/>
    <w:rsid w:val="007C0ECE"/>
    <w:rsid w:val="007C1798"/>
    <w:rsid w:val="007C185F"/>
    <w:rsid w:val="007C2AE0"/>
    <w:rsid w:val="007C421E"/>
    <w:rsid w:val="007C5B00"/>
    <w:rsid w:val="007C5C16"/>
    <w:rsid w:val="007C6AF8"/>
    <w:rsid w:val="007C6D10"/>
    <w:rsid w:val="007C7D59"/>
    <w:rsid w:val="007D0B7E"/>
    <w:rsid w:val="007D0C61"/>
    <w:rsid w:val="007D0D12"/>
    <w:rsid w:val="007D1EC9"/>
    <w:rsid w:val="007D2726"/>
    <w:rsid w:val="007D3031"/>
    <w:rsid w:val="007D3AAA"/>
    <w:rsid w:val="007D3E59"/>
    <w:rsid w:val="007D50BA"/>
    <w:rsid w:val="007D54AF"/>
    <w:rsid w:val="007D5C19"/>
    <w:rsid w:val="007D5D8F"/>
    <w:rsid w:val="007D5E3A"/>
    <w:rsid w:val="007D6096"/>
    <w:rsid w:val="007D7030"/>
    <w:rsid w:val="007E0142"/>
    <w:rsid w:val="007E021B"/>
    <w:rsid w:val="007E038B"/>
    <w:rsid w:val="007E04C8"/>
    <w:rsid w:val="007E04EA"/>
    <w:rsid w:val="007E0841"/>
    <w:rsid w:val="007E0988"/>
    <w:rsid w:val="007E0B78"/>
    <w:rsid w:val="007E1844"/>
    <w:rsid w:val="007E46CE"/>
    <w:rsid w:val="007E4F74"/>
    <w:rsid w:val="007E559E"/>
    <w:rsid w:val="007E569B"/>
    <w:rsid w:val="007E5B1A"/>
    <w:rsid w:val="007E7942"/>
    <w:rsid w:val="007F19B7"/>
    <w:rsid w:val="007F1D5B"/>
    <w:rsid w:val="007F26FE"/>
    <w:rsid w:val="007F2788"/>
    <w:rsid w:val="007F280E"/>
    <w:rsid w:val="007F2DB3"/>
    <w:rsid w:val="007F2EAF"/>
    <w:rsid w:val="007F3E89"/>
    <w:rsid w:val="007F44EC"/>
    <w:rsid w:val="007F46A0"/>
    <w:rsid w:val="007F4AAD"/>
    <w:rsid w:val="007F56B5"/>
    <w:rsid w:val="00800D2B"/>
    <w:rsid w:val="0080151F"/>
    <w:rsid w:val="008023E8"/>
    <w:rsid w:val="0080379A"/>
    <w:rsid w:val="00803D07"/>
    <w:rsid w:val="008042C4"/>
    <w:rsid w:val="00804C2B"/>
    <w:rsid w:val="00804D41"/>
    <w:rsid w:val="008051CF"/>
    <w:rsid w:val="008059FC"/>
    <w:rsid w:val="00807DD3"/>
    <w:rsid w:val="00810C12"/>
    <w:rsid w:val="0081103E"/>
    <w:rsid w:val="00811058"/>
    <w:rsid w:val="00812218"/>
    <w:rsid w:val="00812347"/>
    <w:rsid w:val="00812849"/>
    <w:rsid w:val="00812E48"/>
    <w:rsid w:val="00814F37"/>
    <w:rsid w:val="00814F7F"/>
    <w:rsid w:val="0081612F"/>
    <w:rsid w:val="008163AD"/>
    <w:rsid w:val="00816A30"/>
    <w:rsid w:val="008174D8"/>
    <w:rsid w:val="00817632"/>
    <w:rsid w:val="008205BE"/>
    <w:rsid w:val="008209B8"/>
    <w:rsid w:val="00820B06"/>
    <w:rsid w:val="00820C55"/>
    <w:rsid w:val="00820E84"/>
    <w:rsid w:val="00821275"/>
    <w:rsid w:val="00821541"/>
    <w:rsid w:val="008217FB"/>
    <w:rsid w:val="00821879"/>
    <w:rsid w:val="0082204B"/>
    <w:rsid w:val="00822B82"/>
    <w:rsid w:val="00822E65"/>
    <w:rsid w:val="0082329F"/>
    <w:rsid w:val="008233DE"/>
    <w:rsid w:val="00823DC8"/>
    <w:rsid w:val="00823E13"/>
    <w:rsid w:val="00824BC6"/>
    <w:rsid w:val="00825013"/>
    <w:rsid w:val="00826DBE"/>
    <w:rsid w:val="00827525"/>
    <w:rsid w:val="00827D26"/>
    <w:rsid w:val="00830A65"/>
    <w:rsid w:val="00831405"/>
    <w:rsid w:val="0083199C"/>
    <w:rsid w:val="00831C42"/>
    <w:rsid w:val="008325B7"/>
    <w:rsid w:val="00832710"/>
    <w:rsid w:val="00832B05"/>
    <w:rsid w:val="00834E30"/>
    <w:rsid w:val="00834F1C"/>
    <w:rsid w:val="00835C75"/>
    <w:rsid w:val="00836361"/>
    <w:rsid w:val="008366A7"/>
    <w:rsid w:val="00836C14"/>
    <w:rsid w:val="008377D5"/>
    <w:rsid w:val="008379BB"/>
    <w:rsid w:val="00837FE8"/>
    <w:rsid w:val="00840379"/>
    <w:rsid w:val="008413E9"/>
    <w:rsid w:val="00842102"/>
    <w:rsid w:val="00842FAB"/>
    <w:rsid w:val="008443DA"/>
    <w:rsid w:val="008445AE"/>
    <w:rsid w:val="00844DAE"/>
    <w:rsid w:val="00844EC7"/>
    <w:rsid w:val="008455E9"/>
    <w:rsid w:val="00846AAD"/>
    <w:rsid w:val="00846FC0"/>
    <w:rsid w:val="00850033"/>
    <w:rsid w:val="00850C48"/>
    <w:rsid w:val="00852B1D"/>
    <w:rsid w:val="00852D75"/>
    <w:rsid w:val="008535C2"/>
    <w:rsid w:val="00853980"/>
    <w:rsid w:val="00853BA3"/>
    <w:rsid w:val="0085426E"/>
    <w:rsid w:val="0085447F"/>
    <w:rsid w:val="00855CDF"/>
    <w:rsid w:val="00855E0B"/>
    <w:rsid w:val="00855E51"/>
    <w:rsid w:val="00855E78"/>
    <w:rsid w:val="008560C1"/>
    <w:rsid w:val="00856133"/>
    <w:rsid w:val="008570E6"/>
    <w:rsid w:val="00857ABE"/>
    <w:rsid w:val="00857CEF"/>
    <w:rsid w:val="00857D5D"/>
    <w:rsid w:val="008603DA"/>
    <w:rsid w:val="0086052F"/>
    <w:rsid w:val="00860E23"/>
    <w:rsid w:val="008611A6"/>
    <w:rsid w:val="00861D63"/>
    <w:rsid w:val="00861DA9"/>
    <w:rsid w:val="00861F64"/>
    <w:rsid w:val="0086223E"/>
    <w:rsid w:val="00862907"/>
    <w:rsid w:val="008630D7"/>
    <w:rsid w:val="008632E4"/>
    <w:rsid w:val="0086362E"/>
    <w:rsid w:val="0086397F"/>
    <w:rsid w:val="008643CD"/>
    <w:rsid w:val="00865787"/>
    <w:rsid w:val="0086583B"/>
    <w:rsid w:val="00865A44"/>
    <w:rsid w:val="00865E26"/>
    <w:rsid w:val="00865FC8"/>
    <w:rsid w:val="00866214"/>
    <w:rsid w:val="008672F6"/>
    <w:rsid w:val="0086761C"/>
    <w:rsid w:val="0087014A"/>
    <w:rsid w:val="0087088B"/>
    <w:rsid w:val="00870974"/>
    <w:rsid w:val="00872019"/>
    <w:rsid w:val="00872288"/>
    <w:rsid w:val="00872B88"/>
    <w:rsid w:val="00872F4C"/>
    <w:rsid w:val="008730C0"/>
    <w:rsid w:val="00875A16"/>
    <w:rsid w:val="0087602A"/>
    <w:rsid w:val="00877942"/>
    <w:rsid w:val="00880A78"/>
    <w:rsid w:val="00880AC3"/>
    <w:rsid w:val="00880C49"/>
    <w:rsid w:val="00882058"/>
    <w:rsid w:val="00882417"/>
    <w:rsid w:val="008827B3"/>
    <w:rsid w:val="00883228"/>
    <w:rsid w:val="008839E3"/>
    <w:rsid w:val="00883F54"/>
    <w:rsid w:val="0088572A"/>
    <w:rsid w:val="008862E4"/>
    <w:rsid w:val="0088717D"/>
    <w:rsid w:val="008900C5"/>
    <w:rsid w:val="00891AEA"/>
    <w:rsid w:val="00891BB2"/>
    <w:rsid w:val="00891D2C"/>
    <w:rsid w:val="00892ED3"/>
    <w:rsid w:val="00892F84"/>
    <w:rsid w:val="0089359A"/>
    <w:rsid w:val="0089416E"/>
    <w:rsid w:val="008946FE"/>
    <w:rsid w:val="00894D36"/>
    <w:rsid w:val="00895773"/>
    <w:rsid w:val="00896CB7"/>
    <w:rsid w:val="00896CF6"/>
    <w:rsid w:val="00897302"/>
    <w:rsid w:val="00897AE4"/>
    <w:rsid w:val="008A0C7E"/>
    <w:rsid w:val="008A32FD"/>
    <w:rsid w:val="008A4B05"/>
    <w:rsid w:val="008A57EC"/>
    <w:rsid w:val="008A6025"/>
    <w:rsid w:val="008A69E8"/>
    <w:rsid w:val="008A7CE2"/>
    <w:rsid w:val="008A7E1C"/>
    <w:rsid w:val="008A7E3A"/>
    <w:rsid w:val="008A7E8D"/>
    <w:rsid w:val="008B1C53"/>
    <w:rsid w:val="008B1FA0"/>
    <w:rsid w:val="008B24D9"/>
    <w:rsid w:val="008B2CAC"/>
    <w:rsid w:val="008B3A1C"/>
    <w:rsid w:val="008B4575"/>
    <w:rsid w:val="008B4C3D"/>
    <w:rsid w:val="008B53CD"/>
    <w:rsid w:val="008B66D8"/>
    <w:rsid w:val="008C0BF6"/>
    <w:rsid w:val="008C2102"/>
    <w:rsid w:val="008C28FE"/>
    <w:rsid w:val="008C2F3E"/>
    <w:rsid w:val="008C31FA"/>
    <w:rsid w:val="008C369D"/>
    <w:rsid w:val="008C3C66"/>
    <w:rsid w:val="008C3D16"/>
    <w:rsid w:val="008C4CC4"/>
    <w:rsid w:val="008C516A"/>
    <w:rsid w:val="008C58F3"/>
    <w:rsid w:val="008C5A8F"/>
    <w:rsid w:val="008C5DF5"/>
    <w:rsid w:val="008C7998"/>
    <w:rsid w:val="008D03DE"/>
    <w:rsid w:val="008D159B"/>
    <w:rsid w:val="008D1C6D"/>
    <w:rsid w:val="008D28C3"/>
    <w:rsid w:val="008D347B"/>
    <w:rsid w:val="008D4781"/>
    <w:rsid w:val="008D5EC5"/>
    <w:rsid w:val="008D647C"/>
    <w:rsid w:val="008D6AA7"/>
    <w:rsid w:val="008D6AAF"/>
    <w:rsid w:val="008D6FEF"/>
    <w:rsid w:val="008D7F84"/>
    <w:rsid w:val="008E025C"/>
    <w:rsid w:val="008E05BB"/>
    <w:rsid w:val="008E2572"/>
    <w:rsid w:val="008E2A84"/>
    <w:rsid w:val="008E4668"/>
    <w:rsid w:val="008E5837"/>
    <w:rsid w:val="008E61EA"/>
    <w:rsid w:val="008E6350"/>
    <w:rsid w:val="008E6581"/>
    <w:rsid w:val="008E6ECA"/>
    <w:rsid w:val="008E6FF9"/>
    <w:rsid w:val="008F054E"/>
    <w:rsid w:val="008F0A0D"/>
    <w:rsid w:val="008F0BC8"/>
    <w:rsid w:val="008F1243"/>
    <w:rsid w:val="008F1D0A"/>
    <w:rsid w:val="008F2726"/>
    <w:rsid w:val="008F2F39"/>
    <w:rsid w:val="008F32FC"/>
    <w:rsid w:val="008F3BB3"/>
    <w:rsid w:val="008F4DEB"/>
    <w:rsid w:val="008F5D3E"/>
    <w:rsid w:val="008F5F15"/>
    <w:rsid w:val="008F6247"/>
    <w:rsid w:val="008F6837"/>
    <w:rsid w:val="008F6975"/>
    <w:rsid w:val="008F6B4E"/>
    <w:rsid w:val="008F6E79"/>
    <w:rsid w:val="008F6F3A"/>
    <w:rsid w:val="008F7610"/>
    <w:rsid w:val="009005F3"/>
    <w:rsid w:val="009014FB"/>
    <w:rsid w:val="00902362"/>
    <w:rsid w:val="00902829"/>
    <w:rsid w:val="00902E26"/>
    <w:rsid w:val="00903789"/>
    <w:rsid w:val="009040B7"/>
    <w:rsid w:val="0090443C"/>
    <w:rsid w:val="00904D9D"/>
    <w:rsid w:val="0090521E"/>
    <w:rsid w:val="00905576"/>
    <w:rsid w:val="009056F7"/>
    <w:rsid w:val="00905D99"/>
    <w:rsid w:val="009078DC"/>
    <w:rsid w:val="00907B18"/>
    <w:rsid w:val="00907FAD"/>
    <w:rsid w:val="009104FB"/>
    <w:rsid w:val="00910703"/>
    <w:rsid w:val="00910B81"/>
    <w:rsid w:val="00910C84"/>
    <w:rsid w:val="009134EF"/>
    <w:rsid w:val="00914372"/>
    <w:rsid w:val="009143D8"/>
    <w:rsid w:val="0091564A"/>
    <w:rsid w:val="009165C2"/>
    <w:rsid w:val="00916918"/>
    <w:rsid w:val="0091791D"/>
    <w:rsid w:val="00917E60"/>
    <w:rsid w:val="00920228"/>
    <w:rsid w:val="0092027B"/>
    <w:rsid w:val="0092068D"/>
    <w:rsid w:val="00921181"/>
    <w:rsid w:val="00921400"/>
    <w:rsid w:val="00922CB0"/>
    <w:rsid w:val="00923264"/>
    <w:rsid w:val="009232D8"/>
    <w:rsid w:val="00924EB6"/>
    <w:rsid w:val="0092522B"/>
    <w:rsid w:val="00927266"/>
    <w:rsid w:val="00927444"/>
    <w:rsid w:val="00927D52"/>
    <w:rsid w:val="00930488"/>
    <w:rsid w:val="00931233"/>
    <w:rsid w:val="009317A6"/>
    <w:rsid w:val="009326C6"/>
    <w:rsid w:val="00932E40"/>
    <w:rsid w:val="009339B8"/>
    <w:rsid w:val="009350EF"/>
    <w:rsid w:val="0093555F"/>
    <w:rsid w:val="00935944"/>
    <w:rsid w:val="00935E14"/>
    <w:rsid w:val="0094096C"/>
    <w:rsid w:val="00940FFF"/>
    <w:rsid w:val="00941680"/>
    <w:rsid w:val="009426D0"/>
    <w:rsid w:val="00942D19"/>
    <w:rsid w:val="009430E9"/>
    <w:rsid w:val="00943501"/>
    <w:rsid w:val="009447A8"/>
    <w:rsid w:val="00944EE2"/>
    <w:rsid w:val="0094548B"/>
    <w:rsid w:val="00946BF6"/>
    <w:rsid w:val="00946F1B"/>
    <w:rsid w:val="00947AEA"/>
    <w:rsid w:val="00947C5D"/>
    <w:rsid w:val="00947EB1"/>
    <w:rsid w:val="0095017B"/>
    <w:rsid w:val="00950754"/>
    <w:rsid w:val="009518F5"/>
    <w:rsid w:val="00951CB4"/>
    <w:rsid w:val="00951F8B"/>
    <w:rsid w:val="00953505"/>
    <w:rsid w:val="00955D42"/>
    <w:rsid w:val="0095715F"/>
    <w:rsid w:val="0095751D"/>
    <w:rsid w:val="00957D83"/>
    <w:rsid w:val="00957ECE"/>
    <w:rsid w:val="00960152"/>
    <w:rsid w:val="00960969"/>
    <w:rsid w:val="00961AFD"/>
    <w:rsid w:val="00962414"/>
    <w:rsid w:val="00962F93"/>
    <w:rsid w:val="009631A8"/>
    <w:rsid w:val="00963D7A"/>
    <w:rsid w:val="00963FC6"/>
    <w:rsid w:val="00964022"/>
    <w:rsid w:val="009647F3"/>
    <w:rsid w:val="0096502E"/>
    <w:rsid w:val="00965F35"/>
    <w:rsid w:val="00966365"/>
    <w:rsid w:val="00966D86"/>
    <w:rsid w:val="00967A1E"/>
    <w:rsid w:val="00967E81"/>
    <w:rsid w:val="009710A8"/>
    <w:rsid w:val="00971EA1"/>
    <w:rsid w:val="00971EFA"/>
    <w:rsid w:val="009729FA"/>
    <w:rsid w:val="00973D89"/>
    <w:rsid w:val="00974137"/>
    <w:rsid w:val="00974CCA"/>
    <w:rsid w:val="00977778"/>
    <w:rsid w:val="00982563"/>
    <w:rsid w:val="00982B92"/>
    <w:rsid w:val="00983585"/>
    <w:rsid w:val="00983DE0"/>
    <w:rsid w:val="0098758C"/>
    <w:rsid w:val="009901E8"/>
    <w:rsid w:val="009908D0"/>
    <w:rsid w:val="0099138C"/>
    <w:rsid w:val="009918D0"/>
    <w:rsid w:val="009920A6"/>
    <w:rsid w:val="0099346B"/>
    <w:rsid w:val="00993D3E"/>
    <w:rsid w:val="00994976"/>
    <w:rsid w:val="00995E9C"/>
    <w:rsid w:val="00996151"/>
    <w:rsid w:val="00996DB7"/>
    <w:rsid w:val="00997AAD"/>
    <w:rsid w:val="00997BC0"/>
    <w:rsid w:val="009A3468"/>
    <w:rsid w:val="009A36F2"/>
    <w:rsid w:val="009A432B"/>
    <w:rsid w:val="009A5B67"/>
    <w:rsid w:val="009A633A"/>
    <w:rsid w:val="009A6FAA"/>
    <w:rsid w:val="009A7BD9"/>
    <w:rsid w:val="009B0700"/>
    <w:rsid w:val="009B2C33"/>
    <w:rsid w:val="009B38C9"/>
    <w:rsid w:val="009B3BCA"/>
    <w:rsid w:val="009B4501"/>
    <w:rsid w:val="009B4627"/>
    <w:rsid w:val="009B4755"/>
    <w:rsid w:val="009B5D9A"/>
    <w:rsid w:val="009B6267"/>
    <w:rsid w:val="009B6BE6"/>
    <w:rsid w:val="009B6EA8"/>
    <w:rsid w:val="009B72A7"/>
    <w:rsid w:val="009B7375"/>
    <w:rsid w:val="009B7E58"/>
    <w:rsid w:val="009C0252"/>
    <w:rsid w:val="009C1DC4"/>
    <w:rsid w:val="009C2EE0"/>
    <w:rsid w:val="009C36BB"/>
    <w:rsid w:val="009C374C"/>
    <w:rsid w:val="009C38DF"/>
    <w:rsid w:val="009C3DA9"/>
    <w:rsid w:val="009C3E92"/>
    <w:rsid w:val="009C4C8C"/>
    <w:rsid w:val="009C5915"/>
    <w:rsid w:val="009C5B3B"/>
    <w:rsid w:val="009C5C08"/>
    <w:rsid w:val="009C5F0D"/>
    <w:rsid w:val="009C6A32"/>
    <w:rsid w:val="009D0BD6"/>
    <w:rsid w:val="009D0C48"/>
    <w:rsid w:val="009D1B4C"/>
    <w:rsid w:val="009D2273"/>
    <w:rsid w:val="009D2646"/>
    <w:rsid w:val="009D2972"/>
    <w:rsid w:val="009D3213"/>
    <w:rsid w:val="009D3FA8"/>
    <w:rsid w:val="009D3FB8"/>
    <w:rsid w:val="009D5101"/>
    <w:rsid w:val="009D51F4"/>
    <w:rsid w:val="009D551A"/>
    <w:rsid w:val="009D56D0"/>
    <w:rsid w:val="009D5C48"/>
    <w:rsid w:val="009D5FDA"/>
    <w:rsid w:val="009D6786"/>
    <w:rsid w:val="009D6B84"/>
    <w:rsid w:val="009E004F"/>
    <w:rsid w:val="009E0F07"/>
    <w:rsid w:val="009E20BA"/>
    <w:rsid w:val="009E2E4F"/>
    <w:rsid w:val="009E3206"/>
    <w:rsid w:val="009E3304"/>
    <w:rsid w:val="009E36AD"/>
    <w:rsid w:val="009E4406"/>
    <w:rsid w:val="009E4C09"/>
    <w:rsid w:val="009E4DF8"/>
    <w:rsid w:val="009E5FE2"/>
    <w:rsid w:val="009E64B9"/>
    <w:rsid w:val="009E7933"/>
    <w:rsid w:val="009F0176"/>
    <w:rsid w:val="009F0A1D"/>
    <w:rsid w:val="009F2673"/>
    <w:rsid w:val="009F267C"/>
    <w:rsid w:val="009F2891"/>
    <w:rsid w:val="009F3929"/>
    <w:rsid w:val="009F3AFA"/>
    <w:rsid w:val="009F40CA"/>
    <w:rsid w:val="009F4921"/>
    <w:rsid w:val="009F51DB"/>
    <w:rsid w:val="009F5BDB"/>
    <w:rsid w:val="009F5EF0"/>
    <w:rsid w:val="009F60B3"/>
    <w:rsid w:val="009F677B"/>
    <w:rsid w:val="009F7759"/>
    <w:rsid w:val="009F7D8C"/>
    <w:rsid w:val="00A00050"/>
    <w:rsid w:val="00A02D18"/>
    <w:rsid w:val="00A035C9"/>
    <w:rsid w:val="00A0437C"/>
    <w:rsid w:val="00A049F6"/>
    <w:rsid w:val="00A04BD4"/>
    <w:rsid w:val="00A050C9"/>
    <w:rsid w:val="00A05BE6"/>
    <w:rsid w:val="00A05DF0"/>
    <w:rsid w:val="00A065EA"/>
    <w:rsid w:val="00A07025"/>
    <w:rsid w:val="00A0736A"/>
    <w:rsid w:val="00A07DA0"/>
    <w:rsid w:val="00A07E67"/>
    <w:rsid w:val="00A1023C"/>
    <w:rsid w:val="00A10B12"/>
    <w:rsid w:val="00A113A3"/>
    <w:rsid w:val="00A1168D"/>
    <w:rsid w:val="00A11F05"/>
    <w:rsid w:val="00A127D1"/>
    <w:rsid w:val="00A12CDD"/>
    <w:rsid w:val="00A13FB1"/>
    <w:rsid w:val="00A142EF"/>
    <w:rsid w:val="00A14D3D"/>
    <w:rsid w:val="00A15B1D"/>
    <w:rsid w:val="00A15F95"/>
    <w:rsid w:val="00A172D7"/>
    <w:rsid w:val="00A20A75"/>
    <w:rsid w:val="00A21C9E"/>
    <w:rsid w:val="00A24708"/>
    <w:rsid w:val="00A24C02"/>
    <w:rsid w:val="00A250A6"/>
    <w:rsid w:val="00A2617F"/>
    <w:rsid w:val="00A26472"/>
    <w:rsid w:val="00A269D9"/>
    <w:rsid w:val="00A27285"/>
    <w:rsid w:val="00A31360"/>
    <w:rsid w:val="00A3197E"/>
    <w:rsid w:val="00A321DB"/>
    <w:rsid w:val="00A323A4"/>
    <w:rsid w:val="00A32757"/>
    <w:rsid w:val="00A33B0D"/>
    <w:rsid w:val="00A348E8"/>
    <w:rsid w:val="00A351B3"/>
    <w:rsid w:val="00A3527F"/>
    <w:rsid w:val="00A35672"/>
    <w:rsid w:val="00A37C41"/>
    <w:rsid w:val="00A404C6"/>
    <w:rsid w:val="00A40F90"/>
    <w:rsid w:val="00A42D19"/>
    <w:rsid w:val="00A44094"/>
    <w:rsid w:val="00A442C1"/>
    <w:rsid w:val="00A457C4"/>
    <w:rsid w:val="00A45DD9"/>
    <w:rsid w:val="00A4605C"/>
    <w:rsid w:val="00A47987"/>
    <w:rsid w:val="00A502C9"/>
    <w:rsid w:val="00A50353"/>
    <w:rsid w:val="00A50D63"/>
    <w:rsid w:val="00A517FC"/>
    <w:rsid w:val="00A5191E"/>
    <w:rsid w:val="00A52987"/>
    <w:rsid w:val="00A53224"/>
    <w:rsid w:val="00A53831"/>
    <w:rsid w:val="00A548DA"/>
    <w:rsid w:val="00A54FB8"/>
    <w:rsid w:val="00A5558D"/>
    <w:rsid w:val="00A55C60"/>
    <w:rsid w:val="00A55FF9"/>
    <w:rsid w:val="00A5663B"/>
    <w:rsid w:val="00A56AB5"/>
    <w:rsid w:val="00A5755E"/>
    <w:rsid w:val="00A576D3"/>
    <w:rsid w:val="00A60443"/>
    <w:rsid w:val="00A61333"/>
    <w:rsid w:val="00A61B06"/>
    <w:rsid w:val="00A61E7B"/>
    <w:rsid w:val="00A624DE"/>
    <w:rsid w:val="00A6275B"/>
    <w:rsid w:val="00A62EF1"/>
    <w:rsid w:val="00A63343"/>
    <w:rsid w:val="00A64D31"/>
    <w:rsid w:val="00A65686"/>
    <w:rsid w:val="00A65BE8"/>
    <w:rsid w:val="00A66226"/>
    <w:rsid w:val="00A67375"/>
    <w:rsid w:val="00A6749C"/>
    <w:rsid w:val="00A6781E"/>
    <w:rsid w:val="00A67F12"/>
    <w:rsid w:val="00A7087E"/>
    <w:rsid w:val="00A70AD7"/>
    <w:rsid w:val="00A73876"/>
    <w:rsid w:val="00A74211"/>
    <w:rsid w:val="00A74440"/>
    <w:rsid w:val="00A75E0C"/>
    <w:rsid w:val="00A760AD"/>
    <w:rsid w:val="00A76B35"/>
    <w:rsid w:val="00A76E1E"/>
    <w:rsid w:val="00A76E32"/>
    <w:rsid w:val="00A76F96"/>
    <w:rsid w:val="00A77A3F"/>
    <w:rsid w:val="00A77C8C"/>
    <w:rsid w:val="00A77D39"/>
    <w:rsid w:val="00A80735"/>
    <w:rsid w:val="00A80B76"/>
    <w:rsid w:val="00A8103A"/>
    <w:rsid w:val="00A823AC"/>
    <w:rsid w:val="00A828B9"/>
    <w:rsid w:val="00A838B1"/>
    <w:rsid w:val="00A83E1E"/>
    <w:rsid w:val="00A85883"/>
    <w:rsid w:val="00A858BA"/>
    <w:rsid w:val="00A858DD"/>
    <w:rsid w:val="00A86118"/>
    <w:rsid w:val="00A86283"/>
    <w:rsid w:val="00A864B9"/>
    <w:rsid w:val="00A86A4E"/>
    <w:rsid w:val="00A871F3"/>
    <w:rsid w:val="00A871F8"/>
    <w:rsid w:val="00A872AA"/>
    <w:rsid w:val="00A87B2F"/>
    <w:rsid w:val="00A91774"/>
    <w:rsid w:val="00A92489"/>
    <w:rsid w:val="00A9349A"/>
    <w:rsid w:val="00A94DAE"/>
    <w:rsid w:val="00A9583E"/>
    <w:rsid w:val="00A95B91"/>
    <w:rsid w:val="00A974F6"/>
    <w:rsid w:val="00A97652"/>
    <w:rsid w:val="00AA0180"/>
    <w:rsid w:val="00AA055E"/>
    <w:rsid w:val="00AA10A2"/>
    <w:rsid w:val="00AA1872"/>
    <w:rsid w:val="00AA1E4F"/>
    <w:rsid w:val="00AA20C2"/>
    <w:rsid w:val="00AA224E"/>
    <w:rsid w:val="00AA2341"/>
    <w:rsid w:val="00AA24C4"/>
    <w:rsid w:val="00AA2712"/>
    <w:rsid w:val="00AA28FA"/>
    <w:rsid w:val="00AA2F82"/>
    <w:rsid w:val="00AA3151"/>
    <w:rsid w:val="00AA391E"/>
    <w:rsid w:val="00AA4827"/>
    <w:rsid w:val="00AA4AF9"/>
    <w:rsid w:val="00AA5287"/>
    <w:rsid w:val="00AA591F"/>
    <w:rsid w:val="00AA7128"/>
    <w:rsid w:val="00AA756F"/>
    <w:rsid w:val="00AA7B09"/>
    <w:rsid w:val="00AB008A"/>
    <w:rsid w:val="00AB0402"/>
    <w:rsid w:val="00AB05C3"/>
    <w:rsid w:val="00AB14F9"/>
    <w:rsid w:val="00AB2D3F"/>
    <w:rsid w:val="00AB32D0"/>
    <w:rsid w:val="00AB333E"/>
    <w:rsid w:val="00AB36DC"/>
    <w:rsid w:val="00AB377D"/>
    <w:rsid w:val="00AB379D"/>
    <w:rsid w:val="00AB3AA4"/>
    <w:rsid w:val="00AB3B52"/>
    <w:rsid w:val="00AB4BB2"/>
    <w:rsid w:val="00AB6339"/>
    <w:rsid w:val="00AB77FE"/>
    <w:rsid w:val="00AB7A56"/>
    <w:rsid w:val="00AC20A6"/>
    <w:rsid w:val="00AC34E9"/>
    <w:rsid w:val="00AC55C0"/>
    <w:rsid w:val="00AC664A"/>
    <w:rsid w:val="00AC6A2B"/>
    <w:rsid w:val="00AC73D7"/>
    <w:rsid w:val="00AC78BE"/>
    <w:rsid w:val="00AC7A6E"/>
    <w:rsid w:val="00AC7DB1"/>
    <w:rsid w:val="00AD0D1D"/>
    <w:rsid w:val="00AD1153"/>
    <w:rsid w:val="00AD1E3C"/>
    <w:rsid w:val="00AD1F9A"/>
    <w:rsid w:val="00AD2084"/>
    <w:rsid w:val="00AD270B"/>
    <w:rsid w:val="00AD30E8"/>
    <w:rsid w:val="00AD3DDF"/>
    <w:rsid w:val="00AD4CA9"/>
    <w:rsid w:val="00AD4D1E"/>
    <w:rsid w:val="00AD4FC2"/>
    <w:rsid w:val="00AD53B3"/>
    <w:rsid w:val="00AD614D"/>
    <w:rsid w:val="00AD733B"/>
    <w:rsid w:val="00AD7529"/>
    <w:rsid w:val="00AD7CB9"/>
    <w:rsid w:val="00AE0C5C"/>
    <w:rsid w:val="00AE1511"/>
    <w:rsid w:val="00AE1AE9"/>
    <w:rsid w:val="00AE289F"/>
    <w:rsid w:val="00AE2F57"/>
    <w:rsid w:val="00AE37C9"/>
    <w:rsid w:val="00AE46B2"/>
    <w:rsid w:val="00AE6618"/>
    <w:rsid w:val="00AE75CC"/>
    <w:rsid w:val="00AE7760"/>
    <w:rsid w:val="00AF2D23"/>
    <w:rsid w:val="00AF2F0C"/>
    <w:rsid w:val="00AF3D58"/>
    <w:rsid w:val="00AF41F9"/>
    <w:rsid w:val="00AF4876"/>
    <w:rsid w:val="00AF4B75"/>
    <w:rsid w:val="00AF58A4"/>
    <w:rsid w:val="00AF5FC1"/>
    <w:rsid w:val="00AF61D9"/>
    <w:rsid w:val="00AF68DE"/>
    <w:rsid w:val="00AF70B2"/>
    <w:rsid w:val="00AF769B"/>
    <w:rsid w:val="00B00208"/>
    <w:rsid w:val="00B00332"/>
    <w:rsid w:val="00B0107F"/>
    <w:rsid w:val="00B01509"/>
    <w:rsid w:val="00B0181C"/>
    <w:rsid w:val="00B0253D"/>
    <w:rsid w:val="00B02C0A"/>
    <w:rsid w:val="00B02E0E"/>
    <w:rsid w:val="00B03359"/>
    <w:rsid w:val="00B03817"/>
    <w:rsid w:val="00B03C34"/>
    <w:rsid w:val="00B05D3C"/>
    <w:rsid w:val="00B06E8A"/>
    <w:rsid w:val="00B06F04"/>
    <w:rsid w:val="00B06F1A"/>
    <w:rsid w:val="00B0795A"/>
    <w:rsid w:val="00B109A7"/>
    <w:rsid w:val="00B11209"/>
    <w:rsid w:val="00B118AE"/>
    <w:rsid w:val="00B11BF4"/>
    <w:rsid w:val="00B11C6D"/>
    <w:rsid w:val="00B12BBC"/>
    <w:rsid w:val="00B136B8"/>
    <w:rsid w:val="00B13CB0"/>
    <w:rsid w:val="00B14629"/>
    <w:rsid w:val="00B148DC"/>
    <w:rsid w:val="00B14AAC"/>
    <w:rsid w:val="00B1522C"/>
    <w:rsid w:val="00B16EE8"/>
    <w:rsid w:val="00B20423"/>
    <w:rsid w:val="00B20D3C"/>
    <w:rsid w:val="00B21233"/>
    <w:rsid w:val="00B212F4"/>
    <w:rsid w:val="00B2200D"/>
    <w:rsid w:val="00B238C6"/>
    <w:rsid w:val="00B24B06"/>
    <w:rsid w:val="00B253E0"/>
    <w:rsid w:val="00B256B6"/>
    <w:rsid w:val="00B2625A"/>
    <w:rsid w:val="00B26C68"/>
    <w:rsid w:val="00B27E82"/>
    <w:rsid w:val="00B30C42"/>
    <w:rsid w:val="00B3142C"/>
    <w:rsid w:val="00B32444"/>
    <w:rsid w:val="00B32784"/>
    <w:rsid w:val="00B32C4D"/>
    <w:rsid w:val="00B3336C"/>
    <w:rsid w:val="00B338BB"/>
    <w:rsid w:val="00B34106"/>
    <w:rsid w:val="00B347F2"/>
    <w:rsid w:val="00B34E93"/>
    <w:rsid w:val="00B35907"/>
    <w:rsid w:val="00B40130"/>
    <w:rsid w:val="00B423F5"/>
    <w:rsid w:val="00B43397"/>
    <w:rsid w:val="00B43C3E"/>
    <w:rsid w:val="00B44224"/>
    <w:rsid w:val="00B455D1"/>
    <w:rsid w:val="00B473E8"/>
    <w:rsid w:val="00B47445"/>
    <w:rsid w:val="00B5082A"/>
    <w:rsid w:val="00B50FBD"/>
    <w:rsid w:val="00B51018"/>
    <w:rsid w:val="00B5118B"/>
    <w:rsid w:val="00B513B7"/>
    <w:rsid w:val="00B523B2"/>
    <w:rsid w:val="00B52AD8"/>
    <w:rsid w:val="00B52D6A"/>
    <w:rsid w:val="00B541A2"/>
    <w:rsid w:val="00B54237"/>
    <w:rsid w:val="00B54388"/>
    <w:rsid w:val="00B54A51"/>
    <w:rsid w:val="00B54B95"/>
    <w:rsid w:val="00B55132"/>
    <w:rsid w:val="00B579F6"/>
    <w:rsid w:val="00B601E5"/>
    <w:rsid w:val="00B603BB"/>
    <w:rsid w:val="00B607CD"/>
    <w:rsid w:val="00B618DA"/>
    <w:rsid w:val="00B61DE7"/>
    <w:rsid w:val="00B62A74"/>
    <w:rsid w:val="00B634E9"/>
    <w:rsid w:val="00B6471F"/>
    <w:rsid w:val="00B6546C"/>
    <w:rsid w:val="00B65489"/>
    <w:rsid w:val="00B669EC"/>
    <w:rsid w:val="00B66A7F"/>
    <w:rsid w:val="00B67C65"/>
    <w:rsid w:val="00B67E2D"/>
    <w:rsid w:val="00B703C8"/>
    <w:rsid w:val="00B706F8"/>
    <w:rsid w:val="00B70B7C"/>
    <w:rsid w:val="00B70C44"/>
    <w:rsid w:val="00B71C85"/>
    <w:rsid w:val="00B71CB5"/>
    <w:rsid w:val="00B71DD7"/>
    <w:rsid w:val="00B72160"/>
    <w:rsid w:val="00B72B73"/>
    <w:rsid w:val="00B73189"/>
    <w:rsid w:val="00B73F00"/>
    <w:rsid w:val="00B74E5A"/>
    <w:rsid w:val="00B75211"/>
    <w:rsid w:val="00B766D2"/>
    <w:rsid w:val="00B76A66"/>
    <w:rsid w:val="00B7742A"/>
    <w:rsid w:val="00B80211"/>
    <w:rsid w:val="00B80265"/>
    <w:rsid w:val="00B811F5"/>
    <w:rsid w:val="00B812B2"/>
    <w:rsid w:val="00B8173C"/>
    <w:rsid w:val="00B81853"/>
    <w:rsid w:val="00B81F60"/>
    <w:rsid w:val="00B82861"/>
    <w:rsid w:val="00B8385C"/>
    <w:rsid w:val="00B83ED0"/>
    <w:rsid w:val="00B840D7"/>
    <w:rsid w:val="00B842DD"/>
    <w:rsid w:val="00B856BF"/>
    <w:rsid w:val="00B85718"/>
    <w:rsid w:val="00B85989"/>
    <w:rsid w:val="00B863C9"/>
    <w:rsid w:val="00B86981"/>
    <w:rsid w:val="00B90026"/>
    <w:rsid w:val="00B9081F"/>
    <w:rsid w:val="00B91298"/>
    <w:rsid w:val="00B91A76"/>
    <w:rsid w:val="00B91BCA"/>
    <w:rsid w:val="00B91EA6"/>
    <w:rsid w:val="00B91F72"/>
    <w:rsid w:val="00B92ABB"/>
    <w:rsid w:val="00B93B80"/>
    <w:rsid w:val="00B93F4D"/>
    <w:rsid w:val="00B944EC"/>
    <w:rsid w:val="00B94760"/>
    <w:rsid w:val="00B95308"/>
    <w:rsid w:val="00B964A5"/>
    <w:rsid w:val="00B9654D"/>
    <w:rsid w:val="00B967D1"/>
    <w:rsid w:val="00B970EC"/>
    <w:rsid w:val="00B97313"/>
    <w:rsid w:val="00B97CCB"/>
    <w:rsid w:val="00BA05A8"/>
    <w:rsid w:val="00BA1EF0"/>
    <w:rsid w:val="00BA2170"/>
    <w:rsid w:val="00BA2C5D"/>
    <w:rsid w:val="00BA3347"/>
    <w:rsid w:val="00BA40B3"/>
    <w:rsid w:val="00BA5E31"/>
    <w:rsid w:val="00BA6980"/>
    <w:rsid w:val="00BA6FFA"/>
    <w:rsid w:val="00BA7587"/>
    <w:rsid w:val="00BB009F"/>
    <w:rsid w:val="00BB1FF7"/>
    <w:rsid w:val="00BB2AD2"/>
    <w:rsid w:val="00BB30A1"/>
    <w:rsid w:val="00BB32B9"/>
    <w:rsid w:val="00BB37AA"/>
    <w:rsid w:val="00BB38B8"/>
    <w:rsid w:val="00BB3D3E"/>
    <w:rsid w:val="00BB44E1"/>
    <w:rsid w:val="00BB5794"/>
    <w:rsid w:val="00BB5BBB"/>
    <w:rsid w:val="00BB5EDA"/>
    <w:rsid w:val="00BB79E0"/>
    <w:rsid w:val="00BB7C27"/>
    <w:rsid w:val="00BC02A2"/>
    <w:rsid w:val="00BC0F24"/>
    <w:rsid w:val="00BC156A"/>
    <w:rsid w:val="00BC1A50"/>
    <w:rsid w:val="00BC291A"/>
    <w:rsid w:val="00BC3A51"/>
    <w:rsid w:val="00BC4957"/>
    <w:rsid w:val="00BC4AAE"/>
    <w:rsid w:val="00BC6EBC"/>
    <w:rsid w:val="00BC7ACC"/>
    <w:rsid w:val="00BD036B"/>
    <w:rsid w:val="00BD1EF2"/>
    <w:rsid w:val="00BD26D0"/>
    <w:rsid w:val="00BD2937"/>
    <w:rsid w:val="00BD3752"/>
    <w:rsid w:val="00BD3770"/>
    <w:rsid w:val="00BD3B41"/>
    <w:rsid w:val="00BD4020"/>
    <w:rsid w:val="00BD4BD4"/>
    <w:rsid w:val="00BD4DAE"/>
    <w:rsid w:val="00BD58E5"/>
    <w:rsid w:val="00BD5BFE"/>
    <w:rsid w:val="00BD6089"/>
    <w:rsid w:val="00BD6255"/>
    <w:rsid w:val="00BD68D7"/>
    <w:rsid w:val="00BD6CCB"/>
    <w:rsid w:val="00BD7015"/>
    <w:rsid w:val="00BD7363"/>
    <w:rsid w:val="00BD736B"/>
    <w:rsid w:val="00BD7CB7"/>
    <w:rsid w:val="00BD7F50"/>
    <w:rsid w:val="00BD7F61"/>
    <w:rsid w:val="00BE0528"/>
    <w:rsid w:val="00BE071A"/>
    <w:rsid w:val="00BE1445"/>
    <w:rsid w:val="00BE210A"/>
    <w:rsid w:val="00BE217F"/>
    <w:rsid w:val="00BE2A90"/>
    <w:rsid w:val="00BE3077"/>
    <w:rsid w:val="00BE394B"/>
    <w:rsid w:val="00BE4267"/>
    <w:rsid w:val="00BE4406"/>
    <w:rsid w:val="00BE4E25"/>
    <w:rsid w:val="00BE5053"/>
    <w:rsid w:val="00BE542F"/>
    <w:rsid w:val="00BE5C21"/>
    <w:rsid w:val="00BE7634"/>
    <w:rsid w:val="00BE777D"/>
    <w:rsid w:val="00BF0572"/>
    <w:rsid w:val="00BF1105"/>
    <w:rsid w:val="00BF22C6"/>
    <w:rsid w:val="00BF2CF1"/>
    <w:rsid w:val="00BF3519"/>
    <w:rsid w:val="00BF3D87"/>
    <w:rsid w:val="00BF4419"/>
    <w:rsid w:val="00BF4C76"/>
    <w:rsid w:val="00BF5236"/>
    <w:rsid w:val="00BF5257"/>
    <w:rsid w:val="00BF527F"/>
    <w:rsid w:val="00BF5900"/>
    <w:rsid w:val="00BF5C74"/>
    <w:rsid w:val="00BF67D6"/>
    <w:rsid w:val="00BF6A6C"/>
    <w:rsid w:val="00BF6A80"/>
    <w:rsid w:val="00BF6F31"/>
    <w:rsid w:val="00BF717B"/>
    <w:rsid w:val="00BF775C"/>
    <w:rsid w:val="00C0041E"/>
    <w:rsid w:val="00C010E0"/>
    <w:rsid w:val="00C01FEF"/>
    <w:rsid w:val="00C021E3"/>
    <w:rsid w:val="00C02320"/>
    <w:rsid w:val="00C03820"/>
    <w:rsid w:val="00C03DD4"/>
    <w:rsid w:val="00C04764"/>
    <w:rsid w:val="00C04BE0"/>
    <w:rsid w:val="00C04C12"/>
    <w:rsid w:val="00C04FCB"/>
    <w:rsid w:val="00C053B1"/>
    <w:rsid w:val="00C05D98"/>
    <w:rsid w:val="00C0611A"/>
    <w:rsid w:val="00C0620B"/>
    <w:rsid w:val="00C0679A"/>
    <w:rsid w:val="00C06C32"/>
    <w:rsid w:val="00C06E18"/>
    <w:rsid w:val="00C072F4"/>
    <w:rsid w:val="00C07D07"/>
    <w:rsid w:val="00C10136"/>
    <w:rsid w:val="00C11E85"/>
    <w:rsid w:val="00C127A4"/>
    <w:rsid w:val="00C12A00"/>
    <w:rsid w:val="00C12F0B"/>
    <w:rsid w:val="00C13E55"/>
    <w:rsid w:val="00C14391"/>
    <w:rsid w:val="00C146F2"/>
    <w:rsid w:val="00C14A27"/>
    <w:rsid w:val="00C1652B"/>
    <w:rsid w:val="00C176F4"/>
    <w:rsid w:val="00C2076B"/>
    <w:rsid w:val="00C214EC"/>
    <w:rsid w:val="00C21723"/>
    <w:rsid w:val="00C21C20"/>
    <w:rsid w:val="00C230E9"/>
    <w:rsid w:val="00C23928"/>
    <w:rsid w:val="00C24014"/>
    <w:rsid w:val="00C25321"/>
    <w:rsid w:val="00C25628"/>
    <w:rsid w:val="00C2581A"/>
    <w:rsid w:val="00C25C12"/>
    <w:rsid w:val="00C25C8B"/>
    <w:rsid w:val="00C25F16"/>
    <w:rsid w:val="00C25FB4"/>
    <w:rsid w:val="00C26B72"/>
    <w:rsid w:val="00C2754C"/>
    <w:rsid w:val="00C277E2"/>
    <w:rsid w:val="00C31402"/>
    <w:rsid w:val="00C31438"/>
    <w:rsid w:val="00C31B0A"/>
    <w:rsid w:val="00C323F5"/>
    <w:rsid w:val="00C32AE6"/>
    <w:rsid w:val="00C333FF"/>
    <w:rsid w:val="00C33D5C"/>
    <w:rsid w:val="00C34447"/>
    <w:rsid w:val="00C34549"/>
    <w:rsid w:val="00C3499B"/>
    <w:rsid w:val="00C35072"/>
    <w:rsid w:val="00C35CD8"/>
    <w:rsid w:val="00C35FD0"/>
    <w:rsid w:val="00C36917"/>
    <w:rsid w:val="00C36F29"/>
    <w:rsid w:val="00C40162"/>
    <w:rsid w:val="00C408EC"/>
    <w:rsid w:val="00C40FEC"/>
    <w:rsid w:val="00C41FA5"/>
    <w:rsid w:val="00C4292D"/>
    <w:rsid w:val="00C42ED8"/>
    <w:rsid w:val="00C431E9"/>
    <w:rsid w:val="00C43704"/>
    <w:rsid w:val="00C44E33"/>
    <w:rsid w:val="00C45527"/>
    <w:rsid w:val="00C4573C"/>
    <w:rsid w:val="00C457DC"/>
    <w:rsid w:val="00C4585B"/>
    <w:rsid w:val="00C4616D"/>
    <w:rsid w:val="00C46220"/>
    <w:rsid w:val="00C4738C"/>
    <w:rsid w:val="00C475B0"/>
    <w:rsid w:val="00C514E0"/>
    <w:rsid w:val="00C5205D"/>
    <w:rsid w:val="00C52283"/>
    <w:rsid w:val="00C52822"/>
    <w:rsid w:val="00C53079"/>
    <w:rsid w:val="00C531A7"/>
    <w:rsid w:val="00C5381E"/>
    <w:rsid w:val="00C53830"/>
    <w:rsid w:val="00C546DD"/>
    <w:rsid w:val="00C54813"/>
    <w:rsid w:val="00C54D08"/>
    <w:rsid w:val="00C5590E"/>
    <w:rsid w:val="00C5668E"/>
    <w:rsid w:val="00C56954"/>
    <w:rsid w:val="00C571C1"/>
    <w:rsid w:val="00C57217"/>
    <w:rsid w:val="00C60040"/>
    <w:rsid w:val="00C62005"/>
    <w:rsid w:val="00C633AA"/>
    <w:rsid w:val="00C63FE7"/>
    <w:rsid w:val="00C640BA"/>
    <w:rsid w:val="00C64197"/>
    <w:rsid w:val="00C6459B"/>
    <w:rsid w:val="00C64E0B"/>
    <w:rsid w:val="00C65AF8"/>
    <w:rsid w:val="00C6660F"/>
    <w:rsid w:val="00C66C17"/>
    <w:rsid w:val="00C70A94"/>
    <w:rsid w:val="00C70DEB"/>
    <w:rsid w:val="00C719BC"/>
    <w:rsid w:val="00C725C3"/>
    <w:rsid w:val="00C72E57"/>
    <w:rsid w:val="00C75B03"/>
    <w:rsid w:val="00C7740F"/>
    <w:rsid w:val="00C77E70"/>
    <w:rsid w:val="00C824DB"/>
    <w:rsid w:val="00C83140"/>
    <w:rsid w:val="00C8340C"/>
    <w:rsid w:val="00C83C74"/>
    <w:rsid w:val="00C84805"/>
    <w:rsid w:val="00C85801"/>
    <w:rsid w:val="00C86FC5"/>
    <w:rsid w:val="00C870D3"/>
    <w:rsid w:val="00C87250"/>
    <w:rsid w:val="00C87701"/>
    <w:rsid w:val="00C878B0"/>
    <w:rsid w:val="00C87F75"/>
    <w:rsid w:val="00C90A2E"/>
    <w:rsid w:val="00C91851"/>
    <w:rsid w:val="00C91B4D"/>
    <w:rsid w:val="00C925D7"/>
    <w:rsid w:val="00C92C52"/>
    <w:rsid w:val="00C9324A"/>
    <w:rsid w:val="00C95C9F"/>
    <w:rsid w:val="00C96AE6"/>
    <w:rsid w:val="00C96B79"/>
    <w:rsid w:val="00C975E6"/>
    <w:rsid w:val="00CA11CB"/>
    <w:rsid w:val="00CA1281"/>
    <w:rsid w:val="00CA13D1"/>
    <w:rsid w:val="00CA15FF"/>
    <w:rsid w:val="00CA19F6"/>
    <w:rsid w:val="00CA282D"/>
    <w:rsid w:val="00CA3924"/>
    <w:rsid w:val="00CA39DE"/>
    <w:rsid w:val="00CA4248"/>
    <w:rsid w:val="00CA5030"/>
    <w:rsid w:val="00CA6399"/>
    <w:rsid w:val="00CA6D69"/>
    <w:rsid w:val="00CA6DF8"/>
    <w:rsid w:val="00CA71A9"/>
    <w:rsid w:val="00CB06F4"/>
    <w:rsid w:val="00CB166D"/>
    <w:rsid w:val="00CB17D3"/>
    <w:rsid w:val="00CB1848"/>
    <w:rsid w:val="00CB2169"/>
    <w:rsid w:val="00CB29D4"/>
    <w:rsid w:val="00CB35EF"/>
    <w:rsid w:val="00CB3B9B"/>
    <w:rsid w:val="00CB4147"/>
    <w:rsid w:val="00CB43AF"/>
    <w:rsid w:val="00CB59D7"/>
    <w:rsid w:val="00CB65FC"/>
    <w:rsid w:val="00CB672B"/>
    <w:rsid w:val="00CB67D2"/>
    <w:rsid w:val="00CB74C6"/>
    <w:rsid w:val="00CB7B06"/>
    <w:rsid w:val="00CC0911"/>
    <w:rsid w:val="00CC109E"/>
    <w:rsid w:val="00CC12B9"/>
    <w:rsid w:val="00CC1D72"/>
    <w:rsid w:val="00CC27C6"/>
    <w:rsid w:val="00CC2A25"/>
    <w:rsid w:val="00CC31E7"/>
    <w:rsid w:val="00CC3605"/>
    <w:rsid w:val="00CC45C6"/>
    <w:rsid w:val="00CC5B3E"/>
    <w:rsid w:val="00CC6927"/>
    <w:rsid w:val="00CC6EF6"/>
    <w:rsid w:val="00CC7434"/>
    <w:rsid w:val="00CD0B0B"/>
    <w:rsid w:val="00CD1DEA"/>
    <w:rsid w:val="00CD2BDE"/>
    <w:rsid w:val="00CD4289"/>
    <w:rsid w:val="00CD5CB5"/>
    <w:rsid w:val="00CD67C6"/>
    <w:rsid w:val="00CE01EC"/>
    <w:rsid w:val="00CE0378"/>
    <w:rsid w:val="00CE0C89"/>
    <w:rsid w:val="00CE106F"/>
    <w:rsid w:val="00CE1A04"/>
    <w:rsid w:val="00CE1ABC"/>
    <w:rsid w:val="00CE1B05"/>
    <w:rsid w:val="00CE1BBC"/>
    <w:rsid w:val="00CE21F8"/>
    <w:rsid w:val="00CE319A"/>
    <w:rsid w:val="00CE31C0"/>
    <w:rsid w:val="00CE332B"/>
    <w:rsid w:val="00CE47B3"/>
    <w:rsid w:val="00CE5209"/>
    <w:rsid w:val="00CE55AC"/>
    <w:rsid w:val="00CE64C9"/>
    <w:rsid w:val="00CE66F0"/>
    <w:rsid w:val="00CE6F84"/>
    <w:rsid w:val="00CE73DB"/>
    <w:rsid w:val="00CE762D"/>
    <w:rsid w:val="00CE7872"/>
    <w:rsid w:val="00CF12EF"/>
    <w:rsid w:val="00CF140A"/>
    <w:rsid w:val="00CF2411"/>
    <w:rsid w:val="00CF2560"/>
    <w:rsid w:val="00CF5462"/>
    <w:rsid w:val="00CF7C85"/>
    <w:rsid w:val="00CF7FE8"/>
    <w:rsid w:val="00D00867"/>
    <w:rsid w:val="00D00967"/>
    <w:rsid w:val="00D00CC4"/>
    <w:rsid w:val="00D0150E"/>
    <w:rsid w:val="00D01A59"/>
    <w:rsid w:val="00D02804"/>
    <w:rsid w:val="00D05812"/>
    <w:rsid w:val="00D05BAA"/>
    <w:rsid w:val="00D05E59"/>
    <w:rsid w:val="00D06E25"/>
    <w:rsid w:val="00D06E94"/>
    <w:rsid w:val="00D102DB"/>
    <w:rsid w:val="00D10651"/>
    <w:rsid w:val="00D10704"/>
    <w:rsid w:val="00D11134"/>
    <w:rsid w:val="00D13A46"/>
    <w:rsid w:val="00D14ED6"/>
    <w:rsid w:val="00D15662"/>
    <w:rsid w:val="00D15F97"/>
    <w:rsid w:val="00D163F0"/>
    <w:rsid w:val="00D165FE"/>
    <w:rsid w:val="00D16691"/>
    <w:rsid w:val="00D171A3"/>
    <w:rsid w:val="00D20201"/>
    <w:rsid w:val="00D206F4"/>
    <w:rsid w:val="00D2074A"/>
    <w:rsid w:val="00D207A0"/>
    <w:rsid w:val="00D207E1"/>
    <w:rsid w:val="00D2168D"/>
    <w:rsid w:val="00D218E1"/>
    <w:rsid w:val="00D22178"/>
    <w:rsid w:val="00D23423"/>
    <w:rsid w:val="00D2352C"/>
    <w:rsid w:val="00D23F5B"/>
    <w:rsid w:val="00D24240"/>
    <w:rsid w:val="00D2461D"/>
    <w:rsid w:val="00D24748"/>
    <w:rsid w:val="00D248C6"/>
    <w:rsid w:val="00D25490"/>
    <w:rsid w:val="00D267E7"/>
    <w:rsid w:val="00D26CBA"/>
    <w:rsid w:val="00D26D3B"/>
    <w:rsid w:val="00D27F02"/>
    <w:rsid w:val="00D30364"/>
    <w:rsid w:val="00D30FE9"/>
    <w:rsid w:val="00D31411"/>
    <w:rsid w:val="00D31C87"/>
    <w:rsid w:val="00D328B9"/>
    <w:rsid w:val="00D33695"/>
    <w:rsid w:val="00D34441"/>
    <w:rsid w:val="00D359AA"/>
    <w:rsid w:val="00D35FC0"/>
    <w:rsid w:val="00D36470"/>
    <w:rsid w:val="00D3662B"/>
    <w:rsid w:val="00D36781"/>
    <w:rsid w:val="00D367DB"/>
    <w:rsid w:val="00D3705C"/>
    <w:rsid w:val="00D37B3D"/>
    <w:rsid w:val="00D4097A"/>
    <w:rsid w:val="00D40D2E"/>
    <w:rsid w:val="00D41AAD"/>
    <w:rsid w:val="00D42336"/>
    <w:rsid w:val="00D42352"/>
    <w:rsid w:val="00D42EA7"/>
    <w:rsid w:val="00D435D5"/>
    <w:rsid w:val="00D43C25"/>
    <w:rsid w:val="00D45D32"/>
    <w:rsid w:val="00D46E13"/>
    <w:rsid w:val="00D4768D"/>
    <w:rsid w:val="00D503C1"/>
    <w:rsid w:val="00D51AFA"/>
    <w:rsid w:val="00D529E9"/>
    <w:rsid w:val="00D53F5D"/>
    <w:rsid w:val="00D551BF"/>
    <w:rsid w:val="00D563E8"/>
    <w:rsid w:val="00D609D1"/>
    <w:rsid w:val="00D60BE8"/>
    <w:rsid w:val="00D60EBE"/>
    <w:rsid w:val="00D60FA9"/>
    <w:rsid w:val="00D6120B"/>
    <w:rsid w:val="00D6267F"/>
    <w:rsid w:val="00D632A6"/>
    <w:rsid w:val="00D6358C"/>
    <w:rsid w:val="00D63DAF"/>
    <w:rsid w:val="00D64D58"/>
    <w:rsid w:val="00D65320"/>
    <w:rsid w:val="00D655B1"/>
    <w:rsid w:val="00D66184"/>
    <w:rsid w:val="00D67319"/>
    <w:rsid w:val="00D677F3"/>
    <w:rsid w:val="00D67B8F"/>
    <w:rsid w:val="00D67B97"/>
    <w:rsid w:val="00D722E7"/>
    <w:rsid w:val="00D72C9A"/>
    <w:rsid w:val="00D733BB"/>
    <w:rsid w:val="00D736F4"/>
    <w:rsid w:val="00D73BD9"/>
    <w:rsid w:val="00D74418"/>
    <w:rsid w:val="00D751F1"/>
    <w:rsid w:val="00D75FB2"/>
    <w:rsid w:val="00D77170"/>
    <w:rsid w:val="00D77BA0"/>
    <w:rsid w:val="00D802E7"/>
    <w:rsid w:val="00D803AF"/>
    <w:rsid w:val="00D8082B"/>
    <w:rsid w:val="00D80D31"/>
    <w:rsid w:val="00D8104D"/>
    <w:rsid w:val="00D815A8"/>
    <w:rsid w:val="00D81A4C"/>
    <w:rsid w:val="00D8270A"/>
    <w:rsid w:val="00D8314B"/>
    <w:rsid w:val="00D840A0"/>
    <w:rsid w:val="00D8421F"/>
    <w:rsid w:val="00D84EE3"/>
    <w:rsid w:val="00D85272"/>
    <w:rsid w:val="00D8538F"/>
    <w:rsid w:val="00D85400"/>
    <w:rsid w:val="00D85E17"/>
    <w:rsid w:val="00D868D5"/>
    <w:rsid w:val="00D8743C"/>
    <w:rsid w:val="00D900D6"/>
    <w:rsid w:val="00D904FA"/>
    <w:rsid w:val="00D908F6"/>
    <w:rsid w:val="00D90B77"/>
    <w:rsid w:val="00D910C9"/>
    <w:rsid w:val="00D9234A"/>
    <w:rsid w:val="00D92650"/>
    <w:rsid w:val="00D92E23"/>
    <w:rsid w:val="00D93CF1"/>
    <w:rsid w:val="00D942F0"/>
    <w:rsid w:val="00D9478D"/>
    <w:rsid w:val="00D958AD"/>
    <w:rsid w:val="00D9673D"/>
    <w:rsid w:val="00D9682D"/>
    <w:rsid w:val="00D96E5D"/>
    <w:rsid w:val="00D977C2"/>
    <w:rsid w:val="00DA044E"/>
    <w:rsid w:val="00DA1366"/>
    <w:rsid w:val="00DA15AE"/>
    <w:rsid w:val="00DA26BC"/>
    <w:rsid w:val="00DA2C2E"/>
    <w:rsid w:val="00DA3BFC"/>
    <w:rsid w:val="00DA3C7C"/>
    <w:rsid w:val="00DA3DB7"/>
    <w:rsid w:val="00DA4533"/>
    <w:rsid w:val="00DA4742"/>
    <w:rsid w:val="00DA4909"/>
    <w:rsid w:val="00DA4C8A"/>
    <w:rsid w:val="00DA6300"/>
    <w:rsid w:val="00DA68C5"/>
    <w:rsid w:val="00DA6ED1"/>
    <w:rsid w:val="00DA76D1"/>
    <w:rsid w:val="00DB0035"/>
    <w:rsid w:val="00DB0ADB"/>
    <w:rsid w:val="00DB216A"/>
    <w:rsid w:val="00DB35E3"/>
    <w:rsid w:val="00DB4860"/>
    <w:rsid w:val="00DB57EC"/>
    <w:rsid w:val="00DB5B83"/>
    <w:rsid w:val="00DB6A67"/>
    <w:rsid w:val="00DC13CF"/>
    <w:rsid w:val="00DC1884"/>
    <w:rsid w:val="00DC1D37"/>
    <w:rsid w:val="00DC4504"/>
    <w:rsid w:val="00DC481F"/>
    <w:rsid w:val="00DC5478"/>
    <w:rsid w:val="00DC5586"/>
    <w:rsid w:val="00DC6C53"/>
    <w:rsid w:val="00DC7846"/>
    <w:rsid w:val="00DC7D41"/>
    <w:rsid w:val="00DD0110"/>
    <w:rsid w:val="00DD0714"/>
    <w:rsid w:val="00DD0F12"/>
    <w:rsid w:val="00DD0FEE"/>
    <w:rsid w:val="00DD149A"/>
    <w:rsid w:val="00DD168B"/>
    <w:rsid w:val="00DD1CDE"/>
    <w:rsid w:val="00DD2180"/>
    <w:rsid w:val="00DD218C"/>
    <w:rsid w:val="00DD2683"/>
    <w:rsid w:val="00DD2815"/>
    <w:rsid w:val="00DD2D23"/>
    <w:rsid w:val="00DD2FB6"/>
    <w:rsid w:val="00DD40D6"/>
    <w:rsid w:val="00DD470B"/>
    <w:rsid w:val="00DD4F39"/>
    <w:rsid w:val="00DD5127"/>
    <w:rsid w:val="00DD5598"/>
    <w:rsid w:val="00DD7F58"/>
    <w:rsid w:val="00DE03DE"/>
    <w:rsid w:val="00DE051E"/>
    <w:rsid w:val="00DE0920"/>
    <w:rsid w:val="00DE0B03"/>
    <w:rsid w:val="00DE12D4"/>
    <w:rsid w:val="00DE177D"/>
    <w:rsid w:val="00DE1EBC"/>
    <w:rsid w:val="00DE2072"/>
    <w:rsid w:val="00DE2205"/>
    <w:rsid w:val="00DE2800"/>
    <w:rsid w:val="00DE2802"/>
    <w:rsid w:val="00DE29AB"/>
    <w:rsid w:val="00DE2A7E"/>
    <w:rsid w:val="00DE30D4"/>
    <w:rsid w:val="00DE3817"/>
    <w:rsid w:val="00DE3ED9"/>
    <w:rsid w:val="00DE4ADF"/>
    <w:rsid w:val="00DE4ED5"/>
    <w:rsid w:val="00DE4FA1"/>
    <w:rsid w:val="00DF1565"/>
    <w:rsid w:val="00DF1702"/>
    <w:rsid w:val="00DF2CCF"/>
    <w:rsid w:val="00DF30DC"/>
    <w:rsid w:val="00DF323D"/>
    <w:rsid w:val="00DF3BE5"/>
    <w:rsid w:val="00DF3D43"/>
    <w:rsid w:val="00DF4A39"/>
    <w:rsid w:val="00DF51C4"/>
    <w:rsid w:val="00DF7AF3"/>
    <w:rsid w:val="00E01D29"/>
    <w:rsid w:val="00E02CAF"/>
    <w:rsid w:val="00E02D54"/>
    <w:rsid w:val="00E03808"/>
    <w:rsid w:val="00E05CA4"/>
    <w:rsid w:val="00E07336"/>
    <w:rsid w:val="00E073BA"/>
    <w:rsid w:val="00E1080E"/>
    <w:rsid w:val="00E10ABB"/>
    <w:rsid w:val="00E11DCF"/>
    <w:rsid w:val="00E138BC"/>
    <w:rsid w:val="00E141B9"/>
    <w:rsid w:val="00E14A27"/>
    <w:rsid w:val="00E14AAF"/>
    <w:rsid w:val="00E14AFE"/>
    <w:rsid w:val="00E14B8F"/>
    <w:rsid w:val="00E14D71"/>
    <w:rsid w:val="00E1549C"/>
    <w:rsid w:val="00E15CAB"/>
    <w:rsid w:val="00E15D18"/>
    <w:rsid w:val="00E178ED"/>
    <w:rsid w:val="00E210A8"/>
    <w:rsid w:val="00E214DC"/>
    <w:rsid w:val="00E21C36"/>
    <w:rsid w:val="00E2220A"/>
    <w:rsid w:val="00E233EF"/>
    <w:rsid w:val="00E238E1"/>
    <w:rsid w:val="00E23F1B"/>
    <w:rsid w:val="00E24B94"/>
    <w:rsid w:val="00E265AD"/>
    <w:rsid w:val="00E268E1"/>
    <w:rsid w:val="00E26B72"/>
    <w:rsid w:val="00E26FAC"/>
    <w:rsid w:val="00E273EF"/>
    <w:rsid w:val="00E275B4"/>
    <w:rsid w:val="00E27BB1"/>
    <w:rsid w:val="00E27FF4"/>
    <w:rsid w:val="00E30EDC"/>
    <w:rsid w:val="00E30FF3"/>
    <w:rsid w:val="00E31DE4"/>
    <w:rsid w:val="00E31EBC"/>
    <w:rsid w:val="00E31F62"/>
    <w:rsid w:val="00E322FB"/>
    <w:rsid w:val="00E32594"/>
    <w:rsid w:val="00E32BE2"/>
    <w:rsid w:val="00E32C0C"/>
    <w:rsid w:val="00E331C9"/>
    <w:rsid w:val="00E34245"/>
    <w:rsid w:val="00E34367"/>
    <w:rsid w:val="00E34BE1"/>
    <w:rsid w:val="00E3571A"/>
    <w:rsid w:val="00E35E4A"/>
    <w:rsid w:val="00E35EEB"/>
    <w:rsid w:val="00E413C4"/>
    <w:rsid w:val="00E42F7F"/>
    <w:rsid w:val="00E432F0"/>
    <w:rsid w:val="00E43B8E"/>
    <w:rsid w:val="00E43CB7"/>
    <w:rsid w:val="00E46854"/>
    <w:rsid w:val="00E470DE"/>
    <w:rsid w:val="00E47832"/>
    <w:rsid w:val="00E47C75"/>
    <w:rsid w:val="00E5262F"/>
    <w:rsid w:val="00E5315B"/>
    <w:rsid w:val="00E533FA"/>
    <w:rsid w:val="00E53C0A"/>
    <w:rsid w:val="00E53EAB"/>
    <w:rsid w:val="00E55363"/>
    <w:rsid w:val="00E55A95"/>
    <w:rsid w:val="00E55DBC"/>
    <w:rsid w:val="00E56ABB"/>
    <w:rsid w:val="00E56DE9"/>
    <w:rsid w:val="00E56E3F"/>
    <w:rsid w:val="00E5708F"/>
    <w:rsid w:val="00E571BF"/>
    <w:rsid w:val="00E57C59"/>
    <w:rsid w:val="00E611FD"/>
    <w:rsid w:val="00E62882"/>
    <w:rsid w:val="00E6371F"/>
    <w:rsid w:val="00E63B8E"/>
    <w:rsid w:val="00E63CE1"/>
    <w:rsid w:val="00E64642"/>
    <w:rsid w:val="00E64CC3"/>
    <w:rsid w:val="00E64DAB"/>
    <w:rsid w:val="00E6548A"/>
    <w:rsid w:val="00E65B64"/>
    <w:rsid w:val="00E65C4F"/>
    <w:rsid w:val="00E665D9"/>
    <w:rsid w:val="00E668B0"/>
    <w:rsid w:val="00E66984"/>
    <w:rsid w:val="00E66C8D"/>
    <w:rsid w:val="00E70625"/>
    <w:rsid w:val="00E70DB4"/>
    <w:rsid w:val="00E7123D"/>
    <w:rsid w:val="00E72677"/>
    <w:rsid w:val="00E726F2"/>
    <w:rsid w:val="00E73257"/>
    <w:rsid w:val="00E73B6B"/>
    <w:rsid w:val="00E7483A"/>
    <w:rsid w:val="00E74B64"/>
    <w:rsid w:val="00E74D30"/>
    <w:rsid w:val="00E74E53"/>
    <w:rsid w:val="00E751A1"/>
    <w:rsid w:val="00E75EF3"/>
    <w:rsid w:val="00E768F9"/>
    <w:rsid w:val="00E76CBC"/>
    <w:rsid w:val="00E7761D"/>
    <w:rsid w:val="00E776CC"/>
    <w:rsid w:val="00E77E79"/>
    <w:rsid w:val="00E8074B"/>
    <w:rsid w:val="00E80FC0"/>
    <w:rsid w:val="00E82348"/>
    <w:rsid w:val="00E82594"/>
    <w:rsid w:val="00E830FA"/>
    <w:rsid w:val="00E831E6"/>
    <w:rsid w:val="00E83956"/>
    <w:rsid w:val="00E84221"/>
    <w:rsid w:val="00E84BD9"/>
    <w:rsid w:val="00E85544"/>
    <w:rsid w:val="00E85B9F"/>
    <w:rsid w:val="00E85C2D"/>
    <w:rsid w:val="00E85E21"/>
    <w:rsid w:val="00E86CB4"/>
    <w:rsid w:val="00E86DA2"/>
    <w:rsid w:val="00E874C5"/>
    <w:rsid w:val="00E87ABB"/>
    <w:rsid w:val="00E904EE"/>
    <w:rsid w:val="00E91086"/>
    <w:rsid w:val="00E9277C"/>
    <w:rsid w:val="00E929E7"/>
    <w:rsid w:val="00E948AB"/>
    <w:rsid w:val="00E94D4A"/>
    <w:rsid w:val="00E9542C"/>
    <w:rsid w:val="00E95889"/>
    <w:rsid w:val="00E95C2F"/>
    <w:rsid w:val="00E95FB5"/>
    <w:rsid w:val="00E96536"/>
    <w:rsid w:val="00E973B1"/>
    <w:rsid w:val="00E9776E"/>
    <w:rsid w:val="00E9791C"/>
    <w:rsid w:val="00EA19A6"/>
    <w:rsid w:val="00EA2848"/>
    <w:rsid w:val="00EA2C01"/>
    <w:rsid w:val="00EA2ECA"/>
    <w:rsid w:val="00EA451D"/>
    <w:rsid w:val="00EA4F6E"/>
    <w:rsid w:val="00EA71C4"/>
    <w:rsid w:val="00EA7FC4"/>
    <w:rsid w:val="00EB1005"/>
    <w:rsid w:val="00EB163E"/>
    <w:rsid w:val="00EB163F"/>
    <w:rsid w:val="00EB171D"/>
    <w:rsid w:val="00EB3E1D"/>
    <w:rsid w:val="00EB4CA7"/>
    <w:rsid w:val="00EB4F09"/>
    <w:rsid w:val="00EB596F"/>
    <w:rsid w:val="00EB63A2"/>
    <w:rsid w:val="00EB66B9"/>
    <w:rsid w:val="00EB6890"/>
    <w:rsid w:val="00EB6985"/>
    <w:rsid w:val="00EB6EAC"/>
    <w:rsid w:val="00EB734E"/>
    <w:rsid w:val="00EC07DF"/>
    <w:rsid w:val="00EC1767"/>
    <w:rsid w:val="00EC1792"/>
    <w:rsid w:val="00EC1982"/>
    <w:rsid w:val="00EC1AC8"/>
    <w:rsid w:val="00EC268D"/>
    <w:rsid w:val="00EC2936"/>
    <w:rsid w:val="00EC3D4F"/>
    <w:rsid w:val="00EC475A"/>
    <w:rsid w:val="00EC4FBC"/>
    <w:rsid w:val="00EC58D0"/>
    <w:rsid w:val="00EC5E3A"/>
    <w:rsid w:val="00EC6FFF"/>
    <w:rsid w:val="00ED0CE2"/>
    <w:rsid w:val="00ED0FC2"/>
    <w:rsid w:val="00ED13B3"/>
    <w:rsid w:val="00ED2316"/>
    <w:rsid w:val="00ED24B7"/>
    <w:rsid w:val="00ED29A8"/>
    <w:rsid w:val="00ED3A7F"/>
    <w:rsid w:val="00ED44BA"/>
    <w:rsid w:val="00ED51A6"/>
    <w:rsid w:val="00ED53A1"/>
    <w:rsid w:val="00ED5FFB"/>
    <w:rsid w:val="00ED6773"/>
    <w:rsid w:val="00ED68DA"/>
    <w:rsid w:val="00ED71C1"/>
    <w:rsid w:val="00ED7C85"/>
    <w:rsid w:val="00ED7CC2"/>
    <w:rsid w:val="00EE0725"/>
    <w:rsid w:val="00EE104D"/>
    <w:rsid w:val="00EE12B0"/>
    <w:rsid w:val="00EE196E"/>
    <w:rsid w:val="00EE2358"/>
    <w:rsid w:val="00EE246C"/>
    <w:rsid w:val="00EE2B17"/>
    <w:rsid w:val="00EE48E2"/>
    <w:rsid w:val="00EE689C"/>
    <w:rsid w:val="00EF01A9"/>
    <w:rsid w:val="00EF121C"/>
    <w:rsid w:val="00EF1B30"/>
    <w:rsid w:val="00EF1F64"/>
    <w:rsid w:val="00EF2967"/>
    <w:rsid w:val="00EF2BD0"/>
    <w:rsid w:val="00EF32DD"/>
    <w:rsid w:val="00EF359B"/>
    <w:rsid w:val="00EF47FD"/>
    <w:rsid w:val="00EF519D"/>
    <w:rsid w:val="00EF535A"/>
    <w:rsid w:val="00EF54E1"/>
    <w:rsid w:val="00EF58CC"/>
    <w:rsid w:val="00EF5A99"/>
    <w:rsid w:val="00EF616B"/>
    <w:rsid w:val="00EF69F7"/>
    <w:rsid w:val="00EF7467"/>
    <w:rsid w:val="00F0041A"/>
    <w:rsid w:val="00F005F2"/>
    <w:rsid w:val="00F00729"/>
    <w:rsid w:val="00F00D1F"/>
    <w:rsid w:val="00F01ABA"/>
    <w:rsid w:val="00F026C0"/>
    <w:rsid w:val="00F03955"/>
    <w:rsid w:val="00F03AB2"/>
    <w:rsid w:val="00F04BD0"/>
    <w:rsid w:val="00F04FAC"/>
    <w:rsid w:val="00F0587E"/>
    <w:rsid w:val="00F05E60"/>
    <w:rsid w:val="00F0664A"/>
    <w:rsid w:val="00F06F33"/>
    <w:rsid w:val="00F07068"/>
    <w:rsid w:val="00F07EF6"/>
    <w:rsid w:val="00F10300"/>
    <w:rsid w:val="00F10DF1"/>
    <w:rsid w:val="00F10FF0"/>
    <w:rsid w:val="00F1169F"/>
    <w:rsid w:val="00F116E9"/>
    <w:rsid w:val="00F11766"/>
    <w:rsid w:val="00F11A49"/>
    <w:rsid w:val="00F124D6"/>
    <w:rsid w:val="00F129E6"/>
    <w:rsid w:val="00F1323C"/>
    <w:rsid w:val="00F136A0"/>
    <w:rsid w:val="00F143BF"/>
    <w:rsid w:val="00F14662"/>
    <w:rsid w:val="00F1473C"/>
    <w:rsid w:val="00F14B75"/>
    <w:rsid w:val="00F15714"/>
    <w:rsid w:val="00F15E4A"/>
    <w:rsid w:val="00F16386"/>
    <w:rsid w:val="00F165BE"/>
    <w:rsid w:val="00F16CBA"/>
    <w:rsid w:val="00F17680"/>
    <w:rsid w:val="00F177FD"/>
    <w:rsid w:val="00F1785A"/>
    <w:rsid w:val="00F20879"/>
    <w:rsid w:val="00F21124"/>
    <w:rsid w:val="00F2140B"/>
    <w:rsid w:val="00F21EDA"/>
    <w:rsid w:val="00F2292C"/>
    <w:rsid w:val="00F22934"/>
    <w:rsid w:val="00F24804"/>
    <w:rsid w:val="00F2593E"/>
    <w:rsid w:val="00F27558"/>
    <w:rsid w:val="00F27D18"/>
    <w:rsid w:val="00F300B4"/>
    <w:rsid w:val="00F30A06"/>
    <w:rsid w:val="00F320AB"/>
    <w:rsid w:val="00F32BC3"/>
    <w:rsid w:val="00F32E99"/>
    <w:rsid w:val="00F33EF4"/>
    <w:rsid w:val="00F361B9"/>
    <w:rsid w:val="00F372D2"/>
    <w:rsid w:val="00F377AC"/>
    <w:rsid w:val="00F407DE"/>
    <w:rsid w:val="00F40DF9"/>
    <w:rsid w:val="00F40E97"/>
    <w:rsid w:val="00F4167D"/>
    <w:rsid w:val="00F420AF"/>
    <w:rsid w:val="00F43580"/>
    <w:rsid w:val="00F43756"/>
    <w:rsid w:val="00F45B3C"/>
    <w:rsid w:val="00F46777"/>
    <w:rsid w:val="00F50888"/>
    <w:rsid w:val="00F508FA"/>
    <w:rsid w:val="00F5107F"/>
    <w:rsid w:val="00F515AB"/>
    <w:rsid w:val="00F51836"/>
    <w:rsid w:val="00F52546"/>
    <w:rsid w:val="00F5264D"/>
    <w:rsid w:val="00F52B92"/>
    <w:rsid w:val="00F52D60"/>
    <w:rsid w:val="00F52EB7"/>
    <w:rsid w:val="00F53664"/>
    <w:rsid w:val="00F53BAE"/>
    <w:rsid w:val="00F54875"/>
    <w:rsid w:val="00F5508D"/>
    <w:rsid w:val="00F5512F"/>
    <w:rsid w:val="00F55AA4"/>
    <w:rsid w:val="00F61C4A"/>
    <w:rsid w:val="00F61EB4"/>
    <w:rsid w:val="00F621F5"/>
    <w:rsid w:val="00F624A9"/>
    <w:rsid w:val="00F64062"/>
    <w:rsid w:val="00F6461F"/>
    <w:rsid w:val="00F648BF"/>
    <w:rsid w:val="00F65103"/>
    <w:rsid w:val="00F6565E"/>
    <w:rsid w:val="00F65B83"/>
    <w:rsid w:val="00F6633D"/>
    <w:rsid w:val="00F6666B"/>
    <w:rsid w:val="00F66744"/>
    <w:rsid w:val="00F66AC6"/>
    <w:rsid w:val="00F67C50"/>
    <w:rsid w:val="00F67EF2"/>
    <w:rsid w:val="00F70873"/>
    <w:rsid w:val="00F71734"/>
    <w:rsid w:val="00F71A12"/>
    <w:rsid w:val="00F72574"/>
    <w:rsid w:val="00F73D73"/>
    <w:rsid w:val="00F74798"/>
    <w:rsid w:val="00F74977"/>
    <w:rsid w:val="00F74EB2"/>
    <w:rsid w:val="00F752CC"/>
    <w:rsid w:val="00F753C8"/>
    <w:rsid w:val="00F75F4D"/>
    <w:rsid w:val="00F76BEB"/>
    <w:rsid w:val="00F77021"/>
    <w:rsid w:val="00F7724A"/>
    <w:rsid w:val="00F77332"/>
    <w:rsid w:val="00F774AF"/>
    <w:rsid w:val="00F774FD"/>
    <w:rsid w:val="00F77668"/>
    <w:rsid w:val="00F77A95"/>
    <w:rsid w:val="00F77D10"/>
    <w:rsid w:val="00F8044E"/>
    <w:rsid w:val="00F80EBE"/>
    <w:rsid w:val="00F818DF"/>
    <w:rsid w:val="00F826F4"/>
    <w:rsid w:val="00F8274C"/>
    <w:rsid w:val="00F82862"/>
    <w:rsid w:val="00F8315F"/>
    <w:rsid w:val="00F84438"/>
    <w:rsid w:val="00F8476A"/>
    <w:rsid w:val="00F8481A"/>
    <w:rsid w:val="00F84E04"/>
    <w:rsid w:val="00F8510E"/>
    <w:rsid w:val="00F865EF"/>
    <w:rsid w:val="00F873DF"/>
    <w:rsid w:val="00F87721"/>
    <w:rsid w:val="00F902BA"/>
    <w:rsid w:val="00F906A6"/>
    <w:rsid w:val="00F90973"/>
    <w:rsid w:val="00F91B5D"/>
    <w:rsid w:val="00F922D6"/>
    <w:rsid w:val="00F924C4"/>
    <w:rsid w:val="00F937F7"/>
    <w:rsid w:val="00F93F19"/>
    <w:rsid w:val="00F94726"/>
    <w:rsid w:val="00F949B4"/>
    <w:rsid w:val="00F95F45"/>
    <w:rsid w:val="00F96B9B"/>
    <w:rsid w:val="00F97FDC"/>
    <w:rsid w:val="00FA0871"/>
    <w:rsid w:val="00FA1EA8"/>
    <w:rsid w:val="00FA30CB"/>
    <w:rsid w:val="00FA3308"/>
    <w:rsid w:val="00FA4488"/>
    <w:rsid w:val="00FA486E"/>
    <w:rsid w:val="00FA5B58"/>
    <w:rsid w:val="00FA63B5"/>
    <w:rsid w:val="00FA723E"/>
    <w:rsid w:val="00FA7344"/>
    <w:rsid w:val="00FA738E"/>
    <w:rsid w:val="00FA7D73"/>
    <w:rsid w:val="00FB0FF4"/>
    <w:rsid w:val="00FB14D8"/>
    <w:rsid w:val="00FB234A"/>
    <w:rsid w:val="00FB2362"/>
    <w:rsid w:val="00FB38E5"/>
    <w:rsid w:val="00FB41FB"/>
    <w:rsid w:val="00FB5C38"/>
    <w:rsid w:val="00FB65A4"/>
    <w:rsid w:val="00FB78DA"/>
    <w:rsid w:val="00FC0F18"/>
    <w:rsid w:val="00FC12FA"/>
    <w:rsid w:val="00FC1B5C"/>
    <w:rsid w:val="00FC2214"/>
    <w:rsid w:val="00FC2675"/>
    <w:rsid w:val="00FC38DA"/>
    <w:rsid w:val="00FC4EEA"/>
    <w:rsid w:val="00FC5811"/>
    <w:rsid w:val="00FC70DB"/>
    <w:rsid w:val="00FD02D5"/>
    <w:rsid w:val="00FD03D9"/>
    <w:rsid w:val="00FD0B5E"/>
    <w:rsid w:val="00FD17F3"/>
    <w:rsid w:val="00FD1DC2"/>
    <w:rsid w:val="00FD2077"/>
    <w:rsid w:val="00FD26F8"/>
    <w:rsid w:val="00FD2D35"/>
    <w:rsid w:val="00FD3BE2"/>
    <w:rsid w:val="00FD4E34"/>
    <w:rsid w:val="00FD50E1"/>
    <w:rsid w:val="00FD563D"/>
    <w:rsid w:val="00FD6314"/>
    <w:rsid w:val="00FD642B"/>
    <w:rsid w:val="00FD6A5C"/>
    <w:rsid w:val="00FD6C75"/>
    <w:rsid w:val="00FD7B04"/>
    <w:rsid w:val="00FE0012"/>
    <w:rsid w:val="00FE07E4"/>
    <w:rsid w:val="00FE0BC0"/>
    <w:rsid w:val="00FE20EE"/>
    <w:rsid w:val="00FE2712"/>
    <w:rsid w:val="00FE297B"/>
    <w:rsid w:val="00FE2EE7"/>
    <w:rsid w:val="00FE3923"/>
    <w:rsid w:val="00FE3A1E"/>
    <w:rsid w:val="00FE434C"/>
    <w:rsid w:val="00FE5DA5"/>
    <w:rsid w:val="00FE77CA"/>
    <w:rsid w:val="00FF0648"/>
    <w:rsid w:val="00FF1005"/>
    <w:rsid w:val="00FF1BAA"/>
    <w:rsid w:val="00FF2004"/>
    <w:rsid w:val="00FF24E2"/>
    <w:rsid w:val="00FF28D9"/>
    <w:rsid w:val="00FF30A8"/>
    <w:rsid w:val="00FF3DBF"/>
    <w:rsid w:val="00FF3F53"/>
    <w:rsid w:val="00FF4B81"/>
    <w:rsid w:val="00FF4E1F"/>
    <w:rsid w:val="00FF57FC"/>
    <w:rsid w:val="00FF5818"/>
    <w:rsid w:val="00FF5BF8"/>
    <w:rsid w:val="00FF6230"/>
    <w:rsid w:val="00FF71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A62A60B-0C88-4483-ACB7-DA49BC11CF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05CA4"/>
    <w:pPr>
      <w:spacing w:after="0" w:line="240" w:lineRule="auto"/>
      <w:ind w:firstLine="709"/>
      <w:jc w:val="center"/>
    </w:pPr>
    <w:rPr>
      <w:rFonts w:ascii="Times New Roman" w:eastAsia="Times New Roman" w:hAnsi="Times New Roman" w:cs="Times New Roman"/>
      <w:sz w:val="28"/>
      <w:szCs w:val="28"/>
      <w:lang w:bidi="en-US"/>
    </w:rPr>
  </w:style>
  <w:style w:type="paragraph" w:styleId="1">
    <w:name w:val="heading 1"/>
    <w:basedOn w:val="a"/>
    <w:next w:val="a"/>
    <w:link w:val="10"/>
    <w:uiPriority w:val="9"/>
    <w:qFormat/>
    <w:rsid w:val="00A77A3F"/>
    <w:pPr>
      <w:keepNext/>
      <w:keepLines/>
      <w:spacing w:before="480" w:line="276" w:lineRule="auto"/>
      <w:ind w:firstLine="0"/>
      <w:jc w:val="left"/>
      <w:outlineLvl w:val="0"/>
    </w:pPr>
    <w:rPr>
      <w:rFonts w:ascii="Calibri Light" w:hAnsi="Calibri Light"/>
      <w:b/>
      <w:bCs/>
      <w:i/>
      <w:iCs/>
      <w:color w:val="823B0B"/>
      <w:sz w:val="22"/>
      <w:szCs w:val="22"/>
      <w:lang w:bidi="ar-SA"/>
    </w:rPr>
  </w:style>
  <w:style w:type="paragraph" w:styleId="2">
    <w:name w:val="heading 2"/>
    <w:basedOn w:val="a"/>
    <w:next w:val="a"/>
    <w:link w:val="20"/>
    <w:uiPriority w:val="9"/>
    <w:unhideWhenUsed/>
    <w:qFormat/>
    <w:rsid w:val="0010635A"/>
    <w:pPr>
      <w:keepNext/>
      <w:keepLines/>
      <w:spacing w:before="200" w:line="276" w:lineRule="auto"/>
      <w:ind w:firstLine="0"/>
      <w:jc w:val="left"/>
      <w:outlineLvl w:val="1"/>
    </w:pPr>
    <w:rPr>
      <w:rFonts w:eastAsiaTheme="majorEastAsia" w:cstheme="majorBidi"/>
      <w:bCs/>
      <w:caps/>
      <w:szCs w:val="26"/>
      <w:lang w:bidi="ar-SA"/>
    </w:rPr>
  </w:style>
  <w:style w:type="paragraph" w:styleId="3">
    <w:name w:val="heading 3"/>
    <w:basedOn w:val="a"/>
    <w:next w:val="a"/>
    <w:link w:val="30"/>
    <w:uiPriority w:val="9"/>
    <w:semiHidden/>
    <w:unhideWhenUsed/>
    <w:qFormat/>
    <w:rsid w:val="0010635A"/>
    <w:pPr>
      <w:keepNext/>
      <w:keepLines/>
      <w:spacing w:before="40" w:line="276" w:lineRule="auto"/>
      <w:ind w:firstLine="0"/>
      <w:jc w:val="left"/>
      <w:outlineLvl w:val="2"/>
    </w:pPr>
    <w:rPr>
      <w:rFonts w:eastAsiaTheme="majorEastAsia" w:cstheme="majorBidi"/>
      <w:szCs w:val="24"/>
      <w:lang w:bidi="ar-SA"/>
    </w:rPr>
  </w:style>
  <w:style w:type="paragraph" w:styleId="4">
    <w:name w:val="heading 4"/>
    <w:basedOn w:val="a"/>
    <w:next w:val="a"/>
    <w:link w:val="40"/>
    <w:uiPriority w:val="9"/>
    <w:semiHidden/>
    <w:unhideWhenUsed/>
    <w:qFormat/>
    <w:rsid w:val="00A77A3F"/>
    <w:pPr>
      <w:keepNext/>
      <w:keepLines/>
      <w:spacing w:before="200" w:line="276" w:lineRule="auto"/>
      <w:ind w:firstLine="0"/>
      <w:jc w:val="left"/>
      <w:outlineLvl w:val="3"/>
    </w:pPr>
    <w:rPr>
      <w:rFonts w:ascii="Calibri Light" w:hAnsi="Calibri Light"/>
      <w:b/>
      <w:bCs/>
      <w:i/>
      <w:iCs/>
      <w:color w:val="C45911"/>
      <w:sz w:val="22"/>
      <w:szCs w:val="22"/>
      <w:lang w:bidi="ar-SA"/>
    </w:rPr>
  </w:style>
  <w:style w:type="paragraph" w:styleId="5">
    <w:name w:val="heading 5"/>
    <w:basedOn w:val="a"/>
    <w:next w:val="a"/>
    <w:link w:val="50"/>
    <w:uiPriority w:val="9"/>
    <w:unhideWhenUsed/>
    <w:qFormat/>
    <w:rsid w:val="00A77A3F"/>
    <w:pPr>
      <w:keepNext/>
      <w:keepLines/>
      <w:spacing w:before="200" w:line="276" w:lineRule="auto"/>
      <w:ind w:firstLine="0"/>
      <w:jc w:val="left"/>
      <w:outlineLvl w:val="4"/>
    </w:pPr>
    <w:rPr>
      <w:rFonts w:ascii="Calibri Light" w:hAnsi="Calibri Light"/>
      <w:b/>
      <w:bCs/>
      <w:i/>
      <w:iCs/>
      <w:color w:val="C45911"/>
      <w:sz w:val="22"/>
      <w:szCs w:val="22"/>
      <w:lang w:bidi="ar-SA"/>
    </w:rPr>
  </w:style>
  <w:style w:type="paragraph" w:styleId="6">
    <w:name w:val="heading 6"/>
    <w:basedOn w:val="a"/>
    <w:next w:val="a"/>
    <w:link w:val="60"/>
    <w:uiPriority w:val="9"/>
    <w:semiHidden/>
    <w:unhideWhenUsed/>
    <w:qFormat/>
    <w:rsid w:val="00A77A3F"/>
    <w:pPr>
      <w:keepNext/>
      <w:keepLines/>
      <w:spacing w:before="200" w:line="276" w:lineRule="auto"/>
      <w:ind w:firstLine="0"/>
      <w:jc w:val="left"/>
      <w:outlineLvl w:val="5"/>
    </w:pPr>
    <w:rPr>
      <w:rFonts w:ascii="Calibri Light" w:hAnsi="Calibri Light"/>
      <w:i/>
      <w:iCs/>
      <w:color w:val="C45911"/>
      <w:sz w:val="22"/>
      <w:szCs w:val="22"/>
      <w:lang w:bidi="ar-SA"/>
    </w:rPr>
  </w:style>
  <w:style w:type="paragraph" w:styleId="7">
    <w:name w:val="heading 7"/>
    <w:basedOn w:val="a"/>
    <w:next w:val="a"/>
    <w:link w:val="70"/>
    <w:uiPriority w:val="9"/>
    <w:semiHidden/>
    <w:unhideWhenUsed/>
    <w:qFormat/>
    <w:rsid w:val="00A77A3F"/>
    <w:pPr>
      <w:keepNext/>
      <w:keepLines/>
      <w:spacing w:before="200" w:line="276" w:lineRule="auto"/>
      <w:ind w:firstLine="0"/>
      <w:jc w:val="left"/>
      <w:outlineLvl w:val="6"/>
    </w:pPr>
    <w:rPr>
      <w:rFonts w:ascii="Calibri Light" w:hAnsi="Calibri Light"/>
      <w:i/>
      <w:iCs/>
      <w:color w:val="C45911"/>
      <w:sz w:val="22"/>
      <w:szCs w:val="22"/>
      <w:lang w:bidi="ar-SA"/>
    </w:rPr>
  </w:style>
  <w:style w:type="paragraph" w:styleId="8">
    <w:name w:val="heading 8"/>
    <w:basedOn w:val="a"/>
    <w:next w:val="a"/>
    <w:link w:val="80"/>
    <w:uiPriority w:val="9"/>
    <w:semiHidden/>
    <w:unhideWhenUsed/>
    <w:qFormat/>
    <w:rsid w:val="00A77A3F"/>
    <w:pPr>
      <w:keepNext/>
      <w:keepLines/>
      <w:spacing w:before="200" w:line="276" w:lineRule="auto"/>
      <w:ind w:firstLine="0"/>
      <w:jc w:val="left"/>
      <w:outlineLvl w:val="7"/>
    </w:pPr>
    <w:rPr>
      <w:rFonts w:ascii="Calibri Light" w:hAnsi="Calibri Light"/>
      <w:i/>
      <w:iCs/>
      <w:color w:val="ED7D31"/>
      <w:sz w:val="22"/>
      <w:szCs w:val="22"/>
      <w:lang w:bidi="ar-SA"/>
    </w:rPr>
  </w:style>
  <w:style w:type="paragraph" w:styleId="9">
    <w:name w:val="heading 9"/>
    <w:basedOn w:val="a"/>
    <w:next w:val="a"/>
    <w:link w:val="90"/>
    <w:uiPriority w:val="9"/>
    <w:semiHidden/>
    <w:unhideWhenUsed/>
    <w:qFormat/>
    <w:rsid w:val="00A77A3F"/>
    <w:pPr>
      <w:keepNext/>
      <w:keepLines/>
      <w:spacing w:before="200" w:line="276" w:lineRule="auto"/>
      <w:ind w:firstLine="0"/>
      <w:jc w:val="left"/>
      <w:outlineLvl w:val="8"/>
    </w:pPr>
    <w:rPr>
      <w:rFonts w:ascii="Calibri Light" w:hAnsi="Calibri Light"/>
      <w:i/>
      <w:iCs/>
      <w:color w:val="ED7D31"/>
      <w:sz w:val="20"/>
      <w:szCs w:val="20"/>
      <w:lang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261171"/>
    <w:rPr>
      <w:color w:val="0000FF" w:themeColor="hyperlink"/>
      <w:u w:val="single"/>
    </w:rPr>
  </w:style>
  <w:style w:type="paragraph" w:styleId="a4">
    <w:name w:val="Balloon Text"/>
    <w:basedOn w:val="a"/>
    <w:link w:val="a5"/>
    <w:uiPriority w:val="99"/>
    <w:semiHidden/>
    <w:unhideWhenUsed/>
    <w:rsid w:val="00C96B79"/>
    <w:pPr>
      <w:ind w:firstLine="0"/>
      <w:jc w:val="left"/>
    </w:pPr>
    <w:rPr>
      <w:rFonts w:ascii="Tahoma" w:hAnsi="Tahoma" w:cs="Tahoma"/>
      <w:sz w:val="16"/>
      <w:szCs w:val="16"/>
      <w:lang w:eastAsia="ru-RU" w:bidi="ar-SA"/>
    </w:rPr>
  </w:style>
  <w:style w:type="character" w:customStyle="1" w:styleId="a5">
    <w:name w:val="Текст выноски Знак"/>
    <w:basedOn w:val="a0"/>
    <w:link w:val="a4"/>
    <w:uiPriority w:val="99"/>
    <w:semiHidden/>
    <w:rsid w:val="00C96B79"/>
    <w:rPr>
      <w:rFonts w:ascii="Tahoma" w:eastAsia="Times New Roman" w:hAnsi="Tahoma" w:cs="Tahoma"/>
      <w:sz w:val="16"/>
      <w:szCs w:val="16"/>
      <w:lang w:eastAsia="ru-RU"/>
    </w:rPr>
  </w:style>
  <w:style w:type="paragraph" w:styleId="a6">
    <w:name w:val="List Paragraph"/>
    <w:basedOn w:val="a"/>
    <w:uiPriority w:val="34"/>
    <w:qFormat/>
    <w:rsid w:val="00790462"/>
    <w:pPr>
      <w:spacing w:after="200" w:line="276" w:lineRule="auto"/>
      <w:ind w:left="720" w:firstLine="0"/>
      <w:contextualSpacing/>
      <w:jc w:val="left"/>
    </w:pPr>
    <w:rPr>
      <w:rFonts w:ascii="Calibri" w:hAnsi="Calibri"/>
      <w:sz w:val="22"/>
      <w:szCs w:val="22"/>
      <w:lang w:eastAsia="ru-RU" w:bidi="ar-SA"/>
    </w:rPr>
  </w:style>
  <w:style w:type="paragraph" w:styleId="a7">
    <w:name w:val="header"/>
    <w:basedOn w:val="a"/>
    <w:link w:val="a8"/>
    <w:uiPriority w:val="99"/>
    <w:unhideWhenUsed/>
    <w:rsid w:val="00AF41F9"/>
    <w:pPr>
      <w:tabs>
        <w:tab w:val="center" w:pos="4677"/>
        <w:tab w:val="right" w:pos="9355"/>
      </w:tabs>
      <w:ind w:firstLine="0"/>
      <w:jc w:val="left"/>
    </w:pPr>
    <w:rPr>
      <w:rFonts w:ascii="Calibri" w:hAnsi="Calibri"/>
      <w:sz w:val="22"/>
      <w:szCs w:val="22"/>
      <w:lang w:eastAsia="ru-RU" w:bidi="ar-SA"/>
    </w:rPr>
  </w:style>
  <w:style w:type="character" w:customStyle="1" w:styleId="a8">
    <w:name w:val="Верхний колонтитул Знак"/>
    <w:basedOn w:val="a0"/>
    <w:link w:val="a7"/>
    <w:uiPriority w:val="99"/>
    <w:rsid w:val="00AF41F9"/>
    <w:rPr>
      <w:rFonts w:ascii="Calibri" w:eastAsia="Times New Roman" w:hAnsi="Calibri" w:cs="Times New Roman"/>
      <w:lang w:eastAsia="ru-RU"/>
    </w:rPr>
  </w:style>
  <w:style w:type="paragraph" w:styleId="a9">
    <w:name w:val="footer"/>
    <w:basedOn w:val="a"/>
    <w:link w:val="aa"/>
    <w:uiPriority w:val="99"/>
    <w:unhideWhenUsed/>
    <w:rsid w:val="00AF41F9"/>
    <w:pPr>
      <w:tabs>
        <w:tab w:val="center" w:pos="4677"/>
        <w:tab w:val="right" w:pos="9355"/>
      </w:tabs>
      <w:ind w:firstLine="0"/>
      <w:jc w:val="left"/>
    </w:pPr>
    <w:rPr>
      <w:rFonts w:ascii="Calibri" w:hAnsi="Calibri"/>
      <w:sz w:val="22"/>
      <w:szCs w:val="22"/>
      <w:lang w:eastAsia="ru-RU" w:bidi="ar-SA"/>
    </w:rPr>
  </w:style>
  <w:style w:type="character" w:customStyle="1" w:styleId="aa">
    <w:name w:val="Нижний колонтитул Знак"/>
    <w:basedOn w:val="a0"/>
    <w:link w:val="a9"/>
    <w:uiPriority w:val="99"/>
    <w:rsid w:val="00AF41F9"/>
    <w:rPr>
      <w:rFonts w:ascii="Calibri" w:eastAsia="Times New Roman" w:hAnsi="Calibri" w:cs="Times New Roman"/>
      <w:lang w:eastAsia="ru-RU"/>
    </w:rPr>
  </w:style>
  <w:style w:type="paragraph" w:customStyle="1" w:styleId="1-9">
    <w:name w:val="Литра 1-9"/>
    <w:rsid w:val="008F32FC"/>
    <w:pPr>
      <w:numPr>
        <w:numId w:val="1"/>
      </w:numPr>
      <w:spacing w:after="60" w:line="216" w:lineRule="auto"/>
      <w:jc w:val="both"/>
    </w:pPr>
    <w:rPr>
      <w:rFonts w:ascii="Times New Roman" w:eastAsia="Times New Roman" w:hAnsi="Times New Roman" w:cs="Times New Roman"/>
      <w:sz w:val="18"/>
      <w:szCs w:val="20"/>
      <w:lang w:eastAsia="ru-RU"/>
    </w:rPr>
  </w:style>
  <w:style w:type="table" w:styleId="ab">
    <w:name w:val="Table Grid"/>
    <w:basedOn w:val="a1"/>
    <w:uiPriority w:val="59"/>
    <w:rsid w:val="007456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Placeholder Text"/>
    <w:basedOn w:val="a0"/>
    <w:uiPriority w:val="99"/>
    <w:semiHidden/>
    <w:rsid w:val="008413E9"/>
    <w:rPr>
      <w:color w:val="808080"/>
    </w:rPr>
  </w:style>
  <w:style w:type="table" w:customStyle="1" w:styleId="11">
    <w:name w:val="Сетка таблицы1"/>
    <w:basedOn w:val="a1"/>
    <w:next w:val="ab"/>
    <w:uiPriority w:val="59"/>
    <w:rsid w:val="00077F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Прозрачная сетка1"/>
    <w:basedOn w:val="a1"/>
    <w:next w:val="ab"/>
    <w:uiPriority w:val="59"/>
    <w:rsid w:val="003871E9"/>
    <w:pPr>
      <w:spacing w:after="0" w:line="240" w:lineRule="auto"/>
    </w:pPr>
    <w:rPr>
      <w:rFonts w:ascii="Times New Roman" w:eastAsia="Times New Roman" w:hAnsi="Times New Roman" w:cs="Times New Roman"/>
      <w:sz w:val="20"/>
      <w:szCs w:val="20"/>
      <w:lang w:eastAsia="ru-RU"/>
    </w:rPr>
    <w:tblPr/>
  </w:style>
  <w:style w:type="table" w:styleId="ad">
    <w:name w:val="Table Elegant"/>
    <w:basedOn w:val="a1"/>
    <w:rsid w:val="003871E9"/>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20">
    <w:name w:val="Заголовок 2 Знак"/>
    <w:basedOn w:val="a0"/>
    <w:link w:val="2"/>
    <w:uiPriority w:val="9"/>
    <w:rsid w:val="0010635A"/>
    <w:rPr>
      <w:rFonts w:ascii="Times New Roman" w:eastAsiaTheme="majorEastAsia" w:hAnsi="Times New Roman" w:cstheme="majorBidi"/>
      <w:bCs/>
      <w:caps/>
      <w:sz w:val="28"/>
      <w:szCs w:val="26"/>
    </w:rPr>
  </w:style>
  <w:style w:type="character" w:customStyle="1" w:styleId="30">
    <w:name w:val="Заголовок 3 Знак"/>
    <w:basedOn w:val="a0"/>
    <w:link w:val="3"/>
    <w:uiPriority w:val="9"/>
    <w:semiHidden/>
    <w:rsid w:val="0010635A"/>
    <w:rPr>
      <w:rFonts w:ascii="Times New Roman" w:eastAsiaTheme="majorEastAsia" w:hAnsi="Times New Roman" w:cstheme="majorBidi"/>
      <w:sz w:val="28"/>
      <w:szCs w:val="24"/>
    </w:rPr>
  </w:style>
  <w:style w:type="paragraph" w:customStyle="1" w:styleId="110">
    <w:name w:val="Заголовок 11"/>
    <w:basedOn w:val="a"/>
    <w:next w:val="a"/>
    <w:uiPriority w:val="9"/>
    <w:qFormat/>
    <w:rsid w:val="00A77A3F"/>
    <w:pPr>
      <w:pBdr>
        <w:top w:val="single" w:sz="8" w:space="0" w:color="ED7D31"/>
        <w:left w:val="single" w:sz="8" w:space="0" w:color="ED7D31"/>
        <w:bottom w:val="single" w:sz="8" w:space="0" w:color="ED7D31"/>
        <w:right w:val="single" w:sz="8" w:space="0" w:color="ED7D31"/>
      </w:pBdr>
      <w:shd w:val="clear" w:color="auto" w:fill="FBE4D5"/>
      <w:spacing w:before="480" w:after="100" w:line="268" w:lineRule="auto"/>
      <w:ind w:firstLine="0"/>
      <w:contextualSpacing/>
      <w:jc w:val="left"/>
      <w:outlineLvl w:val="0"/>
    </w:pPr>
    <w:rPr>
      <w:rFonts w:ascii="Calibri Light" w:hAnsi="Calibri Light"/>
      <w:b/>
      <w:bCs/>
      <w:i/>
      <w:iCs/>
      <w:color w:val="823B0B"/>
      <w:sz w:val="22"/>
      <w:szCs w:val="22"/>
      <w:lang w:bidi="ar-SA"/>
    </w:rPr>
  </w:style>
  <w:style w:type="paragraph" w:customStyle="1" w:styleId="41">
    <w:name w:val="Заголовок 41"/>
    <w:basedOn w:val="a"/>
    <w:next w:val="a"/>
    <w:uiPriority w:val="9"/>
    <w:semiHidden/>
    <w:unhideWhenUsed/>
    <w:qFormat/>
    <w:rsid w:val="00A77A3F"/>
    <w:pPr>
      <w:pBdr>
        <w:left w:val="single" w:sz="4" w:space="2" w:color="ED7D31"/>
        <w:bottom w:val="single" w:sz="4" w:space="2" w:color="ED7D31"/>
      </w:pBdr>
      <w:spacing w:before="200" w:after="100"/>
      <w:ind w:left="86" w:firstLine="0"/>
      <w:contextualSpacing/>
      <w:jc w:val="left"/>
      <w:outlineLvl w:val="3"/>
    </w:pPr>
    <w:rPr>
      <w:rFonts w:ascii="Calibri Light" w:hAnsi="Calibri Light"/>
      <w:b/>
      <w:bCs/>
      <w:i/>
      <w:iCs/>
      <w:color w:val="C45911"/>
      <w:sz w:val="22"/>
      <w:szCs w:val="22"/>
      <w:lang w:bidi="ar-SA"/>
    </w:rPr>
  </w:style>
  <w:style w:type="paragraph" w:customStyle="1" w:styleId="51">
    <w:name w:val="Заголовок 51"/>
    <w:basedOn w:val="a"/>
    <w:next w:val="a"/>
    <w:uiPriority w:val="9"/>
    <w:semiHidden/>
    <w:unhideWhenUsed/>
    <w:qFormat/>
    <w:rsid w:val="00A77A3F"/>
    <w:pPr>
      <w:pBdr>
        <w:left w:val="dotted" w:sz="4" w:space="2" w:color="ED7D31"/>
        <w:bottom w:val="dotted" w:sz="4" w:space="2" w:color="ED7D31"/>
      </w:pBdr>
      <w:spacing w:before="200" w:after="100"/>
      <w:ind w:left="86" w:firstLine="0"/>
      <w:contextualSpacing/>
      <w:jc w:val="left"/>
      <w:outlineLvl w:val="4"/>
    </w:pPr>
    <w:rPr>
      <w:rFonts w:ascii="Calibri Light" w:hAnsi="Calibri Light"/>
      <w:b/>
      <w:bCs/>
      <w:i/>
      <w:iCs/>
      <w:color w:val="C45911"/>
      <w:sz w:val="22"/>
      <w:szCs w:val="22"/>
      <w:lang w:bidi="ar-SA"/>
    </w:rPr>
  </w:style>
  <w:style w:type="paragraph" w:customStyle="1" w:styleId="61">
    <w:name w:val="Заголовок 61"/>
    <w:basedOn w:val="a"/>
    <w:next w:val="a"/>
    <w:uiPriority w:val="9"/>
    <w:semiHidden/>
    <w:unhideWhenUsed/>
    <w:qFormat/>
    <w:rsid w:val="00A77A3F"/>
    <w:pPr>
      <w:pBdr>
        <w:bottom w:val="single" w:sz="4" w:space="2" w:color="F7CAAC"/>
      </w:pBdr>
      <w:spacing w:before="200" w:after="100"/>
      <w:ind w:firstLine="0"/>
      <w:contextualSpacing/>
      <w:jc w:val="left"/>
      <w:outlineLvl w:val="5"/>
    </w:pPr>
    <w:rPr>
      <w:rFonts w:ascii="Calibri Light" w:hAnsi="Calibri Light"/>
      <w:i/>
      <w:iCs/>
      <w:color w:val="C45911"/>
      <w:sz w:val="22"/>
      <w:szCs w:val="22"/>
      <w:lang w:bidi="ar-SA"/>
    </w:rPr>
  </w:style>
  <w:style w:type="paragraph" w:customStyle="1" w:styleId="71">
    <w:name w:val="Заголовок 71"/>
    <w:basedOn w:val="a"/>
    <w:next w:val="a"/>
    <w:uiPriority w:val="9"/>
    <w:semiHidden/>
    <w:unhideWhenUsed/>
    <w:qFormat/>
    <w:rsid w:val="00A77A3F"/>
    <w:pPr>
      <w:pBdr>
        <w:bottom w:val="dotted" w:sz="4" w:space="2" w:color="F4B083"/>
      </w:pBdr>
      <w:spacing w:before="200" w:after="100"/>
      <w:ind w:firstLine="0"/>
      <w:contextualSpacing/>
      <w:jc w:val="left"/>
      <w:outlineLvl w:val="6"/>
    </w:pPr>
    <w:rPr>
      <w:rFonts w:ascii="Calibri Light" w:hAnsi="Calibri Light"/>
      <w:i/>
      <w:iCs/>
      <w:color w:val="C45911"/>
      <w:sz w:val="22"/>
      <w:szCs w:val="22"/>
      <w:lang w:bidi="ar-SA"/>
    </w:rPr>
  </w:style>
  <w:style w:type="paragraph" w:customStyle="1" w:styleId="81">
    <w:name w:val="Заголовок 81"/>
    <w:basedOn w:val="a"/>
    <w:next w:val="a"/>
    <w:uiPriority w:val="9"/>
    <w:semiHidden/>
    <w:unhideWhenUsed/>
    <w:qFormat/>
    <w:rsid w:val="00A77A3F"/>
    <w:pPr>
      <w:spacing w:before="200" w:after="100"/>
      <w:ind w:firstLine="0"/>
      <w:contextualSpacing/>
      <w:jc w:val="left"/>
      <w:outlineLvl w:val="7"/>
    </w:pPr>
    <w:rPr>
      <w:rFonts w:ascii="Calibri Light" w:hAnsi="Calibri Light"/>
      <w:i/>
      <w:iCs/>
      <w:color w:val="ED7D31"/>
      <w:sz w:val="22"/>
      <w:szCs w:val="22"/>
      <w:lang w:bidi="ar-SA"/>
    </w:rPr>
  </w:style>
  <w:style w:type="paragraph" w:customStyle="1" w:styleId="91">
    <w:name w:val="Заголовок 91"/>
    <w:basedOn w:val="a"/>
    <w:next w:val="a"/>
    <w:uiPriority w:val="9"/>
    <w:semiHidden/>
    <w:unhideWhenUsed/>
    <w:qFormat/>
    <w:rsid w:val="00A77A3F"/>
    <w:pPr>
      <w:spacing w:before="200" w:after="100"/>
      <w:ind w:firstLine="0"/>
      <w:contextualSpacing/>
      <w:jc w:val="left"/>
      <w:outlineLvl w:val="8"/>
    </w:pPr>
    <w:rPr>
      <w:rFonts w:ascii="Calibri Light" w:hAnsi="Calibri Light"/>
      <w:i/>
      <w:iCs/>
      <w:color w:val="ED7D31"/>
      <w:sz w:val="20"/>
      <w:szCs w:val="20"/>
      <w:lang w:bidi="ar-SA"/>
    </w:rPr>
  </w:style>
  <w:style w:type="numbering" w:customStyle="1" w:styleId="13">
    <w:name w:val="Нет списка1"/>
    <w:next w:val="a2"/>
    <w:uiPriority w:val="99"/>
    <w:semiHidden/>
    <w:unhideWhenUsed/>
    <w:rsid w:val="00A77A3F"/>
  </w:style>
  <w:style w:type="character" w:customStyle="1" w:styleId="10">
    <w:name w:val="Заголовок 1 Знак"/>
    <w:basedOn w:val="a0"/>
    <w:link w:val="1"/>
    <w:uiPriority w:val="9"/>
    <w:rsid w:val="00A77A3F"/>
    <w:rPr>
      <w:rFonts w:ascii="Calibri Light" w:eastAsia="Times New Roman" w:hAnsi="Calibri Light" w:cs="Times New Roman"/>
      <w:b/>
      <w:bCs/>
      <w:i/>
      <w:iCs/>
      <w:color w:val="823B0B"/>
      <w:shd w:val="clear" w:color="auto" w:fill="FBE4D5"/>
    </w:rPr>
  </w:style>
  <w:style w:type="character" w:customStyle="1" w:styleId="40">
    <w:name w:val="Заголовок 4 Знак"/>
    <w:basedOn w:val="a0"/>
    <w:link w:val="4"/>
    <w:uiPriority w:val="9"/>
    <w:semiHidden/>
    <w:rsid w:val="00A77A3F"/>
    <w:rPr>
      <w:rFonts w:ascii="Calibri Light" w:eastAsia="Times New Roman" w:hAnsi="Calibri Light" w:cs="Times New Roman"/>
      <w:b/>
      <w:bCs/>
      <w:i/>
      <w:iCs/>
      <w:color w:val="C45911"/>
    </w:rPr>
  </w:style>
  <w:style w:type="character" w:customStyle="1" w:styleId="50">
    <w:name w:val="Заголовок 5 Знак"/>
    <w:basedOn w:val="a0"/>
    <w:link w:val="5"/>
    <w:uiPriority w:val="9"/>
    <w:rsid w:val="00A77A3F"/>
    <w:rPr>
      <w:rFonts w:ascii="Calibri Light" w:eastAsia="Times New Roman" w:hAnsi="Calibri Light" w:cs="Times New Roman"/>
      <w:b/>
      <w:bCs/>
      <w:i/>
      <w:iCs/>
      <w:color w:val="C45911"/>
    </w:rPr>
  </w:style>
  <w:style w:type="character" w:customStyle="1" w:styleId="60">
    <w:name w:val="Заголовок 6 Знак"/>
    <w:basedOn w:val="a0"/>
    <w:link w:val="6"/>
    <w:uiPriority w:val="9"/>
    <w:semiHidden/>
    <w:rsid w:val="00A77A3F"/>
    <w:rPr>
      <w:rFonts w:ascii="Calibri Light" w:eastAsia="Times New Roman" w:hAnsi="Calibri Light" w:cs="Times New Roman"/>
      <w:i/>
      <w:iCs/>
      <w:color w:val="C45911"/>
    </w:rPr>
  </w:style>
  <w:style w:type="character" w:customStyle="1" w:styleId="70">
    <w:name w:val="Заголовок 7 Знак"/>
    <w:basedOn w:val="a0"/>
    <w:link w:val="7"/>
    <w:uiPriority w:val="9"/>
    <w:semiHidden/>
    <w:rsid w:val="00A77A3F"/>
    <w:rPr>
      <w:rFonts w:ascii="Calibri Light" w:eastAsia="Times New Roman" w:hAnsi="Calibri Light" w:cs="Times New Roman"/>
      <w:i/>
      <w:iCs/>
      <w:color w:val="C45911"/>
    </w:rPr>
  </w:style>
  <w:style w:type="character" w:customStyle="1" w:styleId="80">
    <w:name w:val="Заголовок 8 Знак"/>
    <w:basedOn w:val="a0"/>
    <w:link w:val="8"/>
    <w:uiPriority w:val="9"/>
    <w:semiHidden/>
    <w:rsid w:val="00A77A3F"/>
    <w:rPr>
      <w:rFonts w:ascii="Calibri Light" w:eastAsia="Times New Roman" w:hAnsi="Calibri Light" w:cs="Times New Roman"/>
      <w:i/>
      <w:iCs/>
      <w:color w:val="ED7D31"/>
    </w:rPr>
  </w:style>
  <w:style w:type="character" w:customStyle="1" w:styleId="90">
    <w:name w:val="Заголовок 9 Знак"/>
    <w:basedOn w:val="a0"/>
    <w:link w:val="9"/>
    <w:uiPriority w:val="9"/>
    <w:semiHidden/>
    <w:rsid w:val="00A77A3F"/>
    <w:rPr>
      <w:rFonts w:ascii="Calibri Light" w:eastAsia="Times New Roman" w:hAnsi="Calibri Light" w:cs="Times New Roman"/>
      <w:i/>
      <w:iCs/>
      <w:color w:val="ED7D31"/>
      <w:sz w:val="20"/>
      <w:szCs w:val="20"/>
    </w:rPr>
  </w:style>
  <w:style w:type="character" w:customStyle="1" w:styleId="14">
    <w:name w:val="Просмотренная гиперссылка1"/>
    <w:basedOn w:val="a0"/>
    <w:uiPriority w:val="99"/>
    <w:semiHidden/>
    <w:unhideWhenUsed/>
    <w:rsid w:val="00A77A3F"/>
    <w:rPr>
      <w:color w:val="954F72"/>
      <w:u w:val="single"/>
    </w:rPr>
  </w:style>
  <w:style w:type="character" w:customStyle="1" w:styleId="15">
    <w:name w:val="Выделение1"/>
    <w:uiPriority w:val="20"/>
    <w:qFormat/>
    <w:rsid w:val="00A77A3F"/>
    <w:rPr>
      <w:rFonts w:ascii="Calibri Light" w:eastAsia="Times New Roman" w:hAnsi="Calibri Light" w:cs="Times New Roman" w:hint="default"/>
      <w:b/>
      <w:bCs/>
      <w:i/>
      <w:iCs/>
      <w:color w:val="ED7D31"/>
      <w:bdr w:val="single" w:sz="18" w:space="0" w:color="FBE4D5" w:frame="1"/>
      <w:shd w:val="clear" w:color="auto" w:fill="FBE4D5"/>
    </w:rPr>
  </w:style>
  <w:style w:type="character" w:styleId="ae">
    <w:name w:val="Strong"/>
    <w:uiPriority w:val="22"/>
    <w:qFormat/>
    <w:rsid w:val="00A77A3F"/>
    <w:rPr>
      <w:b/>
      <w:bCs/>
      <w:spacing w:val="0"/>
    </w:rPr>
  </w:style>
  <w:style w:type="paragraph" w:customStyle="1" w:styleId="16">
    <w:name w:val="Название объекта1"/>
    <w:basedOn w:val="a"/>
    <w:next w:val="a"/>
    <w:uiPriority w:val="35"/>
    <w:semiHidden/>
    <w:unhideWhenUsed/>
    <w:qFormat/>
    <w:rsid w:val="00A77A3F"/>
    <w:pPr>
      <w:spacing w:after="200" w:line="288" w:lineRule="auto"/>
      <w:ind w:firstLine="0"/>
      <w:jc w:val="left"/>
    </w:pPr>
    <w:rPr>
      <w:rFonts w:ascii="Calibri" w:eastAsia="Calibri" w:hAnsi="Calibri"/>
      <w:b/>
      <w:bCs/>
      <w:i/>
      <w:iCs/>
      <w:color w:val="C45911"/>
      <w:sz w:val="18"/>
      <w:szCs w:val="18"/>
      <w:lang w:bidi="ar-SA"/>
    </w:rPr>
  </w:style>
  <w:style w:type="paragraph" w:customStyle="1" w:styleId="17">
    <w:name w:val="Название1"/>
    <w:basedOn w:val="a"/>
    <w:next w:val="a"/>
    <w:uiPriority w:val="10"/>
    <w:qFormat/>
    <w:rsid w:val="00A77A3F"/>
    <w:pPr>
      <w:pBdr>
        <w:top w:val="single" w:sz="48" w:space="0" w:color="ED7D31"/>
        <w:bottom w:val="single" w:sz="48" w:space="0" w:color="ED7D31"/>
      </w:pBdr>
      <w:shd w:val="clear" w:color="auto" w:fill="ED7D31"/>
      <w:ind w:firstLine="0"/>
    </w:pPr>
    <w:rPr>
      <w:rFonts w:ascii="Calibri Light" w:hAnsi="Calibri Light"/>
      <w:i/>
      <w:iCs/>
      <w:color w:val="FFFFFF"/>
      <w:spacing w:val="10"/>
      <w:sz w:val="48"/>
      <w:szCs w:val="48"/>
      <w:lang w:bidi="ar-SA"/>
    </w:rPr>
  </w:style>
  <w:style w:type="character" w:customStyle="1" w:styleId="af">
    <w:name w:val="Название Знак"/>
    <w:basedOn w:val="a0"/>
    <w:link w:val="af0"/>
    <w:uiPriority w:val="10"/>
    <w:rsid w:val="00A77A3F"/>
    <w:rPr>
      <w:rFonts w:ascii="Calibri Light" w:eastAsia="Times New Roman" w:hAnsi="Calibri Light" w:cs="Times New Roman"/>
      <w:i/>
      <w:iCs/>
      <w:color w:val="FFFFFF"/>
      <w:spacing w:val="10"/>
      <w:sz w:val="48"/>
      <w:szCs w:val="48"/>
      <w:shd w:val="clear" w:color="auto" w:fill="ED7D31"/>
    </w:rPr>
  </w:style>
  <w:style w:type="paragraph" w:styleId="af1">
    <w:name w:val="Body Text"/>
    <w:basedOn w:val="a"/>
    <w:link w:val="af2"/>
    <w:uiPriority w:val="99"/>
    <w:unhideWhenUsed/>
    <w:qFormat/>
    <w:rsid w:val="00A77A3F"/>
    <w:pPr>
      <w:widowControl w:val="0"/>
      <w:autoSpaceDE w:val="0"/>
      <w:autoSpaceDN w:val="0"/>
      <w:ind w:firstLine="0"/>
      <w:jc w:val="left"/>
    </w:pPr>
    <w:rPr>
      <w:rFonts w:ascii="Georgia" w:eastAsia="Georgia" w:hAnsi="Georgia" w:cs="Georgia"/>
      <w:sz w:val="22"/>
      <w:szCs w:val="22"/>
      <w:lang w:eastAsia="ru-RU" w:bidi="ru-RU"/>
    </w:rPr>
  </w:style>
  <w:style w:type="character" w:customStyle="1" w:styleId="af2">
    <w:name w:val="Основной текст Знак"/>
    <w:basedOn w:val="a0"/>
    <w:link w:val="af1"/>
    <w:uiPriority w:val="99"/>
    <w:rsid w:val="00A77A3F"/>
    <w:rPr>
      <w:rFonts w:ascii="Georgia" w:eastAsia="Georgia" w:hAnsi="Georgia" w:cs="Georgia"/>
      <w:lang w:eastAsia="ru-RU" w:bidi="ru-RU"/>
    </w:rPr>
  </w:style>
  <w:style w:type="paragraph" w:customStyle="1" w:styleId="18">
    <w:name w:val="Подзаголовок1"/>
    <w:basedOn w:val="a"/>
    <w:next w:val="a"/>
    <w:uiPriority w:val="11"/>
    <w:qFormat/>
    <w:rsid w:val="00A77A3F"/>
    <w:pPr>
      <w:pBdr>
        <w:bottom w:val="dotted" w:sz="8" w:space="10" w:color="ED7D31"/>
      </w:pBdr>
      <w:spacing w:before="200" w:after="900"/>
      <w:ind w:firstLine="0"/>
    </w:pPr>
    <w:rPr>
      <w:rFonts w:ascii="Calibri Light" w:hAnsi="Calibri Light"/>
      <w:i/>
      <w:iCs/>
      <w:color w:val="823B0B"/>
      <w:sz w:val="24"/>
      <w:szCs w:val="24"/>
      <w:lang w:bidi="ar-SA"/>
    </w:rPr>
  </w:style>
  <w:style w:type="character" w:customStyle="1" w:styleId="af3">
    <w:name w:val="Подзаголовок Знак"/>
    <w:basedOn w:val="a0"/>
    <w:link w:val="af4"/>
    <w:uiPriority w:val="11"/>
    <w:rsid w:val="00A77A3F"/>
    <w:rPr>
      <w:rFonts w:ascii="Calibri Light" w:eastAsia="Times New Roman" w:hAnsi="Calibri Light" w:cs="Times New Roman"/>
      <w:i/>
      <w:iCs/>
      <w:color w:val="823B0B"/>
      <w:sz w:val="24"/>
      <w:szCs w:val="24"/>
    </w:rPr>
  </w:style>
  <w:style w:type="paragraph" w:styleId="31">
    <w:name w:val="Body Text 3"/>
    <w:basedOn w:val="a"/>
    <w:link w:val="32"/>
    <w:uiPriority w:val="99"/>
    <w:semiHidden/>
    <w:unhideWhenUsed/>
    <w:rsid w:val="00A77A3F"/>
    <w:pPr>
      <w:spacing w:after="120" w:line="256" w:lineRule="auto"/>
      <w:ind w:firstLine="0"/>
      <w:jc w:val="left"/>
    </w:pPr>
    <w:rPr>
      <w:rFonts w:ascii="Calibri" w:eastAsia="Calibri" w:hAnsi="Calibri"/>
      <w:sz w:val="16"/>
      <w:szCs w:val="16"/>
      <w:lang w:bidi="ar-SA"/>
    </w:rPr>
  </w:style>
  <w:style w:type="character" w:customStyle="1" w:styleId="32">
    <w:name w:val="Основной текст 3 Знак"/>
    <w:basedOn w:val="a0"/>
    <w:link w:val="31"/>
    <w:uiPriority w:val="99"/>
    <w:semiHidden/>
    <w:rsid w:val="00A77A3F"/>
    <w:rPr>
      <w:rFonts w:ascii="Calibri" w:eastAsia="Calibri" w:hAnsi="Calibri" w:cs="Times New Roman"/>
      <w:sz w:val="16"/>
      <w:szCs w:val="16"/>
    </w:rPr>
  </w:style>
  <w:style w:type="paragraph" w:styleId="af5">
    <w:name w:val="No Spacing"/>
    <w:basedOn w:val="a"/>
    <w:link w:val="af6"/>
    <w:uiPriority w:val="1"/>
    <w:qFormat/>
    <w:rsid w:val="00A77A3F"/>
    <w:pPr>
      <w:ind w:firstLine="0"/>
      <w:jc w:val="left"/>
    </w:pPr>
    <w:rPr>
      <w:rFonts w:ascii="Calibri" w:eastAsia="Calibri" w:hAnsi="Calibri"/>
      <w:i/>
      <w:iCs/>
      <w:sz w:val="20"/>
      <w:szCs w:val="20"/>
      <w:lang w:bidi="ar-SA"/>
    </w:rPr>
  </w:style>
  <w:style w:type="paragraph" w:customStyle="1" w:styleId="21">
    <w:name w:val="Цитата 21"/>
    <w:basedOn w:val="a"/>
    <w:next w:val="a"/>
    <w:uiPriority w:val="29"/>
    <w:qFormat/>
    <w:rsid w:val="00A77A3F"/>
    <w:pPr>
      <w:spacing w:after="200" w:line="288" w:lineRule="auto"/>
      <w:ind w:firstLine="0"/>
      <w:jc w:val="left"/>
    </w:pPr>
    <w:rPr>
      <w:rFonts w:ascii="Calibri" w:eastAsia="Calibri" w:hAnsi="Calibri"/>
      <w:color w:val="C45911"/>
      <w:sz w:val="20"/>
      <w:szCs w:val="20"/>
      <w:lang w:bidi="ar-SA"/>
    </w:rPr>
  </w:style>
  <w:style w:type="character" w:customStyle="1" w:styleId="22">
    <w:name w:val="Цитата 2 Знак"/>
    <w:basedOn w:val="a0"/>
    <w:link w:val="23"/>
    <w:uiPriority w:val="29"/>
    <w:rsid w:val="00A77A3F"/>
    <w:rPr>
      <w:rFonts w:ascii="Calibri" w:eastAsia="Calibri" w:hAnsi="Calibri" w:cs="Times New Roman"/>
      <w:color w:val="C45911"/>
      <w:sz w:val="20"/>
      <w:szCs w:val="20"/>
    </w:rPr>
  </w:style>
  <w:style w:type="paragraph" w:customStyle="1" w:styleId="19">
    <w:name w:val="Выделенная цитата1"/>
    <w:basedOn w:val="a"/>
    <w:next w:val="a"/>
    <w:uiPriority w:val="30"/>
    <w:qFormat/>
    <w:rsid w:val="00A77A3F"/>
    <w:pPr>
      <w:pBdr>
        <w:top w:val="dotted" w:sz="8" w:space="10" w:color="ED7D31"/>
        <w:bottom w:val="dotted" w:sz="8" w:space="10" w:color="ED7D31"/>
      </w:pBdr>
      <w:spacing w:after="200" w:line="300" w:lineRule="auto"/>
      <w:ind w:left="2160" w:right="2160" w:firstLine="0"/>
    </w:pPr>
    <w:rPr>
      <w:rFonts w:ascii="Calibri Light" w:hAnsi="Calibri Light"/>
      <w:b/>
      <w:bCs/>
      <w:i/>
      <w:iCs/>
      <w:color w:val="ED7D31"/>
      <w:sz w:val="20"/>
      <w:szCs w:val="20"/>
      <w:lang w:bidi="ar-SA"/>
    </w:rPr>
  </w:style>
  <w:style w:type="character" w:customStyle="1" w:styleId="af7">
    <w:name w:val="Выделенная цитата Знак"/>
    <w:basedOn w:val="a0"/>
    <w:link w:val="af8"/>
    <w:uiPriority w:val="30"/>
    <w:rsid w:val="00A77A3F"/>
    <w:rPr>
      <w:rFonts w:ascii="Calibri Light" w:eastAsia="Times New Roman" w:hAnsi="Calibri Light" w:cs="Times New Roman"/>
      <w:b/>
      <w:bCs/>
      <w:i/>
      <w:iCs/>
      <w:color w:val="ED7D31"/>
      <w:sz w:val="20"/>
      <w:szCs w:val="20"/>
    </w:rPr>
  </w:style>
  <w:style w:type="paragraph" w:customStyle="1" w:styleId="1a">
    <w:name w:val="Заголовок оглавления1"/>
    <w:basedOn w:val="1"/>
    <w:next w:val="a"/>
    <w:uiPriority w:val="39"/>
    <w:semiHidden/>
    <w:unhideWhenUsed/>
    <w:qFormat/>
    <w:rsid w:val="00A77A3F"/>
  </w:style>
  <w:style w:type="character" w:customStyle="1" w:styleId="24">
    <w:name w:val="Основной текст (2)_"/>
    <w:basedOn w:val="a0"/>
    <w:link w:val="25"/>
    <w:locked/>
    <w:rsid w:val="00A77A3F"/>
    <w:rPr>
      <w:rFonts w:ascii="Times New Roman" w:eastAsia="Times New Roman" w:hAnsi="Times New Roman" w:cs="Times New Roman"/>
      <w:spacing w:val="10"/>
      <w:sz w:val="28"/>
      <w:szCs w:val="28"/>
      <w:shd w:val="clear" w:color="auto" w:fill="FFFFFF"/>
    </w:rPr>
  </w:style>
  <w:style w:type="paragraph" w:customStyle="1" w:styleId="25">
    <w:name w:val="Основной текст (2)"/>
    <w:basedOn w:val="a"/>
    <w:link w:val="24"/>
    <w:rsid w:val="00A77A3F"/>
    <w:pPr>
      <w:shd w:val="clear" w:color="auto" w:fill="FFFFFF"/>
      <w:spacing w:line="343" w:lineRule="exact"/>
      <w:ind w:firstLine="0"/>
      <w:jc w:val="both"/>
    </w:pPr>
    <w:rPr>
      <w:spacing w:val="10"/>
      <w:lang w:bidi="ar-SA"/>
    </w:rPr>
  </w:style>
  <w:style w:type="character" w:customStyle="1" w:styleId="1b">
    <w:name w:val="Слабое выделение1"/>
    <w:uiPriority w:val="19"/>
    <w:qFormat/>
    <w:rsid w:val="00A77A3F"/>
    <w:rPr>
      <w:rFonts w:ascii="Calibri Light" w:eastAsia="Times New Roman" w:hAnsi="Calibri Light" w:cs="Times New Roman" w:hint="default"/>
      <w:i/>
      <w:iCs/>
      <w:color w:val="ED7D31"/>
    </w:rPr>
  </w:style>
  <w:style w:type="character" w:customStyle="1" w:styleId="1c">
    <w:name w:val="Сильное выделение1"/>
    <w:uiPriority w:val="21"/>
    <w:qFormat/>
    <w:rsid w:val="00A77A3F"/>
    <w:rPr>
      <w:rFonts w:ascii="Calibri Light" w:eastAsia="Times New Roman" w:hAnsi="Calibri Light" w:cs="Times New Roman" w:hint="default"/>
      <w:b/>
      <w:bCs/>
      <w:i/>
      <w:iCs/>
      <w:strike w:val="0"/>
      <w:dstrike w:val="0"/>
      <w:color w:val="FFFFFF"/>
      <w:u w:val="none"/>
      <w:effect w:val="none"/>
      <w:bdr w:val="single" w:sz="18" w:space="0" w:color="ED7D31" w:frame="1"/>
      <w:shd w:val="clear" w:color="auto" w:fill="ED7D31"/>
      <w:vertAlign w:val="baseline"/>
    </w:rPr>
  </w:style>
  <w:style w:type="character" w:customStyle="1" w:styleId="1d">
    <w:name w:val="Слабая ссылка1"/>
    <w:uiPriority w:val="31"/>
    <w:qFormat/>
    <w:rsid w:val="00A77A3F"/>
    <w:rPr>
      <w:i/>
      <w:iCs/>
      <w:smallCaps/>
      <w:color w:val="ED7D31"/>
      <w:u w:color="ED7D31"/>
    </w:rPr>
  </w:style>
  <w:style w:type="character" w:customStyle="1" w:styleId="1e">
    <w:name w:val="Сильная ссылка1"/>
    <w:uiPriority w:val="32"/>
    <w:qFormat/>
    <w:rsid w:val="00A77A3F"/>
    <w:rPr>
      <w:b/>
      <w:bCs/>
      <w:i/>
      <w:iCs/>
      <w:smallCaps/>
      <w:color w:val="ED7D31"/>
      <w:u w:color="ED7D31"/>
    </w:rPr>
  </w:style>
  <w:style w:type="character" w:customStyle="1" w:styleId="1f">
    <w:name w:val="Название книги1"/>
    <w:uiPriority w:val="33"/>
    <w:qFormat/>
    <w:rsid w:val="00A77A3F"/>
    <w:rPr>
      <w:rFonts w:ascii="Calibri Light" w:eastAsia="Times New Roman" w:hAnsi="Calibri Light" w:cs="Times New Roman" w:hint="default"/>
      <w:b/>
      <w:bCs/>
      <w:i/>
      <w:iCs/>
      <w:smallCaps/>
      <w:color w:val="C45911"/>
      <w:u w:val="single"/>
    </w:rPr>
  </w:style>
  <w:style w:type="table" w:customStyle="1" w:styleId="26">
    <w:name w:val="Сетка таблицы2"/>
    <w:basedOn w:val="a1"/>
    <w:next w:val="ab"/>
    <w:uiPriority w:val="59"/>
    <w:rsid w:val="00A77A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1">
    <w:name w:val="Заголовок 1 Знак1"/>
    <w:basedOn w:val="a0"/>
    <w:uiPriority w:val="9"/>
    <w:rsid w:val="00A77A3F"/>
    <w:rPr>
      <w:rFonts w:asciiTheme="majorHAnsi" w:eastAsiaTheme="majorEastAsia" w:hAnsiTheme="majorHAnsi" w:cstheme="majorBidi"/>
      <w:b/>
      <w:bCs/>
      <w:color w:val="365F91" w:themeColor="accent1" w:themeShade="BF"/>
      <w:sz w:val="28"/>
      <w:szCs w:val="28"/>
      <w:lang w:eastAsia="ru-RU"/>
    </w:rPr>
  </w:style>
  <w:style w:type="character" w:customStyle="1" w:styleId="410">
    <w:name w:val="Заголовок 4 Знак1"/>
    <w:basedOn w:val="a0"/>
    <w:uiPriority w:val="9"/>
    <w:semiHidden/>
    <w:rsid w:val="00A77A3F"/>
    <w:rPr>
      <w:rFonts w:asciiTheme="majorHAnsi" w:eastAsiaTheme="majorEastAsia" w:hAnsiTheme="majorHAnsi" w:cstheme="majorBidi"/>
      <w:b/>
      <w:bCs/>
      <w:i/>
      <w:iCs/>
      <w:color w:val="4F81BD" w:themeColor="accent1"/>
      <w:lang w:eastAsia="ru-RU"/>
    </w:rPr>
  </w:style>
  <w:style w:type="character" w:customStyle="1" w:styleId="510">
    <w:name w:val="Заголовок 5 Знак1"/>
    <w:basedOn w:val="a0"/>
    <w:uiPriority w:val="9"/>
    <w:semiHidden/>
    <w:rsid w:val="00A77A3F"/>
    <w:rPr>
      <w:rFonts w:asciiTheme="majorHAnsi" w:eastAsiaTheme="majorEastAsia" w:hAnsiTheme="majorHAnsi" w:cstheme="majorBidi"/>
      <w:color w:val="243F60" w:themeColor="accent1" w:themeShade="7F"/>
      <w:lang w:eastAsia="ru-RU"/>
    </w:rPr>
  </w:style>
  <w:style w:type="character" w:customStyle="1" w:styleId="610">
    <w:name w:val="Заголовок 6 Знак1"/>
    <w:basedOn w:val="a0"/>
    <w:uiPriority w:val="9"/>
    <w:semiHidden/>
    <w:rsid w:val="00A77A3F"/>
    <w:rPr>
      <w:rFonts w:asciiTheme="majorHAnsi" w:eastAsiaTheme="majorEastAsia" w:hAnsiTheme="majorHAnsi" w:cstheme="majorBidi"/>
      <w:i/>
      <w:iCs/>
      <w:color w:val="243F60" w:themeColor="accent1" w:themeShade="7F"/>
      <w:lang w:eastAsia="ru-RU"/>
    </w:rPr>
  </w:style>
  <w:style w:type="character" w:customStyle="1" w:styleId="710">
    <w:name w:val="Заголовок 7 Знак1"/>
    <w:basedOn w:val="a0"/>
    <w:uiPriority w:val="9"/>
    <w:semiHidden/>
    <w:rsid w:val="00A77A3F"/>
    <w:rPr>
      <w:rFonts w:asciiTheme="majorHAnsi" w:eastAsiaTheme="majorEastAsia" w:hAnsiTheme="majorHAnsi" w:cstheme="majorBidi"/>
      <w:i/>
      <w:iCs/>
      <w:color w:val="404040" w:themeColor="text1" w:themeTint="BF"/>
      <w:lang w:eastAsia="ru-RU"/>
    </w:rPr>
  </w:style>
  <w:style w:type="character" w:customStyle="1" w:styleId="810">
    <w:name w:val="Заголовок 8 Знак1"/>
    <w:basedOn w:val="a0"/>
    <w:uiPriority w:val="9"/>
    <w:semiHidden/>
    <w:rsid w:val="00A77A3F"/>
    <w:rPr>
      <w:rFonts w:asciiTheme="majorHAnsi" w:eastAsiaTheme="majorEastAsia" w:hAnsiTheme="majorHAnsi" w:cstheme="majorBidi"/>
      <w:color w:val="404040" w:themeColor="text1" w:themeTint="BF"/>
      <w:sz w:val="20"/>
      <w:szCs w:val="20"/>
      <w:lang w:eastAsia="ru-RU"/>
    </w:rPr>
  </w:style>
  <w:style w:type="character" w:customStyle="1" w:styleId="910">
    <w:name w:val="Заголовок 9 Знак1"/>
    <w:basedOn w:val="a0"/>
    <w:uiPriority w:val="9"/>
    <w:semiHidden/>
    <w:rsid w:val="00A77A3F"/>
    <w:rPr>
      <w:rFonts w:asciiTheme="majorHAnsi" w:eastAsiaTheme="majorEastAsia" w:hAnsiTheme="majorHAnsi" w:cstheme="majorBidi"/>
      <w:i/>
      <w:iCs/>
      <w:color w:val="404040" w:themeColor="text1" w:themeTint="BF"/>
      <w:sz w:val="20"/>
      <w:szCs w:val="20"/>
      <w:lang w:eastAsia="ru-RU"/>
    </w:rPr>
  </w:style>
  <w:style w:type="character" w:styleId="af9">
    <w:name w:val="FollowedHyperlink"/>
    <w:basedOn w:val="a0"/>
    <w:uiPriority w:val="99"/>
    <w:semiHidden/>
    <w:unhideWhenUsed/>
    <w:rsid w:val="00A77A3F"/>
    <w:rPr>
      <w:color w:val="800080" w:themeColor="followedHyperlink"/>
      <w:u w:val="single"/>
    </w:rPr>
  </w:style>
  <w:style w:type="character" w:styleId="afa">
    <w:name w:val="Emphasis"/>
    <w:basedOn w:val="a0"/>
    <w:uiPriority w:val="20"/>
    <w:qFormat/>
    <w:rsid w:val="00A77A3F"/>
    <w:rPr>
      <w:i/>
      <w:iCs/>
    </w:rPr>
  </w:style>
  <w:style w:type="paragraph" w:styleId="af0">
    <w:name w:val="Title"/>
    <w:basedOn w:val="a"/>
    <w:next w:val="a"/>
    <w:link w:val="af"/>
    <w:uiPriority w:val="10"/>
    <w:qFormat/>
    <w:rsid w:val="00A77A3F"/>
    <w:pPr>
      <w:pBdr>
        <w:bottom w:val="single" w:sz="8" w:space="4" w:color="4F81BD" w:themeColor="accent1"/>
      </w:pBdr>
      <w:spacing w:after="300"/>
      <w:ind w:firstLine="0"/>
      <w:contextualSpacing/>
      <w:jc w:val="left"/>
    </w:pPr>
    <w:rPr>
      <w:rFonts w:ascii="Calibri Light" w:hAnsi="Calibri Light"/>
      <w:i/>
      <w:iCs/>
      <w:color w:val="FFFFFF"/>
      <w:spacing w:val="10"/>
      <w:sz w:val="48"/>
      <w:szCs w:val="48"/>
      <w:lang w:bidi="ar-SA"/>
    </w:rPr>
  </w:style>
  <w:style w:type="character" w:customStyle="1" w:styleId="1f0">
    <w:name w:val="Название Знак1"/>
    <w:basedOn w:val="a0"/>
    <w:uiPriority w:val="10"/>
    <w:rsid w:val="00A77A3F"/>
    <w:rPr>
      <w:rFonts w:asciiTheme="majorHAnsi" w:eastAsiaTheme="majorEastAsia" w:hAnsiTheme="majorHAnsi" w:cstheme="majorBidi"/>
      <w:color w:val="17365D" w:themeColor="text2" w:themeShade="BF"/>
      <w:spacing w:val="5"/>
      <w:kern w:val="28"/>
      <w:sz w:val="52"/>
      <w:szCs w:val="52"/>
      <w:lang w:eastAsia="ru-RU"/>
    </w:rPr>
  </w:style>
  <w:style w:type="paragraph" w:styleId="af4">
    <w:name w:val="Subtitle"/>
    <w:basedOn w:val="a"/>
    <w:next w:val="a"/>
    <w:link w:val="af3"/>
    <w:uiPriority w:val="11"/>
    <w:qFormat/>
    <w:rsid w:val="00A77A3F"/>
    <w:pPr>
      <w:numPr>
        <w:ilvl w:val="1"/>
      </w:numPr>
      <w:spacing w:after="200" w:line="276" w:lineRule="auto"/>
      <w:ind w:firstLine="709"/>
      <w:jc w:val="left"/>
    </w:pPr>
    <w:rPr>
      <w:rFonts w:ascii="Calibri Light" w:hAnsi="Calibri Light"/>
      <w:i/>
      <w:iCs/>
      <w:color w:val="823B0B"/>
      <w:sz w:val="24"/>
      <w:szCs w:val="24"/>
      <w:lang w:bidi="ar-SA"/>
    </w:rPr>
  </w:style>
  <w:style w:type="character" w:customStyle="1" w:styleId="1f1">
    <w:name w:val="Подзаголовок Знак1"/>
    <w:basedOn w:val="a0"/>
    <w:uiPriority w:val="11"/>
    <w:rsid w:val="00A77A3F"/>
    <w:rPr>
      <w:rFonts w:asciiTheme="majorHAnsi" w:eastAsiaTheme="majorEastAsia" w:hAnsiTheme="majorHAnsi" w:cstheme="majorBidi"/>
      <w:i/>
      <w:iCs/>
      <w:color w:val="4F81BD" w:themeColor="accent1"/>
      <w:spacing w:val="15"/>
      <w:sz w:val="24"/>
      <w:szCs w:val="24"/>
      <w:lang w:eastAsia="ru-RU"/>
    </w:rPr>
  </w:style>
  <w:style w:type="paragraph" w:styleId="23">
    <w:name w:val="Quote"/>
    <w:basedOn w:val="a"/>
    <w:next w:val="a"/>
    <w:link w:val="22"/>
    <w:uiPriority w:val="29"/>
    <w:qFormat/>
    <w:rsid w:val="00A77A3F"/>
    <w:pPr>
      <w:spacing w:after="200" w:line="276" w:lineRule="auto"/>
      <w:ind w:firstLine="0"/>
      <w:jc w:val="left"/>
    </w:pPr>
    <w:rPr>
      <w:rFonts w:ascii="Calibri" w:eastAsia="Calibri" w:hAnsi="Calibri"/>
      <w:color w:val="C45911"/>
      <w:sz w:val="20"/>
      <w:szCs w:val="20"/>
      <w:lang w:bidi="ar-SA"/>
    </w:rPr>
  </w:style>
  <w:style w:type="character" w:customStyle="1" w:styleId="210">
    <w:name w:val="Цитата 2 Знак1"/>
    <w:basedOn w:val="a0"/>
    <w:uiPriority w:val="29"/>
    <w:rsid w:val="00A77A3F"/>
    <w:rPr>
      <w:rFonts w:ascii="Calibri" w:eastAsia="Times New Roman" w:hAnsi="Calibri" w:cs="Times New Roman"/>
      <w:i/>
      <w:iCs/>
      <w:color w:val="000000" w:themeColor="text1"/>
      <w:lang w:eastAsia="ru-RU"/>
    </w:rPr>
  </w:style>
  <w:style w:type="paragraph" w:styleId="af8">
    <w:name w:val="Intense Quote"/>
    <w:basedOn w:val="a"/>
    <w:next w:val="a"/>
    <w:link w:val="af7"/>
    <w:uiPriority w:val="30"/>
    <w:qFormat/>
    <w:rsid w:val="00A77A3F"/>
    <w:pPr>
      <w:pBdr>
        <w:bottom w:val="single" w:sz="4" w:space="4" w:color="4F81BD" w:themeColor="accent1"/>
      </w:pBdr>
      <w:spacing w:before="200" w:after="280" w:line="276" w:lineRule="auto"/>
      <w:ind w:left="936" w:right="936" w:firstLine="0"/>
      <w:jc w:val="left"/>
    </w:pPr>
    <w:rPr>
      <w:rFonts w:ascii="Calibri Light" w:hAnsi="Calibri Light"/>
      <w:b/>
      <w:bCs/>
      <w:i/>
      <w:iCs/>
      <w:color w:val="ED7D31"/>
      <w:sz w:val="20"/>
      <w:szCs w:val="20"/>
      <w:lang w:bidi="ar-SA"/>
    </w:rPr>
  </w:style>
  <w:style w:type="character" w:customStyle="1" w:styleId="1f2">
    <w:name w:val="Выделенная цитата Знак1"/>
    <w:basedOn w:val="a0"/>
    <w:uiPriority w:val="30"/>
    <w:rsid w:val="00A77A3F"/>
    <w:rPr>
      <w:rFonts w:ascii="Calibri" w:eastAsia="Times New Roman" w:hAnsi="Calibri" w:cs="Times New Roman"/>
      <w:b/>
      <w:bCs/>
      <w:i/>
      <w:iCs/>
      <w:color w:val="4F81BD" w:themeColor="accent1"/>
      <w:lang w:eastAsia="ru-RU"/>
    </w:rPr>
  </w:style>
  <w:style w:type="character" w:styleId="afb">
    <w:name w:val="Subtle Emphasis"/>
    <w:basedOn w:val="a0"/>
    <w:uiPriority w:val="19"/>
    <w:qFormat/>
    <w:rsid w:val="00A77A3F"/>
    <w:rPr>
      <w:i/>
      <w:iCs/>
      <w:color w:val="808080" w:themeColor="text1" w:themeTint="7F"/>
    </w:rPr>
  </w:style>
  <w:style w:type="character" w:styleId="afc">
    <w:name w:val="Intense Emphasis"/>
    <w:basedOn w:val="a0"/>
    <w:uiPriority w:val="21"/>
    <w:qFormat/>
    <w:rsid w:val="00A77A3F"/>
    <w:rPr>
      <w:b/>
      <w:bCs/>
      <w:i/>
      <w:iCs/>
      <w:color w:val="4F81BD" w:themeColor="accent1"/>
    </w:rPr>
  </w:style>
  <w:style w:type="character" w:styleId="afd">
    <w:name w:val="Subtle Reference"/>
    <w:basedOn w:val="a0"/>
    <w:uiPriority w:val="31"/>
    <w:qFormat/>
    <w:rsid w:val="00A77A3F"/>
    <w:rPr>
      <w:smallCaps/>
      <w:color w:val="C0504D" w:themeColor="accent2"/>
      <w:u w:val="single"/>
    </w:rPr>
  </w:style>
  <w:style w:type="character" w:styleId="afe">
    <w:name w:val="Intense Reference"/>
    <w:basedOn w:val="a0"/>
    <w:uiPriority w:val="32"/>
    <w:qFormat/>
    <w:rsid w:val="00A77A3F"/>
    <w:rPr>
      <w:b/>
      <w:bCs/>
      <w:smallCaps/>
      <w:color w:val="C0504D" w:themeColor="accent2"/>
      <w:spacing w:val="5"/>
      <w:u w:val="single"/>
    </w:rPr>
  </w:style>
  <w:style w:type="character" w:styleId="aff">
    <w:name w:val="Book Title"/>
    <w:basedOn w:val="a0"/>
    <w:uiPriority w:val="33"/>
    <w:qFormat/>
    <w:rsid w:val="00A77A3F"/>
    <w:rPr>
      <w:b/>
      <w:bCs/>
      <w:smallCaps/>
      <w:spacing w:val="5"/>
    </w:rPr>
  </w:style>
  <w:style w:type="paragraph" w:customStyle="1" w:styleId="bigtext">
    <w:name w:val="bigtext"/>
    <w:basedOn w:val="a"/>
    <w:rsid w:val="004160AD"/>
    <w:pPr>
      <w:spacing w:before="100" w:beforeAutospacing="1" w:after="100" w:afterAutospacing="1"/>
      <w:ind w:firstLine="0"/>
      <w:jc w:val="left"/>
    </w:pPr>
    <w:rPr>
      <w:sz w:val="24"/>
      <w:szCs w:val="24"/>
      <w:lang w:eastAsia="ru-RU" w:bidi="ar-SA"/>
    </w:rPr>
  </w:style>
  <w:style w:type="character" w:customStyle="1" w:styleId="astmd">
    <w:name w:val="astmd"/>
    <w:basedOn w:val="a0"/>
    <w:rsid w:val="004160AD"/>
  </w:style>
  <w:style w:type="numbering" w:customStyle="1" w:styleId="27">
    <w:name w:val="Нет списка2"/>
    <w:next w:val="a2"/>
    <w:uiPriority w:val="99"/>
    <w:semiHidden/>
    <w:unhideWhenUsed/>
    <w:rsid w:val="00037EA6"/>
  </w:style>
  <w:style w:type="character" w:customStyle="1" w:styleId="apple-converted-space">
    <w:name w:val="apple-converted-space"/>
    <w:basedOn w:val="a0"/>
    <w:rsid w:val="00037EA6"/>
  </w:style>
  <w:style w:type="paragraph" w:styleId="aff0">
    <w:name w:val="Body Text Indent"/>
    <w:basedOn w:val="a"/>
    <w:link w:val="aff1"/>
    <w:uiPriority w:val="99"/>
    <w:rsid w:val="00037EA6"/>
    <w:pPr>
      <w:spacing w:after="120"/>
      <w:ind w:left="283" w:firstLine="0"/>
      <w:jc w:val="left"/>
    </w:pPr>
    <w:rPr>
      <w:rFonts w:ascii="Arial Unicode MS" w:eastAsia="Arial Unicode MS" w:hAnsi="Arial Unicode MS" w:cs="Arial Unicode MS"/>
      <w:color w:val="000000"/>
      <w:sz w:val="24"/>
      <w:szCs w:val="24"/>
      <w:lang w:eastAsia="ru-RU" w:bidi="ar-SA"/>
    </w:rPr>
  </w:style>
  <w:style w:type="character" w:customStyle="1" w:styleId="aff1">
    <w:name w:val="Основной текст с отступом Знак"/>
    <w:basedOn w:val="a0"/>
    <w:link w:val="aff0"/>
    <w:uiPriority w:val="99"/>
    <w:rsid w:val="00037EA6"/>
    <w:rPr>
      <w:rFonts w:ascii="Arial Unicode MS" w:eastAsia="Arial Unicode MS" w:hAnsi="Arial Unicode MS" w:cs="Arial Unicode MS"/>
      <w:color w:val="000000"/>
      <w:sz w:val="24"/>
      <w:szCs w:val="24"/>
      <w:lang w:eastAsia="ru-RU"/>
    </w:rPr>
  </w:style>
  <w:style w:type="character" w:customStyle="1" w:styleId="Bodytext">
    <w:name w:val="Body text_"/>
    <w:basedOn w:val="a0"/>
    <w:link w:val="1f3"/>
    <w:uiPriority w:val="99"/>
    <w:locked/>
    <w:rsid w:val="00037EA6"/>
    <w:rPr>
      <w:rFonts w:ascii="Times New Roman" w:hAnsi="Times New Roman" w:cs="Times New Roman"/>
      <w:sz w:val="28"/>
      <w:szCs w:val="28"/>
      <w:shd w:val="clear" w:color="auto" w:fill="FFFFFF"/>
    </w:rPr>
  </w:style>
  <w:style w:type="paragraph" w:customStyle="1" w:styleId="1f3">
    <w:name w:val="Основной текст1"/>
    <w:basedOn w:val="a"/>
    <w:link w:val="Bodytext"/>
    <w:uiPriority w:val="99"/>
    <w:rsid w:val="00037EA6"/>
    <w:pPr>
      <w:shd w:val="clear" w:color="auto" w:fill="FFFFFF"/>
      <w:spacing w:line="319" w:lineRule="exact"/>
      <w:ind w:firstLine="0"/>
      <w:jc w:val="both"/>
    </w:pPr>
    <w:rPr>
      <w:rFonts w:eastAsiaTheme="minorHAnsi"/>
      <w:lang w:bidi="ar-SA"/>
    </w:rPr>
  </w:style>
  <w:style w:type="numbering" w:customStyle="1" w:styleId="112">
    <w:name w:val="Нет списка11"/>
    <w:next w:val="a2"/>
    <w:uiPriority w:val="99"/>
    <w:semiHidden/>
    <w:unhideWhenUsed/>
    <w:rsid w:val="00037EA6"/>
  </w:style>
  <w:style w:type="table" w:customStyle="1" w:styleId="113">
    <w:name w:val="Сетка таблицы11"/>
    <w:basedOn w:val="a1"/>
    <w:next w:val="ab"/>
    <w:uiPriority w:val="59"/>
    <w:rsid w:val="00037E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4">
    <w:name w:val="Обычный (веб)1"/>
    <w:basedOn w:val="a"/>
    <w:next w:val="aff2"/>
    <w:unhideWhenUsed/>
    <w:rsid w:val="00037EA6"/>
    <w:pPr>
      <w:spacing w:before="100" w:beforeAutospacing="1" w:after="100" w:afterAutospacing="1"/>
      <w:ind w:firstLine="0"/>
      <w:jc w:val="left"/>
    </w:pPr>
    <w:rPr>
      <w:sz w:val="24"/>
      <w:szCs w:val="24"/>
      <w:lang w:eastAsia="ru-RU" w:bidi="ar-SA"/>
    </w:rPr>
  </w:style>
  <w:style w:type="paragraph" w:styleId="aff3">
    <w:name w:val="Plain Text"/>
    <w:basedOn w:val="a"/>
    <w:link w:val="aff4"/>
    <w:semiHidden/>
    <w:unhideWhenUsed/>
    <w:rsid w:val="00037EA6"/>
    <w:pPr>
      <w:ind w:firstLine="0"/>
      <w:jc w:val="left"/>
    </w:pPr>
    <w:rPr>
      <w:rFonts w:ascii="Courier New" w:hAnsi="Courier New"/>
      <w:sz w:val="20"/>
      <w:szCs w:val="20"/>
      <w:lang w:eastAsia="ru-RU" w:bidi="ar-SA"/>
    </w:rPr>
  </w:style>
  <w:style w:type="character" w:customStyle="1" w:styleId="aff4">
    <w:name w:val="Текст Знак"/>
    <w:basedOn w:val="a0"/>
    <w:link w:val="aff3"/>
    <w:semiHidden/>
    <w:rsid w:val="00037EA6"/>
    <w:rPr>
      <w:rFonts w:ascii="Courier New" w:eastAsia="Times New Roman" w:hAnsi="Courier New" w:cs="Times New Roman"/>
      <w:sz w:val="20"/>
      <w:szCs w:val="20"/>
      <w:lang w:eastAsia="ru-RU"/>
    </w:rPr>
  </w:style>
  <w:style w:type="character" w:styleId="aff5">
    <w:name w:val="line number"/>
    <w:basedOn w:val="a0"/>
    <w:uiPriority w:val="99"/>
    <w:semiHidden/>
    <w:unhideWhenUsed/>
    <w:rsid w:val="00037EA6"/>
  </w:style>
  <w:style w:type="paragraph" w:styleId="aff2">
    <w:name w:val="Normal (Web)"/>
    <w:basedOn w:val="a"/>
    <w:uiPriority w:val="99"/>
    <w:unhideWhenUsed/>
    <w:rsid w:val="00037EA6"/>
    <w:pPr>
      <w:spacing w:after="200" w:line="276" w:lineRule="auto"/>
      <w:ind w:firstLine="0"/>
      <w:jc w:val="left"/>
    </w:pPr>
    <w:rPr>
      <w:sz w:val="24"/>
      <w:szCs w:val="24"/>
      <w:lang w:eastAsia="ru-RU" w:bidi="ar-SA"/>
    </w:rPr>
  </w:style>
  <w:style w:type="table" w:customStyle="1" w:styleId="33">
    <w:name w:val="Сетка таблицы3"/>
    <w:basedOn w:val="a1"/>
    <w:next w:val="ab"/>
    <w:uiPriority w:val="59"/>
    <w:rsid w:val="00704E2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center">
    <w:name w:val="text-center"/>
    <w:basedOn w:val="a"/>
    <w:rsid w:val="00E14AAF"/>
    <w:pPr>
      <w:spacing w:before="100" w:beforeAutospacing="1" w:after="100" w:afterAutospacing="1"/>
      <w:ind w:firstLine="0"/>
      <w:jc w:val="left"/>
    </w:pPr>
    <w:rPr>
      <w:sz w:val="24"/>
      <w:szCs w:val="24"/>
      <w:lang w:eastAsia="ru-RU" w:bidi="ar-SA"/>
    </w:rPr>
  </w:style>
  <w:style w:type="numbering" w:customStyle="1" w:styleId="34">
    <w:name w:val="Нет списка3"/>
    <w:next w:val="a2"/>
    <w:uiPriority w:val="99"/>
    <w:semiHidden/>
    <w:unhideWhenUsed/>
    <w:rsid w:val="00220FE8"/>
  </w:style>
  <w:style w:type="paragraph" w:styleId="aff6">
    <w:name w:val="footnote text"/>
    <w:basedOn w:val="a"/>
    <w:link w:val="aff7"/>
    <w:uiPriority w:val="99"/>
    <w:semiHidden/>
    <w:unhideWhenUsed/>
    <w:rsid w:val="00581CEA"/>
    <w:rPr>
      <w:sz w:val="20"/>
      <w:szCs w:val="20"/>
    </w:rPr>
  </w:style>
  <w:style w:type="character" w:customStyle="1" w:styleId="aff7">
    <w:name w:val="Текст сноски Знак"/>
    <w:basedOn w:val="a0"/>
    <w:link w:val="aff6"/>
    <w:uiPriority w:val="99"/>
    <w:semiHidden/>
    <w:rsid w:val="00581CEA"/>
    <w:rPr>
      <w:rFonts w:ascii="Times New Roman" w:eastAsia="Times New Roman" w:hAnsi="Times New Roman" w:cs="Times New Roman"/>
      <w:sz w:val="20"/>
      <w:szCs w:val="20"/>
      <w:lang w:bidi="en-US"/>
    </w:rPr>
  </w:style>
  <w:style w:type="character" w:styleId="aff8">
    <w:name w:val="footnote reference"/>
    <w:rsid w:val="00581CEA"/>
    <w:rPr>
      <w:vertAlign w:val="superscript"/>
    </w:rPr>
  </w:style>
  <w:style w:type="character" w:customStyle="1" w:styleId="aff9">
    <w:name w:val="Основной текст_"/>
    <w:basedOn w:val="a0"/>
    <w:locked/>
    <w:rsid w:val="009A633A"/>
    <w:rPr>
      <w:rFonts w:ascii="Times New Roman" w:eastAsia="Times New Roman" w:hAnsi="Times New Roman" w:cs="Times New Roman"/>
      <w:sz w:val="20"/>
      <w:szCs w:val="20"/>
    </w:rPr>
  </w:style>
  <w:style w:type="paragraph" w:customStyle="1" w:styleId="28">
    <w:name w:val="Основной текст2"/>
    <w:basedOn w:val="a"/>
    <w:rsid w:val="009A633A"/>
    <w:pPr>
      <w:shd w:val="clear" w:color="auto" w:fill="FFFFFF"/>
      <w:spacing w:before="360" w:line="226" w:lineRule="exact"/>
      <w:ind w:firstLine="425"/>
      <w:jc w:val="both"/>
    </w:pPr>
    <w:rPr>
      <w:rFonts w:ascii="Microsoft Sans Serif" w:hAnsi="Microsoft Sans Serif" w:cs="Microsoft Sans Serif"/>
      <w:color w:val="000000"/>
      <w:kern w:val="2"/>
      <w:sz w:val="16"/>
      <w:szCs w:val="16"/>
      <w:lang w:eastAsia="ar-SA" w:bidi="ar-SA"/>
    </w:rPr>
  </w:style>
  <w:style w:type="character" w:customStyle="1" w:styleId="FontStyle169">
    <w:name w:val="Font Style169"/>
    <w:rsid w:val="009A633A"/>
    <w:rPr>
      <w:rFonts w:ascii="Times New Roman" w:hAnsi="Times New Roman" w:cs="Times New Roman" w:hint="default"/>
      <w:color w:val="000000"/>
      <w:sz w:val="24"/>
      <w:szCs w:val="24"/>
    </w:rPr>
  </w:style>
  <w:style w:type="paragraph" w:customStyle="1" w:styleId="affa">
    <w:name w:val="列出段落"/>
    <w:basedOn w:val="a"/>
    <w:uiPriority w:val="99"/>
    <w:rsid w:val="009A633A"/>
    <w:pPr>
      <w:widowControl w:val="0"/>
      <w:ind w:firstLineChars="200" w:firstLine="420"/>
      <w:jc w:val="both"/>
    </w:pPr>
    <w:rPr>
      <w:rFonts w:ascii="Calibri" w:eastAsia="SimSun" w:hAnsi="Calibri" w:cs="Calibri"/>
      <w:kern w:val="2"/>
      <w:sz w:val="21"/>
      <w:szCs w:val="21"/>
      <w:lang w:val="en-US" w:eastAsia="zh-CN" w:bidi="ar-SA"/>
    </w:rPr>
  </w:style>
  <w:style w:type="character" w:customStyle="1" w:styleId="cited-contentcbycitationarticle-contributors">
    <w:name w:val="cited-content_cbycitation_article-contributors"/>
    <w:basedOn w:val="a0"/>
    <w:rsid w:val="009A633A"/>
  </w:style>
  <w:style w:type="character" w:customStyle="1" w:styleId="cited-contentcbycitationarticle-title">
    <w:name w:val="cited-content_cbycitation_article-title"/>
    <w:basedOn w:val="a0"/>
    <w:rsid w:val="009A633A"/>
  </w:style>
  <w:style w:type="character" w:customStyle="1" w:styleId="referencessource">
    <w:name w:val="references__source"/>
    <w:basedOn w:val="a0"/>
    <w:rsid w:val="009A633A"/>
  </w:style>
  <w:style w:type="character" w:customStyle="1" w:styleId="nlmyear">
    <w:name w:val="nlm_year"/>
    <w:basedOn w:val="a0"/>
    <w:rsid w:val="009A633A"/>
  </w:style>
  <w:style w:type="character" w:customStyle="1" w:styleId="1f5">
    <w:name w:val="Неразрешенное упоминание1"/>
    <w:basedOn w:val="a0"/>
    <w:uiPriority w:val="99"/>
    <w:semiHidden/>
    <w:unhideWhenUsed/>
    <w:rsid w:val="009A633A"/>
    <w:rPr>
      <w:color w:val="605E5C"/>
      <w:shd w:val="clear" w:color="auto" w:fill="E1DFDD"/>
    </w:rPr>
  </w:style>
  <w:style w:type="character" w:customStyle="1" w:styleId="af6">
    <w:name w:val="Без интервала Знак"/>
    <w:link w:val="af5"/>
    <w:uiPriority w:val="1"/>
    <w:locked/>
    <w:rsid w:val="009A633A"/>
    <w:rPr>
      <w:rFonts w:ascii="Calibri" w:eastAsia="Calibri" w:hAnsi="Calibri" w:cs="Times New Roman"/>
      <w:i/>
      <w:iCs/>
      <w:sz w:val="20"/>
      <w:szCs w:val="20"/>
    </w:rPr>
  </w:style>
  <w:style w:type="character" w:customStyle="1" w:styleId="frlabel">
    <w:name w:val="fr_label"/>
    <w:rsid w:val="009A633A"/>
  </w:style>
  <w:style w:type="character" w:customStyle="1" w:styleId="310">
    <w:name w:val="Основной текст 3 Знак1"/>
    <w:basedOn w:val="a0"/>
    <w:uiPriority w:val="99"/>
    <w:semiHidden/>
    <w:rsid w:val="009A633A"/>
    <w:rPr>
      <w:rFonts w:ascii="Times New Roman" w:eastAsia="Times New Roman" w:hAnsi="Times New Roman" w:cs="Times New Roman"/>
      <w:sz w:val="16"/>
      <w:szCs w:val="16"/>
      <w:lang w:val="ru-RU" w:bidi="en-US"/>
    </w:rPr>
  </w:style>
  <w:style w:type="character" w:customStyle="1" w:styleId="title-text">
    <w:name w:val="title-text"/>
    <w:basedOn w:val="a0"/>
    <w:rsid w:val="009A633A"/>
  </w:style>
  <w:style w:type="character" w:customStyle="1" w:styleId="29">
    <w:name w:val="Неразрешенное упоминание2"/>
    <w:basedOn w:val="a0"/>
    <w:uiPriority w:val="99"/>
    <w:semiHidden/>
    <w:unhideWhenUsed/>
    <w:rsid w:val="009A633A"/>
    <w:rPr>
      <w:color w:val="605E5C"/>
      <w:shd w:val="clear" w:color="auto" w:fill="E1DFDD"/>
    </w:rPr>
  </w:style>
  <w:style w:type="character" w:customStyle="1" w:styleId="label">
    <w:name w:val="label"/>
    <w:basedOn w:val="a0"/>
    <w:rsid w:val="009A633A"/>
  </w:style>
  <w:style w:type="character" w:customStyle="1" w:styleId="value">
    <w:name w:val="value"/>
    <w:basedOn w:val="a0"/>
    <w:rsid w:val="009A633A"/>
  </w:style>
  <w:style w:type="character" w:customStyle="1" w:styleId="hlfld-title">
    <w:name w:val="hlfld-title"/>
    <w:basedOn w:val="a0"/>
    <w:rsid w:val="009A633A"/>
  </w:style>
  <w:style w:type="table" w:customStyle="1" w:styleId="1f6">
    <w:name w:val="Сетка таблицы светлая1"/>
    <w:basedOn w:val="a1"/>
    <w:uiPriority w:val="40"/>
    <w:rsid w:val="009A633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ypography">
    <w:name w:val="typography"/>
    <w:basedOn w:val="a0"/>
    <w:rsid w:val="009A633A"/>
  </w:style>
  <w:style w:type="character" w:customStyle="1" w:styleId="jlqj4b">
    <w:name w:val="jlqj4b"/>
    <w:basedOn w:val="a0"/>
    <w:rsid w:val="009A633A"/>
  </w:style>
  <w:style w:type="table" w:customStyle="1" w:styleId="42">
    <w:name w:val="Сетка таблицы4"/>
    <w:basedOn w:val="a1"/>
    <w:next w:val="ab"/>
    <w:uiPriority w:val="39"/>
    <w:rsid w:val="003B51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2"/>
    <w:uiPriority w:val="99"/>
    <w:semiHidden/>
    <w:unhideWhenUsed/>
    <w:rsid w:val="00AD4D1E"/>
  </w:style>
  <w:style w:type="character" w:customStyle="1" w:styleId="c-bibliographic-informationvalue">
    <w:name w:val="c-bibliographic-information__value"/>
    <w:basedOn w:val="a0"/>
    <w:rsid w:val="00C83C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870246">
      <w:bodyDiv w:val="1"/>
      <w:marLeft w:val="0"/>
      <w:marRight w:val="0"/>
      <w:marTop w:val="0"/>
      <w:marBottom w:val="0"/>
      <w:divBdr>
        <w:top w:val="none" w:sz="0" w:space="0" w:color="auto"/>
        <w:left w:val="none" w:sz="0" w:space="0" w:color="auto"/>
        <w:bottom w:val="none" w:sz="0" w:space="0" w:color="auto"/>
        <w:right w:val="none" w:sz="0" w:space="0" w:color="auto"/>
      </w:divBdr>
      <w:divsChild>
        <w:div w:id="1912543955">
          <w:marLeft w:val="0"/>
          <w:marRight w:val="0"/>
          <w:marTop w:val="0"/>
          <w:marBottom w:val="0"/>
          <w:divBdr>
            <w:top w:val="none" w:sz="0" w:space="0" w:color="auto"/>
            <w:left w:val="none" w:sz="0" w:space="0" w:color="auto"/>
            <w:bottom w:val="none" w:sz="0" w:space="0" w:color="auto"/>
            <w:right w:val="none" w:sz="0" w:space="0" w:color="auto"/>
          </w:divBdr>
        </w:div>
        <w:div w:id="710232318">
          <w:marLeft w:val="0"/>
          <w:marRight w:val="0"/>
          <w:marTop w:val="0"/>
          <w:marBottom w:val="0"/>
          <w:divBdr>
            <w:top w:val="none" w:sz="0" w:space="0" w:color="auto"/>
            <w:left w:val="none" w:sz="0" w:space="0" w:color="auto"/>
            <w:bottom w:val="none" w:sz="0" w:space="0" w:color="auto"/>
            <w:right w:val="none" w:sz="0" w:space="0" w:color="auto"/>
          </w:divBdr>
        </w:div>
      </w:divsChild>
    </w:div>
    <w:div w:id="86469003">
      <w:bodyDiv w:val="1"/>
      <w:marLeft w:val="0"/>
      <w:marRight w:val="0"/>
      <w:marTop w:val="0"/>
      <w:marBottom w:val="0"/>
      <w:divBdr>
        <w:top w:val="none" w:sz="0" w:space="0" w:color="auto"/>
        <w:left w:val="none" w:sz="0" w:space="0" w:color="auto"/>
        <w:bottom w:val="none" w:sz="0" w:space="0" w:color="auto"/>
        <w:right w:val="none" w:sz="0" w:space="0" w:color="auto"/>
      </w:divBdr>
    </w:div>
    <w:div w:id="120734432">
      <w:bodyDiv w:val="1"/>
      <w:marLeft w:val="0"/>
      <w:marRight w:val="0"/>
      <w:marTop w:val="0"/>
      <w:marBottom w:val="0"/>
      <w:divBdr>
        <w:top w:val="none" w:sz="0" w:space="0" w:color="auto"/>
        <w:left w:val="none" w:sz="0" w:space="0" w:color="auto"/>
        <w:bottom w:val="none" w:sz="0" w:space="0" w:color="auto"/>
        <w:right w:val="none" w:sz="0" w:space="0" w:color="auto"/>
      </w:divBdr>
    </w:div>
    <w:div w:id="125704429">
      <w:bodyDiv w:val="1"/>
      <w:marLeft w:val="0"/>
      <w:marRight w:val="0"/>
      <w:marTop w:val="0"/>
      <w:marBottom w:val="0"/>
      <w:divBdr>
        <w:top w:val="none" w:sz="0" w:space="0" w:color="auto"/>
        <w:left w:val="none" w:sz="0" w:space="0" w:color="auto"/>
        <w:bottom w:val="none" w:sz="0" w:space="0" w:color="auto"/>
        <w:right w:val="none" w:sz="0" w:space="0" w:color="auto"/>
      </w:divBdr>
    </w:div>
    <w:div w:id="138883840">
      <w:bodyDiv w:val="1"/>
      <w:marLeft w:val="0"/>
      <w:marRight w:val="0"/>
      <w:marTop w:val="0"/>
      <w:marBottom w:val="0"/>
      <w:divBdr>
        <w:top w:val="none" w:sz="0" w:space="0" w:color="auto"/>
        <w:left w:val="none" w:sz="0" w:space="0" w:color="auto"/>
        <w:bottom w:val="none" w:sz="0" w:space="0" w:color="auto"/>
        <w:right w:val="none" w:sz="0" w:space="0" w:color="auto"/>
      </w:divBdr>
    </w:div>
    <w:div w:id="149564730">
      <w:bodyDiv w:val="1"/>
      <w:marLeft w:val="0"/>
      <w:marRight w:val="0"/>
      <w:marTop w:val="0"/>
      <w:marBottom w:val="0"/>
      <w:divBdr>
        <w:top w:val="none" w:sz="0" w:space="0" w:color="auto"/>
        <w:left w:val="none" w:sz="0" w:space="0" w:color="auto"/>
        <w:bottom w:val="none" w:sz="0" w:space="0" w:color="auto"/>
        <w:right w:val="none" w:sz="0" w:space="0" w:color="auto"/>
      </w:divBdr>
    </w:div>
    <w:div w:id="167792237">
      <w:bodyDiv w:val="1"/>
      <w:marLeft w:val="0"/>
      <w:marRight w:val="0"/>
      <w:marTop w:val="0"/>
      <w:marBottom w:val="0"/>
      <w:divBdr>
        <w:top w:val="none" w:sz="0" w:space="0" w:color="auto"/>
        <w:left w:val="none" w:sz="0" w:space="0" w:color="auto"/>
        <w:bottom w:val="none" w:sz="0" w:space="0" w:color="auto"/>
        <w:right w:val="none" w:sz="0" w:space="0" w:color="auto"/>
      </w:divBdr>
      <w:divsChild>
        <w:div w:id="1866743989">
          <w:marLeft w:val="0"/>
          <w:marRight w:val="0"/>
          <w:marTop w:val="0"/>
          <w:marBottom w:val="0"/>
          <w:divBdr>
            <w:top w:val="none" w:sz="0" w:space="0" w:color="auto"/>
            <w:left w:val="none" w:sz="0" w:space="0" w:color="auto"/>
            <w:bottom w:val="none" w:sz="0" w:space="0" w:color="auto"/>
            <w:right w:val="none" w:sz="0" w:space="0" w:color="auto"/>
          </w:divBdr>
          <w:divsChild>
            <w:div w:id="1386224373">
              <w:marLeft w:val="0"/>
              <w:marRight w:val="0"/>
              <w:marTop w:val="0"/>
              <w:marBottom w:val="0"/>
              <w:divBdr>
                <w:top w:val="none" w:sz="0" w:space="0" w:color="auto"/>
                <w:left w:val="none" w:sz="0" w:space="0" w:color="auto"/>
                <w:bottom w:val="none" w:sz="0" w:space="0" w:color="auto"/>
                <w:right w:val="none" w:sz="0" w:space="0" w:color="auto"/>
              </w:divBdr>
              <w:divsChild>
                <w:div w:id="1765223789">
                  <w:marLeft w:val="0"/>
                  <w:marRight w:val="0"/>
                  <w:marTop w:val="0"/>
                  <w:marBottom w:val="0"/>
                  <w:divBdr>
                    <w:top w:val="none" w:sz="0" w:space="0" w:color="auto"/>
                    <w:left w:val="none" w:sz="0" w:space="0" w:color="auto"/>
                    <w:bottom w:val="none" w:sz="0" w:space="0" w:color="auto"/>
                    <w:right w:val="none" w:sz="0" w:space="0" w:color="auto"/>
                  </w:divBdr>
                </w:div>
                <w:div w:id="1185751264">
                  <w:marLeft w:val="0"/>
                  <w:marRight w:val="0"/>
                  <w:marTop w:val="0"/>
                  <w:marBottom w:val="0"/>
                  <w:divBdr>
                    <w:top w:val="none" w:sz="0" w:space="0" w:color="auto"/>
                    <w:left w:val="none" w:sz="0" w:space="0" w:color="auto"/>
                    <w:bottom w:val="none" w:sz="0" w:space="0" w:color="auto"/>
                    <w:right w:val="none" w:sz="0" w:space="0" w:color="auto"/>
                  </w:divBdr>
                </w:div>
              </w:divsChild>
            </w:div>
            <w:div w:id="831993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62629">
      <w:bodyDiv w:val="1"/>
      <w:marLeft w:val="0"/>
      <w:marRight w:val="0"/>
      <w:marTop w:val="0"/>
      <w:marBottom w:val="0"/>
      <w:divBdr>
        <w:top w:val="none" w:sz="0" w:space="0" w:color="auto"/>
        <w:left w:val="none" w:sz="0" w:space="0" w:color="auto"/>
        <w:bottom w:val="none" w:sz="0" w:space="0" w:color="auto"/>
        <w:right w:val="none" w:sz="0" w:space="0" w:color="auto"/>
      </w:divBdr>
    </w:div>
    <w:div w:id="178469648">
      <w:bodyDiv w:val="1"/>
      <w:marLeft w:val="0"/>
      <w:marRight w:val="0"/>
      <w:marTop w:val="0"/>
      <w:marBottom w:val="0"/>
      <w:divBdr>
        <w:top w:val="none" w:sz="0" w:space="0" w:color="auto"/>
        <w:left w:val="none" w:sz="0" w:space="0" w:color="auto"/>
        <w:bottom w:val="none" w:sz="0" w:space="0" w:color="auto"/>
        <w:right w:val="none" w:sz="0" w:space="0" w:color="auto"/>
      </w:divBdr>
    </w:div>
    <w:div w:id="182717913">
      <w:bodyDiv w:val="1"/>
      <w:marLeft w:val="0"/>
      <w:marRight w:val="0"/>
      <w:marTop w:val="0"/>
      <w:marBottom w:val="0"/>
      <w:divBdr>
        <w:top w:val="none" w:sz="0" w:space="0" w:color="auto"/>
        <w:left w:val="none" w:sz="0" w:space="0" w:color="auto"/>
        <w:bottom w:val="none" w:sz="0" w:space="0" w:color="auto"/>
        <w:right w:val="none" w:sz="0" w:space="0" w:color="auto"/>
      </w:divBdr>
    </w:div>
    <w:div w:id="185212850">
      <w:bodyDiv w:val="1"/>
      <w:marLeft w:val="0"/>
      <w:marRight w:val="0"/>
      <w:marTop w:val="0"/>
      <w:marBottom w:val="0"/>
      <w:divBdr>
        <w:top w:val="none" w:sz="0" w:space="0" w:color="auto"/>
        <w:left w:val="none" w:sz="0" w:space="0" w:color="auto"/>
        <w:bottom w:val="none" w:sz="0" w:space="0" w:color="auto"/>
        <w:right w:val="none" w:sz="0" w:space="0" w:color="auto"/>
      </w:divBdr>
    </w:div>
    <w:div w:id="191304191">
      <w:bodyDiv w:val="1"/>
      <w:marLeft w:val="0"/>
      <w:marRight w:val="0"/>
      <w:marTop w:val="0"/>
      <w:marBottom w:val="0"/>
      <w:divBdr>
        <w:top w:val="none" w:sz="0" w:space="0" w:color="auto"/>
        <w:left w:val="none" w:sz="0" w:space="0" w:color="auto"/>
        <w:bottom w:val="none" w:sz="0" w:space="0" w:color="auto"/>
        <w:right w:val="none" w:sz="0" w:space="0" w:color="auto"/>
      </w:divBdr>
    </w:div>
    <w:div w:id="195167600">
      <w:bodyDiv w:val="1"/>
      <w:marLeft w:val="0"/>
      <w:marRight w:val="0"/>
      <w:marTop w:val="0"/>
      <w:marBottom w:val="0"/>
      <w:divBdr>
        <w:top w:val="none" w:sz="0" w:space="0" w:color="auto"/>
        <w:left w:val="none" w:sz="0" w:space="0" w:color="auto"/>
        <w:bottom w:val="none" w:sz="0" w:space="0" w:color="auto"/>
        <w:right w:val="none" w:sz="0" w:space="0" w:color="auto"/>
      </w:divBdr>
    </w:div>
    <w:div w:id="236939174">
      <w:bodyDiv w:val="1"/>
      <w:marLeft w:val="0"/>
      <w:marRight w:val="0"/>
      <w:marTop w:val="0"/>
      <w:marBottom w:val="0"/>
      <w:divBdr>
        <w:top w:val="none" w:sz="0" w:space="0" w:color="auto"/>
        <w:left w:val="none" w:sz="0" w:space="0" w:color="auto"/>
        <w:bottom w:val="none" w:sz="0" w:space="0" w:color="auto"/>
        <w:right w:val="none" w:sz="0" w:space="0" w:color="auto"/>
      </w:divBdr>
      <w:divsChild>
        <w:div w:id="1711148260">
          <w:marLeft w:val="-225"/>
          <w:marRight w:val="-225"/>
          <w:marTop w:val="675"/>
          <w:marBottom w:val="675"/>
          <w:divBdr>
            <w:top w:val="none" w:sz="0" w:space="0" w:color="auto"/>
            <w:left w:val="none" w:sz="0" w:space="0" w:color="auto"/>
            <w:bottom w:val="none" w:sz="0" w:space="0" w:color="auto"/>
            <w:right w:val="none" w:sz="0" w:space="0" w:color="auto"/>
          </w:divBdr>
          <w:divsChild>
            <w:div w:id="122048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0335760">
      <w:bodyDiv w:val="1"/>
      <w:marLeft w:val="0"/>
      <w:marRight w:val="0"/>
      <w:marTop w:val="0"/>
      <w:marBottom w:val="0"/>
      <w:divBdr>
        <w:top w:val="none" w:sz="0" w:space="0" w:color="auto"/>
        <w:left w:val="none" w:sz="0" w:space="0" w:color="auto"/>
        <w:bottom w:val="none" w:sz="0" w:space="0" w:color="auto"/>
        <w:right w:val="none" w:sz="0" w:space="0" w:color="auto"/>
      </w:divBdr>
    </w:div>
    <w:div w:id="259458956">
      <w:bodyDiv w:val="1"/>
      <w:marLeft w:val="0"/>
      <w:marRight w:val="0"/>
      <w:marTop w:val="0"/>
      <w:marBottom w:val="0"/>
      <w:divBdr>
        <w:top w:val="none" w:sz="0" w:space="0" w:color="auto"/>
        <w:left w:val="none" w:sz="0" w:space="0" w:color="auto"/>
        <w:bottom w:val="none" w:sz="0" w:space="0" w:color="auto"/>
        <w:right w:val="none" w:sz="0" w:space="0" w:color="auto"/>
      </w:divBdr>
    </w:div>
    <w:div w:id="274141778">
      <w:bodyDiv w:val="1"/>
      <w:marLeft w:val="0"/>
      <w:marRight w:val="0"/>
      <w:marTop w:val="0"/>
      <w:marBottom w:val="0"/>
      <w:divBdr>
        <w:top w:val="none" w:sz="0" w:space="0" w:color="auto"/>
        <w:left w:val="none" w:sz="0" w:space="0" w:color="auto"/>
        <w:bottom w:val="none" w:sz="0" w:space="0" w:color="auto"/>
        <w:right w:val="none" w:sz="0" w:space="0" w:color="auto"/>
      </w:divBdr>
    </w:div>
    <w:div w:id="297338957">
      <w:bodyDiv w:val="1"/>
      <w:marLeft w:val="0"/>
      <w:marRight w:val="0"/>
      <w:marTop w:val="0"/>
      <w:marBottom w:val="0"/>
      <w:divBdr>
        <w:top w:val="none" w:sz="0" w:space="0" w:color="auto"/>
        <w:left w:val="none" w:sz="0" w:space="0" w:color="auto"/>
        <w:bottom w:val="none" w:sz="0" w:space="0" w:color="auto"/>
        <w:right w:val="none" w:sz="0" w:space="0" w:color="auto"/>
      </w:divBdr>
    </w:div>
    <w:div w:id="340157426">
      <w:bodyDiv w:val="1"/>
      <w:marLeft w:val="0"/>
      <w:marRight w:val="0"/>
      <w:marTop w:val="0"/>
      <w:marBottom w:val="0"/>
      <w:divBdr>
        <w:top w:val="none" w:sz="0" w:space="0" w:color="auto"/>
        <w:left w:val="none" w:sz="0" w:space="0" w:color="auto"/>
        <w:bottom w:val="none" w:sz="0" w:space="0" w:color="auto"/>
        <w:right w:val="none" w:sz="0" w:space="0" w:color="auto"/>
      </w:divBdr>
    </w:div>
    <w:div w:id="388500054">
      <w:bodyDiv w:val="1"/>
      <w:marLeft w:val="0"/>
      <w:marRight w:val="0"/>
      <w:marTop w:val="0"/>
      <w:marBottom w:val="0"/>
      <w:divBdr>
        <w:top w:val="none" w:sz="0" w:space="0" w:color="auto"/>
        <w:left w:val="none" w:sz="0" w:space="0" w:color="auto"/>
        <w:bottom w:val="none" w:sz="0" w:space="0" w:color="auto"/>
        <w:right w:val="none" w:sz="0" w:space="0" w:color="auto"/>
      </w:divBdr>
    </w:div>
    <w:div w:id="411926102">
      <w:bodyDiv w:val="1"/>
      <w:marLeft w:val="0"/>
      <w:marRight w:val="0"/>
      <w:marTop w:val="0"/>
      <w:marBottom w:val="0"/>
      <w:divBdr>
        <w:top w:val="none" w:sz="0" w:space="0" w:color="auto"/>
        <w:left w:val="none" w:sz="0" w:space="0" w:color="auto"/>
        <w:bottom w:val="none" w:sz="0" w:space="0" w:color="auto"/>
        <w:right w:val="none" w:sz="0" w:space="0" w:color="auto"/>
      </w:divBdr>
    </w:div>
    <w:div w:id="427506070">
      <w:bodyDiv w:val="1"/>
      <w:marLeft w:val="0"/>
      <w:marRight w:val="0"/>
      <w:marTop w:val="0"/>
      <w:marBottom w:val="0"/>
      <w:divBdr>
        <w:top w:val="none" w:sz="0" w:space="0" w:color="auto"/>
        <w:left w:val="none" w:sz="0" w:space="0" w:color="auto"/>
        <w:bottom w:val="none" w:sz="0" w:space="0" w:color="auto"/>
        <w:right w:val="none" w:sz="0" w:space="0" w:color="auto"/>
      </w:divBdr>
    </w:div>
    <w:div w:id="460274227">
      <w:bodyDiv w:val="1"/>
      <w:marLeft w:val="0"/>
      <w:marRight w:val="0"/>
      <w:marTop w:val="0"/>
      <w:marBottom w:val="0"/>
      <w:divBdr>
        <w:top w:val="none" w:sz="0" w:space="0" w:color="auto"/>
        <w:left w:val="none" w:sz="0" w:space="0" w:color="auto"/>
        <w:bottom w:val="none" w:sz="0" w:space="0" w:color="auto"/>
        <w:right w:val="none" w:sz="0" w:space="0" w:color="auto"/>
      </w:divBdr>
    </w:div>
    <w:div w:id="464127677">
      <w:bodyDiv w:val="1"/>
      <w:marLeft w:val="0"/>
      <w:marRight w:val="0"/>
      <w:marTop w:val="0"/>
      <w:marBottom w:val="0"/>
      <w:divBdr>
        <w:top w:val="none" w:sz="0" w:space="0" w:color="auto"/>
        <w:left w:val="none" w:sz="0" w:space="0" w:color="auto"/>
        <w:bottom w:val="none" w:sz="0" w:space="0" w:color="auto"/>
        <w:right w:val="none" w:sz="0" w:space="0" w:color="auto"/>
      </w:divBdr>
    </w:div>
    <w:div w:id="475531428">
      <w:bodyDiv w:val="1"/>
      <w:marLeft w:val="0"/>
      <w:marRight w:val="0"/>
      <w:marTop w:val="0"/>
      <w:marBottom w:val="0"/>
      <w:divBdr>
        <w:top w:val="none" w:sz="0" w:space="0" w:color="auto"/>
        <w:left w:val="none" w:sz="0" w:space="0" w:color="auto"/>
        <w:bottom w:val="none" w:sz="0" w:space="0" w:color="auto"/>
        <w:right w:val="none" w:sz="0" w:space="0" w:color="auto"/>
      </w:divBdr>
    </w:div>
    <w:div w:id="491141123">
      <w:bodyDiv w:val="1"/>
      <w:marLeft w:val="0"/>
      <w:marRight w:val="0"/>
      <w:marTop w:val="0"/>
      <w:marBottom w:val="0"/>
      <w:divBdr>
        <w:top w:val="none" w:sz="0" w:space="0" w:color="auto"/>
        <w:left w:val="none" w:sz="0" w:space="0" w:color="auto"/>
        <w:bottom w:val="none" w:sz="0" w:space="0" w:color="auto"/>
        <w:right w:val="none" w:sz="0" w:space="0" w:color="auto"/>
      </w:divBdr>
    </w:div>
    <w:div w:id="510029725">
      <w:bodyDiv w:val="1"/>
      <w:marLeft w:val="0"/>
      <w:marRight w:val="0"/>
      <w:marTop w:val="0"/>
      <w:marBottom w:val="0"/>
      <w:divBdr>
        <w:top w:val="none" w:sz="0" w:space="0" w:color="auto"/>
        <w:left w:val="none" w:sz="0" w:space="0" w:color="auto"/>
        <w:bottom w:val="none" w:sz="0" w:space="0" w:color="auto"/>
        <w:right w:val="none" w:sz="0" w:space="0" w:color="auto"/>
      </w:divBdr>
    </w:div>
    <w:div w:id="522788779">
      <w:bodyDiv w:val="1"/>
      <w:marLeft w:val="0"/>
      <w:marRight w:val="0"/>
      <w:marTop w:val="0"/>
      <w:marBottom w:val="0"/>
      <w:divBdr>
        <w:top w:val="none" w:sz="0" w:space="0" w:color="auto"/>
        <w:left w:val="none" w:sz="0" w:space="0" w:color="auto"/>
        <w:bottom w:val="none" w:sz="0" w:space="0" w:color="auto"/>
        <w:right w:val="none" w:sz="0" w:space="0" w:color="auto"/>
      </w:divBdr>
    </w:div>
    <w:div w:id="528958629">
      <w:bodyDiv w:val="1"/>
      <w:marLeft w:val="0"/>
      <w:marRight w:val="0"/>
      <w:marTop w:val="0"/>
      <w:marBottom w:val="0"/>
      <w:divBdr>
        <w:top w:val="none" w:sz="0" w:space="0" w:color="auto"/>
        <w:left w:val="none" w:sz="0" w:space="0" w:color="auto"/>
        <w:bottom w:val="none" w:sz="0" w:space="0" w:color="auto"/>
        <w:right w:val="none" w:sz="0" w:space="0" w:color="auto"/>
      </w:divBdr>
    </w:div>
    <w:div w:id="557279105">
      <w:bodyDiv w:val="1"/>
      <w:marLeft w:val="0"/>
      <w:marRight w:val="0"/>
      <w:marTop w:val="0"/>
      <w:marBottom w:val="0"/>
      <w:divBdr>
        <w:top w:val="none" w:sz="0" w:space="0" w:color="auto"/>
        <w:left w:val="none" w:sz="0" w:space="0" w:color="auto"/>
        <w:bottom w:val="none" w:sz="0" w:space="0" w:color="auto"/>
        <w:right w:val="none" w:sz="0" w:space="0" w:color="auto"/>
      </w:divBdr>
    </w:div>
    <w:div w:id="584188694">
      <w:bodyDiv w:val="1"/>
      <w:marLeft w:val="0"/>
      <w:marRight w:val="0"/>
      <w:marTop w:val="0"/>
      <w:marBottom w:val="0"/>
      <w:divBdr>
        <w:top w:val="none" w:sz="0" w:space="0" w:color="auto"/>
        <w:left w:val="none" w:sz="0" w:space="0" w:color="auto"/>
        <w:bottom w:val="none" w:sz="0" w:space="0" w:color="auto"/>
        <w:right w:val="none" w:sz="0" w:space="0" w:color="auto"/>
      </w:divBdr>
    </w:div>
    <w:div w:id="594823801">
      <w:bodyDiv w:val="1"/>
      <w:marLeft w:val="0"/>
      <w:marRight w:val="0"/>
      <w:marTop w:val="0"/>
      <w:marBottom w:val="0"/>
      <w:divBdr>
        <w:top w:val="none" w:sz="0" w:space="0" w:color="auto"/>
        <w:left w:val="none" w:sz="0" w:space="0" w:color="auto"/>
        <w:bottom w:val="none" w:sz="0" w:space="0" w:color="auto"/>
        <w:right w:val="none" w:sz="0" w:space="0" w:color="auto"/>
      </w:divBdr>
    </w:div>
    <w:div w:id="616838104">
      <w:bodyDiv w:val="1"/>
      <w:marLeft w:val="0"/>
      <w:marRight w:val="0"/>
      <w:marTop w:val="0"/>
      <w:marBottom w:val="0"/>
      <w:divBdr>
        <w:top w:val="none" w:sz="0" w:space="0" w:color="auto"/>
        <w:left w:val="none" w:sz="0" w:space="0" w:color="auto"/>
        <w:bottom w:val="none" w:sz="0" w:space="0" w:color="auto"/>
        <w:right w:val="none" w:sz="0" w:space="0" w:color="auto"/>
      </w:divBdr>
    </w:div>
    <w:div w:id="634799965">
      <w:bodyDiv w:val="1"/>
      <w:marLeft w:val="0"/>
      <w:marRight w:val="0"/>
      <w:marTop w:val="0"/>
      <w:marBottom w:val="0"/>
      <w:divBdr>
        <w:top w:val="none" w:sz="0" w:space="0" w:color="auto"/>
        <w:left w:val="none" w:sz="0" w:space="0" w:color="auto"/>
        <w:bottom w:val="none" w:sz="0" w:space="0" w:color="auto"/>
        <w:right w:val="none" w:sz="0" w:space="0" w:color="auto"/>
      </w:divBdr>
    </w:div>
    <w:div w:id="641228766">
      <w:bodyDiv w:val="1"/>
      <w:marLeft w:val="0"/>
      <w:marRight w:val="0"/>
      <w:marTop w:val="0"/>
      <w:marBottom w:val="0"/>
      <w:divBdr>
        <w:top w:val="none" w:sz="0" w:space="0" w:color="auto"/>
        <w:left w:val="none" w:sz="0" w:space="0" w:color="auto"/>
        <w:bottom w:val="none" w:sz="0" w:space="0" w:color="auto"/>
        <w:right w:val="none" w:sz="0" w:space="0" w:color="auto"/>
      </w:divBdr>
    </w:div>
    <w:div w:id="667174697">
      <w:bodyDiv w:val="1"/>
      <w:marLeft w:val="0"/>
      <w:marRight w:val="0"/>
      <w:marTop w:val="0"/>
      <w:marBottom w:val="0"/>
      <w:divBdr>
        <w:top w:val="none" w:sz="0" w:space="0" w:color="auto"/>
        <w:left w:val="none" w:sz="0" w:space="0" w:color="auto"/>
        <w:bottom w:val="none" w:sz="0" w:space="0" w:color="auto"/>
        <w:right w:val="none" w:sz="0" w:space="0" w:color="auto"/>
      </w:divBdr>
    </w:div>
    <w:div w:id="731850022">
      <w:bodyDiv w:val="1"/>
      <w:marLeft w:val="0"/>
      <w:marRight w:val="0"/>
      <w:marTop w:val="0"/>
      <w:marBottom w:val="0"/>
      <w:divBdr>
        <w:top w:val="none" w:sz="0" w:space="0" w:color="auto"/>
        <w:left w:val="none" w:sz="0" w:space="0" w:color="auto"/>
        <w:bottom w:val="none" w:sz="0" w:space="0" w:color="auto"/>
        <w:right w:val="none" w:sz="0" w:space="0" w:color="auto"/>
      </w:divBdr>
    </w:div>
    <w:div w:id="760224711">
      <w:bodyDiv w:val="1"/>
      <w:marLeft w:val="0"/>
      <w:marRight w:val="0"/>
      <w:marTop w:val="0"/>
      <w:marBottom w:val="0"/>
      <w:divBdr>
        <w:top w:val="none" w:sz="0" w:space="0" w:color="auto"/>
        <w:left w:val="none" w:sz="0" w:space="0" w:color="auto"/>
        <w:bottom w:val="none" w:sz="0" w:space="0" w:color="auto"/>
        <w:right w:val="none" w:sz="0" w:space="0" w:color="auto"/>
      </w:divBdr>
    </w:div>
    <w:div w:id="761493424">
      <w:bodyDiv w:val="1"/>
      <w:marLeft w:val="0"/>
      <w:marRight w:val="0"/>
      <w:marTop w:val="0"/>
      <w:marBottom w:val="0"/>
      <w:divBdr>
        <w:top w:val="none" w:sz="0" w:space="0" w:color="auto"/>
        <w:left w:val="none" w:sz="0" w:space="0" w:color="auto"/>
        <w:bottom w:val="none" w:sz="0" w:space="0" w:color="auto"/>
        <w:right w:val="none" w:sz="0" w:space="0" w:color="auto"/>
      </w:divBdr>
      <w:divsChild>
        <w:div w:id="1863470789">
          <w:marLeft w:val="0"/>
          <w:marRight w:val="0"/>
          <w:marTop w:val="0"/>
          <w:marBottom w:val="0"/>
          <w:divBdr>
            <w:top w:val="none" w:sz="0" w:space="0" w:color="auto"/>
            <w:left w:val="none" w:sz="0" w:space="0" w:color="auto"/>
            <w:bottom w:val="none" w:sz="0" w:space="0" w:color="auto"/>
            <w:right w:val="none" w:sz="0" w:space="0" w:color="auto"/>
          </w:divBdr>
        </w:div>
        <w:div w:id="1759865217">
          <w:marLeft w:val="0"/>
          <w:marRight w:val="0"/>
          <w:marTop w:val="0"/>
          <w:marBottom w:val="0"/>
          <w:divBdr>
            <w:top w:val="none" w:sz="0" w:space="0" w:color="auto"/>
            <w:left w:val="none" w:sz="0" w:space="0" w:color="auto"/>
            <w:bottom w:val="none" w:sz="0" w:space="0" w:color="auto"/>
            <w:right w:val="none" w:sz="0" w:space="0" w:color="auto"/>
          </w:divBdr>
        </w:div>
      </w:divsChild>
    </w:div>
    <w:div w:id="784809274">
      <w:bodyDiv w:val="1"/>
      <w:marLeft w:val="0"/>
      <w:marRight w:val="0"/>
      <w:marTop w:val="0"/>
      <w:marBottom w:val="0"/>
      <w:divBdr>
        <w:top w:val="none" w:sz="0" w:space="0" w:color="auto"/>
        <w:left w:val="none" w:sz="0" w:space="0" w:color="auto"/>
        <w:bottom w:val="none" w:sz="0" w:space="0" w:color="auto"/>
        <w:right w:val="none" w:sz="0" w:space="0" w:color="auto"/>
      </w:divBdr>
    </w:div>
    <w:div w:id="787746666">
      <w:bodyDiv w:val="1"/>
      <w:marLeft w:val="0"/>
      <w:marRight w:val="0"/>
      <w:marTop w:val="0"/>
      <w:marBottom w:val="0"/>
      <w:divBdr>
        <w:top w:val="none" w:sz="0" w:space="0" w:color="auto"/>
        <w:left w:val="none" w:sz="0" w:space="0" w:color="auto"/>
        <w:bottom w:val="none" w:sz="0" w:space="0" w:color="auto"/>
        <w:right w:val="none" w:sz="0" w:space="0" w:color="auto"/>
      </w:divBdr>
    </w:div>
    <w:div w:id="838888469">
      <w:bodyDiv w:val="1"/>
      <w:marLeft w:val="0"/>
      <w:marRight w:val="0"/>
      <w:marTop w:val="0"/>
      <w:marBottom w:val="0"/>
      <w:divBdr>
        <w:top w:val="none" w:sz="0" w:space="0" w:color="auto"/>
        <w:left w:val="none" w:sz="0" w:space="0" w:color="auto"/>
        <w:bottom w:val="none" w:sz="0" w:space="0" w:color="auto"/>
        <w:right w:val="none" w:sz="0" w:space="0" w:color="auto"/>
      </w:divBdr>
    </w:div>
    <w:div w:id="839933882">
      <w:bodyDiv w:val="1"/>
      <w:marLeft w:val="0"/>
      <w:marRight w:val="0"/>
      <w:marTop w:val="0"/>
      <w:marBottom w:val="0"/>
      <w:divBdr>
        <w:top w:val="none" w:sz="0" w:space="0" w:color="auto"/>
        <w:left w:val="none" w:sz="0" w:space="0" w:color="auto"/>
        <w:bottom w:val="none" w:sz="0" w:space="0" w:color="auto"/>
        <w:right w:val="none" w:sz="0" w:space="0" w:color="auto"/>
      </w:divBdr>
    </w:div>
    <w:div w:id="863329155">
      <w:bodyDiv w:val="1"/>
      <w:marLeft w:val="0"/>
      <w:marRight w:val="0"/>
      <w:marTop w:val="0"/>
      <w:marBottom w:val="0"/>
      <w:divBdr>
        <w:top w:val="none" w:sz="0" w:space="0" w:color="auto"/>
        <w:left w:val="none" w:sz="0" w:space="0" w:color="auto"/>
        <w:bottom w:val="none" w:sz="0" w:space="0" w:color="auto"/>
        <w:right w:val="none" w:sz="0" w:space="0" w:color="auto"/>
      </w:divBdr>
    </w:div>
    <w:div w:id="875198074">
      <w:bodyDiv w:val="1"/>
      <w:marLeft w:val="0"/>
      <w:marRight w:val="0"/>
      <w:marTop w:val="0"/>
      <w:marBottom w:val="0"/>
      <w:divBdr>
        <w:top w:val="none" w:sz="0" w:space="0" w:color="auto"/>
        <w:left w:val="none" w:sz="0" w:space="0" w:color="auto"/>
        <w:bottom w:val="none" w:sz="0" w:space="0" w:color="auto"/>
        <w:right w:val="none" w:sz="0" w:space="0" w:color="auto"/>
      </w:divBdr>
    </w:div>
    <w:div w:id="887111211">
      <w:bodyDiv w:val="1"/>
      <w:marLeft w:val="0"/>
      <w:marRight w:val="0"/>
      <w:marTop w:val="0"/>
      <w:marBottom w:val="0"/>
      <w:divBdr>
        <w:top w:val="none" w:sz="0" w:space="0" w:color="auto"/>
        <w:left w:val="none" w:sz="0" w:space="0" w:color="auto"/>
        <w:bottom w:val="none" w:sz="0" w:space="0" w:color="auto"/>
        <w:right w:val="none" w:sz="0" w:space="0" w:color="auto"/>
      </w:divBdr>
    </w:div>
    <w:div w:id="902911665">
      <w:bodyDiv w:val="1"/>
      <w:marLeft w:val="0"/>
      <w:marRight w:val="0"/>
      <w:marTop w:val="0"/>
      <w:marBottom w:val="0"/>
      <w:divBdr>
        <w:top w:val="none" w:sz="0" w:space="0" w:color="auto"/>
        <w:left w:val="none" w:sz="0" w:space="0" w:color="auto"/>
        <w:bottom w:val="none" w:sz="0" w:space="0" w:color="auto"/>
        <w:right w:val="none" w:sz="0" w:space="0" w:color="auto"/>
      </w:divBdr>
    </w:div>
    <w:div w:id="925193180">
      <w:bodyDiv w:val="1"/>
      <w:marLeft w:val="0"/>
      <w:marRight w:val="0"/>
      <w:marTop w:val="0"/>
      <w:marBottom w:val="0"/>
      <w:divBdr>
        <w:top w:val="none" w:sz="0" w:space="0" w:color="auto"/>
        <w:left w:val="none" w:sz="0" w:space="0" w:color="auto"/>
        <w:bottom w:val="none" w:sz="0" w:space="0" w:color="auto"/>
        <w:right w:val="none" w:sz="0" w:space="0" w:color="auto"/>
      </w:divBdr>
    </w:div>
    <w:div w:id="964121398">
      <w:bodyDiv w:val="1"/>
      <w:marLeft w:val="0"/>
      <w:marRight w:val="0"/>
      <w:marTop w:val="0"/>
      <w:marBottom w:val="0"/>
      <w:divBdr>
        <w:top w:val="none" w:sz="0" w:space="0" w:color="auto"/>
        <w:left w:val="none" w:sz="0" w:space="0" w:color="auto"/>
        <w:bottom w:val="none" w:sz="0" w:space="0" w:color="auto"/>
        <w:right w:val="none" w:sz="0" w:space="0" w:color="auto"/>
      </w:divBdr>
    </w:div>
    <w:div w:id="1014645344">
      <w:bodyDiv w:val="1"/>
      <w:marLeft w:val="0"/>
      <w:marRight w:val="0"/>
      <w:marTop w:val="0"/>
      <w:marBottom w:val="0"/>
      <w:divBdr>
        <w:top w:val="none" w:sz="0" w:space="0" w:color="auto"/>
        <w:left w:val="none" w:sz="0" w:space="0" w:color="auto"/>
        <w:bottom w:val="none" w:sz="0" w:space="0" w:color="auto"/>
        <w:right w:val="none" w:sz="0" w:space="0" w:color="auto"/>
      </w:divBdr>
    </w:div>
    <w:div w:id="1043283850">
      <w:bodyDiv w:val="1"/>
      <w:marLeft w:val="0"/>
      <w:marRight w:val="0"/>
      <w:marTop w:val="0"/>
      <w:marBottom w:val="0"/>
      <w:divBdr>
        <w:top w:val="none" w:sz="0" w:space="0" w:color="auto"/>
        <w:left w:val="none" w:sz="0" w:space="0" w:color="auto"/>
        <w:bottom w:val="none" w:sz="0" w:space="0" w:color="auto"/>
        <w:right w:val="none" w:sz="0" w:space="0" w:color="auto"/>
      </w:divBdr>
    </w:div>
    <w:div w:id="1069575281">
      <w:bodyDiv w:val="1"/>
      <w:marLeft w:val="0"/>
      <w:marRight w:val="0"/>
      <w:marTop w:val="0"/>
      <w:marBottom w:val="0"/>
      <w:divBdr>
        <w:top w:val="none" w:sz="0" w:space="0" w:color="auto"/>
        <w:left w:val="none" w:sz="0" w:space="0" w:color="auto"/>
        <w:bottom w:val="none" w:sz="0" w:space="0" w:color="auto"/>
        <w:right w:val="none" w:sz="0" w:space="0" w:color="auto"/>
      </w:divBdr>
    </w:div>
    <w:div w:id="1072772953">
      <w:bodyDiv w:val="1"/>
      <w:marLeft w:val="0"/>
      <w:marRight w:val="0"/>
      <w:marTop w:val="0"/>
      <w:marBottom w:val="0"/>
      <w:divBdr>
        <w:top w:val="none" w:sz="0" w:space="0" w:color="auto"/>
        <w:left w:val="none" w:sz="0" w:space="0" w:color="auto"/>
        <w:bottom w:val="none" w:sz="0" w:space="0" w:color="auto"/>
        <w:right w:val="none" w:sz="0" w:space="0" w:color="auto"/>
      </w:divBdr>
    </w:div>
    <w:div w:id="1148286939">
      <w:bodyDiv w:val="1"/>
      <w:marLeft w:val="0"/>
      <w:marRight w:val="0"/>
      <w:marTop w:val="0"/>
      <w:marBottom w:val="0"/>
      <w:divBdr>
        <w:top w:val="none" w:sz="0" w:space="0" w:color="auto"/>
        <w:left w:val="none" w:sz="0" w:space="0" w:color="auto"/>
        <w:bottom w:val="none" w:sz="0" w:space="0" w:color="auto"/>
        <w:right w:val="none" w:sz="0" w:space="0" w:color="auto"/>
      </w:divBdr>
    </w:div>
    <w:div w:id="1157451958">
      <w:bodyDiv w:val="1"/>
      <w:marLeft w:val="0"/>
      <w:marRight w:val="0"/>
      <w:marTop w:val="0"/>
      <w:marBottom w:val="0"/>
      <w:divBdr>
        <w:top w:val="none" w:sz="0" w:space="0" w:color="auto"/>
        <w:left w:val="none" w:sz="0" w:space="0" w:color="auto"/>
        <w:bottom w:val="none" w:sz="0" w:space="0" w:color="auto"/>
        <w:right w:val="none" w:sz="0" w:space="0" w:color="auto"/>
      </w:divBdr>
    </w:div>
    <w:div w:id="1184243986">
      <w:bodyDiv w:val="1"/>
      <w:marLeft w:val="0"/>
      <w:marRight w:val="0"/>
      <w:marTop w:val="0"/>
      <w:marBottom w:val="0"/>
      <w:divBdr>
        <w:top w:val="none" w:sz="0" w:space="0" w:color="auto"/>
        <w:left w:val="none" w:sz="0" w:space="0" w:color="auto"/>
        <w:bottom w:val="none" w:sz="0" w:space="0" w:color="auto"/>
        <w:right w:val="none" w:sz="0" w:space="0" w:color="auto"/>
      </w:divBdr>
    </w:div>
    <w:div w:id="1197422640">
      <w:bodyDiv w:val="1"/>
      <w:marLeft w:val="0"/>
      <w:marRight w:val="0"/>
      <w:marTop w:val="0"/>
      <w:marBottom w:val="0"/>
      <w:divBdr>
        <w:top w:val="none" w:sz="0" w:space="0" w:color="auto"/>
        <w:left w:val="none" w:sz="0" w:space="0" w:color="auto"/>
        <w:bottom w:val="none" w:sz="0" w:space="0" w:color="auto"/>
        <w:right w:val="none" w:sz="0" w:space="0" w:color="auto"/>
      </w:divBdr>
    </w:div>
    <w:div w:id="1233737249">
      <w:bodyDiv w:val="1"/>
      <w:marLeft w:val="0"/>
      <w:marRight w:val="0"/>
      <w:marTop w:val="0"/>
      <w:marBottom w:val="0"/>
      <w:divBdr>
        <w:top w:val="none" w:sz="0" w:space="0" w:color="auto"/>
        <w:left w:val="none" w:sz="0" w:space="0" w:color="auto"/>
        <w:bottom w:val="none" w:sz="0" w:space="0" w:color="auto"/>
        <w:right w:val="none" w:sz="0" w:space="0" w:color="auto"/>
      </w:divBdr>
    </w:div>
    <w:div w:id="1251547401">
      <w:bodyDiv w:val="1"/>
      <w:marLeft w:val="0"/>
      <w:marRight w:val="0"/>
      <w:marTop w:val="0"/>
      <w:marBottom w:val="0"/>
      <w:divBdr>
        <w:top w:val="none" w:sz="0" w:space="0" w:color="auto"/>
        <w:left w:val="none" w:sz="0" w:space="0" w:color="auto"/>
        <w:bottom w:val="none" w:sz="0" w:space="0" w:color="auto"/>
        <w:right w:val="none" w:sz="0" w:space="0" w:color="auto"/>
      </w:divBdr>
    </w:div>
    <w:div w:id="1255744244">
      <w:bodyDiv w:val="1"/>
      <w:marLeft w:val="0"/>
      <w:marRight w:val="0"/>
      <w:marTop w:val="0"/>
      <w:marBottom w:val="0"/>
      <w:divBdr>
        <w:top w:val="none" w:sz="0" w:space="0" w:color="auto"/>
        <w:left w:val="none" w:sz="0" w:space="0" w:color="auto"/>
        <w:bottom w:val="none" w:sz="0" w:space="0" w:color="auto"/>
        <w:right w:val="none" w:sz="0" w:space="0" w:color="auto"/>
      </w:divBdr>
    </w:div>
    <w:div w:id="1286236890">
      <w:bodyDiv w:val="1"/>
      <w:marLeft w:val="0"/>
      <w:marRight w:val="0"/>
      <w:marTop w:val="0"/>
      <w:marBottom w:val="0"/>
      <w:divBdr>
        <w:top w:val="none" w:sz="0" w:space="0" w:color="auto"/>
        <w:left w:val="none" w:sz="0" w:space="0" w:color="auto"/>
        <w:bottom w:val="none" w:sz="0" w:space="0" w:color="auto"/>
        <w:right w:val="none" w:sz="0" w:space="0" w:color="auto"/>
      </w:divBdr>
    </w:div>
    <w:div w:id="1311011752">
      <w:bodyDiv w:val="1"/>
      <w:marLeft w:val="0"/>
      <w:marRight w:val="0"/>
      <w:marTop w:val="0"/>
      <w:marBottom w:val="0"/>
      <w:divBdr>
        <w:top w:val="none" w:sz="0" w:space="0" w:color="auto"/>
        <w:left w:val="none" w:sz="0" w:space="0" w:color="auto"/>
        <w:bottom w:val="none" w:sz="0" w:space="0" w:color="auto"/>
        <w:right w:val="none" w:sz="0" w:space="0" w:color="auto"/>
      </w:divBdr>
    </w:div>
    <w:div w:id="1341736100">
      <w:bodyDiv w:val="1"/>
      <w:marLeft w:val="0"/>
      <w:marRight w:val="0"/>
      <w:marTop w:val="0"/>
      <w:marBottom w:val="0"/>
      <w:divBdr>
        <w:top w:val="none" w:sz="0" w:space="0" w:color="auto"/>
        <w:left w:val="none" w:sz="0" w:space="0" w:color="auto"/>
        <w:bottom w:val="none" w:sz="0" w:space="0" w:color="auto"/>
        <w:right w:val="none" w:sz="0" w:space="0" w:color="auto"/>
      </w:divBdr>
    </w:div>
    <w:div w:id="1352953380">
      <w:bodyDiv w:val="1"/>
      <w:marLeft w:val="0"/>
      <w:marRight w:val="0"/>
      <w:marTop w:val="0"/>
      <w:marBottom w:val="0"/>
      <w:divBdr>
        <w:top w:val="none" w:sz="0" w:space="0" w:color="auto"/>
        <w:left w:val="none" w:sz="0" w:space="0" w:color="auto"/>
        <w:bottom w:val="none" w:sz="0" w:space="0" w:color="auto"/>
        <w:right w:val="none" w:sz="0" w:space="0" w:color="auto"/>
      </w:divBdr>
    </w:div>
    <w:div w:id="1363169519">
      <w:bodyDiv w:val="1"/>
      <w:marLeft w:val="0"/>
      <w:marRight w:val="0"/>
      <w:marTop w:val="0"/>
      <w:marBottom w:val="0"/>
      <w:divBdr>
        <w:top w:val="none" w:sz="0" w:space="0" w:color="auto"/>
        <w:left w:val="none" w:sz="0" w:space="0" w:color="auto"/>
        <w:bottom w:val="none" w:sz="0" w:space="0" w:color="auto"/>
        <w:right w:val="none" w:sz="0" w:space="0" w:color="auto"/>
      </w:divBdr>
    </w:div>
    <w:div w:id="1365254089">
      <w:bodyDiv w:val="1"/>
      <w:marLeft w:val="0"/>
      <w:marRight w:val="0"/>
      <w:marTop w:val="0"/>
      <w:marBottom w:val="0"/>
      <w:divBdr>
        <w:top w:val="none" w:sz="0" w:space="0" w:color="auto"/>
        <w:left w:val="none" w:sz="0" w:space="0" w:color="auto"/>
        <w:bottom w:val="none" w:sz="0" w:space="0" w:color="auto"/>
        <w:right w:val="none" w:sz="0" w:space="0" w:color="auto"/>
      </w:divBdr>
    </w:div>
    <w:div w:id="1366642128">
      <w:bodyDiv w:val="1"/>
      <w:marLeft w:val="0"/>
      <w:marRight w:val="0"/>
      <w:marTop w:val="0"/>
      <w:marBottom w:val="0"/>
      <w:divBdr>
        <w:top w:val="none" w:sz="0" w:space="0" w:color="auto"/>
        <w:left w:val="none" w:sz="0" w:space="0" w:color="auto"/>
        <w:bottom w:val="none" w:sz="0" w:space="0" w:color="auto"/>
        <w:right w:val="none" w:sz="0" w:space="0" w:color="auto"/>
      </w:divBdr>
      <w:divsChild>
        <w:div w:id="546067699">
          <w:marLeft w:val="0"/>
          <w:marRight w:val="0"/>
          <w:marTop w:val="0"/>
          <w:marBottom w:val="0"/>
          <w:divBdr>
            <w:top w:val="none" w:sz="0" w:space="0" w:color="auto"/>
            <w:left w:val="none" w:sz="0" w:space="0" w:color="auto"/>
            <w:bottom w:val="none" w:sz="0" w:space="0" w:color="auto"/>
            <w:right w:val="none" w:sz="0" w:space="0" w:color="auto"/>
          </w:divBdr>
        </w:div>
        <w:div w:id="2140226126">
          <w:marLeft w:val="0"/>
          <w:marRight w:val="0"/>
          <w:marTop w:val="0"/>
          <w:marBottom w:val="0"/>
          <w:divBdr>
            <w:top w:val="none" w:sz="0" w:space="0" w:color="auto"/>
            <w:left w:val="none" w:sz="0" w:space="0" w:color="auto"/>
            <w:bottom w:val="none" w:sz="0" w:space="0" w:color="auto"/>
            <w:right w:val="none" w:sz="0" w:space="0" w:color="auto"/>
          </w:divBdr>
        </w:div>
      </w:divsChild>
    </w:div>
    <w:div w:id="1375546059">
      <w:bodyDiv w:val="1"/>
      <w:marLeft w:val="0"/>
      <w:marRight w:val="0"/>
      <w:marTop w:val="0"/>
      <w:marBottom w:val="0"/>
      <w:divBdr>
        <w:top w:val="none" w:sz="0" w:space="0" w:color="auto"/>
        <w:left w:val="none" w:sz="0" w:space="0" w:color="auto"/>
        <w:bottom w:val="none" w:sz="0" w:space="0" w:color="auto"/>
        <w:right w:val="none" w:sz="0" w:space="0" w:color="auto"/>
      </w:divBdr>
    </w:div>
    <w:div w:id="1399089486">
      <w:bodyDiv w:val="1"/>
      <w:marLeft w:val="0"/>
      <w:marRight w:val="0"/>
      <w:marTop w:val="0"/>
      <w:marBottom w:val="0"/>
      <w:divBdr>
        <w:top w:val="none" w:sz="0" w:space="0" w:color="auto"/>
        <w:left w:val="none" w:sz="0" w:space="0" w:color="auto"/>
        <w:bottom w:val="none" w:sz="0" w:space="0" w:color="auto"/>
        <w:right w:val="none" w:sz="0" w:space="0" w:color="auto"/>
      </w:divBdr>
    </w:div>
    <w:div w:id="1423523253">
      <w:bodyDiv w:val="1"/>
      <w:marLeft w:val="0"/>
      <w:marRight w:val="0"/>
      <w:marTop w:val="0"/>
      <w:marBottom w:val="0"/>
      <w:divBdr>
        <w:top w:val="none" w:sz="0" w:space="0" w:color="auto"/>
        <w:left w:val="none" w:sz="0" w:space="0" w:color="auto"/>
        <w:bottom w:val="none" w:sz="0" w:space="0" w:color="auto"/>
        <w:right w:val="none" w:sz="0" w:space="0" w:color="auto"/>
      </w:divBdr>
    </w:div>
    <w:div w:id="1460143437">
      <w:bodyDiv w:val="1"/>
      <w:marLeft w:val="0"/>
      <w:marRight w:val="0"/>
      <w:marTop w:val="0"/>
      <w:marBottom w:val="0"/>
      <w:divBdr>
        <w:top w:val="none" w:sz="0" w:space="0" w:color="auto"/>
        <w:left w:val="none" w:sz="0" w:space="0" w:color="auto"/>
        <w:bottom w:val="none" w:sz="0" w:space="0" w:color="auto"/>
        <w:right w:val="none" w:sz="0" w:space="0" w:color="auto"/>
      </w:divBdr>
    </w:div>
    <w:div w:id="1501852349">
      <w:bodyDiv w:val="1"/>
      <w:marLeft w:val="0"/>
      <w:marRight w:val="0"/>
      <w:marTop w:val="0"/>
      <w:marBottom w:val="0"/>
      <w:divBdr>
        <w:top w:val="none" w:sz="0" w:space="0" w:color="auto"/>
        <w:left w:val="none" w:sz="0" w:space="0" w:color="auto"/>
        <w:bottom w:val="none" w:sz="0" w:space="0" w:color="auto"/>
        <w:right w:val="none" w:sz="0" w:space="0" w:color="auto"/>
      </w:divBdr>
    </w:div>
    <w:div w:id="1502546676">
      <w:bodyDiv w:val="1"/>
      <w:marLeft w:val="0"/>
      <w:marRight w:val="0"/>
      <w:marTop w:val="0"/>
      <w:marBottom w:val="0"/>
      <w:divBdr>
        <w:top w:val="none" w:sz="0" w:space="0" w:color="auto"/>
        <w:left w:val="none" w:sz="0" w:space="0" w:color="auto"/>
        <w:bottom w:val="none" w:sz="0" w:space="0" w:color="auto"/>
        <w:right w:val="none" w:sz="0" w:space="0" w:color="auto"/>
      </w:divBdr>
    </w:div>
    <w:div w:id="1533883972">
      <w:bodyDiv w:val="1"/>
      <w:marLeft w:val="0"/>
      <w:marRight w:val="0"/>
      <w:marTop w:val="0"/>
      <w:marBottom w:val="0"/>
      <w:divBdr>
        <w:top w:val="none" w:sz="0" w:space="0" w:color="auto"/>
        <w:left w:val="none" w:sz="0" w:space="0" w:color="auto"/>
        <w:bottom w:val="none" w:sz="0" w:space="0" w:color="auto"/>
        <w:right w:val="none" w:sz="0" w:space="0" w:color="auto"/>
      </w:divBdr>
    </w:div>
    <w:div w:id="1592936388">
      <w:bodyDiv w:val="1"/>
      <w:marLeft w:val="0"/>
      <w:marRight w:val="0"/>
      <w:marTop w:val="0"/>
      <w:marBottom w:val="0"/>
      <w:divBdr>
        <w:top w:val="none" w:sz="0" w:space="0" w:color="auto"/>
        <w:left w:val="none" w:sz="0" w:space="0" w:color="auto"/>
        <w:bottom w:val="none" w:sz="0" w:space="0" w:color="auto"/>
        <w:right w:val="none" w:sz="0" w:space="0" w:color="auto"/>
      </w:divBdr>
    </w:div>
    <w:div w:id="1621447530">
      <w:bodyDiv w:val="1"/>
      <w:marLeft w:val="0"/>
      <w:marRight w:val="0"/>
      <w:marTop w:val="0"/>
      <w:marBottom w:val="0"/>
      <w:divBdr>
        <w:top w:val="none" w:sz="0" w:space="0" w:color="auto"/>
        <w:left w:val="none" w:sz="0" w:space="0" w:color="auto"/>
        <w:bottom w:val="none" w:sz="0" w:space="0" w:color="auto"/>
        <w:right w:val="none" w:sz="0" w:space="0" w:color="auto"/>
      </w:divBdr>
    </w:div>
    <w:div w:id="1622112019">
      <w:bodyDiv w:val="1"/>
      <w:marLeft w:val="0"/>
      <w:marRight w:val="0"/>
      <w:marTop w:val="0"/>
      <w:marBottom w:val="0"/>
      <w:divBdr>
        <w:top w:val="none" w:sz="0" w:space="0" w:color="auto"/>
        <w:left w:val="none" w:sz="0" w:space="0" w:color="auto"/>
        <w:bottom w:val="none" w:sz="0" w:space="0" w:color="auto"/>
        <w:right w:val="none" w:sz="0" w:space="0" w:color="auto"/>
      </w:divBdr>
    </w:div>
    <w:div w:id="1638485878">
      <w:bodyDiv w:val="1"/>
      <w:marLeft w:val="0"/>
      <w:marRight w:val="0"/>
      <w:marTop w:val="0"/>
      <w:marBottom w:val="0"/>
      <w:divBdr>
        <w:top w:val="none" w:sz="0" w:space="0" w:color="auto"/>
        <w:left w:val="none" w:sz="0" w:space="0" w:color="auto"/>
        <w:bottom w:val="none" w:sz="0" w:space="0" w:color="auto"/>
        <w:right w:val="none" w:sz="0" w:space="0" w:color="auto"/>
      </w:divBdr>
    </w:div>
    <w:div w:id="1639341176">
      <w:bodyDiv w:val="1"/>
      <w:marLeft w:val="0"/>
      <w:marRight w:val="0"/>
      <w:marTop w:val="0"/>
      <w:marBottom w:val="0"/>
      <w:divBdr>
        <w:top w:val="none" w:sz="0" w:space="0" w:color="auto"/>
        <w:left w:val="none" w:sz="0" w:space="0" w:color="auto"/>
        <w:bottom w:val="none" w:sz="0" w:space="0" w:color="auto"/>
        <w:right w:val="none" w:sz="0" w:space="0" w:color="auto"/>
      </w:divBdr>
    </w:div>
    <w:div w:id="1668748143">
      <w:bodyDiv w:val="1"/>
      <w:marLeft w:val="0"/>
      <w:marRight w:val="0"/>
      <w:marTop w:val="0"/>
      <w:marBottom w:val="0"/>
      <w:divBdr>
        <w:top w:val="none" w:sz="0" w:space="0" w:color="auto"/>
        <w:left w:val="none" w:sz="0" w:space="0" w:color="auto"/>
        <w:bottom w:val="none" w:sz="0" w:space="0" w:color="auto"/>
        <w:right w:val="none" w:sz="0" w:space="0" w:color="auto"/>
      </w:divBdr>
    </w:div>
    <w:div w:id="1699743327">
      <w:bodyDiv w:val="1"/>
      <w:marLeft w:val="0"/>
      <w:marRight w:val="0"/>
      <w:marTop w:val="0"/>
      <w:marBottom w:val="0"/>
      <w:divBdr>
        <w:top w:val="none" w:sz="0" w:space="0" w:color="auto"/>
        <w:left w:val="none" w:sz="0" w:space="0" w:color="auto"/>
        <w:bottom w:val="none" w:sz="0" w:space="0" w:color="auto"/>
        <w:right w:val="none" w:sz="0" w:space="0" w:color="auto"/>
      </w:divBdr>
    </w:div>
    <w:div w:id="1708947881">
      <w:bodyDiv w:val="1"/>
      <w:marLeft w:val="0"/>
      <w:marRight w:val="0"/>
      <w:marTop w:val="0"/>
      <w:marBottom w:val="0"/>
      <w:divBdr>
        <w:top w:val="none" w:sz="0" w:space="0" w:color="auto"/>
        <w:left w:val="none" w:sz="0" w:space="0" w:color="auto"/>
        <w:bottom w:val="none" w:sz="0" w:space="0" w:color="auto"/>
        <w:right w:val="none" w:sz="0" w:space="0" w:color="auto"/>
      </w:divBdr>
    </w:div>
    <w:div w:id="1723947198">
      <w:bodyDiv w:val="1"/>
      <w:marLeft w:val="0"/>
      <w:marRight w:val="0"/>
      <w:marTop w:val="0"/>
      <w:marBottom w:val="0"/>
      <w:divBdr>
        <w:top w:val="none" w:sz="0" w:space="0" w:color="auto"/>
        <w:left w:val="none" w:sz="0" w:space="0" w:color="auto"/>
        <w:bottom w:val="none" w:sz="0" w:space="0" w:color="auto"/>
        <w:right w:val="none" w:sz="0" w:space="0" w:color="auto"/>
      </w:divBdr>
      <w:divsChild>
        <w:div w:id="659042182">
          <w:marLeft w:val="0"/>
          <w:marRight w:val="0"/>
          <w:marTop w:val="0"/>
          <w:marBottom w:val="0"/>
          <w:divBdr>
            <w:top w:val="none" w:sz="0" w:space="0" w:color="auto"/>
            <w:left w:val="none" w:sz="0" w:space="0" w:color="auto"/>
            <w:bottom w:val="none" w:sz="0" w:space="0" w:color="auto"/>
            <w:right w:val="none" w:sz="0" w:space="0" w:color="auto"/>
          </w:divBdr>
        </w:div>
      </w:divsChild>
    </w:div>
    <w:div w:id="1753814477">
      <w:bodyDiv w:val="1"/>
      <w:marLeft w:val="0"/>
      <w:marRight w:val="0"/>
      <w:marTop w:val="0"/>
      <w:marBottom w:val="0"/>
      <w:divBdr>
        <w:top w:val="none" w:sz="0" w:space="0" w:color="auto"/>
        <w:left w:val="none" w:sz="0" w:space="0" w:color="auto"/>
        <w:bottom w:val="none" w:sz="0" w:space="0" w:color="auto"/>
        <w:right w:val="none" w:sz="0" w:space="0" w:color="auto"/>
      </w:divBdr>
    </w:div>
    <w:div w:id="1786727197">
      <w:bodyDiv w:val="1"/>
      <w:marLeft w:val="0"/>
      <w:marRight w:val="0"/>
      <w:marTop w:val="0"/>
      <w:marBottom w:val="0"/>
      <w:divBdr>
        <w:top w:val="none" w:sz="0" w:space="0" w:color="auto"/>
        <w:left w:val="none" w:sz="0" w:space="0" w:color="auto"/>
        <w:bottom w:val="none" w:sz="0" w:space="0" w:color="auto"/>
        <w:right w:val="none" w:sz="0" w:space="0" w:color="auto"/>
      </w:divBdr>
    </w:div>
    <w:div w:id="1792632709">
      <w:bodyDiv w:val="1"/>
      <w:marLeft w:val="0"/>
      <w:marRight w:val="0"/>
      <w:marTop w:val="0"/>
      <w:marBottom w:val="0"/>
      <w:divBdr>
        <w:top w:val="none" w:sz="0" w:space="0" w:color="auto"/>
        <w:left w:val="none" w:sz="0" w:space="0" w:color="auto"/>
        <w:bottom w:val="none" w:sz="0" w:space="0" w:color="auto"/>
        <w:right w:val="none" w:sz="0" w:space="0" w:color="auto"/>
      </w:divBdr>
      <w:divsChild>
        <w:div w:id="672683213">
          <w:marLeft w:val="0"/>
          <w:marRight w:val="0"/>
          <w:marTop w:val="0"/>
          <w:marBottom w:val="0"/>
          <w:divBdr>
            <w:top w:val="none" w:sz="0" w:space="0" w:color="auto"/>
            <w:left w:val="none" w:sz="0" w:space="0" w:color="auto"/>
            <w:bottom w:val="none" w:sz="0" w:space="0" w:color="auto"/>
            <w:right w:val="none" w:sz="0" w:space="0" w:color="auto"/>
          </w:divBdr>
          <w:divsChild>
            <w:div w:id="1779372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775561">
      <w:bodyDiv w:val="1"/>
      <w:marLeft w:val="0"/>
      <w:marRight w:val="0"/>
      <w:marTop w:val="0"/>
      <w:marBottom w:val="0"/>
      <w:divBdr>
        <w:top w:val="none" w:sz="0" w:space="0" w:color="auto"/>
        <w:left w:val="none" w:sz="0" w:space="0" w:color="auto"/>
        <w:bottom w:val="none" w:sz="0" w:space="0" w:color="auto"/>
        <w:right w:val="none" w:sz="0" w:space="0" w:color="auto"/>
      </w:divBdr>
    </w:div>
    <w:div w:id="1815950696">
      <w:bodyDiv w:val="1"/>
      <w:marLeft w:val="0"/>
      <w:marRight w:val="0"/>
      <w:marTop w:val="0"/>
      <w:marBottom w:val="0"/>
      <w:divBdr>
        <w:top w:val="none" w:sz="0" w:space="0" w:color="auto"/>
        <w:left w:val="none" w:sz="0" w:space="0" w:color="auto"/>
        <w:bottom w:val="none" w:sz="0" w:space="0" w:color="auto"/>
        <w:right w:val="none" w:sz="0" w:space="0" w:color="auto"/>
      </w:divBdr>
    </w:div>
    <w:div w:id="1816221658">
      <w:bodyDiv w:val="1"/>
      <w:marLeft w:val="0"/>
      <w:marRight w:val="0"/>
      <w:marTop w:val="0"/>
      <w:marBottom w:val="0"/>
      <w:divBdr>
        <w:top w:val="none" w:sz="0" w:space="0" w:color="auto"/>
        <w:left w:val="none" w:sz="0" w:space="0" w:color="auto"/>
        <w:bottom w:val="none" w:sz="0" w:space="0" w:color="auto"/>
        <w:right w:val="none" w:sz="0" w:space="0" w:color="auto"/>
      </w:divBdr>
    </w:div>
    <w:div w:id="1826505731">
      <w:bodyDiv w:val="1"/>
      <w:marLeft w:val="0"/>
      <w:marRight w:val="0"/>
      <w:marTop w:val="0"/>
      <w:marBottom w:val="0"/>
      <w:divBdr>
        <w:top w:val="none" w:sz="0" w:space="0" w:color="auto"/>
        <w:left w:val="none" w:sz="0" w:space="0" w:color="auto"/>
        <w:bottom w:val="none" w:sz="0" w:space="0" w:color="auto"/>
        <w:right w:val="none" w:sz="0" w:space="0" w:color="auto"/>
      </w:divBdr>
    </w:div>
    <w:div w:id="1856840701">
      <w:bodyDiv w:val="1"/>
      <w:marLeft w:val="0"/>
      <w:marRight w:val="0"/>
      <w:marTop w:val="0"/>
      <w:marBottom w:val="0"/>
      <w:divBdr>
        <w:top w:val="none" w:sz="0" w:space="0" w:color="auto"/>
        <w:left w:val="none" w:sz="0" w:space="0" w:color="auto"/>
        <w:bottom w:val="none" w:sz="0" w:space="0" w:color="auto"/>
        <w:right w:val="none" w:sz="0" w:space="0" w:color="auto"/>
      </w:divBdr>
    </w:div>
    <w:div w:id="1914270075">
      <w:bodyDiv w:val="1"/>
      <w:marLeft w:val="0"/>
      <w:marRight w:val="0"/>
      <w:marTop w:val="0"/>
      <w:marBottom w:val="0"/>
      <w:divBdr>
        <w:top w:val="none" w:sz="0" w:space="0" w:color="auto"/>
        <w:left w:val="none" w:sz="0" w:space="0" w:color="auto"/>
        <w:bottom w:val="none" w:sz="0" w:space="0" w:color="auto"/>
        <w:right w:val="none" w:sz="0" w:space="0" w:color="auto"/>
      </w:divBdr>
    </w:div>
    <w:div w:id="1928613301">
      <w:bodyDiv w:val="1"/>
      <w:marLeft w:val="0"/>
      <w:marRight w:val="0"/>
      <w:marTop w:val="0"/>
      <w:marBottom w:val="0"/>
      <w:divBdr>
        <w:top w:val="none" w:sz="0" w:space="0" w:color="auto"/>
        <w:left w:val="none" w:sz="0" w:space="0" w:color="auto"/>
        <w:bottom w:val="none" w:sz="0" w:space="0" w:color="auto"/>
        <w:right w:val="none" w:sz="0" w:space="0" w:color="auto"/>
      </w:divBdr>
    </w:div>
    <w:div w:id="1989478819">
      <w:bodyDiv w:val="1"/>
      <w:marLeft w:val="0"/>
      <w:marRight w:val="0"/>
      <w:marTop w:val="0"/>
      <w:marBottom w:val="0"/>
      <w:divBdr>
        <w:top w:val="none" w:sz="0" w:space="0" w:color="auto"/>
        <w:left w:val="none" w:sz="0" w:space="0" w:color="auto"/>
        <w:bottom w:val="none" w:sz="0" w:space="0" w:color="auto"/>
        <w:right w:val="none" w:sz="0" w:space="0" w:color="auto"/>
      </w:divBdr>
    </w:div>
    <w:div w:id="1995718401">
      <w:bodyDiv w:val="1"/>
      <w:marLeft w:val="0"/>
      <w:marRight w:val="0"/>
      <w:marTop w:val="0"/>
      <w:marBottom w:val="0"/>
      <w:divBdr>
        <w:top w:val="none" w:sz="0" w:space="0" w:color="auto"/>
        <w:left w:val="none" w:sz="0" w:space="0" w:color="auto"/>
        <w:bottom w:val="none" w:sz="0" w:space="0" w:color="auto"/>
        <w:right w:val="none" w:sz="0" w:space="0" w:color="auto"/>
      </w:divBdr>
    </w:div>
    <w:div w:id="2006279355">
      <w:bodyDiv w:val="1"/>
      <w:marLeft w:val="0"/>
      <w:marRight w:val="0"/>
      <w:marTop w:val="0"/>
      <w:marBottom w:val="0"/>
      <w:divBdr>
        <w:top w:val="none" w:sz="0" w:space="0" w:color="auto"/>
        <w:left w:val="none" w:sz="0" w:space="0" w:color="auto"/>
        <w:bottom w:val="none" w:sz="0" w:space="0" w:color="auto"/>
        <w:right w:val="none" w:sz="0" w:space="0" w:color="auto"/>
      </w:divBdr>
    </w:div>
    <w:div w:id="2054846752">
      <w:bodyDiv w:val="1"/>
      <w:marLeft w:val="0"/>
      <w:marRight w:val="0"/>
      <w:marTop w:val="0"/>
      <w:marBottom w:val="0"/>
      <w:divBdr>
        <w:top w:val="none" w:sz="0" w:space="0" w:color="auto"/>
        <w:left w:val="none" w:sz="0" w:space="0" w:color="auto"/>
        <w:bottom w:val="none" w:sz="0" w:space="0" w:color="auto"/>
        <w:right w:val="none" w:sz="0" w:space="0" w:color="auto"/>
      </w:divBdr>
    </w:div>
    <w:div w:id="2077584368">
      <w:bodyDiv w:val="1"/>
      <w:marLeft w:val="0"/>
      <w:marRight w:val="0"/>
      <w:marTop w:val="0"/>
      <w:marBottom w:val="0"/>
      <w:divBdr>
        <w:top w:val="none" w:sz="0" w:space="0" w:color="auto"/>
        <w:left w:val="none" w:sz="0" w:space="0" w:color="auto"/>
        <w:bottom w:val="none" w:sz="0" w:space="0" w:color="auto"/>
        <w:right w:val="none" w:sz="0" w:space="0" w:color="auto"/>
      </w:divBdr>
    </w:div>
    <w:div w:id="2109302158">
      <w:bodyDiv w:val="1"/>
      <w:marLeft w:val="0"/>
      <w:marRight w:val="0"/>
      <w:marTop w:val="0"/>
      <w:marBottom w:val="0"/>
      <w:divBdr>
        <w:top w:val="none" w:sz="0" w:space="0" w:color="auto"/>
        <w:left w:val="none" w:sz="0" w:space="0" w:color="auto"/>
        <w:bottom w:val="none" w:sz="0" w:space="0" w:color="auto"/>
        <w:right w:val="none" w:sz="0" w:space="0" w:color="auto"/>
      </w:divBdr>
    </w:div>
    <w:div w:id="2113239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78.wmf"/><Relationship Id="rId21" Type="http://schemas.openxmlformats.org/officeDocument/2006/relationships/image" Target="media/image12.tiff"/><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chart" Target="charts/chart4.xml"/><Relationship Id="rId84" Type="http://schemas.openxmlformats.org/officeDocument/2006/relationships/image" Target="media/image60.png"/><Relationship Id="rId89" Type="http://schemas.openxmlformats.org/officeDocument/2006/relationships/chart" Target="charts/chart14.xml"/><Relationship Id="rId112" Type="http://schemas.openxmlformats.org/officeDocument/2006/relationships/image" Target="media/image73.wmf"/><Relationship Id="rId16" Type="http://schemas.openxmlformats.org/officeDocument/2006/relationships/image" Target="media/image8.tiff"/><Relationship Id="rId107" Type="http://schemas.openxmlformats.org/officeDocument/2006/relationships/image" Target="media/image68.png"/><Relationship Id="rId11" Type="http://schemas.openxmlformats.org/officeDocument/2006/relationships/image" Target="media/image3.emf"/><Relationship Id="rId32" Type="http://schemas.openxmlformats.org/officeDocument/2006/relationships/oleObject" Target="embeddings/oleObject2.bin"/><Relationship Id="rId37" Type="http://schemas.openxmlformats.org/officeDocument/2006/relationships/image" Target="media/image24.tiff"/><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chart" Target="charts/chart8.xml"/><Relationship Id="rId79" Type="http://schemas.openxmlformats.org/officeDocument/2006/relationships/image" Target="media/image55.tiff"/><Relationship Id="rId102" Type="http://schemas.openxmlformats.org/officeDocument/2006/relationships/chart" Target="charts/chart24.xml"/><Relationship Id="rId5" Type="http://schemas.openxmlformats.org/officeDocument/2006/relationships/webSettings" Target="webSettings.xml"/><Relationship Id="rId90" Type="http://schemas.openxmlformats.org/officeDocument/2006/relationships/chart" Target="charts/chart15.xml"/><Relationship Id="rId95" Type="http://schemas.openxmlformats.org/officeDocument/2006/relationships/chart" Target="charts/chart17.xml"/><Relationship Id="rId22" Type="http://schemas.openxmlformats.org/officeDocument/2006/relationships/image" Target="media/image13.tiff"/><Relationship Id="rId27" Type="http://schemas.microsoft.com/office/2007/relationships/hdphoto" Target="media/hdphoto1.wdp"/><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chart" Target="charts/chart5.xml"/><Relationship Id="rId113" Type="http://schemas.openxmlformats.org/officeDocument/2006/relationships/image" Target="media/image74.wmf"/><Relationship Id="rId118" Type="http://schemas.openxmlformats.org/officeDocument/2006/relationships/image" Target="media/image79.emf"/><Relationship Id="rId80" Type="http://schemas.openxmlformats.org/officeDocument/2006/relationships/image" Target="media/image56.tiff"/><Relationship Id="rId85" Type="http://schemas.openxmlformats.org/officeDocument/2006/relationships/image" Target="media/image61.png"/><Relationship Id="rId12" Type="http://schemas.openxmlformats.org/officeDocument/2006/relationships/image" Target="media/image4.tiff"/><Relationship Id="rId17" Type="http://schemas.openxmlformats.org/officeDocument/2006/relationships/image" Target="media/image9.tiff"/><Relationship Id="rId33" Type="http://schemas.openxmlformats.org/officeDocument/2006/relationships/image" Target="media/image22.emf"/><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chart" Target="charts/chart25.xml"/><Relationship Id="rId108" Type="http://schemas.openxmlformats.org/officeDocument/2006/relationships/image" Target="media/image69.wmf"/><Relationship Id="rId54" Type="http://schemas.openxmlformats.org/officeDocument/2006/relationships/image" Target="media/image41.png"/><Relationship Id="rId70" Type="http://schemas.openxmlformats.org/officeDocument/2006/relationships/chart" Target="charts/chart6.xml"/><Relationship Id="rId75" Type="http://schemas.openxmlformats.org/officeDocument/2006/relationships/chart" Target="charts/chart9.xml"/><Relationship Id="rId91" Type="http://schemas.openxmlformats.org/officeDocument/2006/relationships/image" Target="media/image62.tiff"/><Relationship Id="rId96" Type="http://schemas.openxmlformats.org/officeDocument/2006/relationships/chart" Target="charts/chart18.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tiff"/><Relationship Id="rId28" Type="http://schemas.openxmlformats.org/officeDocument/2006/relationships/image" Target="media/image18.png"/><Relationship Id="rId49" Type="http://schemas.openxmlformats.org/officeDocument/2006/relationships/image" Target="media/image36.png"/><Relationship Id="rId114" Type="http://schemas.openxmlformats.org/officeDocument/2006/relationships/image" Target="media/image75.wmf"/><Relationship Id="rId119" Type="http://schemas.openxmlformats.org/officeDocument/2006/relationships/image" Target="media/image80.emf"/><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chart" Target="charts/chart1.xml"/><Relationship Id="rId81" Type="http://schemas.openxmlformats.org/officeDocument/2006/relationships/image" Target="media/image57.tiff"/><Relationship Id="rId86" Type="http://schemas.openxmlformats.org/officeDocument/2006/relationships/chart" Target="charts/chart11.xml"/><Relationship Id="rId4" Type="http://schemas.openxmlformats.org/officeDocument/2006/relationships/settings" Target="settings.xml"/><Relationship Id="rId9" Type="http://schemas.openxmlformats.org/officeDocument/2006/relationships/image" Target="media/image1.tiff"/><Relationship Id="rId13" Type="http://schemas.openxmlformats.org/officeDocument/2006/relationships/image" Target="media/image5.tiff"/><Relationship Id="rId18" Type="http://schemas.openxmlformats.org/officeDocument/2006/relationships/image" Target="media/image10.tiff"/><Relationship Id="rId39" Type="http://schemas.openxmlformats.org/officeDocument/2006/relationships/image" Target="media/image26.png"/><Relationship Id="rId109" Type="http://schemas.openxmlformats.org/officeDocument/2006/relationships/image" Target="media/image70.wmf"/><Relationship Id="rId34" Type="http://schemas.openxmlformats.org/officeDocument/2006/relationships/oleObject" Target="embeddings/oleObject3.bin"/><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53.tiff"/><Relationship Id="rId97" Type="http://schemas.openxmlformats.org/officeDocument/2006/relationships/chart" Target="charts/chart19.xml"/><Relationship Id="rId104" Type="http://schemas.openxmlformats.org/officeDocument/2006/relationships/image" Target="media/image65.png"/><Relationship Id="rId120" Type="http://schemas.openxmlformats.org/officeDocument/2006/relationships/image" Target="media/image81.emf"/><Relationship Id="rId7" Type="http://schemas.openxmlformats.org/officeDocument/2006/relationships/endnotes" Target="endnotes.xml"/><Relationship Id="rId71" Type="http://schemas.openxmlformats.org/officeDocument/2006/relationships/chart" Target="charts/chart7.xml"/><Relationship Id="rId92" Type="http://schemas.openxmlformats.org/officeDocument/2006/relationships/image" Target="media/image63.tiff"/><Relationship Id="rId2" Type="http://schemas.openxmlformats.org/officeDocument/2006/relationships/numbering" Target="numbering.xml"/><Relationship Id="rId29" Type="http://schemas.openxmlformats.org/officeDocument/2006/relationships/image" Target="media/image19.emf"/><Relationship Id="rId24" Type="http://schemas.openxmlformats.org/officeDocument/2006/relationships/image" Target="media/image15.emf"/><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chart" Target="charts/chart2.xml"/><Relationship Id="rId87" Type="http://schemas.openxmlformats.org/officeDocument/2006/relationships/chart" Target="charts/chart12.xml"/><Relationship Id="rId110" Type="http://schemas.openxmlformats.org/officeDocument/2006/relationships/image" Target="media/image71.wmf"/><Relationship Id="rId115" Type="http://schemas.openxmlformats.org/officeDocument/2006/relationships/image" Target="media/image76.wmf"/><Relationship Id="rId61" Type="http://schemas.openxmlformats.org/officeDocument/2006/relationships/image" Target="media/image48.png"/><Relationship Id="rId82" Type="http://schemas.openxmlformats.org/officeDocument/2006/relationships/image" Target="media/image58.png"/><Relationship Id="rId19" Type="http://schemas.openxmlformats.org/officeDocument/2006/relationships/image" Target="media/image11.wmf"/><Relationship Id="rId14" Type="http://schemas.openxmlformats.org/officeDocument/2006/relationships/image" Target="media/image6.tiff"/><Relationship Id="rId30" Type="http://schemas.openxmlformats.org/officeDocument/2006/relationships/image" Target="media/image20.emf"/><Relationship Id="rId35" Type="http://schemas.openxmlformats.org/officeDocument/2006/relationships/image" Target="media/image23.emf"/><Relationship Id="rId56" Type="http://schemas.openxmlformats.org/officeDocument/2006/relationships/image" Target="media/image43.png"/><Relationship Id="rId77" Type="http://schemas.openxmlformats.org/officeDocument/2006/relationships/chart" Target="charts/chart10.xml"/><Relationship Id="rId100" Type="http://schemas.openxmlformats.org/officeDocument/2006/relationships/chart" Target="charts/chart22.xml"/><Relationship Id="rId105" Type="http://schemas.openxmlformats.org/officeDocument/2006/relationships/image" Target="media/image66.png"/><Relationship Id="rId8" Type="http://schemas.openxmlformats.org/officeDocument/2006/relationships/footer" Target="footer1.xml"/><Relationship Id="rId51" Type="http://schemas.openxmlformats.org/officeDocument/2006/relationships/image" Target="media/image38.jpeg"/><Relationship Id="rId72" Type="http://schemas.openxmlformats.org/officeDocument/2006/relationships/image" Target="media/image52.wmf"/><Relationship Id="rId93" Type="http://schemas.openxmlformats.org/officeDocument/2006/relationships/image" Target="media/image64.tiff"/><Relationship Id="rId98" Type="http://schemas.openxmlformats.org/officeDocument/2006/relationships/chart" Target="charts/chart20.xml"/><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6.emf"/><Relationship Id="rId46" Type="http://schemas.openxmlformats.org/officeDocument/2006/relationships/image" Target="media/image33.png"/><Relationship Id="rId67" Type="http://schemas.openxmlformats.org/officeDocument/2006/relationships/chart" Target="charts/chart3.xml"/><Relationship Id="rId116" Type="http://schemas.openxmlformats.org/officeDocument/2006/relationships/image" Target="media/image77.wmf"/><Relationship Id="rId20" Type="http://schemas.openxmlformats.org/officeDocument/2006/relationships/oleObject" Target="embeddings/oleObject1.bin"/><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59.png"/><Relationship Id="rId88" Type="http://schemas.openxmlformats.org/officeDocument/2006/relationships/chart" Target="charts/chart13.xml"/><Relationship Id="rId111" Type="http://schemas.openxmlformats.org/officeDocument/2006/relationships/image" Target="media/image72.wmf"/><Relationship Id="rId15" Type="http://schemas.openxmlformats.org/officeDocument/2006/relationships/image" Target="media/image7.tiff"/><Relationship Id="rId36" Type="http://schemas.openxmlformats.org/officeDocument/2006/relationships/oleObject" Target="embeddings/oleObject4.bin"/><Relationship Id="rId57" Type="http://schemas.openxmlformats.org/officeDocument/2006/relationships/image" Target="media/image44.png"/><Relationship Id="rId106" Type="http://schemas.openxmlformats.org/officeDocument/2006/relationships/image" Target="media/image67.png"/><Relationship Id="rId10" Type="http://schemas.openxmlformats.org/officeDocument/2006/relationships/image" Target="media/image2.tiff"/><Relationship Id="rId31" Type="http://schemas.openxmlformats.org/officeDocument/2006/relationships/image" Target="media/image21.emf"/><Relationship Id="rId52" Type="http://schemas.openxmlformats.org/officeDocument/2006/relationships/image" Target="media/image39.png"/><Relationship Id="rId73" Type="http://schemas.openxmlformats.org/officeDocument/2006/relationships/oleObject" Target="embeddings/oleObject5.bin"/><Relationship Id="rId78" Type="http://schemas.openxmlformats.org/officeDocument/2006/relationships/image" Target="media/image54.tiff"/><Relationship Id="rId94" Type="http://schemas.openxmlformats.org/officeDocument/2006/relationships/chart" Target="charts/chart16.xml"/><Relationship Id="rId99" Type="http://schemas.openxmlformats.org/officeDocument/2006/relationships/chart" Target="charts/chart21.xml"/><Relationship Id="rId101" Type="http://schemas.openxmlformats.org/officeDocument/2006/relationships/chart" Target="charts/chart23.xml"/><Relationship Id="rId122"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Hp\Desktop\&#1058;&#1055;&#1042;\&#1051;&#1080;&#1089;&#1090;%20Microsoft%20Excel.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A:\&#1044;&#1086;&#1082;&#1090;&#1086;&#1088;&#1072;&#1085;&#1090;&#1091;&#1088;&#1072;\Dissertation\&#1040;&#1081;&#1090;&#1073;&#1077;&#1082;&#1086;&#1074;&#1072;_&#1061;&#1058;&#1058;_2019\&#1056;&#1080;&#1089;&#1091;&#1085;&#1082;&#1080;\&#1050;&#1085;&#1080;&#1075;&#1072;1.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SEM\Ni-Co-&#1061;&#1088;&#1080;&#1079;&#1086;&#1090;&#1080;&#1083;%201%255%2510%2515%25\&#1051;&#1080;&#1089;&#1090;%20Microsoft%20Excel.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SEM\Ni-Co-&#1061;&#1088;&#1080;&#1079;&#1086;&#1090;&#1080;&#1083;%201%255%2510%2515%25\&#1051;&#1080;&#1089;&#1090;%20Microsoft%20Excel.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SEM\Ni-Co-&#1061;&#1088;&#1080;&#1079;&#1086;&#1090;&#1080;&#1083;%201%255%2510%2515%25\&#1051;&#1080;&#1089;&#1090;%20Microsoft%20Excel.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SEM\Ni-Co-&#1061;&#1088;&#1080;&#1079;&#1086;&#1090;&#1080;&#1083;%201%255%2510%2515%25\&#1051;&#1080;&#1089;&#1090;%20Microsoft%20Excel.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A:\&#1044;&#1086;&#1082;&#1090;&#1086;&#1088;&#1072;&#1085;&#1090;&#1091;&#1088;&#1072;\Dissertation\&#1061;&#1061;&#1058;-2021\&#1051;&#1080;&#1089;&#1090;%20Microsoft%20Excel.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1050;&#1080;&#1085;&#1077;&#1090;&#1080;&#1082;&#1072;_&#1092;&#1077;&#1085;&#1072;&#1085;&#1090;&#1088;&#1077;&#1085;\&#1050;&#1080;&#1085;&#1077;&#1090;&#1080;&#1082;&#1072;%20&#1092;&#1077;&#1085;&#1072;&#1085;&#1090;&#1088;&#1077;&#1085;\&#1050;&#1080;&#1085;&#1077;&#1090;&#1080;&#1095;&#1077;&#1089;&#1082;&#1072;&#1103;%20&#1082;&#1088;&#1080;&#1074;&#1072;&#1103;.xlsx" TargetMode="Externa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7.xml"/></Relationships>
</file>

<file path=word/charts/_rels/chart18.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55;&#1050;&#1057;\&#1054;&#1087;&#1090;&#1080;&#1084;&#1080;&#1079;&#1072;&#1094;&#1080;&#1103;\&#1051;&#1080;&#1089;&#1090;%20Microsoft%20Excel.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55;&#1050;&#1057;\&#1054;&#1087;&#1090;&#1080;&#1084;&#1080;&#1079;&#1072;&#1094;&#1080;&#1103;\&#1051;&#1080;&#1089;&#1090;%20Microsoft%20Excel.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72;&#1076;&#1089;&#1086;&#1088;&#1073;&#1094;&#1080;&#1080;\&#1063;&#1072;&#1089;&#1090;&#1085;&#1099;&#1077;%20&#1092;&#1091;&#1085;&#1082;&#1094;&#1080;&#1080;.xlsx" TargetMode="External"/><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55;&#1050;&#1057;\&#1054;&#1087;&#1090;&#1080;&#1084;&#1080;&#1079;&#1072;&#1094;&#1080;&#1103;\&#1051;&#1080;&#1089;&#1090;%20Microsoft%20Excel.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55;&#1050;&#1057;\&#1054;&#1087;&#1090;&#1080;&#1084;&#1080;&#1079;&#1072;&#1094;&#1080;&#1103;\&#1051;&#1080;&#1089;&#1090;%20Microsoft%20Excel.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55;&#1050;&#1057;\&#1054;&#1087;&#1090;&#1080;&#1084;&#1080;&#1079;&#1072;&#1094;&#1080;&#1103;\&#1051;&#1080;&#1089;&#1090;%20Microsoft%20Excel.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55;&#1050;&#1057;\&#1054;&#1087;&#1090;&#1080;&#1084;&#1080;&#1079;&#1072;&#1094;&#1080;&#1103;\&#1050;&#1086;&#1088;&#1088;&#1077;&#1083;&#1103;&#1094;&#1080;&#1103;.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margulan\Desktop\&#1054;&#1087;&#1090;&#1080;&#1084;&#1080;&#1079;&#1072;&#1094;&#1080;&#1103;\&#1101;&#1085;&#1077;&#1088;&#1075;&#1080;&#1103;%20&#1072;&#1082;&#1090;&#1080;&#1074;&#1072;&#1094;&#1080;&#1080;.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55;&#1050;&#1057;\&#1054;&#1087;&#1090;&#1080;&#1084;&#1080;&#1079;&#1072;&#1094;&#1080;&#1103;\&#1044;&#1080;&#1072;&#1075;&#1088;&#1072;&#1084;&#1084;&#1072;.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72;&#1076;&#1089;&#1086;&#1088;&#1073;&#1094;&#1080;&#1080;\&#1063;&#1072;&#1089;&#1090;&#1085;&#1099;&#1077;%20&#1092;&#1091;&#1085;&#1082;&#1094;&#1080;&#1080;.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72;&#1076;&#1089;&#1086;&#1088;&#1073;&#1094;&#1080;&#1080;\&#1063;&#1072;&#1089;&#1090;&#1085;&#1099;&#1077;%20&#1092;&#1091;&#1085;&#1082;&#1094;&#1080;&#1080;.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72;&#1076;&#1089;&#1086;&#1088;&#1073;&#1094;&#1080;&#1080;\&#1063;&#1072;&#1089;&#1090;&#1085;&#1099;&#1077;%20&#1092;&#1091;&#1085;&#1082;&#1094;&#1080;&#1080;.xlsx"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72;&#1076;&#1089;&#1086;&#1088;&#1073;&#1094;&#1080;&#1080;\&#1063;&#1072;&#1089;&#1090;&#1085;&#1099;&#1077;%20&#1092;&#1091;&#1085;&#1082;&#1094;&#1080;&#1080;.xlsx"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oleObject" Target="file:///A:\&#1044;&#1086;&#1082;&#1090;&#1086;&#1088;&#1072;&#1085;&#1090;&#1091;&#1088;&#1072;\&#1053;&#1072;&#1091;&#1095;&#1085;&#1086;-&#1080;&#1089;&#1089;&#1083;&#1077;&#1076;&#1086;&#1074;&#1072;&#1090;&#1077;&#1083;&#1100;&#1089;&#1082;&#1072;&#1103;%20&#1088;&#1072;&#1073;&#1086;&#1090;&#1072;\&#1054;&#1087;&#1090;&#1080;&#1084;&#1080;&#1079;&#1072;&#1094;&#1080;&#1103;%20&#1072;&#1076;&#1089;&#1086;&#1088;&#1073;&#1094;&#1080;&#1080;\&#1063;&#1072;&#1089;&#1090;&#1085;&#1099;&#1077;%20&#1092;&#1091;&#1085;&#1082;&#1094;&#1080;&#1080;.xlsx" TargetMode="External"/><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1044;&#1058;&#1040;%20&#1055;&#1050;&#1057;\&#1055;&#1086;&#1090;&#1077;&#1088;&#1103;%20&#1084;&#1072;&#1089;&#1089;&#1099;.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A:\&#1044;&#1086;&#1082;&#1090;&#1086;&#1088;&#1072;&#1085;&#1090;&#1091;&#1088;&#1072;\&#1053;&#1072;&#1091;&#1095;&#1085;&#1086;-&#1080;&#1089;&#1089;&#1083;&#1077;&#1076;&#1086;&#1074;&#1072;&#1090;&#1077;&#1083;&#1100;&#1089;&#1082;&#1072;&#1103;%20&#1088;&#1072;&#1073;&#1086;&#1090;&#1072;\&#1044;&#1058;&#1040;%20&#1055;&#1050;&#1057;\&#1055;&#1086;&#1090;&#1077;&#1088;&#1103;%20&#1084;&#1072;&#1089;&#1089;&#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369203849518809"/>
          <c:y val="0.15319444444444447"/>
          <c:w val="0.58714491982208505"/>
          <c:h val="0.61903579760863214"/>
        </c:manualLayout>
      </c:layout>
      <c:scatterChart>
        <c:scatterStyle val="smoothMarker"/>
        <c:varyColors val="0"/>
        <c:ser>
          <c:idx val="0"/>
          <c:order val="0"/>
          <c:spPr>
            <a:ln w="9525" cap="rnd">
              <a:solidFill>
                <a:schemeClr val="tx1"/>
              </a:solidFill>
              <a:round/>
            </a:ln>
            <a:effectLst/>
          </c:spPr>
          <c:marker>
            <c:symbol val="none"/>
          </c:marker>
          <c:xVal>
            <c:numRef>
              <c:f>Лист2!$C$3:$C$15</c:f>
              <c:numCache>
                <c:formatCode>General</c:formatCode>
                <c:ptCount val="13"/>
                <c:pt idx="0">
                  <c:v>50</c:v>
                </c:pt>
                <c:pt idx="1">
                  <c:v>100</c:v>
                </c:pt>
                <c:pt idx="2">
                  <c:v>140</c:v>
                </c:pt>
                <c:pt idx="3">
                  <c:v>170</c:v>
                </c:pt>
                <c:pt idx="4">
                  <c:v>200</c:v>
                </c:pt>
                <c:pt idx="5">
                  <c:v>250</c:v>
                </c:pt>
                <c:pt idx="6">
                  <c:v>260</c:v>
                </c:pt>
                <c:pt idx="7">
                  <c:v>300</c:v>
                </c:pt>
                <c:pt idx="8">
                  <c:v>390</c:v>
                </c:pt>
                <c:pt idx="9">
                  <c:v>500</c:v>
                </c:pt>
                <c:pt idx="10">
                  <c:v>600</c:v>
                </c:pt>
                <c:pt idx="11">
                  <c:v>700</c:v>
                </c:pt>
                <c:pt idx="12">
                  <c:v>800</c:v>
                </c:pt>
              </c:numCache>
            </c:numRef>
          </c:xVal>
          <c:yVal>
            <c:numRef>
              <c:f>Лист2!$D$3:$D$15</c:f>
              <c:numCache>
                <c:formatCode>General</c:formatCode>
                <c:ptCount val="13"/>
                <c:pt idx="0">
                  <c:v>230</c:v>
                </c:pt>
                <c:pt idx="1">
                  <c:v>500</c:v>
                </c:pt>
                <c:pt idx="2">
                  <c:v>570</c:v>
                </c:pt>
                <c:pt idx="3">
                  <c:v>530</c:v>
                </c:pt>
                <c:pt idx="4">
                  <c:v>600</c:v>
                </c:pt>
                <c:pt idx="5">
                  <c:v>670</c:v>
                </c:pt>
                <c:pt idx="6">
                  <c:v>665</c:v>
                </c:pt>
                <c:pt idx="7">
                  <c:v>710</c:v>
                </c:pt>
                <c:pt idx="8">
                  <c:v>810</c:v>
                </c:pt>
                <c:pt idx="9">
                  <c:v>700</c:v>
                </c:pt>
                <c:pt idx="10">
                  <c:v>400</c:v>
                </c:pt>
                <c:pt idx="11">
                  <c:v>200</c:v>
                </c:pt>
                <c:pt idx="12">
                  <c:v>70</c:v>
                </c:pt>
              </c:numCache>
            </c:numRef>
          </c:yVal>
          <c:smooth val="1"/>
          <c:extLst xmlns:c16r2="http://schemas.microsoft.com/office/drawing/2015/06/chart">
            <c:ext xmlns:c16="http://schemas.microsoft.com/office/drawing/2014/chart" uri="{C3380CC4-5D6E-409C-BE32-E72D297353CC}">
              <c16:uniqueId val="{00000000-1B09-4CBD-A09B-121B2F84AF24}"/>
            </c:ext>
          </c:extLst>
        </c:ser>
        <c:dLbls>
          <c:showLegendKey val="0"/>
          <c:showVal val="0"/>
          <c:showCatName val="0"/>
          <c:showSerName val="0"/>
          <c:showPercent val="0"/>
          <c:showBubbleSize val="0"/>
        </c:dLbls>
        <c:axId val="-1084426496"/>
        <c:axId val="-1084416160"/>
      </c:scatterChart>
      <c:valAx>
        <c:axId val="-1084426496"/>
        <c:scaling>
          <c:orientation val="minMax"/>
          <c:max val="800"/>
          <c:min val="50"/>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Температура, °С</a:t>
                </a:r>
              </a:p>
            </c:rich>
          </c:tx>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084416160"/>
        <c:crossesAt val="0"/>
        <c:crossBetween val="midCat"/>
        <c:majorUnit val="100"/>
        <c:minorUnit val="50"/>
      </c:valAx>
      <c:valAx>
        <c:axId val="-1084416160"/>
        <c:scaling>
          <c:orientation val="minMax"/>
          <c:max val="820"/>
          <c:min val="0"/>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Интенсивтілігі</a:t>
                </a:r>
              </a:p>
            </c:rich>
          </c:tx>
          <c:layout>
            <c:manualLayout>
              <c:xMode val="edge"/>
              <c:yMode val="edge"/>
              <c:x val="3.9213149055668743E-2"/>
              <c:y val="0.2360804899387576"/>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084426496"/>
        <c:crossesAt val="50"/>
        <c:crossBetween val="midCat"/>
        <c:majorUnit val="1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5407142187583697"/>
          <c:y val="0.12396741647703244"/>
          <c:w val="0.46847336216104607"/>
          <c:h val="0.67820884601701004"/>
        </c:manualLayout>
      </c:layout>
      <c:barChart>
        <c:barDir val="col"/>
        <c:grouping val="percentStacked"/>
        <c:varyColors val="0"/>
        <c:ser>
          <c:idx val="0"/>
          <c:order val="0"/>
          <c:tx>
            <c:v>деструкция өнімдері</c:v>
          </c:tx>
          <c:spPr>
            <a:solidFill>
              <a:schemeClr val="dk1">
                <a:tint val="88500"/>
              </a:schemeClr>
            </a:solidFill>
            <a:ln>
              <a:noFill/>
            </a:ln>
            <a:effectLst/>
          </c:spPr>
          <c:invertIfNegative val="0"/>
          <c:dLbls>
            <c:delete val="1"/>
          </c:dLbls>
          <c:cat>
            <c:numRef>
              <c:f>Лист1!$C$2:$H$2</c:f>
              <c:numCache>
                <c:formatCode>General</c:formatCode>
                <c:ptCount val="6"/>
                <c:pt idx="0">
                  <c:v>1</c:v>
                </c:pt>
                <c:pt idx="1">
                  <c:v>2</c:v>
                </c:pt>
                <c:pt idx="2">
                  <c:v>3</c:v>
                </c:pt>
                <c:pt idx="3">
                  <c:v>4</c:v>
                </c:pt>
                <c:pt idx="4">
                  <c:v>5</c:v>
                </c:pt>
                <c:pt idx="5">
                  <c:v>6</c:v>
                </c:pt>
              </c:numCache>
            </c:numRef>
          </c:cat>
          <c:val>
            <c:numRef>
              <c:f>Лист1!$C$3:$H$3</c:f>
              <c:numCache>
                <c:formatCode>General</c:formatCode>
                <c:ptCount val="6"/>
                <c:pt idx="0">
                  <c:v>6.55</c:v>
                </c:pt>
                <c:pt idx="1">
                  <c:v>1.4</c:v>
                </c:pt>
                <c:pt idx="2">
                  <c:v>4.32</c:v>
                </c:pt>
                <c:pt idx="3">
                  <c:v>11.69</c:v>
                </c:pt>
                <c:pt idx="4">
                  <c:v>40.520000000000003</c:v>
                </c:pt>
                <c:pt idx="5">
                  <c:v>51.62</c:v>
                </c:pt>
              </c:numCache>
            </c:numRef>
          </c:val>
          <c:extLst xmlns:c16r2="http://schemas.microsoft.com/office/drawing/2015/06/chart">
            <c:ext xmlns:c16="http://schemas.microsoft.com/office/drawing/2014/chart" uri="{C3380CC4-5D6E-409C-BE32-E72D297353CC}">
              <c16:uniqueId val="{00000000-58BB-4C17-952C-68FDB633A852}"/>
            </c:ext>
          </c:extLst>
        </c:ser>
        <c:ser>
          <c:idx val="1"/>
          <c:order val="1"/>
          <c:tx>
            <c:v>гидрлеу өнімдері</c:v>
          </c:tx>
          <c:spPr>
            <a:solidFill>
              <a:schemeClr val="dk1">
                <a:tint val="55000"/>
              </a:schemeClr>
            </a:solidFill>
            <a:ln>
              <a:noFill/>
            </a:ln>
            <a:effectLst/>
          </c:spPr>
          <c:invertIfNegative val="0"/>
          <c:dLbls>
            <c:delete val="1"/>
          </c:dLbls>
          <c:cat>
            <c:numRef>
              <c:f>Лист1!$C$2:$H$2</c:f>
              <c:numCache>
                <c:formatCode>General</c:formatCode>
                <c:ptCount val="6"/>
                <c:pt idx="0">
                  <c:v>1</c:v>
                </c:pt>
                <c:pt idx="1">
                  <c:v>2</c:v>
                </c:pt>
                <c:pt idx="2">
                  <c:v>3</c:v>
                </c:pt>
                <c:pt idx="3">
                  <c:v>4</c:v>
                </c:pt>
                <c:pt idx="4">
                  <c:v>5</c:v>
                </c:pt>
                <c:pt idx="5">
                  <c:v>6</c:v>
                </c:pt>
              </c:numCache>
            </c:numRef>
          </c:cat>
          <c:val>
            <c:numRef>
              <c:f>Лист1!$C$4:$H$4</c:f>
              <c:numCache>
                <c:formatCode>General</c:formatCode>
                <c:ptCount val="6"/>
                <c:pt idx="0">
                  <c:v>29.32</c:v>
                </c:pt>
                <c:pt idx="1">
                  <c:v>37.729999999999997</c:v>
                </c:pt>
                <c:pt idx="2">
                  <c:v>35.32</c:v>
                </c:pt>
                <c:pt idx="3">
                  <c:v>28.96</c:v>
                </c:pt>
                <c:pt idx="4">
                  <c:v>38.64</c:v>
                </c:pt>
                <c:pt idx="5">
                  <c:v>40.89</c:v>
                </c:pt>
              </c:numCache>
            </c:numRef>
          </c:val>
          <c:extLst xmlns:c16r2="http://schemas.microsoft.com/office/drawing/2015/06/chart">
            <c:ext xmlns:c16="http://schemas.microsoft.com/office/drawing/2014/chart" uri="{C3380CC4-5D6E-409C-BE32-E72D297353CC}">
              <c16:uniqueId val="{00000001-58BB-4C17-952C-68FDB633A852}"/>
            </c:ext>
          </c:extLst>
        </c:ser>
        <c:ser>
          <c:idx val="2"/>
          <c:order val="2"/>
          <c:tx>
            <c:v>реакцияға түспеген заттар</c:v>
          </c:tx>
          <c:spPr>
            <a:solidFill>
              <a:schemeClr val="dk1">
                <a:tint val="75000"/>
              </a:schemeClr>
            </a:solidFill>
            <a:ln>
              <a:noFill/>
            </a:ln>
            <a:effectLst/>
          </c:spPr>
          <c:invertIfNegative val="0"/>
          <c:dLbls>
            <c:delete val="1"/>
          </c:dLbls>
          <c:cat>
            <c:numRef>
              <c:f>Лист1!$C$2:$H$2</c:f>
              <c:numCache>
                <c:formatCode>General</c:formatCode>
                <c:ptCount val="6"/>
                <c:pt idx="0">
                  <c:v>1</c:v>
                </c:pt>
                <c:pt idx="1">
                  <c:v>2</c:v>
                </c:pt>
                <c:pt idx="2">
                  <c:v>3</c:v>
                </c:pt>
                <c:pt idx="3">
                  <c:v>4</c:v>
                </c:pt>
                <c:pt idx="4">
                  <c:v>5</c:v>
                </c:pt>
                <c:pt idx="5">
                  <c:v>6</c:v>
                </c:pt>
              </c:numCache>
            </c:numRef>
          </c:cat>
          <c:val>
            <c:numRef>
              <c:f>Лист1!$C$5:$H$5</c:f>
              <c:numCache>
                <c:formatCode>General</c:formatCode>
                <c:ptCount val="6"/>
                <c:pt idx="0">
                  <c:v>64.12</c:v>
                </c:pt>
                <c:pt idx="1">
                  <c:v>60.88</c:v>
                </c:pt>
                <c:pt idx="2">
                  <c:v>60.37</c:v>
                </c:pt>
                <c:pt idx="3">
                  <c:v>59.34</c:v>
                </c:pt>
                <c:pt idx="4">
                  <c:v>20.75</c:v>
                </c:pt>
                <c:pt idx="5">
                  <c:v>7.48</c:v>
                </c:pt>
              </c:numCache>
            </c:numRef>
          </c:val>
          <c:extLst xmlns:c16r2="http://schemas.microsoft.com/office/drawing/2015/06/chart">
            <c:ext xmlns:c16="http://schemas.microsoft.com/office/drawing/2014/chart" uri="{C3380CC4-5D6E-409C-BE32-E72D297353CC}">
              <c16:uniqueId val="{00000002-58BB-4C17-952C-68FDB633A852}"/>
            </c:ext>
          </c:extLst>
        </c:ser>
        <c:dLbls>
          <c:showLegendKey val="0"/>
          <c:showVal val="1"/>
          <c:showCatName val="0"/>
          <c:showSerName val="0"/>
          <c:showPercent val="0"/>
          <c:showBubbleSize val="0"/>
        </c:dLbls>
        <c:gapWidth val="150"/>
        <c:overlap val="100"/>
        <c:axId val="-1084424864"/>
        <c:axId val="-1084428672"/>
      </c:barChart>
      <c:catAx>
        <c:axId val="-10844248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sz="1200">
                    <a:solidFill>
                      <a:sysClr val="windowText" lastClr="000000"/>
                    </a:solidFill>
                    <a:latin typeface="Times New Roman" panose="02020603050405020304" pitchFamily="18" charset="0"/>
                    <a:cs typeface="Times New Roman" panose="02020603050405020304" pitchFamily="18" charset="0"/>
                  </a:rPr>
                  <a:t>Тәжірибе номері</a:t>
                </a:r>
                <a:endParaRPr lang="ru-RU" sz="12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467037602442552"/>
              <c:y val="0.90068738210792709"/>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84428672"/>
        <c:crossesAt val="0"/>
        <c:auto val="1"/>
        <c:lblAlgn val="ctr"/>
        <c:lblOffset val="100"/>
        <c:noMultiLvlLbl val="0"/>
      </c:catAx>
      <c:valAx>
        <c:axId val="-108442867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sz="1200">
                    <a:solidFill>
                      <a:sysClr val="windowText" lastClr="000000"/>
                    </a:solidFill>
                    <a:latin typeface="Times New Roman" panose="02020603050405020304" pitchFamily="18" charset="0"/>
                    <a:cs typeface="Times New Roman" panose="02020603050405020304" pitchFamily="18" charset="0"/>
                  </a:rPr>
                  <a:t>Шығымы</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8442486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Entry>
      <c:legendEntry>
        <c:idx val="2"/>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68789633141545659"/>
          <c:y val="0.27163206261621392"/>
          <c:w val="0.27920314801799551"/>
          <c:h val="0.4086748427546301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804600429971378"/>
          <c:y val="0.10308002607056665"/>
          <c:w val="0.67419116580276717"/>
          <c:h val="0.61753685990593454"/>
        </c:manualLayout>
      </c:layout>
      <c:barChart>
        <c:barDir val="col"/>
        <c:grouping val="clustered"/>
        <c:varyColors val="0"/>
        <c:ser>
          <c:idx val="0"/>
          <c:order val="0"/>
          <c:spPr>
            <a:solidFill>
              <a:schemeClr val="tx1">
                <a:lumMod val="50000"/>
                <a:lumOff val="50000"/>
              </a:schemeClr>
            </a:solidFill>
            <a:ln>
              <a:solidFill>
                <a:schemeClr val="tx1"/>
              </a:solidFill>
            </a:ln>
            <a:effectLst/>
          </c:spPr>
          <c:invertIfNegative val="0"/>
          <c:cat>
            <c:strRef>
              <c:f>Лист1!$B$4:$B$12</c:f>
              <c:strCache>
                <c:ptCount val="9"/>
                <c:pt idx="0">
                  <c:v>40-50</c:v>
                </c:pt>
                <c:pt idx="1">
                  <c:v>50-60</c:v>
                </c:pt>
                <c:pt idx="2">
                  <c:v>60-70</c:v>
                </c:pt>
                <c:pt idx="3">
                  <c:v>70-80</c:v>
                </c:pt>
                <c:pt idx="4">
                  <c:v>80-90</c:v>
                </c:pt>
                <c:pt idx="5">
                  <c:v>90-100</c:v>
                </c:pt>
                <c:pt idx="6">
                  <c:v>100-110</c:v>
                </c:pt>
                <c:pt idx="7">
                  <c:v>110-120</c:v>
                </c:pt>
                <c:pt idx="8">
                  <c:v>&gt;120</c:v>
                </c:pt>
              </c:strCache>
            </c:strRef>
          </c:cat>
          <c:val>
            <c:numRef>
              <c:f>Лист1!$C$4:$C$12</c:f>
              <c:numCache>
                <c:formatCode>General</c:formatCode>
                <c:ptCount val="9"/>
                <c:pt idx="0">
                  <c:v>0</c:v>
                </c:pt>
                <c:pt idx="1">
                  <c:v>10</c:v>
                </c:pt>
                <c:pt idx="2">
                  <c:v>5</c:v>
                </c:pt>
                <c:pt idx="3">
                  <c:v>8</c:v>
                </c:pt>
                <c:pt idx="4">
                  <c:v>10</c:v>
                </c:pt>
                <c:pt idx="5">
                  <c:v>20</c:v>
                </c:pt>
                <c:pt idx="6">
                  <c:v>17</c:v>
                </c:pt>
                <c:pt idx="7">
                  <c:v>25</c:v>
                </c:pt>
                <c:pt idx="8">
                  <c:v>5</c:v>
                </c:pt>
              </c:numCache>
            </c:numRef>
          </c:val>
          <c:extLst xmlns:c16r2="http://schemas.microsoft.com/office/drawing/2015/06/chart">
            <c:ext xmlns:c16="http://schemas.microsoft.com/office/drawing/2014/chart" uri="{C3380CC4-5D6E-409C-BE32-E72D297353CC}">
              <c16:uniqueId val="{00000000-727C-4E18-AF5E-0F710BBBA739}"/>
            </c:ext>
          </c:extLst>
        </c:ser>
        <c:dLbls>
          <c:showLegendKey val="0"/>
          <c:showVal val="0"/>
          <c:showCatName val="0"/>
          <c:showSerName val="0"/>
          <c:showPercent val="0"/>
          <c:showBubbleSize val="0"/>
        </c:dLbls>
        <c:gapWidth val="10"/>
        <c:axId val="-1084427584"/>
        <c:axId val="-1084430304"/>
      </c:barChart>
      <c:catAx>
        <c:axId val="-10844275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k-KZ" sz="1200">
                    <a:solidFill>
                      <a:schemeClr val="tx1"/>
                    </a:solidFill>
                    <a:latin typeface="Times New Roman" panose="02020603050405020304" pitchFamily="18" charset="0"/>
                    <a:cs typeface="Times New Roman" panose="02020603050405020304" pitchFamily="18" charset="0"/>
                  </a:rPr>
                  <a:t>Бөлшектер өлшемі,</a:t>
                </a:r>
                <a:r>
                  <a:rPr lang="kk-KZ" sz="1200" baseline="0">
                    <a:solidFill>
                      <a:schemeClr val="tx1"/>
                    </a:solidFill>
                    <a:latin typeface="Times New Roman" panose="02020603050405020304" pitchFamily="18" charset="0"/>
                    <a:cs typeface="Times New Roman" panose="02020603050405020304" pitchFamily="18" charset="0"/>
                  </a:rPr>
                  <a:t> нм</a:t>
                </a:r>
                <a:endParaRPr lang="ru-RU"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b" anchorCtr="1"/>
          <a:lstStyle/>
          <a:p>
            <a:pPr>
              <a:defRPr sz="900" b="0" i="0" u="none" strike="noStrike" kern="1200" baseline="0">
                <a:ln>
                  <a:noFill/>
                </a:ln>
                <a:solidFill>
                  <a:schemeClr val="tx1"/>
                </a:solidFill>
                <a:effectLst>
                  <a:outerShdw dist="2197100" dir="5400000" sx="1000" sy="1000" algn="ctr" rotWithShape="0">
                    <a:srgbClr val="000000">
                      <a:alpha val="0"/>
                    </a:srgbClr>
                  </a:outerShdw>
                  <a:reflection endPos="0" dist="50800" dir="5400000" sy="-100000" algn="bl" rotWithShape="0"/>
                </a:effectLst>
                <a:latin typeface="+mn-lt"/>
                <a:ea typeface="+mn-ea"/>
                <a:cs typeface="+mn-cs"/>
              </a:defRPr>
            </a:pPr>
            <a:endParaRPr lang="ru-RU"/>
          </a:p>
        </c:txPr>
        <c:crossAx val="-1084430304"/>
        <c:crosses val="autoZero"/>
        <c:auto val="1"/>
        <c:lblAlgn val="ctr"/>
        <c:lblOffset val="100"/>
        <c:noMultiLvlLbl val="0"/>
      </c:catAx>
      <c:valAx>
        <c:axId val="-108443030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sz="1200">
                    <a:solidFill>
                      <a:schemeClr val="tx1"/>
                    </a:solidFill>
                    <a:latin typeface="Times New Roman" panose="02020603050405020304" pitchFamily="18" charset="0"/>
                    <a:cs typeface="Times New Roman" panose="02020603050405020304" pitchFamily="18" charset="0"/>
                  </a:rPr>
                  <a:t>Мөлшері, %</a:t>
                </a:r>
              </a:p>
            </c:rich>
          </c:tx>
          <c:overlay val="0"/>
          <c:spPr>
            <a:solidFill>
              <a:schemeClr val="bg1"/>
            </a:solidFill>
            <a:ln>
              <a:noFill/>
            </a:ln>
            <a:effectLst/>
          </c:spPr>
        </c:title>
        <c:numFmt formatCode="General" sourceLinked="1"/>
        <c:majorTickMark val="out"/>
        <c:minorTickMark val="none"/>
        <c:tickLblPos val="nextTo"/>
        <c:spPr>
          <a:solidFill>
            <a:schemeClr val="bg1"/>
          </a:solidFill>
          <a:ln>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84427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328532280572365"/>
          <c:y val="9.1734709631884265E-2"/>
          <c:w val="0.74117553487632226"/>
          <c:h val="0.62519023357374459"/>
        </c:manualLayout>
      </c:layout>
      <c:barChart>
        <c:barDir val="col"/>
        <c:grouping val="clustered"/>
        <c:varyColors val="0"/>
        <c:ser>
          <c:idx val="0"/>
          <c:order val="0"/>
          <c:spPr>
            <a:solidFill>
              <a:schemeClr val="tx1">
                <a:lumMod val="50000"/>
                <a:lumOff val="50000"/>
              </a:schemeClr>
            </a:solidFill>
            <a:ln>
              <a:solidFill>
                <a:schemeClr val="tx1"/>
              </a:solidFill>
            </a:ln>
            <a:effectLst/>
          </c:spPr>
          <c:invertIfNegative val="0"/>
          <c:cat>
            <c:strRef>
              <c:f>Лист1!$B$4:$B$11</c:f>
              <c:strCache>
                <c:ptCount val="8"/>
                <c:pt idx="0">
                  <c:v>40-50</c:v>
                </c:pt>
                <c:pt idx="1">
                  <c:v>50-60</c:v>
                </c:pt>
                <c:pt idx="2">
                  <c:v>60-70</c:v>
                </c:pt>
                <c:pt idx="3">
                  <c:v>70-80</c:v>
                </c:pt>
                <c:pt idx="4">
                  <c:v>80-90</c:v>
                </c:pt>
                <c:pt idx="5">
                  <c:v>90-100</c:v>
                </c:pt>
                <c:pt idx="6">
                  <c:v>100-110</c:v>
                </c:pt>
                <c:pt idx="7">
                  <c:v>110-120</c:v>
                </c:pt>
              </c:strCache>
            </c:strRef>
          </c:cat>
          <c:val>
            <c:numRef>
              <c:f>Лист1!$D$4:$D$11</c:f>
              <c:numCache>
                <c:formatCode>General</c:formatCode>
                <c:ptCount val="8"/>
                <c:pt idx="0">
                  <c:v>6.7</c:v>
                </c:pt>
                <c:pt idx="1">
                  <c:v>26.7</c:v>
                </c:pt>
                <c:pt idx="2">
                  <c:v>20</c:v>
                </c:pt>
                <c:pt idx="3">
                  <c:v>6.7</c:v>
                </c:pt>
                <c:pt idx="4">
                  <c:v>33.299999999999997</c:v>
                </c:pt>
                <c:pt idx="5">
                  <c:v>4</c:v>
                </c:pt>
                <c:pt idx="6">
                  <c:v>3</c:v>
                </c:pt>
              </c:numCache>
            </c:numRef>
          </c:val>
          <c:extLst xmlns:c16r2="http://schemas.microsoft.com/office/drawing/2015/06/chart">
            <c:ext xmlns:c16="http://schemas.microsoft.com/office/drawing/2014/chart" uri="{C3380CC4-5D6E-409C-BE32-E72D297353CC}">
              <c16:uniqueId val="{00000000-AEEB-415E-8F04-CF59620EF4BA}"/>
            </c:ext>
          </c:extLst>
        </c:ser>
        <c:dLbls>
          <c:showLegendKey val="0"/>
          <c:showVal val="0"/>
          <c:showCatName val="0"/>
          <c:showSerName val="0"/>
          <c:showPercent val="0"/>
          <c:showBubbleSize val="0"/>
        </c:dLbls>
        <c:gapWidth val="10"/>
        <c:axId val="-1084418880"/>
        <c:axId val="-1084424320"/>
      </c:barChart>
      <c:catAx>
        <c:axId val="-10844188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k-KZ" sz="1200">
                    <a:solidFill>
                      <a:schemeClr val="tx1"/>
                    </a:solidFill>
                    <a:latin typeface="Times New Roman" panose="02020603050405020304" pitchFamily="18" charset="0"/>
                    <a:cs typeface="Times New Roman" panose="02020603050405020304" pitchFamily="18" charset="0"/>
                  </a:rPr>
                  <a:t>Бөлшектер өлшемі,</a:t>
                </a:r>
                <a:r>
                  <a:rPr lang="kk-KZ" sz="1200" baseline="0">
                    <a:solidFill>
                      <a:schemeClr val="tx1"/>
                    </a:solidFill>
                    <a:latin typeface="Times New Roman" panose="02020603050405020304" pitchFamily="18" charset="0"/>
                    <a:cs typeface="Times New Roman" panose="02020603050405020304" pitchFamily="18" charset="0"/>
                  </a:rPr>
                  <a:t> нм</a:t>
                </a:r>
                <a:endParaRPr lang="ru-RU"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b" anchorCtr="1"/>
          <a:lstStyle/>
          <a:p>
            <a:pPr>
              <a:defRPr sz="900" b="0" i="0" u="none" strike="noStrike" kern="1200" baseline="0">
                <a:ln>
                  <a:noFill/>
                </a:ln>
                <a:solidFill>
                  <a:schemeClr val="tx1"/>
                </a:solidFill>
                <a:effectLst>
                  <a:outerShdw dist="2197100" dir="5400000" sx="1000" sy="1000" algn="ctr" rotWithShape="0">
                    <a:srgbClr val="000000">
                      <a:alpha val="0"/>
                    </a:srgbClr>
                  </a:outerShdw>
                  <a:reflection endPos="0" dist="50800" dir="5400000" sy="-100000" algn="bl" rotWithShape="0"/>
                </a:effectLst>
                <a:latin typeface="+mn-lt"/>
                <a:ea typeface="+mn-ea"/>
                <a:cs typeface="+mn-cs"/>
              </a:defRPr>
            </a:pPr>
            <a:endParaRPr lang="ru-RU"/>
          </a:p>
        </c:txPr>
        <c:crossAx val="-1084424320"/>
        <c:crosses val="autoZero"/>
        <c:auto val="1"/>
        <c:lblAlgn val="ctr"/>
        <c:lblOffset val="100"/>
        <c:noMultiLvlLbl val="0"/>
      </c:catAx>
      <c:valAx>
        <c:axId val="-108442432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sz="1200">
                    <a:solidFill>
                      <a:schemeClr val="tx1"/>
                    </a:solidFill>
                    <a:latin typeface="Times New Roman" panose="02020603050405020304" pitchFamily="18" charset="0"/>
                    <a:cs typeface="Times New Roman" panose="02020603050405020304" pitchFamily="18" charset="0"/>
                  </a:rPr>
                  <a:t>Мөлшері, %</a:t>
                </a:r>
              </a:p>
            </c:rich>
          </c:tx>
          <c:overlay val="0"/>
          <c:spPr>
            <a:solidFill>
              <a:schemeClr val="bg1"/>
            </a:solidFill>
            <a:ln>
              <a:noFill/>
            </a:ln>
            <a:effectLst/>
          </c:spPr>
        </c:title>
        <c:numFmt formatCode="General" sourceLinked="1"/>
        <c:majorTickMark val="out"/>
        <c:minorTickMark val="none"/>
        <c:tickLblPos val="nextTo"/>
        <c:spPr>
          <a:solidFill>
            <a:schemeClr val="bg1"/>
          </a:solidFill>
          <a:ln>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84418880"/>
        <c:crosses val="autoZero"/>
        <c:crossBetween val="between"/>
      </c:valAx>
      <c:spPr>
        <a:noFill/>
        <a:ln>
          <a:solidFill>
            <a:schemeClr val="bg1"/>
          </a:solid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705379011394458"/>
          <c:y val="0.11121520906143416"/>
          <c:w val="0.7365841053877813"/>
          <c:h val="0.60057424640101809"/>
        </c:manualLayout>
      </c:layout>
      <c:barChart>
        <c:barDir val="col"/>
        <c:grouping val="clustered"/>
        <c:varyColors val="0"/>
        <c:ser>
          <c:idx val="0"/>
          <c:order val="0"/>
          <c:spPr>
            <a:solidFill>
              <a:schemeClr val="tx1">
                <a:lumMod val="50000"/>
                <a:lumOff val="50000"/>
              </a:schemeClr>
            </a:solidFill>
            <a:ln>
              <a:solidFill>
                <a:schemeClr val="tx1"/>
              </a:solidFill>
            </a:ln>
            <a:effectLst/>
          </c:spPr>
          <c:invertIfNegative val="0"/>
          <c:cat>
            <c:strRef>
              <c:f>Лист1!$B$4:$B$12</c:f>
              <c:strCache>
                <c:ptCount val="9"/>
                <c:pt idx="0">
                  <c:v>40-50</c:v>
                </c:pt>
                <c:pt idx="1">
                  <c:v>50-60</c:v>
                </c:pt>
                <c:pt idx="2">
                  <c:v>60-70</c:v>
                </c:pt>
                <c:pt idx="3">
                  <c:v>70-80</c:v>
                </c:pt>
                <c:pt idx="4">
                  <c:v>80-90</c:v>
                </c:pt>
                <c:pt idx="5">
                  <c:v>90-100</c:v>
                </c:pt>
                <c:pt idx="6">
                  <c:v>100-110</c:v>
                </c:pt>
                <c:pt idx="7">
                  <c:v>110-120</c:v>
                </c:pt>
                <c:pt idx="8">
                  <c:v>&gt;120</c:v>
                </c:pt>
              </c:strCache>
            </c:strRef>
          </c:cat>
          <c:val>
            <c:numRef>
              <c:f>Лист1!$E$4:$E$12</c:f>
              <c:numCache>
                <c:formatCode>General</c:formatCode>
                <c:ptCount val="9"/>
                <c:pt idx="1">
                  <c:v>6.2</c:v>
                </c:pt>
                <c:pt idx="2">
                  <c:v>18.8</c:v>
                </c:pt>
                <c:pt idx="3">
                  <c:v>25</c:v>
                </c:pt>
                <c:pt idx="4">
                  <c:v>12.5</c:v>
                </c:pt>
                <c:pt idx="5">
                  <c:v>18.8</c:v>
                </c:pt>
                <c:pt idx="6">
                  <c:v>6.2</c:v>
                </c:pt>
                <c:pt idx="7">
                  <c:v>12.5</c:v>
                </c:pt>
              </c:numCache>
            </c:numRef>
          </c:val>
          <c:extLst xmlns:c16r2="http://schemas.microsoft.com/office/drawing/2015/06/chart">
            <c:ext xmlns:c16="http://schemas.microsoft.com/office/drawing/2014/chart" uri="{C3380CC4-5D6E-409C-BE32-E72D297353CC}">
              <c16:uniqueId val="{00000000-928E-4D55-9D05-87B34158C677}"/>
            </c:ext>
          </c:extLst>
        </c:ser>
        <c:dLbls>
          <c:showLegendKey val="0"/>
          <c:showVal val="0"/>
          <c:showCatName val="0"/>
          <c:showSerName val="0"/>
          <c:showPercent val="0"/>
          <c:showBubbleSize val="0"/>
        </c:dLbls>
        <c:gapWidth val="10"/>
        <c:axId val="-1084421600"/>
        <c:axId val="-1084423776"/>
      </c:barChart>
      <c:catAx>
        <c:axId val="-10844216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k-KZ" sz="1200">
                    <a:solidFill>
                      <a:schemeClr val="tx1"/>
                    </a:solidFill>
                    <a:latin typeface="Times New Roman" panose="02020603050405020304" pitchFamily="18" charset="0"/>
                    <a:cs typeface="Times New Roman" panose="02020603050405020304" pitchFamily="18" charset="0"/>
                  </a:rPr>
                  <a:t>Бөлшектер өлшемі,</a:t>
                </a:r>
                <a:r>
                  <a:rPr lang="kk-KZ" sz="1200" baseline="0">
                    <a:solidFill>
                      <a:schemeClr val="tx1"/>
                    </a:solidFill>
                    <a:latin typeface="Times New Roman" panose="02020603050405020304" pitchFamily="18" charset="0"/>
                    <a:cs typeface="Times New Roman" panose="02020603050405020304" pitchFamily="18" charset="0"/>
                  </a:rPr>
                  <a:t> нм</a:t>
                </a:r>
                <a:endParaRPr lang="ru-RU"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b" anchorCtr="1"/>
          <a:lstStyle/>
          <a:p>
            <a:pPr>
              <a:defRPr sz="900" b="0" i="0" u="none" strike="noStrike" kern="1200" baseline="0">
                <a:ln>
                  <a:noFill/>
                </a:ln>
                <a:solidFill>
                  <a:schemeClr val="tx1"/>
                </a:solidFill>
                <a:effectLst>
                  <a:outerShdw dist="2197100" dir="5400000" sx="1000" sy="1000" algn="ctr" rotWithShape="0">
                    <a:srgbClr val="000000">
                      <a:alpha val="0"/>
                    </a:srgbClr>
                  </a:outerShdw>
                  <a:reflection endPos="0" dist="50800" dir="5400000" sy="-100000" algn="bl" rotWithShape="0"/>
                </a:effectLst>
                <a:latin typeface="+mn-lt"/>
                <a:ea typeface="+mn-ea"/>
                <a:cs typeface="+mn-cs"/>
              </a:defRPr>
            </a:pPr>
            <a:endParaRPr lang="ru-RU"/>
          </a:p>
        </c:txPr>
        <c:crossAx val="-1084423776"/>
        <c:crosses val="autoZero"/>
        <c:auto val="1"/>
        <c:lblAlgn val="ctr"/>
        <c:lblOffset val="100"/>
        <c:noMultiLvlLbl val="0"/>
      </c:catAx>
      <c:valAx>
        <c:axId val="-108442377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sz="1200">
                    <a:solidFill>
                      <a:schemeClr val="tx1"/>
                    </a:solidFill>
                    <a:latin typeface="Times New Roman" panose="02020603050405020304" pitchFamily="18" charset="0"/>
                    <a:cs typeface="Times New Roman" panose="02020603050405020304" pitchFamily="18" charset="0"/>
                  </a:rPr>
                  <a:t>Мөлшері, %</a:t>
                </a:r>
              </a:p>
            </c:rich>
          </c:tx>
          <c:overlay val="0"/>
          <c:spPr>
            <a:solidFill>
              <a:schemeClr val="bg1"/>
            </a:solidFill>
            <a:ln>
              <a:noFill/>
            </a:ln>
            <a:effectLst/>
          </c:spPr>
        </c:title>
        <c:numFmt formatCode="General" sourceLinked="1"/>
        <c:majorTickMark val="out"/>
        <c:minorTickMark val="none"/>
        <c:tickLblPos val="nextTo"/>
        <c:spPr>
          <a:solidFill>
            <a:schemeClr val="bg1"/>
          </a:solidFill>
          <a:ln>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844216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276072130762128"/>
          <c:y val="0.13844718178424786"/>
          <c:w val="0.77037110067478021"/>
          <c:h val="0.55900394526155928"/>
        </c:manualLayout>
      </c:layout>
      <c:barChart>
        <c:barDir val="col"/>
        <c:grouping val="clustered"/>
        <c:varyColors val="0"/>
        <c:ser>
          <c:idx val="0"/>
          <c:order val="0"/>
          <c:spPr>
            <a:solidFill>
              <a:schemeClr val="tx1">
                <a:lumMod val="50000"/>
                <a:lumOff val="50000"/>
              </a:schemeClr>
            </a:solidFill>
            <a:ln>
              <a:solidFill>
                <a:schemeClr val="tx1"/>
              </a:solidFill>
            </a:ln>
            <a:effectLst/>
          </c:spPr>
          <c:invertIfNegative val="0"/>
          <c:cat>
            <c:strRef>
              <c:f>Лист1!$B$5:$B$12</c:f>
              <c:strCache>
                <c:ptCount val="8"/>
                <c:pt idx="0">
                  <c:v>50-60</c:v>
                </c:pt>
                <c:pt idx="1">
                  <c:v>60-70</c:v>
                </c:pt>
                <c:pt idx="2">
                  <c:v>70-80</c:v>
                </c:pt>
                <c:pt idx="3">
                  <c:v>80-90</c:v>
                </c:pt>
                <c:pt idx="4">
                  <c:v>90-100</c:v>
                </c:pt>
                <c:pt idx="5">
                  <c:v>100-110</c:v>
                </c:pt>
                <c:pt idx="6">
                  <c:v>110-120</c:v>
                </c:pt>
                <c:pt idx="7">
                  <c:v>&gt;120</c:v>
                </c:pt>
              </c:strCache>
            </c:strRef>
          </c:cat>
          <c:val>
            <c:numRef>
              <c:f>Лист1!$F$5:$F$12</c:f>
              <c:numCache>
                <c:formatCode>General</c:formatCode>
                <c:ptCount val="8"/>
                <c:pt idx="1">
                  <c:v>6.7</c:v>
                </c:pt>
                <c:pt idx="2">
                  <c:v>20</c:v>
                </c:pt>
                <c:pt idx="3">
                  <c:v>20</c:v>
                </c:pt>
                <c:pt idx="4">
                  <c:v>13.3</c:v>
                </c:pt>
                <c:pt idx="5">
                  <c:v>13.3</c:v>
                </c:pt>
                <c:pt idx="6">
                  <c:v>6.7</c:v>
                </c:pt>
                <c:pt idx="7">
                  <c:v>20</c:v>
                </c:pt>
              </c:numCache>
            </c:numRef>
          </c:val>
          <c:extLst xmlns:c16r2="http://schemas.microsoft.com/office/drawing/2015/06/chart">
            <c:ext xmlns:c16="http://schemas.microsoft.com/office/drawing/2014/chart" uri="{C3380CC4-5D6E-409C-BE32-E72D297353CC}">
              <c16:uniqueId val="{00000000-8A78-4565-B2A5-6D858285DD63}"/>
            </c:ext>
          </c:extLst>
        </c:ser>
        <c:dLbls>
          <c:showLegendKey val="0"/>
          <c:showVal val="0"/>
          <c:showCatName val="0"/>
          <c:showSerName val="0"/>
          <c:showPercent val="0"/>
          <c:showBubbleSize val="0"/>
        </c:dLbls>
        <c:gapWidth val="10"/>
        <c:axId val="-1084421056"/>
        <c:axId val="-1278454592"/>
      </c:barChart>
      <c:catAx>
        <c:axId val="-10844210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k-KZ" sz="1200">
                    <a:solidFill>
                      <a:schemeClr val="tx1"/>
                    </a:solidFill>
                    <a:latin typeface="Times New Roman" panose="02020603050405020304" pitchFamily="18" charset="0"/>
                    <a:cs typeface="Times New Roman" panose="02020603050405020304" pitchFamily="18" charset="0"/>
                  </a:rPr>
                  <a:t>Бөлшектер өлшемі,</a:t>
                </a:r>
                <a:r>
                  <a:rPr lang="kk-KZ" sz="1200" baseline="0">
                    <a:solidFill>
                      <a:schemeClr val="tx1"/>
                    </a:solidFill>
                    <a:latin typeface="Times New Roman" panose="02020603050405020304" pitchFamily="18" charset="0"/>
                    <a:cs typeface="Times New Roman" panose="02020603050405020304" pitchFamily="18" charset="0"/>
                  </a:rPr>
                  <a:t> нм</a:t>
                </a:r>
                <a:endParaRPr lang="ru-RU"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b" anchorCtr="1"/>
          <a:lstStyle/>
          <a:p>
            <a:pPr>
              <a:defRPr sz="900" b="0" i="0" u="none" strike="noStrike" kern="1200" baseline="0">
                <a:ln>
                  <a:noFill/>
                </a:ln>
                <a:solidFill>
                  <a:schemeClr val="tx1"/>
                </a:solidFill>
                <a:effectLst>
                  <a:outerShdw dist="2197100" dir="5400000" sx="1000" sy="1000" algn="ctr" rotWithShape="0">
                    <a:srgbClr val="000000">
                      <a:alpha val="0"/>
                    </a:srgbClr>
                  </a:outerShdw>
                  <a:reflection endPos="0" dist="50800" dir="5400000" sy="-100000" algn="bl" rotWithShape="0"/>
                </a:effectLst>
                <a:latin typeface="+mn-lt"/>
                <a:ea typeface="+mn-ea"/>
                <a:cs typeface="+mn-cs"/>
              </a:defRPr>
            </a:pPr>
            <a:endParaRPr lang="ru-RU"/>
          </a:p>
        </c:txPr>
        <c:crossAx val="-1278454592"/>
        <c:crosses val="autoZero"/>
        <c:auto val="1"/>
        <c:lblAlgn val="ctr"/>
        <c:lblOffset val="100"/>
        <c:noMultiLvlLbl val="0"/>
      </c:catAx>
      <c:valAx>
        <c:axId val="-127845459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sz="1200">
                    <a:solidFill>
                      <a:schemeClr val="tx1"/>
                    </a:solidFill>
                    <a:latin typeface="Times New Roman" panose="02020603050405020304" pitchFamily="18" charset="0"/>
                    <a:cs typeface="Times New Roman" panose="02020603050405020304" pitchFamily="18" charset="0"/>
                  </a:rPr>
                  <a:t>Мөлшері, %</a:t>
                </a:r>
              </a:p>
            </c:rich>
          </c:tx>
          <c:overlay val="0"/>
          <c:spPr>
            <a:solidFill>
              <a:schemeClr val="bg1"/>
            </a:solidFill>
            <a:ln>
              <a:noFill/>
            </a:ln>
            <a:effectLst/>
          </c:spPr>
        </c:title>
        <c:numFmt formatCode="General" sourceLinked="1"/>
        <c:majorTickMark val="out"/>
        <c:minorTickMark val="none"/>
        <c:tickLblPos val="nextTo"/>
        <c:spPr>
          <a:solidFill>
            <a:schemeClr val="bg1"/>
          </a:solidFill>
          <a:ln>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84421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76823269063685"/>
          <c:y val="0.13469242458053068"/>
          <c:w val="0.4984832201626469"/>
          <c:h val="0.65243654514283977"/>
        </c:manualLayout>
      </c:layout>
      <c:barChart>
        <c:barDir val="col"/>
        <c:grouping val="stacked"/>
        <c:varyColors val="0"/>
        <c:ser>
          <c:idx val="0"/>
          <c:order val="0"/>
          <c:tx>
            <c:v>Гидрлеу өнімдері</c:v>
          </c:tx>
          <c:spPr>
            <a:solidFill>
              <a:schemeClr val="bg1">
                <a:lumMod val="50000"/>
              </a:schemeClr>
            </a:solidFill>
            <a:ln>
              <a:solidFill>
                <a:schemeClr val="tx1"/>
              </a:solidFill>
            </a:ln>
          </c:spPr>
          <c:invertIfNegative val="0"/>
          <c:cat>
            <c:numRef>
              <c:f>Лист1!$C$2:$F$2</c:f>
              <c:numCache>
                <c:formatCode>0%</c:formatCode>
                <c:ptCount val="4"/>
                <c:pt idx="0">
                  <c:v>0.01</c:v>
                </c:pt>
                <c:pt idx="1">
                  <c:v>0.05</c:v>
                </c:pt>
                <c:pt idx="2">
                  <c:v>0.1</c:v>
                </c:pt>
                <c:pt idx="3">
                  <c:v>0.15</c:v>
                </c:pt>
              </c:numCache>
            </c:numRef>
          </c:cat>
          <c:val>
            <c:numRef>
              <c:f>Лист1!$C$3:$F$3</c:f>
              <c:numCache>
                <c:formatCode>General</c:formatCode>
                <c:ptCount val="4"/>
                <c:pt idx="0">
                  <c:v>13.31</c:v>
                </c:pt>
                <c:pt idx="1">
                  <c:v>14.7</c:v>
                </c:pt>
                <c:pt idx="2">
                  <c:v>11.64</c:v>
                </c:pt>
                <c:pt idx="3">
                  <c:v>13.35</c:v>
                </c:pt>
              </c:numCache>
            </c:numRef>
          </c:val>
          <c:extLst xmlns:c16r2="http://schemas.microsoft.com/office/drawing/2015/06/chart">
            <c:ext xmlns:c16="http://schemas.microsoft.com/office/drawing/2014/chart" uri="{C3380CC4-5D6E-409C-BE32-E72D297353CC}">
              <c16:uniqueId val="{00000000-68F8-421F-806A-40DBF0DF1DE8}"/>
            </c:ext>
          </c:extLst>
        </c:ser>
        <c:ser>
          <c:idx val="1"/>
          <c:order val="1"/>
          <c:tx>
            <c:v>Деструкция өнімдері</c:v>
          </c:tx>
          <c:spPr>
            <a:pattFill prst="pct10">
              <a:fgClr>
                <a:schemeClr val="tx1"/>
              </a:fgClr>
              <a:bgClr>
                <a:schemeClr val="bg1"/>
              </a:bgClr>
            </a:pattFill>
            <a:ln>
              <a:solidFill>
                <a:schemeClr val="tx1"/>
              </a:solidFill>
            </a:ln>
          </c:spPr>
          <c:invertIfNegative val="0"/>
          <c:cat>
            <c:numRef>
              <c:f>Лист1!$C$2:$F$2</c:f>
              <c:numCache>
                <c:formatCode>0%</c:formatCode>
                <c:ptCount val="4"/>
                <c:pt idx="0">
                  <c:v>0.01</c:v>
                </c:pt>
                <c:pt idx="1">
                  <c:v>0.05</c:v>
                </c:pt>
                <c:pt idx="2">
                  <c:v>0.1</c:v>
                </c:pt>
                <c:pt idx="3">
                  <c:v>0.15</c:v>
                </c:pt>
              </c:numCache>
            </c:numRef>
          </c:cat>
          <c:val>
            <c:numRef>
              <c:f>Лист1!$C$4:$F$4</c:f>
              <c:numCache>
                <c:formatCode>General</c:formatCode>
                <c:ptCount val="4"/>
                <c:pt idx="0">
                  <c:v>0.24</c:v>
                </c:pt>
                <c:pt idx="1">
                  <c:v>0.28000000000000003</c:v>
                </c:pt>
                <c:pt idx="2">
                  <c:v>0.28000000000000003</c:v>
                </c:pt>
                <c:pt idx="3">
                  <c:v>0.57999999999999996</c:v>
                </c:pt>
              </c:numCache>
            </c:numRef>
          </c:val>
          <c:extLst xmlns:c16r2="http://schemas.microsoft.com/office/drawing/2015/06/chart">
            <c:ext xmlns:c16="http://schemas.microsoft.com/office/drawing/2014/chart" uri="{C3380CC4-5D6E-409C-BE32-E72D297353CC}">
              <c16:uniqueId val="{00000001-68F8-421F-806A-40DBF0DF1DE8}"/>
            </c:ext>
          </c:extLst>
        </c:ser>
        <c:ser>
          <c:idx val="2"/>
          <c:order val="2"/>
          <c:tx>
            <c:v>Алкилдеу өнімдері</c:v>
          </c:tx>
          <c:spPr>
            <a:solidFill>
              <a:schemeClr val="bg1">
                <a:lumMod val="85000"/>
              </a:schemeClr>
            </a:solidFill>
            <a:ln>
              <a:solidFill>
                <a:schemeClr val="tx1"/>
              </a:solidFill>
            </a:ln>
          </c:spPr>
          <c:invertIfNegative val="0"/>
          <c:cat>
            <c:numRef>
              <c:f>Лист1!$C$2:$F$2</c:f>
              <c:numCache>
                <c:formatCode>0%</c:formatCode>
                <c:ptCount val="4"/>
                <c:pt idx="0">
                  <c:v>0.01</c:v>
                </c:pt>
                <c:pt idx="1">
                  <c:v>0.05</c:v>
                </c:pt>
                <c:pt idx="2">
                  <c:v>0.1</c:v>
                </c:pt>
                <c:pt idx="3">
                  <c:v>0.15</c:v>
                </c:pt>
              </c:numCache>
            </c:numRef>
          </c:cat>
          <c:val>
            <c:numRef>
              <c:f>Лист1!$C$5:$F$5</c:f>
              <c:numCache>
                <c:formatCode>General</c:formatCode>
                <c:ptCount val="4"/>
                <c:pt idx="0">
                  <c:v>3.03</c:v>
                </c:pt>
                <c:pt idx="1">
                  <c:v>0.37</c:v>
                </c:pt>
                <c:pt idx="2">
                  <c:v>0</c:v>
                </c:pt>
                <c:pt idx="3">
                  <c:v>3.21</c:v>
                </c:pt>
              </c:numCache>
            </c:numRef>
          </c:val>
          <c:extLst xmlns:c16r2="http://schemas.microsoft.com/office/drawing/2015/06/chart">
            <c:ext xmlns:c16="http://schemas.microsoft.com/office/drawing/2014/chart" uri="{C3380CC4-5D6E-409C-BE32-E72D297353CC}">
              <c16:uniqueId val="{00000002-68F8-421F-806A-40DBF0DF1DE8}"/>
            </c:ext>
          </c:extLst>
        </c:ser>
        <c:dLbls>
          <c:showLegendKey val="0"/>
          <c:showVal val="0"/>
          <c:showCatName val="0"/>
          <c:showSerName val="0"/>
          <c:showPercent val="0"/>
          <c:showBubbleSize val="0"/>
        </c:dLbls>
        <c:gapWidth val="150"/>
        <c:overlap val="100"/>
        <c:axId val="-1278446976"/>
        <c:axId val="-1278439904"/>
      </c:barChart>
      <c:catAx>
        <c:axId val="-1278446976"/>
        <c:scaling>
          <c:orientation val="minMax"/>
        </c:scaling>
        <c:delete val="0"/>
        <c:axPos val="b"/>
        <c:title>
          <c:tx>
            <c:rich>
              <a:bodyPr/>
              <a:lstStyle/>
              <a:p>
                <a:pPr>
                  <a:defRPr/>
                </a:pPr>
                <a:r>
                  <a:rPr lang="en-US" sz="1200" b="0">
                    <a:latin typeface="Times New Roman" panose="02020603050405020304" pitchFamily="18" charset="0"/>
                    <a:cs typeface="Times New Roman" panose="02020603050405020304" pitchFamily="18" charset="0"/>
                  </a:rPr>
                  <a:t>NiCo/</a:t>
                </a:r>
                <a:r>
                  <a:rPr lang="kk-KZ" sz="1200" b="0">
                    <a:latin typeface="Times New Roman" panose="02020603050405020304" pitchFamily="18" charset="0"/>
                    <a:cs typeface="Times New Roman" panose="02020603050405020304" pitchFamily="18" charset="0"/>
                  </a:rPr>
                  <a:t>хризотил</a:t>
                </a:r>
                <a:r>
                  <a:rPr lang="kk-KZ" sz="1200" b="0" baseline="0">
                    <a:latin typeface="Times New Roman" panose="02020603050405020304" pitchFamily="18" charset="0"/>
                    <a:cs typeface="Times New Roman" panose="02020603050405020304" pitchFamily="18" charset="0"/>
                  </a:rPr>
                  <a:t> катализаторы</a:t>
                </a:r>
                <a:endParaRPr lang="ru-RU" sz="1200" b="0">
                  <a:latin typeface="Times New Roman" panose="02020603050405020304" pitchFamily="18" charset="0"/>
                  <a:cs typeface="Times New Roman" panose="02020603050405020304" pitchFamily="18" charset="0"/>
                </a:endParaRPr>
              </a:p>
            </c:rich>
          </c:tx>
          <c:overlay val="0"/>
        </c:title>
        <c:numFmt formatCode="0%" sourceLinked="0"/>
        <c:majorTickMark val="out"/>
        <c:minorTickMark val="none"/>
        <c:tickLblPos val="nextTo"/>
        <c:spPr>
          <a:ln>
            <a:solidFill>
              <a:schemeClr val="tx1">
                <a:alpha val="96000"/>
              </a:schemeClr>
            </a:solidFill>
          </a:ln>
        </c:spPr>
        <c:crossAx val="-1278439904"/>
        <c:crosses val="autoZero"/>
        <c:auto val="1"/>
        <c:lblAlgn val="ctr"/>
        <c:lblOffset val="100"/>
        <c:tickLblSkip val="1"/>
        <c:noMultiLvlLbl val="0"/>
      </c:catAx>
      <c:valAx>
        <c:axId val="-1278439904"/>
        <c:scaling>
          <c:orientation val="minMax"/>
        </c:scaling>
        <c:delete val="0"/>
        <c:axPos val="l"/>
        <c:title>
          <c:tx>
            <c:rich>
              <a:bodyPr/>
              <a:lstStyle/>
              <a:p>
                <a:pPr>
                  <a:defRPr/>
                </a:pPr>
                <a:r>
                  <a:rPr lang="ru-RU" sz="1200" b="0">
                    <a:latin typeface="Times New Roman" panose="02020603050405020304" pitchFamily="18" charset="0"/>
                    <a:cs typeface="Times New Roman" panose="02020603050405020304" pitchFamily="18" charset="0"/>
                  </a:rPr>
                  <a:t>Мөлшері,</a:t>
                </a:r>
                <a:r>
                  <a:rPr lang="ru-RU" sz="1200" b="0" baseline="0">
                    <a:latin typeface="Times New Roman" panose="02020603050405020304" pitchFamily="18" charset="0"/>
                    <a:cs typeface="Times New Roman" panose="02020603050405020304" pitchFamily="18" charset="0"/>
                  </a:rPr>
                  <a:t> %</a:t>
                </a:r>
                <a:endParaRPr lang="ru-RU" sz="1200" b="0">
                  <a:latin typeface="Times New Roman" panose="02020603050405020304" pitchFamily="18" charset="0"/>
                  <a:cs typeface="Times New Roman" panose="02020603050405020304" pitchFamily="18" charset="0"/>
                </a:endParaRPr>
              </a:p>
            </c:rich>
          </c:tx>
          <c:layout>
            <c:manualLayout>
              <c:xMode val="edge"/>
              <c:yMode val="edge"/>
              <c:x val="4.9738390544319208E-2"/>
              <c:y val="0.28776605353480611"/>
            </c:manualLayout>
          </c:layout>
          <c:overlay val="0"/>
        </c:title>
        <c:numFmt formatCode="General" sourceLinked="1"/>
        <c:majorTickMark val="out"/>
        <c:minorTickMark val="none"/>
        <c:tickLblPos val="nextTo"/>
        <c:crossAx val="-1278446976"/>
        <c:crossesAt val="1"/>
        <c:crossBetween val="between"/>
      </c:valAx>
    </c:plotArea>
    <c:legend>
      <c:legendPos val="r"/>
      <c:layout>
        <c:manualLayout>
          <c:xMode val="edge"/>
          <c:yMode val="edge"/>
          <c:x val="0.67620327735849628"/>
          <c:y val="0.36038516440505663"/>
          <c:w val="0.30135979877515312"/>
          <c:h val="0.29268563089532834"/>
        </c:manualLayout>
      </c:layout>
      <c:overlay val="0"/>
      <c:txPr>
        <a:bodyPr/>
        <a:lstStyle/>
        <a:p>
          <a:pPr>
            <a:defRPr sz="11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692038495188095E-2"/>
          <c:y val="0.10185185185185185"/>
          <c:w val="0.554530183727034"/>
          <c:h val="0.73577136191309422"/>
        </c:manualLayout>
      </c:layout>
      <c:scatterChart>
        <c:scatterStyle val="smoothMarker"/>
        <c:varyColors val="0"/>
        <c:ser>
          <c:idx val="0"/>
          <c:order val="0"/>
          <c:tx>
            <c:v>Фенантрен</c:v>
          </c:tx>
          <c:spPr>
            <a:ln w="12700" cap="rnd" cmpd="sng">
              <a:solidFill>
                <a:schemeClr val="tx1"/>
              </a:solidFill>
              <a:prstDash val="solid"/>
              <a:round/>
              <a:headEnd type="none" w="sm" len="sm"/>
            </a:ln>
            <a:effectLst/>
          </c:spPr>
          <c:marker>
            <c:symbol val="diamond"/>
            <c:size val="5"/>
            <c:spPr>
              <a:solidFill>
                <a:schemeClr val="tx1"/>
              </a:solidFill>
              <a:ln w="9525" cap="rnd" cmpd="sng">
                <a:noFill/>
              </a:ln>
              <a:effectLst/>
            </c:spPr>
          </c:marker>
          <c:xVal>
            <c:numRef>
              <c:f>Лист1!$H$3:$H$8</c:f>
              <c:numCache>
                <c:formatCode>General</c:formatCode>
                <c:ptCount val="6"/>
                <c:pt idx="0">
                  <c:v>0</c:v>
                </c:pt>
                <c:pt idx="1">
                  <c:v>20</c:v>
                </c:pt>
                <c:pt idx="2">
                  <c:v>40</c:v>
                </c:pt>
                <c:pt idx="3">
                  <c:v>60</c:v>
                </c:pt>
                <c:pt idx="4">
                  <c:v>80</c:v>
                </c:pt>
                <c:pt idx="5">
                  <c:v>100</c:v>
                </c:pt>
              </c:numCache>
            </c:numRef>
          </c:xVal>
          <c:yVal>
            <c:numRef>
              <c:f>Лист1!$I$3:$I$8</c:f>
              <c:numCache>
                <c:formatCode>General</c:formatCode>
                <c:ptCount val="6"/>
                <c:pt idx="0">
                  <c:v>100</c:v>
                </c:pt>
                <c:pt idx="1">
                  <c:v>85.653315526317925</c:v>
                </c:pt>
                <c:pt idx="2">
                  <c:v>80.338413242934848</c:v>
                </c:pt>
                <c:pt idx="3">
                  <c:v>83.398013904862253</c:v>
                </c:pt>
                <c:pt idx="4">
                  <c:v>87.193287333896805</c:v>
                </c:pt>
                <c:pt idx="5">
                  <c:v>80.773147784077494</c:v>
                </c:pt>
              </c:numCache>
            </c:numRef>
          </c:yVal>
          <c:smooth val="1"/>
          <c:extLst xmlns:c16r2="http://schemas.microsoft.com/office/drawing/2015/06/chart">
            <c:ext xmlns:c16="http://schemas.microsoft.com/office/drawing/2014/chart" uri="{C3380CC4-5D6E-409C-BE32-E72D297353CC}">
              <c16:uniqueId val="{00000000-ACDA-403E-9704-2D8FB9F24819}"/>
            </c:ext>
          </c:extLst>
        </c:ser>
        <c:ser>
          <c:idx val="1"/>
          <c:order val="1"/>
          <c:tx>
            <c:v>9,10-ДГФ</c:v>
          </c:tx>
          <c:spPr>
            <a:ln w="12700" cap="sq">
              <a:solidFill>
                <a:schemeClr val="tx1"/>
              </a:solidFill>
              <a:round/>
            </a:ln>
            <a:effectLst/>
          </c:spPr>
          <c:marker>
            <c:symbol val="circle"/>
            <c:size val="5"/>
            <c:spPr>
              <a:solidFill>
                <a:schemeClr val="bg1"/>
              </a:solidFill>
              <a:ln w="9525" cap="sq">
                <a:solidFill>
                  <a:schemeClr val="tx1"/>
                </a:solidFill>
              </a:ln>
              <a:effectLst/>
            </c:spPr>
          </c:marker>
          <c:xVal>
            <c:numRef>
              <c:f>Лист1!$H$3:$H$8</c:f>
              <c:numCache>
                <c:formatCode>General</c:formatCode>
                <c:ptCount val="6"/>
                <c:pt idx="0">
                  <c:v>0</c:v>
                </c:pt>
                <c:pt idx="1">
                  <c:v>20</c:v>
                </c:pt>
                <c:pt idx="2">
                  <c:v>40</c:v>
                </c:pt>
                <c:pt idx="3">
                  <c:v>60</c:v>
                </c:pt>
                <c:pt idx="4">
                  <c:v>80</c:v>
                </c:pt>
                <c:pt idx="5">
                  <c:v>100</c:v>
                </c:pt>
              </c:numCache>
            </c:numRef>
          </c:xVal>
          <c:yVal>
            <c:numRef>
              <c:f>Лист1!$J$3:$J$8</c:f>
              <c:numCache>
                <c:formatCode>General</c:formatCode>
                <c:ptCount val="6"/>
                <c:pt idx="0">
                  <c:v>0</c:v>
                </c:pt>
                <c:pt idx="1">
                  <c:v>9.5866466146230955</c:v>
                </c:pt>
                <c:pt idx="2">
                  <c:v>13.658724275050666</c:v>
                </c:pt>
                <c:pt idx="3">
                  <c:v>12.285552952037301</c:v>
                </c:pt>
                <c:pt idx="4">
                  <c:v>9.8805195554599656</c:v>
                </c:pt>
                <c:pt idx="5">
                  <c:v>13.996884434083276</c:v>
                </c:pt>
              </c:numCache>
            </c:numRef>
          </c:yVal>
          <c:smooth val="1"/>
          <c:extLst xmlns:c16r2="http://schemas.microsoft.com/office/drawing/2015/06/chart">
            <c:ext xmlns:c16="http://schemas.microsoft.com/office/drawing/2014/chart" uri="{C3380CC4-5D6E-409C-BE32-E72D297353CC}">
              <c16:uniqueId val="{00000001-ACDA-403E-9704-2D8FB9F24819}"/>
            </c:ext>
          </c:extLst>
        </c:ser>
        <c:ser>
          <c:idx val="2"/>
          <c:order val="2"/>
          <c:tx>
            <c:v>1,2,3,4-ТГФ</c:v>
          </c:tx>
          <c:spPr>
            <a:ln w="12700" cap="rnd">
              <a:solidFill>
                <a:schemeClr val="tx1"/>
              </a:solidFill>
              <a:round/>
            </a:ln>
            <a:effectLst/>
          </c:spPr>
          <c:marker>
            <c:symbol val="circle"/>
            <c:size val="5"/>
            <c:spPr>
              <a:solidFill>
                <a:schemeClr val="tx1"/>
              </a:solidFill>
              <a:ln w="9525">
                <a:solidFill>
                  <a:schemeClr val="tx1"/>
                </a:solidFill>
              </a:ln>
              <a:effectLst/>
            </c:spPr>
          </c:marker>
          <c:xVal>
            <c:numRef>
              <c:f>Лист1!$H$3:$H$8</c:f>
              <c:numCache>
                <c:formatCode>General</c:formatCode>
                <c:ptCount val="6"/>
                <c:pt idx="0">
                  <c:v>0</c:v>
                </c:pt>
                <c:pt idx="1">
                  <c:v>20</c:v>
                </c:pt>
                <c:pt idx="2">
                  <c:v>40</c:v>
                </c:pt>
                <c:pt idx="3">
                  <c:v>60</c:v>
                </c:pt>
                <c:pt idx="4">
                  <c:v>80</c:v>
                </c:pt>
                <c:pt idx="5">
                  <c:v>100</c:v>
                </c:pt>
              </c:numCache>
            </c:numRef>
          </c:xVal>
          <c:yVal>
            <c:numRef>
              <c:f>Лист1!$K$3:$K$8</c:f>
              <c:numCache>
                <c:formatCode>General</c:formatCode>
                <c:ptCount val="6"/>
                <c:pt idx="0">
                  <c:v>0</c:v>
                </c:pt>
                <c:pt idx="1">
                  <c:v>5.223643844965145</c:v>
                </c:pt>
                <c:pt idx="2">
                  <c:v>6.7483059183450251</c:v>
                </c:pt>
                <c:pt idx="3">
                  <c:v>4.7858067866732465</c:v>
                </c:pt>
                <c:pt idx="4">
                  <c:v>2.6756617759081696</c:v>
                </c:pt>
                <c:pt idx="5">
                  <c:v>3.9069598845416729</c:v>
                </c:pt>
              </c:numCache>
            </c:numRef>
          </c:yVal>
          <c:smooth val="1"/>
          <c:extLst xmlns:c16r2="http://schemas.microsoft.com/office/drawing/2015/06/chart">
            <c:ext xmlns:c16="http://schemas.microsoft.com/office/drawing/2014/chart" uri="{C3380CC4-5D6E-409C-BE32-E72D297353CC}">
              <c16:uniqueId val="{00000002-ACDA-403E-9704-2D8FB9F24819}"/>
            </c:ext>
          </c:extLst>
        </c:ser>
        <c:ser>
          <c:idx val="3"/>
          <c:order val="3"/>
          <c:tx>
            <c:v>1-этилнафталин</c:v>
          </c:tx>
          <c:spPr>
            <a:ln w="12700" cap="rnd">
              <a:solidFill>
                <a:schemeClr val="tx1"/>
              </a:solidFill>
              <a:round/>
            </a:ln>
            <a:effectLst/>
          </c:spPr>
          <c:marker>
            <c:symbol val="square"/>
            <c:size val="5"/>
            <c:spPr>
              <a:solidFill>
                <a:schemeClr val="tx1"/>
              </a:solidFill>
              <a:ln w="9525">
                <a:solidFill>
                  <a:schemeClr val="tx1"/>
                </a:solidFill>
              </a:ln>
              <a:effectLst/>
            </c:spPr>
          </c:marker>
          <c:xVal>
            <c:numRef>
              <c:f>Лист1!$H$3:$H$8</c:f>
              <c:numCache>
                <c:formatCode>General</c:formatCode>
                <c:ptCount val="6"/>
                <c:pt idx="0">
                  <c:v>0</c:v>
                </c:pt>
                <c:pt idx="1">
                  <c:v>20</c:v>
                </c:pt>
                <c:pt idx="2">
                  <c:v>40</c:v>
                </c:pt>
                <c:pt idx="3">
                  <c:v>60</c:v>
                </c:pt>
                <c:pt idx="4">
                  <c:v>80</c:v>
                </c:pt>
                <c:pt idx="5">
                  <c:v>100</c:v>
                </c:pt>
              </c:numCache>
            </c:numRef>
          </c:xVal>
          <c:yVal>
            <c:numRef>
              <c:f>Лист1!$L$3:$L$8</c:f>
              <c:numCache>
                <c:formatCode>General</c:formatCode>
                <c:ptCount val="6"/>
                <c:pt idx="0">
                  <c:v>0</c:v>
                </c:pt>
                <c:pt idx="1">
                  <c:v>0</c:v>
                </c:pt>
                <c:pt idx="2">
                  <c:v>0</c:v>
                </c:pt>
                <c:pt idx="3">
                  <c:v>0</c:v>
                </c:pt>
                <c:pt idx="4">
                  <c:v>0.25056133473505593</c:v>
                </c:pt>
                <c:pt idx="5">
                  <c:v>1.3230378972975638</c:v>
                </c:pt>
              </c:numCache>
            </c:numRef>
          </c:yVal>
          <c:smooth val="1"/>
          <c:extLst xmlns:c16r2="http://schemas.microsoft.com/office/drawing/2015/06/chart">
            <c:ext xmlns:c16="http://schemas.microsoft.com/office/drawing/2014/chart" uri="{C3380CC4-5D6E-409C-BE32-E72D297353CC}">
              <c16:uniqueId val="{00000003-ACDA-403E-9704-2D8FB9F24819}"/>
            </c:ext>
          </c:extLst>
        </c:ser>
        <c:dLbls>
          <c:showLegendKey val="0"/>
          <c:showVal val="0"/>
          <c:showCatName val="0"/>
          <c:showSerName val="0"/>
          <c:showPercent val="0"/>
          <c:showBubbleSize val="0"/>
        </c:dLbls>
        <c:axId val="-1278450240"/>
        <c:axId val="-1278455136"/>
      </c:scatterChart>
      <c:valAx>
        <c:axId val="-1278450240"/>
        <c:scaling>
          <c:orientation val="minMax"/>
          <c:max val="1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sz="1200">
                    <a:solidFill>
                      <a:sysClr val="windowText" lastClr="000000"/>
                    </a:solidFill>
                    <a:latin typeface="Times New Roman" panose="02020603050405020304" pitchFamily="18" charset="0"/>
                    <a:cs typeface="Times New Roman" panose="02020603050405020304" pitchFamily="18" charset="0"/>
                  </a:rPr>
                  <a:t>τ</a:t>
                </a:r>
                <a:r>
                  <a:rPr lang="kk-KZ" sz="1200">
                    <a:solidFill>
                      <a:sysClr val="windowText" lastClr="000000"/>
                    </a:solidFill>
                    <a:latin typeface="Times New Roman" panose="02020603050405020304" pitchFamily="18" charset="0"/>
                    <a:cs typeface="Times New Roman" panose="02020603050405020304" pitchFamily="18" charset="0"/>
                  </a:rPr>
                  <a:t>, мин</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low"/>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78455136"/>
        <c:crosses val="autoZero"/>
        <c:crossBetween val="midCat"/>
      </c:valAx>
      <c:valAx>
        <c:axId val="-1278455136"/>
        <c:scaling>
          <c:orientation val="minMax"/>
          <c:max val="100"/>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Шығымы,</a:t>
                </a:r>
                <a:r>
                  <a:rPr lang="ru-RU" sz="1200" baseline="0">
                    <a:solidFill>
                      <a:sysClr val="windowText" lastClr="000000"/>
                    </a:solidFill>
                    <a:latin typeface="Times New Roman" panose="02020603050405020304" pitchFamily="18" charset="0"/>
                    <a:cs typeface="Times New Roman" panose="02020603050405020304" pitchFamily="18" charset="0"/>
                  </a:rPr>
                  <a:t> %</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78450240"/>
        <c:crosses val="autoZero"/>
        <c:crossBetween val="midCat"/>
      </c:valAx>
      <c:spPr>
        <a:noFill/>
        <a:ln>
          <a:solidFill>
            <a:schemeClr val="tx1"/>
          </a:solidFill>
        </a:ln>
        <a:effectLst/>
      </c:spPr>
    </c:plotArea>
    <c:legend>
      <c:legendPos val="b"/>
      <c:layout>
        <c:manualLayout>
          <c:xMode val="edge"/>
          <c:yMode val="edge"/>
          <c:x val="0.7437351664153683"/>
          <c:y val="0.25057815689705454"/>
          <c:w val="0.25328014184397163"/>
          <c:h val="0.58275517643627883"/>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584909644915072E-2"/>
          <c:y val="3.0396811635592179E-2"/>
          <c:w val="0.88003784233341453"/>
          <c:h val="0.59578301578882953"/>
        </c:manualLayout>
      </c:layout>
      <c:barChart>
        <c:barDir val="col"/>
        <c:grouping val="clustered"/>
        <c:varyColors val="0"/>
        <c:ser>
          <c:idx val="0"/>
          <c:order val="0"/>
          <c:tx>
            <c:strRef>
              <c:f>'NiO, CoO'!$D$3</c:f>
              <c:strCache>
                <c:ptCount val="1"/>
                <c:pt idx="0">
                  <c:v>БТКШ &lt;200°С</c:v>
                </c:pt>
              </c:strCache>
            </c:strRef>
          </c:tx>
          <c:spPr>
            <a:solidFill>
              <a:schemeClr val="bg1">
                <a:lumMod val="50000"/>
              </a:schemeClr>
            </a:solidFill>
            <a:ln>
              <a:solidFill>
                <a:schemeClr val="tx1"/>
              </a:solidFill>
            </a:ln>
            <a:effectLst/>
          </c:spPr>
          <c:invertIfNegative val="0"/>
          <c:cat>
            <c:strRef>
              <c:f>'NiO, CoO'!$C$4:$C$12</c:f>
              <c:strCache>
                <c:ptCount val="9"/>
                <c:pt idx="0">
                  <c:v>қ-Алкандар</c:v>
                </c:pt>
                <c:pt idx="1">
                  <c:v>изо-Алкандар</c:v>
                </c:pt>
                <c:pt idx="2">
                  <c:v>Циклоалкандар</c:v>
                </c:pt>
                <c:pt idx="3">
                  <c:v>Алкендер</c:v>
                </c:pt>
                <c:pt idx="4">
                  <c:v>Циклоалкендер</c:v>
                </c:pt>
                <c:pt idx="5">
                  <c:v>Ароматты көмірсутектер</c:v>
                </c:pt>
                <c:pt idx="6">
                  <c:v>Полиароматты көмірсутектер</c:v>
                </c:pt>
                <c:pt idx="7">
                  <c:v>Фенолдар </c:v>
                </c:pt>
                <c:pt idx="8">
                  <c:v>Гетероциклді қосылыстар</c:v>
                </c:pt>
              </c:strCache>
            </c:strRef>
          </c:cat>
          <c:val>
            <c:numRef>
              <c:f>'NiO, CoO'!$D$4:$D$12</c:f>
              <c:numCache>
                <c:formatCode>General</c:formatCode>
                <c:ptCount val="9"/>
                <c:pt idx="0">
                  <c:v>33</c:v>
                </c:pt>
                <c:pt idx="1">
                  <c:v>0</c:v>
                </c:pt>
                <c:pt idx="2">
                  <c:v>0.22</c:v>
                </c:pt>
                <c:pt idx="3">
                  <c:v>6.71</c:v>
                </c:pt>
                <c:pt idx="5">
                  <c:v>4.0999999999999996</c:v>
                </c:pt>
                <c:pt idx="6">
                  <c:v>14.63</c:v>
                </c:pt>
                <c:pt idx="7">
                  <c:v>26</c:v>
                </c:pt>
                <c:pt idx="8">
                  <c:v>2.72</c:v>
                </c:pt>
              </c:numCache>
            </c:numRef>
          </c:val>
          <c:extLst xmlns:c16r2="http://schemas.microsoft.com/office/drawing/2015/06/chart">
            <c:ext xmlns:c16="http://schemas.microsoft.com/office/drawing/2014/chart" uri="{C3380CC4-5D6E-409C-BE32-E72D297353CC}">
              <c16:uniqueId val="{00000000-CA18-4927-8E95-58D99E17F366}"/>
            </c:ext>
          </c:extLst>
        </c:ser>
        <c:ser>
          <c:idx val="1"/>
          <c:order val="1"/>
          <c:tx>
            <c:strRef>
              <c:f>'NiO, CoO'!$E$3</c:f>
              <c:strCache>
                <c:ptCount val="1"/>
                <c:pt idx="0">
                  <c:v>NiO/микросфера &lt;200°С</c:v>
                </c:pt>
              </c:strCache>
            </c:strRef>
          </c:tx>
          <c:spPr>
            <a:pattFill prst="pct10">
              <a:fgClr>
                <a:sysClr val="windowText" lastClr="000000">
                  <a:lumMod val="75000"/>
                  <a:lumOff val="25000"/>
                </a:sysClr>
              </a:fgClr>
              <a:bgClr>
                <a:sysClr val="window" lastClr="FFFFFF"/>
              </a:bgClr>
            </a:pattFill>
            <a:ln>
              <a:solidFill>
                <a:schemeClr val="tx1"/>
              </a:solidFill>
            </a:ln>
            <a:effectLst/>
          </c:spPr>
          <c:invertIfNegative val="0"/>
          <c:cat>
            <c:strRef>
              <c:f>'NiO, CoO'!$C$4:$C$12</c:f>
              <c:strCache>
                <c:ptCount val="9"/>
                <c:pt idx="0">
                  <c:v>қ-Алкандар</c:v>
                </c:pt>
                <c:pt idx="1">
                  <c:v>изо-Алкандар</c:v>
                </c:pt>
                <c:pt idx="2">
                  <c:v>Циклоалкандар</c:v>
                </c:pt>
                <c:pt idx="3">
                  <c:v>Алкендер</c:v>
                </c:pt>
                <c:pt idx="4">
                  <c:v>Циклоалкендер</c:v>
                </c:pt>
                <c:pt idx="5">
                  <c:v>Ароматты көмірсутектер</c:v>
                </c:pt>
                <c:pt idx="6">
                  <c:v>Полиароматты көмірсутектер</c:v>
                </c:pt>
                <c:pt idx="7">
                  <c:v>Фенолдар </c:v>
                </c:pt>
                <c:pt idx="8">
                  <c:v>Гетероциклді қосылыстар</c:v>
                </c:pt>
              </c:strCache>
            </c:strRef>
          </c:cat>
          <c:val>
            <c:numRef>
              <c:f>'NiO, CoO'!$E$4:$E$12</c:f>
              <c:numCache>
                <c:formatCode>General</c:formatCode>
                <c:ptCount val="9"/>
                <c:pt idx="0">
                  <c:v>19.329999999999998</c:v>
                </c:pt>
                <c:pt idx="1">
                  <c:v>1.76</c:v>
                </c:pt>
                <c:pt idx="5">
                  <c:v>19.57</c:v>
                </c:pt>
                <c:pt idx="6">
                  <c:v>5.66</c:v>
                </c:pt>
                <c:pt idx="7">
                  <c:v>45.53</c:v>
                </c:pt>
                <c:pt idx="8">
                  <c:v>1.53</c:v>
                </c:pt>
              </c:numCache>
            </c:numRef>
          </c:val>
          <c:extLst xmlns:c16r2="http://schemas.microsoft.com/office/drawing/2015/06/chart">
            <c:ext xmlns:c16="http://schemas.microsoft.com/office/drawing/2014/chart" uri="{C3380CC4-5D6E-409C-BE32-E72D297353CC}">
              <c16:uniqueId val="{00000001-CA18-4927-8E95-58D99E17F366}"/>
            </c:ext>
          </c:extLst>
        </c:ser>
        <c:ser>
          <c:idx val="2"/>
          <c:order val="2"/>
          <c:tx>
            <c:strRef>
              <c:f>'NiO, CoO'!$F$3</c:f>
              <c:strCache>
                <c:ptCount val="1"/>
                <c:pt idx="0">
                  <c:v>СоO/микросфера &lt;200°С</c:v>
                </c:pt>
              </c:strCache>
            </c:strRef>
          </c:tx>
          <c:spPr>
            <a:pattFill prst="dashDnDiag">
              <a:fgClr>
                <a:sysClr val="windowText" lastClr="000000"/>
              </a:fgClr>
              <a:bgClr>
                <a:sysClr val="window" lastClr="FFFFFF"/>
              </a:bgClr>
            </a:pattFill>
            <a:ln>
              <a:solidFill>
                <a:schemeClr val="tx1"/>
              </a:solidFill>
            </a:ln>
            <a:effectLst/>
          </c:spPr>
          <c:invertIfNegative val="0"/>
          <c:cat>
            <c:strRef>
              <c:f>'NiO, CoO'!$C$4:$C$12</c:f>
              <c:strCache>
                <c:ptCount val="9"/>
                <c:pt idx="0">
                  <c:v>қ-Алкандар</c:v>
                </c:pt>
                <c:pt idx="1">
                  <c:v>изо-Алкандар</c:v>
                </c:pt>
                <c:pt idx="2">
                  <c:v>Циклоалкандар</c:v>
                </c:pt>
                <c:pt idx="3">
                  <c:v>Алкендер</c:v>
                </c:pt>
                <c:pt idx="4">
                  <c:v>Циклоалкендер</c:v>
                </c:pt>
                <c:pt idx="5">
                  <c:v>Ароматты көмірсутектер</c:v>
                </c:pt>
                <c:pt idx="6">
                  <c:v>Полиароматты көмірсутектер</c:v>
                </c:pt>
                <c:pt idx="7">
                  <c:v>Фенолдар </c:v>
                </c:pt>
                <c:pt idx="8">
                  <c:v>Гетероциклді қосылыстар</c:v>
                </c:pt>
              </c:strCache>
            </c:strRef>
          </c:cat>
          <c:val>
            <c:numRef>
              <c:f>'NiO, CoO'!$F$4:$F$12</c:f>
              <c:numCache>
                <c:formatCode>General</c:formatCode>
                <c:ptCount val="9"/>
                <c:pt idx="0">
                  <c:v>21.14</c:v>
                </c:pt>
                <c:pt idx="1">
                  <c:v>2.62</c:v>
                </c:pt>
                <c:pt idx="2">
                  <c:v>0.18</c:v>
                </c:pt>
                <c:pt idx="3">
                  <c:v>0.59</c:v>
                </c:pt>
                <c:pt idx="4">
                  <c:v>0.48</c:v>
                </c:pt>
                <c:pt idx="5">
                  <c:v>19.16</c:v>
                </c:pt>
                <c:pt idx="6">
                  <c:v>8.65</c:v>
                </c:pt>
                <c:pt idx="7">
                  <c:v>40.74</c:v>
                </c:pt>
                <c:pt idx="8">
                  <c:v>0.72</c:v>
                </c:pt>
              </c:numCache>
            </c:numRef>
          </c:val>
          <c:extLst xmlns:c16r2="http://schemas.microsoft.com/office/drawing/2015/06/chart">
            <c:ext xmlns:c16="http://schemas.microsoft.com/office/drawing/2014/chart" uri="{C3380CC4-5D6E-409C-BE32-E72D297353CC}">
              <c16:uniqueId val="{00000002-CA18-4927-8E95-58D99E17F366}"/>
            </c:ext>
          </c:extLst>
        </c:ser>
        <c:ser>
          <c:idx val="3"/>
          <c:order val="3"/>
          <c:tx>
            <c:strRef>
              <c:f>'NiO, CoO'!$G$3</c:f>
              <c:strCache>
                <c:ptCount val="1"/>
                <c:pt idx="0">
                  <c:v>БТКШ 200-300°С</c:v>
                </c:pt>
              </c:strCache>
            </c:strRef>
          </c:tx>
          <c:spPr>
            <a:solidFill>
              <a:sysClr val="windowText" lastClr="000000">
                <a:lumMod val="75000"/>
                <a:lumOff val="25000"/>
              </a:sysClr>
            </a:solidFill>
            <a:ln>
              <a:solidFill>
                <a:schemeClr val="tx1"/>
              </a:solidFill>
            </a:ln>
            <a:effectLst/>
          </c:spPr>
          <c:invertIfNegative val="0"/>
          <c:cat>
            <c:strRef>
              <c:f>'NiO, CoO'!$C$4:$C$12</c:f>
              <c:strCache>
                <c:ptCount val="9"/>
                <c:pt idx="0">
                  <c:v>қ-Алкандар</c:v>
                </c:pt>
                <c:pt idx="1">
                  <c:v>изо-Алкандар</c:v>
                </c:pt>
                <c:pt idx="2">
                  <c:v>Циклоалкандар</c:v>
                </c:pt>
                <c:pt idx="3">
                  <c:v>Алкендер</c:v>
                </c:pt>
                <c:pt idx="4">
                  <c:v>Циклоалкендер</c:v>
                </c:pt>
                <c:pt idx="5">
                  <c:v>Ароматты көмірсутектер</c:v>
                </c:pt>
                <c:pt idx="6">
                  <c:v>Полиароматты көмірсутектер</c:v>
                </c:pt>
                <c:pt idx="7">
                  <c:v>Фенолдар </c:v>
                </c:pt>
                <c:pt idx="8">
                  <c:v>Гетероциклді қосылыстар</c:v>
                </c:pt>
              </c:strCache>
            </c:strRef>
          </c:cat>
          <c:val>
            <c:numRef>
              <c:f>'NiO, CoO'!$G$4:$G$12</c:f>
              <c:numCache>
                <c:formatCode>General</c:formatCode>
                <c:ptCount val="9"/>
                <c:pt idx="0">
                  <c:v>35</c:v>
                </c:pt>
                <c:pt idx="1">
                  <c:v>0.83</c:v>
                </c:pt>
                <c:pt idx="2">
                  <c:v>0.81</c:v>
                </c:pt>
                <c:pt idx="3">
                  <c:v>8.7899999999999991</c:v>
                </c:pt>
                <c:pt idx="5">
                  <c:v>3.34</c:v>
                </c:pt>
                <c:pt idx="6">
                  <c:v>16</c:v>
                </c:pt>
                <c:pt idx="7">
                  <c:v>24</c:v>
                </c:pt>
                <c:pt idx="8">
                  <c:v>1.46</c:v>
                </c:pt>
              </c:numCache>
            </c:numRef>
          </c:val>
          <c:extLst xmlns:c16r2="http://schemas.microsoft.com/office/drawing/2015/06/chart">
            <c:ext xmlns:c16="http://schemas.microsoft.com/office/drawing/2014/chart" uri="{C3380CC4-5D6E-409C-BE32-E72D297353CC}">
              <c16:uniqueId val="{00000003-CA18-4927-8E95-58D99E17F366}"/>
            </c:ext>
          </c:extLst>
        </c:ser>
        <c:ser>
          <c:idx val="4"/>
          <c:order val="4"/>
          <c:tx>
            <c:strRef>
              <c:f>'NiO, CoO'!$H$3</c:f>
              <c:strCache>
                <c:ptCount val="1"/>
                <c:pt idx="0">
                  <c:v>NiO/микросфера 200-300°С</c:v>
                </c:pt>
              </c:strCache>
            </c:strRef>
          </c:tx>
          <c:spPr>
            <a:pattFill prst="lgConfetti">
              <a:fgClr>
                <a:sysClr val="windowText" lastClr="000000"/>
              </a:fgClr>
              <a:bgClr>
                <a:sysClr val="window" lastClr="FFFFFF"/>
              </a:bgClr>
            </a:pattFill>
            <a:ln>
              <a:solidFill>
                <a:schemeClr val="tx1"/>
              </a:solidFill>
            </a:ln>
            <a:effectLst/>
          </c:spPr>
          <c:invertIfNegative val="0"/>
          <c:cat>
            <c:strRef>
              <c:f>'NiO, CoO'!$C$4:$C$12</c:f>
              <c:strCache>
                <c:ptCount val="9"/>
                <c:pt idx="0">
                  <c:v>қ-Алкандар</c:v>
                </c:pt>
                <c:pt idx="1">
                  <c:v>изо-Алкандар</c:v>
                </c:pt>
                <c:pt idx="2">
                  <c:v>Циклоалкандар</c:v>
                </c:pt>
                <c:pt idx="3">
                  <c:v>Алкендер</c:v>
                </c:pt>
                <c:pt idx="4">
                  <c:v>Циклоалкендер</c:v>
                </c:pt>
                <c:pt idx="5">
                  <c:v>Ароматты көмірсутектер</c:v>
                </c:pt>
                <c:pt idx="6">
                  <c:v>Полиароматты көмірсутектер</c:v>
                </c:pt>
                <c:pt idx="7">
                  <c:v>Фенолдар </c:v>
                </c:pt>
                <c:pt idx="8">
                  <c:v>Гетероциклді қосылыстар</c:v>
                </c:pt>
              </c:strCache>
            </c:strRef>
          </c:cat>
          <c:val>
            <c:numRef>
              <c:f>'NiO, CoO'!$H$4:$H$12</c:f>
              <c:numCache>
                <c:formatCode>General</c:formatCode>
                <c:ptCount val="9"/>
                <c:pt idx="0">
                  <c:v>32.590000000000003</c:v>
                </c:pt>
                <c:pt idx="1">
                  <c:v>1.22</c:v>
                </c:pt>
                <c:pt idx="4">
                  <c:v>0.19</c:v>
                </c:pt>
                <c:pt idx="5">
                  <c:v>5.13</c:v>
                </c:pt>
                <c:pt idx="6">
                  <c:v>15.47</c:v>
                </c:pt>
                <c:pt idx="7">
                  <c:v>28.21</c:v>
                </c:pt>
                <c:pt idx="8">
                  <c:v>1.66</c:v>
                </c:pt>
              </c:numCache>
            </c:numRef>
          </c:val>
          <c:extLst xmlns:c16r2="http://schemas.microsoft.com/office/drawing/2015/06/chart">
            <c:ext xmlns:c16="http://schemas.microsoft.com/office/drawing/2014/chart" uri="{C3380CC4-5D6E-409C-BE32-E72D297353CC}">
              <c16:uniqueId val="{00000004-CA18-4927-8E95-58D99E17F366}"/>
            </c:ext>
          </c:extLst>
        </c:ser>
        <c:ser>
          <c:idx val="5"/>
          <c:order val="5"/>
          <c:tx>
            <c:strRef>
              <c:f>'NiO, CoO'!$I$3</c:f>
              <c:strCache>
                <c:ptCount val="1"/>
                <c:pt idx="0">
                  <c:v>СоO/микросфера 200-300°С</c:v>
                </c:pt>
              </c:strCache>
            </c:strRef>
          </c:tx>
          <c:spPr>
            <a:pattFill prst="dkDnDiag">
              <a:fgClr>
                <a:schemeClr val="tx1"/>
              </a:fgClr>
              <a:bgClr>
                <a:schemeClr val="bg1"/>
              </a:bgClr>
            </a:pattFill>
            <a:ln>
              <a:solidFill>
                <a:schemeClr val="tx1"/>
              </a:solidFill>
            </a:ln>
            <a:effectLst/>
          </c:spPr>
          <c:invertIfNegative val="0"/>
          <c:cat>
            <c:strRef>
              <c:f>'NiO, CoO'!$C$4:$C$12</c:f>
              <c:strCache>
                <c:ptCount val="9"/>
                <c:pt idx="0">
                  <c:v>қ-Алкандар</c:v>
                </c:pt>
                <c:pt idx="1">
                  <c:v>изо-Алкандар</c:v>
                </c:pt>
                <c:pt idx="2">
                  <c:v>Циклоалкандар</c:v>
                </c:pt>
                <c:pt idx="3">
                  <c:v>Алкендер</c:v>
                </c:pt>
                <c:pt idx="4">
                  <c:v>Циклоалкендер</c:v>
                </c:pt>
                <c:pt idx="5">
                  <c:v>Ароматты көмірсутектер</c:v>
                </c:pt>
                <c:pt idx="6">
                  <c:v>Полиароматты көмірсутектер</c:v>
                </c:pt>
                <c:pt idx="7">
                  <c:v>Фенолдар </c:v>
                </c:pt>
                <c:pt idx="8">
                  <c:v>Гетероциклді қосылыстар</c:v>
                </c:pt>
              </c:strCache>
            </c:strRef>
          </c:cat>
          <c:val>
            <c:numRef>
              <c:f>'NiO, CoO'!$I$4:$I$12</c:f>
              <c:numCache>
                <c:formatCode>General</c:formatCode>
                <c:ptCount val="9"/>
                <c:pt idx="0">
                  <c:v>15.74</c:v>
                </c:pt>
                <c:pt idx="1">
                  <c:v>2.73</c:v>
                </c:pt>
                <c:pt idx="2">
                  <c:v>0.21</c:v>
                </c:pt>
                <c:pt idx="3">
                  <c:v>0.94</c:v>
                </c:pt>
                <c:pt idx="4">
                  <c:v>2.14</c:v>
                </c:pt>
                <c:pt idx="5">
                  <c:v>7.72</c:v>
                </c:pt>
                <c:pt idx="6">
                  <c:v>16.54</c:v>
                </c:pt>
                <c:pt idx="7">
                  <c:v>24.4</c:v>
                </c:pt>
                <c:pt idx="8">
                  <c:v>2.04</c:v>
                </c:pt>
              </c:numCache>
            </c:numRef>
          </c:val>
          <c:extLst xmlns:c16r2="http://schemas.microsoft.com/office/drawing/2015/06/chart">
            <c:ext xmlns:c16="http://schemas.microsoft.com/office/drawing/2014/chart" uri="{C3380CC4-5D6E-409C-BE32-E72D297353CC}">
              <c16:uniqueId val="{00000005-CA18-4927-8E95-58D99E17F366}"/>
            </c:ext>
          </c:extLst>
        </c:ser>
        <c:dLbls>
          <c:showLegendKey val="0"/>
          <c:showVal val="0"/>
          <c:showCatName val="0"/>
          <c:showSerName val="0"/>
          <c:showPercent val="0"/>
          <c:showBubbleSize val="0"/>
        </c:dLbls>
        <c:gapWidth val="100"/>
        <c:overlap val="-27"/>
        <c:axId val="-1278448064"/>
        <c:axId val="-1278441536"/>
      </c:barChart>
      <c:catAx>
        <c:axId val="-127844806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78441536"/>
        <c:crosses val="autoZero"/>
        <c:auto val="1"/>
        <c:lblAlgn val="ctr"/>
        <c:lblOffset val="100"/>
        <c:noMultiLvlLbl val="0"/>
      </c:catAx>
      <c:valAx>
        <c:axId val="-127844153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100">
                    <a:solidFill>
                      <a:sysClr val="windowText" lastClr="000000"/>
                    </a:solidFill>
                    <a:latin typeface="Times New Roman" panose="02020603050405020304" pitchFamily="18" charset="0"/>
                    <a:cs typeface="Times New Roman" panose="02020603050405020304" pitchFamily="18" charset="0"/>
                  </a:rPr>
                  <a:t>Мөлшері, %</a:t>
                </a:r>
              </a:p>
            </c:rich>
          </c:tx>
          <c:layout>
            <c:manualLayout>
              <c:xMode val="edge"/>
              <c:yMode val="edge"/>
              <c:x val="1.7369549223417879E-2"/>
              <c:y val="0.23423113590621797"/>
            </c:manualLayout>
          </c:layout>
          <c:overlay val="0"/>
          <c:spPr>
            <a:noFill/>
            <a:ln>
              <a:noFill/>
            </a:ln>
            <a:effectLst/>
          </c:sp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78448064"/>
        <c:crosses val="autoZero"/>
        <c:crossBetween val="between"/>
      </c:valAx>
      <c:spPr>
        <a:noFill/>
        <a:ln>
          <a:noFill/>
        </a:ln>
        <a:effectLst/>
      </c:spPr>
    </c:plotArea>
    <c:legend>
      <c:legendPos val="b"/>
      <c:layout>
        <c:manualLayout>
          <c:xMode val="edge"/>
          <c:yMode val="edge"/>
          <c:x val="0.24532491628201647"/>
          <c:y val="4.2600190671233364E-2"/>
          <c:w val="0.32581183817540049"/>
          <c:h val="0.33258665536763055"/>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ysClr val="window" lastClr="FFFFFF"/>
      </a:solidFill>
      <a:round/>
    </a:ln>
    <a:effectLst/>
  </c:spPr>
  <c:txPr>
    <a:bodyPr/>
    <a:lstStyle/>
    <a:p>
      <a:pPr>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645297524778241"/>
          <c:y val="0.13817875038347477"/>
          <c:w val="0.71356762061966061"/>
          <c:h val="0.67266762109281786"/>
        </c:manualLayout>
      </c:layout>
      <c:scatterChart>
        <c:scatterStyle val="lineMarker"/>
        <c:varyColors val="0"/>
        <c:ser>
          <c:idx val="0"/>
          <c:order val="0"/>
          <c:spPr>
            <a:ln w="28575">
              <a:noFill/>
            </a:ln>
          </c:spPr>
          <c:marker>
            <c:symbol val="circle"/>
            <c:size val="5"/>
            <c:spPr>
              <a:solidFill>
                <a:schemeClr val="tx1"/>
              </a:solidFill>
              <a:ln>
                <a:solidFill>
                  <a:schemeClr val="tx1"/>
                </a:solidFill>
              </a:ln>
            </c:spPr>
          </c:marker>
          <c:trendline>
            <c:spPr>
              <a:ln cap="rnd">
                <a:miter lim="800000"/>
              </a:ln>
            </c:spPr>
            <c:trendlineType val="poly"/>
            <c:order val="2"/>
            <c:dispRSqr val="0"/>
            <c:dispEq val="0"/>
          </c:trendline>
          <c:xVal>
            <c:numRef>
              <c:f>Лист1!$B$2:$B$5</c:f>
              <c:numCache>
                <c:formatCode>General</c:formatCode>
                <c:ptCount val="4"/>
                <c:pt idx="0">
                  <c:v>2</c:v>
                </c:pt>
                <c:pt idx="1">
                  <c:v>3</c:v>
                </c:pt>
                <c:pt idx="2">
                  <c:v>4</c:v>
                </c:pt>
                <c:pt idx="3">
                  <c:v>5</c:v>
                </c:pt>
              </c:numCache>
            </c:numRef>
          </c:xVal>
          <c:yVal>
            <c:numRef>
              <c:f>Лист1!$C$2:$C$5</c:f>
              <c:numCache>
                <c:formatCode>General</c:formatCode>
                <c:ptCount val="4"/>
                <c:pt idx="0">
                  <c:v>50.825000000000003</c:v>
                </c:pt>
                <c:pt idx="1">
                  <c:v>44.475000000000001</c:v>
                </c:pt>
                <c:pt idx="2">
                  <c:v>50.125</c:v>
                </c:pt>
                <c:pt idx="3">
                  <c:v>53.424999999999997</c:v>
                </c:pt>
              </c:numCache>
            </c:numRef>
          </c:yVal>
          <c:smooth val="0"/>
          <c:extLst xmlns:c16r2="http://schemas.microsoft.com/office/drawing/2015/06/chart">
            <c:ext xmlns:c16="http://schemas.microsoft.com/office/drawing/2014/chart" uri="{C3380CC4-5D6E-409C-BE32-E72D297353CC}">
              <c16:uniqueId val="{00000000-123F-4451-80DD-C0D221F44010}"/>
            </c:ext>
          </c:extLst>
        </c:ser>
        <c:dLbls>
          <c:showLegendKey val="0"/>
          <c:showVal val="0"/>
          <c:showCatName val="0"/>
          <c:showSerName val="0"/>
          <c:showPercent val="0"/>
          <c:showBubbleSize val="0"/>
        </c:dLbls>
        <c:axId val="-1200452528"/>
        <c:axId val="-1214673072"/>
      </c:scatterChart>
      <c:valAx>
        <c:axId val="-1200452528"/>
        <c:scaling>
          <c:orientation val="minMax"/>
          <c:max val="5"/>
          <c:min val="1"/>
        </c:scaling>
        <c:delete val="0"/>
        <c:axPos val="b"/>
        <c:title>
          <c:tx>
            <c:rich>
              <a:bodyPr/>
              <a:lstStyle/>
              <a:p>
                <a:pPr>
                  <a:defRPr/>
                </a:pPr>
                <a:r>
                  <a:rPr lang="en-US" sz="1200" b="0" i="1">
                    <a:latin typeface="Times New Roman" panose="02020603050405020304" pitchFamily="18" charset="0"/>
                    <a:cs typeface="Times New Roman" panose="02020603050405020304" pitchFamily="18" charset="0"/>
                  </a:rPr>
                  <a:t>P, </a:t>
                </a:r>
                <a:r>
                  <a:rPr lang="en-US" sz="1200" b="0" i="0">
                    <a:latin typeface="Times New Roman" panose="02020603050405020304" pitchFamily="18" charset="0"/>
                    <a:cs typeface="Times New Roman" panose="02020603050405020304" pitchFamily="18" charset="0"/>
                  </a:rPr>
                  <a:t>M</a:t>
                </a:r>
                <a:r>
                  <a:rPr lang="kk-KZ" sz="1200" b="0" i="0">
                    <a:latin typeface="Times New Roman" panose="02020603050405020304" pitchFamily="18" charset="0"/>
                    <a:cs typeface="Times New Roman" panose="02020603050405020304" pitchFamily="18" charset="0"/>
                  </a:rPr>
                  <a:t>П</a:t>
                </a:r>
                <a:r>
                  <a:rPr lang="en-US" sz="1200" b="0" i="0">
                    <a:latin typeface="Times New Roman" panose="02020603050405020304" pitchFamily="18" charset="0"/>
                    <a:cs typeface="Times New Roman" panose="02020603050405020304" pitchFamily="18" charset="0"/>
                  </a:rPr>
                  <a:t>a</a:t>
                </a:r>
                <a:endParaRPr lang="ru-RU" sz="1200" b="0" i="0">
                  <a:latin typeface="Times New Roman" panose="02020603050405020304" pitchFamily="18" charset="0"/>
                  <a:cs typeface="Times New Roman" panose="02020603050405020304" pitchFamily="18" charset="0"/>
                </a:endParaRPr>
              </a:p>
            </c:rich>
          </c:tx>
          <c:layout>
            <c:manualLayout>
              <c:xMode val="edge"/>
              <c:yMode val="edge"/>
              <c:x val="0.37271074100030688"/>
              <c:y val="0.8855175213190094"/>
            </c:manualLayout>
          </c:layout>
          <c:overlay val="0"/>
        </c:title>
        <c:numFmt formatCode="General" sourceLinked="1"/>
        <c:majorTickMark val="out"/>
        <c:minorTickMark val="none"/>
        <c:tickLblPos val="nextTo"/>
        <c:crossAx val="-1214673072"/>
        <c:crosses val="autoZero"/>
        <c:crossBetween val="midCat"/>
        <c:majorUnit val="1"/>
      </c:valAx>
      <c:valAx>
        <c:axId val="-1214673072"/>
        <c:scaling>
          <c:orientation val="minMax"/>
          <c:min val="40"/>
        </c:scaling>
        <c:delete val="0"/>
        <c:axPos val="l"/>
        <c:title>
          <c:tx>
            <c:rich>
              <a:bodyPr rot="-5400000" vert="horz"/>
              <a:lstStyle/>
              <a:p>
                <a:pPr>
                  <a:defRPr sz="1200">
                    <a:latin typeface="Times New Roman" panose="02020603050405020304" pitchFamily="18" charset="0"/>
                    <a:cs typeface="Times New Roman" panose="02020603050405020304" pitchFamily="18" charset="0"/>
                  </a:defRPr>
                </a:pPr>
                <a:r>
                  <a:rPr lang="kk-KZ" sz="1200" b="0" i="0">
                    <a:latin typeface="Times New Roman" panose="02020603050405020304" pitchFamily="18" charset="0"/>
                    <a:cs typeface="Times New Roman" panose="02020603050405020304" pitchFamily="18" charset="0"/>
                  </a:rPr>
                  <a:t>Шығымы</a:t>
                </a:r>
                <a:r>
                  <a:rPr lang="en-US" sz="1200" b="0" i="0">
                    <a:latin typeface="Times New Roman" panose="02020603050405020304" pitchFamily="18" charset="0"/>
                    <a:cs typeface="Times New Roman" panose="02020603050405020304" pitchFamily="18" charset="0"/>
                  </a:rPr>
                  <a:t>, %</a:t>
                </a:r>
                <a:endParaRPr lang="ru-RU" sz="1200" b="0" i="0">
                  <a:latin typeface="Times New Roman" panose="02020603050405020304" pitchFamily="18" charset="0"/>
                  <a:cs typeface="Times New Roman" panose="02020603050405020304" pitchFamily="18" charset="0"/>
                </a:endParaRPr>
              </a:p>
            </c:rich>
          </c:tx>
          <c:layout>
            <c:manualLayout>
              <c:xMode val="edge"/>
              <c:yMode val="edge"/>
              <c:x val="1.3250503743689263E-2"/>
              <c:y val="0.29307955823703857"/>
            </c:manualLayout>
          </c:layout>
          <c:overlay val="0"/>
          <c:spPr>
            <a:ln>
              <a:noFill/>
            </a:ln>
          </c:spPr>
        </c:title>
        <c:numFmt formatCode="General" sourceLinked="1"/>
        <c:majorTickMark val="out"/>
        <c:minorTickMark val="none"/>
        <c:tickLblPos val="nextTo"/>
        <c:crossAx val="-1200452528"/>
        <c:crosses val="autoZero"/>
        <c:crossBetween val="midCat"/>
      </c:valAx>
    </c:plotArea>
    <c:plotVisOnly val="1"/>
    <c:dispBlanksAs val="gap"/>
    <c:showDLblsOverMax val="0"/>
  </c:chart>
  <c:spPr>
    <a:ln>
      <a:solidFill>
        <a:schemeClr val="bg1"/>
      </a:solidFill>
    </a:ln>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0650465566804149"/>
          <c:y val="0.12007112014224028"/>
          <c:w val="0.70605668356737306"/>
          <c:h val="0.68737702142070944"/>
        </c:manualLayout>
      </c:layout>
      <c:scatterChart>
        <c:scatterStyle val="lineMarker"/>
        <c:varyColors val="0"/>
        <c:ser>
          <c:idx val="0"/>
          <c:order val="0"/>
          <c:spPr>
            <a:ln w="28575">
              <a:noFill/>
            </a:ln>
          </c:spPr>
          <c:marker>
            <c:symbol val="circle"/>
            <c:size val="5"/>
            <c:spPr>
              <a:solidFill>
                <a:schemeClr val="tx1"/>
              </a:solidFill>
              <a:ln>
                <a:solidFill>
                  <a:schemeClr val="tx1"/>
                </a:solidFill>
              </a:ln>
            </c:spPr>
          </c:marker>
          <c:trendline>
            <c:trendlineType val="power"/>
            <c:dispRSqr val="0"/>
            <c:dispEq val="0"/>
          </c:trendline>
          <c:xVal>
            <c:numRef>
              <c:f>Лист1!$B$7:$B$10</c:f>
              <c:numCache>
                <c:formatCode>General</c:formatCode>
                <c:ptCount val="4"/>
                <c:pt idx="0">
                  <c:v>20</c:v>
                </c:pt>
                <c:pt idx="1">
                  <c:v>40</c:v>
                </c:pt>
                <c:pt idx="2">
                  <c:v>60</c:v>
                </c:pt>
                <c:pt idx="3">
                  <c:v>80</c:v>
                </c:pt>
              </c:numCache>
            </c:numRef>
          </c:xVal>
          <c:yVal>
            <c:numRef>
              <c:f>Лист1!$C$7:$C$10</c:f>
              <c:numCache>
                <c:formatCode>General</c:formatCode>
                <c:ptCount val="4"/>
                <c:pt idx="0">
                  <c:v>45.3</c:v>
                </c:pt>
                <c:pt idx="1">
                  <c:v>49.4</c:v>
                </c:pt>
                <c:pt idx="2">
                  <c:v>51.875</c:v>
                </c:pt>
                <c:pt idx="3">
                  <c:v>52.274999999999999</c:v>
                </c:pt>
              </c:numCache>
            </c:numRef>
          </c:yVal>
          <c:smooth val="0"/>
          <c:extLst xmlns:c16r2="http://schemas.microsoft.com/office/drawing/2015/06/chart">
            <c:ext xmlns:c16="http://schemas.microsoft.com/office/drawing/2014/chart" uri="{C3380CC4-5D6E-409C-BE32-E72D297353CC}">
              <c16:uniqueId val="{00000000-9E71-4AC2-A151-82DD1D2CE238}"/>
            </c:ext>
          </c:extLst>
        </c:ser>
        <c:dLbls>
          <c:showLegendKey val="0"/>
          <c:showVal val="0"/>
          <c:showCatName val="0"/>
          <c:showSerName val="0"/>
          <c:showPercent val="0"/>
          <c:showBubbleSize val="0"/>
        </c:dLbls>
        <c:axId val="-1079061728"/>
        <c:axId val="-1079050304"/>
      </c:scatterChart>
      <c:valAx>
        <c:axId val="-1079061728"/>
        <c:scaling>
          <c:orientation val="minMax"/>
          <c:max val="80"/>
          <c:min val="10"/>
        </c:scaling>
        <c:delete val="0"/>
        <c:axPos val="b"/>
        <c:title>
          <c:tx>
            <c:rich>
              <a:bodyPr/>
              <a:lstStyle/>
              <a:p>
                <a:pPr>
                  <a:defRPr/>
                </a:pPr>
                <a:r>
                  <a:rPr lang="ru-RU" sz="1200" b="0" i="0" u="none" strike="noStrike" baseline="0">
                    <a:effectLst/>
                    <a:latin typeface="Times New Roman" panose="02020603050405020304" pitchFamily="18" charset="0"/>
                    <a:cs typeface="Times New Roman" panose="02020603050405020304" pitchFamily="18" charset="0"/>
                  </a:rPr>
                  <a:t>τ, мин</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079050304"/>
        <c:crosses val="autoZero"/>
        <c:crossBetween val="midCat"/>
        <c:majorUnit val="10"/>
      </c:valAx>
      <c:valAx>
        <c:axId val="-1079050304"/>
        <c:scaling>
          <c:orientation val="minMax"/>
        </c:scaling>
        <c:delete val="0"/>
        <c:axPos val="l"/>
        <c:title>
          <c:tx>
            <c:rich>
              <a:bodyPr/>
              <a:lstStyle/>
              <a:p>
                <a:pPr>
                  <a:defRPr/>
                </a:pPr>
                <a:r>
                  <a:rPr lang="kk-KZ" sz="1200" b="0">
                    <a:latin typeface="Times New Roman" panose="02020603050405020304" pitchFamily="18" charset="0"/>
                    <a:cs typeface="Times New Roman" panose="02020603050405020304" pitchFamily="18" charset="0"/>
                  </a:rPr>
                  <a:t>Шығымы,</a:t>
                </a:r>
                <a:r>
                  <a:rPr lang="kk-KZ" sz="1200" b="0" baseline="0">
                    <a:latin typeface="Times New Roman" panose="02020603050405020304" pitchFamily="18" charset="0"/>
                    <a:cs typeface="Times New Roman" panose="02020603050405020304" pitchFamily="18" charset="0"/>
                  </a:rPr>
                  <a:t> %</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079061728"/>
        <c:crosses val="autoZero"/>
        <c:crossBetween val="midCat"/>
        <c:majorUnit val="2"/>
      </c:valAx>
    </c:plotArea>
    <c:plotVisOnly val="1"/>
    <c:dispBlanksAs val="gap"/>
    <c:showDLblsOverMax val="0"/>
  </c:chart>
  <c:spPr>
    <a:ln>
      <a:solidFill>
        <a:schemeClr val="bg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732533093689376"/>
          <c:y val="0.17411503066930939"/>
          <c:w val="0.56116983339039128"/>
          <c:h val="0.52043890051268948"/>
        </c:manualLayout>
      </c:layout>
      <c:scatterChart>
        <c:scatterStyle val="lineMarker"/>
        <c:varyColors val="0"/>
        <c:ser>
          <c:idx val="0"/>
          <c:order val="0"/>
          <c:spPr>
            <a:ln w="28575">
              <a:noFill/>
            </a:ln>
          </c:spPr>
          <c:marker>
            <c:symbol val="circle"/>
            <c:size val="5"/>
            <c:spPr>
              <a:solidFill>
                <a:schemeClr val="tx1"/>
              </a:solidFill>
              <a:ln>
                <a:noFill/>
              </a:ln>
            </c:spPr>
          </c:marker>
          <c:xVal>
            <c:numRef>
              <c:f>никель!$B$2:$B$4</c:f>
              <c:numCache>
                <c:formatCode>General</c:formatCode>
                <c:ptCount val="3"/>
                <c:pt idx="0">
                  <c:v>0.2</c:v>
                </c:pt>
                <c:pt idx="1">
                  <c:v>0.6</c:v>
                </c:pt>
                <c:pt idx="2">
                  <c:v>1</c:v>
                </c:pt>
              </c:numCache>
            </c:numRef>
          </c:xVal>
          <c:yVal>
            <c:numRef>
              <c:f>никель!$C$2:$C$4</c:f>
              <c:numCache>
                <c:formatCode>General</c:formatCode>
                <c:ptCount val="3"/>
                <c:pt idx="0">
                  <c:v>96.34</c:v>
                </c:pt>
                <c:pt idx="1">
                  <c:v>98.87</c:v>
                </c:pt>
                <c:pt idx="2">
                  <c:v>97.01</c:v>
                </c:pt>
              </c:numCache>
            </c:numRef>
          </c:yVal>
          <c:smooth val="0"/>
          <c:extLst xmlns:c16r2="http://schemas.microsoft.com/office/drawing/2015/06/chart">
            <c:ext xmlns:c16="http://schemas.microsoft.com/office/drawing/2014/chart" uri="{C3380CC4-5D6E-409C-BE32-E72D297353CC}">
              <c16:uniqueId val="{00000000-981A-4877-97A0-2C552E3F352B}"/>
            </c:ext>
          </c:extLst>
        </c:ser>
        <c:ser>
          <c:idx val="1"/>
          <c:order val="1"/>
          <c:spPr>
            <a:ln w="9525">
              <a:solidFill>
                <a:schemeClr val="tx1">
                  <a:shade val="95000"/>
                  <a:satMod val="105000"/>
                </a:schemeClr>
              </a:solidFill>
            </a:ln>
          </c:spPr>
          <c:marker>
            <c:spPr>
              <a:noFill/>
              <a:ln>
                <a:noFill/>
              </a:ln>
            </c:spPr>
          </c:marker>
          <c:xVal>
            <c:numRef>
              <c:f>никель!$B$2:$B$4</c:f>
              <c:numCache>
                <c:formatCode>General</c:formatCode>
                <c:ptCount val="3"/>
                <c:pt idx="0">
                  <c:v>0.2</c:v>
                </c:pt>
                <c:pt idx="1">
                  <c:v>0.6</c:v>
                </c:pt>
                <c:pt idx="2">
                  <c:v>1</c:v>
                </c:pt>
              </c:numCache>
            </c:numRef>
          </c:xVal>
          <c:yVal>
            <c:numRef>
              <c:f>никель!$D$2:$D$4</c:f>
              <c:numCache>
                <c:formatCode>General</c:formatCode>
                <c:ptCount val="3"/>
                <c:pt idx="0">
                  <c:v>96.53</c:v>
                </c:pt>
                <c:pt idx="1">
                  <c:v>98.88</c:v>
                </c:pt>
                <c:pt idx="2">
                  <c:v>97.02</c:v>
                </c:pt>
              </c:numCache>
            </c:numRef>
          </c:yVal>
          <c:smooth val="1"/>
          <c:extLst xmlns:c16r2="http://schemas.microsoft.com/office/drawing/2015/06/chart">
            <c:ext xmlns:c16="http://schemas.microsoft.com/office/drawing/2014/chart" uri="{C3380CC4-5D6E-409C-BE32-E72D297353CC}">
              <c16:uniqueId val="{00000001-981A-4877-97A0-2C552E3F352B}"/>
            </c:ext>
          </c:extLst>
        </c:ser>
        <c:dLbls>
          <c:showLegendKey val="0"/>
          <c:showVal val="0"/>
          <c:showCatName val="0"/>
          <c:showSerName val="0"/>
          <c:showPercent val="0"/>
          <c:showBubbleSize val="0"/>
        </c:dLbls>
        <c:axId val="-1084427040"/>
        <c:axId val="-1084420512"/>
      </c:scatterChart>
      <c:valAx>
        <c:axId val="-1084427040"/>
        <c:scaling>
          <c:orientation val="minMax"/>
          <c:max val="1"/>
          <c:min val="0"/>
        </c:scaling>
        <c:delete val="0"/>
        <c:axPos val="b"/>
        <c:title>
          <c:tx>
            <c:rich>
              <a:bodyPr/>
              <a:lstStyle/>
              <a:p>
                <a:pPr>
                  <a:defRPr/>
                </a:pPr>
                <a:r>
                  <a:rPr lang="en-US" sz="1200" b="0" i="0">
                    <a:latin typeface="Times New Roman" panose="02020603050405020304" pitchFamily="18" charset="0"/>
                    <a:cs typeface="Times New Roman" panose="02020603050405020304" pitchFamily="18" charset="0"/>
                  </a:rPr>
                  <a:t>C</a:t>
                </a:r>
                <a:r>
                  <a:rPr lang="en-US" sz="1200" b="0" i="0" baseline="0">
                    <a:latin typeface="Times New Roman" panose="02020603050405020304" pitchFamily="18" charset="0"/>
                    <a:cs typeface="Times New Roman" panose="02020603050405020304" pitchFamily="18" charset="0"/>
                  </a:rPr>
                  <a:t> (HCl)</a:t>
                </a:r>
                <a:r>
                  <a:rPr lang="en-US" sz="1200" b="0" i="0">
                    <a:latin typeface="Times New Roman" panose="02020603050405020304" pitchFamily="18" charset="0"/>
                    <a:cs typeface="Times New Roman" panose="02020603050405020304" pitchFamily="18" charset="0"/>
                  </a:rPr>
                  <a:t>, M</a:t>
                </a:r>
                <a:endParaRPr lang="ru-RU" sz="1200" b="0" i="0">
                  <a:latin typeface="Times New Roman" panose="02020603050405020304" pitchFamily="18" charset="0"/>
                  <a:cs typeface="Times New Roman" panose="02020603050405020304" pitchFamily="18" charset="0"/>
                </a:endParaRPr>
              </a:p>
            </c:rich>
          </c:tx>
          <c:layout>
            <c:manualLayout>
              <c:xMode val="edge"/>
              <c:yMode val="edge"/>
              <c:x val="0.37655980069465911"/>
              <c:y val="0.8855174910508361"/>
            </c:manualLayout>
          </c:layout>
          <c:overlay val="0"/>
        </c:title>
        <c:numFmt formatCode="General" sourceLinked="1"/>
        <c:majorTickMark val="out"/>
        <c:minorTickMark val="none"/>
        <c:tickLblPos val="nextTo"/>
        <c:crossAx val="-1084420512"/>
        <c:crosses val="autoZero"/>
        <c:crossBetween val="midCat"/>
        <c:majorUnit val="0.2"/>
      </c:valAx>
      <c:valAx>
        <c:axId val="-1084420512"/>
        <c:scaling>
          <c:orientation val="minMax"/>
          <c:min val="96"/>
        </c:scaling>
        <c:delete val="0"/>
        <c:axPos val="l"/>
        <c:title>
          <c:tx>
            <c:rich>
              <a:bodyPr rot="-5400000" vert="horz"/>
              <a:lstStyle/>
              <a:p>
                <a:pPr>
                  <a:defRPr sz="1200">
                    <a:latin typeface="Times New Roman" panose="02020603050405020304" pitchFamily="18" charset="0"/>
                    <a:cs typeface="Times New Roman" panose="02020603050405020304" pitchFamily="18" charset="0"/>
                  </a:defRPr>
                </a:pPr>
                <a:r>
                  <a:rPr lang="kk-KZ" sz="1200" b="0" i="0">
                    <a:latin typeface="Times New Roman" panose="02020603050405020304" pitchFamily="18" charset="0"/>
                    <a:cs typeface="Times New Roman" panose="02020603050405020304" pitchFamily="18" charset="0"/>
                  </a:rPr>
                  <a:t>Адсорбция</a:t>
                </a:r>
                <a:r>
                  <a:rPr lang="en-US" sz="1200" b="0" i="0">
                    <a:latin typeface="Times New Roman" panose="02020603050405020304" pitchFamily="18" charset="0"/>
                    <a:cs typeface="Times New Roman" panose="02020603050405020304" pitchFamily="18" charset="0"/>
                  </a:rPr>
                  <a:t>, %</a:t>
                </a:r>
                <a:endParaRPr lang="ru-RU" sz="1200" b="0" i="0">
                  <a:latin typeface="Times New Roman" panose="02020603050405020304" pitchFamily="18" charset="0"/>
                  <a:cs typeface="Times New Roman" panose="02020603050405020304" pitchFamily="18" charset="0"/>
                </a:endParaRPr>
              </a:p>
            </c:rich>
          </c:tx>
          <c:layout>
            <c:manualLayout>
              <c:xMode val="edge"/>
              <c:yMode val="edge"/>
              <c:x val="3.2328754422001595E-2"/>
              <c:y val="0.25523363839154989"/>
            </c:manualLayout>
          </c:layout>
          <c:overlay val="0"/>
          <c:spPr>
            <a:ln>
              <a:noFill/>
            </a:ln>
          </c:spPr>
        </c:title>
        <c:numFmt formatCode="General" sourceLinked="1"/>
        <c:majorTickMark val="out"/>
        <c:minorTickMark val="none"/>
        <c:tickLblPos val="nextTo"/>
        <c:crossAx val="-1084427040"/>
        <c:crosses val="autoZero"/>
        <c:crossBetween val="midCat"/>
        <c:majorUnit val="2"/>
      </c:valAx>
    </c:plotArea>
    <c:plotVisOnly val="1"/>
    <c:dispBlanksAs val="gap"/>
    <c:showDLblsOverMax val="0"/>
  </c:chart>
  <c:spPr>
    <a:ln>
      <a:noFill/>
    </a:ln>
  </c:sp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18937631327804"/>
          <c:y val="0.10350211369376423"/>
          <c:w val="0.74187695437591827"/>
          <c:h val="0.70180575627017472"/>
        </c:manualLayout>
      </c:layout>
      <c:scatterChart>
        <c:scatterStyle val="smoothMarker"/>
        <c:varyColors val="0"/>
        <c:ser>
          <c:idx val="0"/>
          <c:order val="0"/>
          <c:spPr>
            <a:ln>
              <a:noFill/>
            </a:ln>
          </c:spPr>
          <c:marker>
            <c:symbol val="circle"/>
            <c:size val="5"/>
            <c:spPr>
              <a:solidFill>
                <a:schemeClr val="tx1"/>
              </a:solidFill>
              <a:ln>
                <a:noFill/>
              </a:ln>
            </c:spPr>
          </c:marker>
          <c:trendline>
            <c:trendlineType val="linear"/>
            <c:dispRSqr val="0"/>
            <c:dispEq val="0"/>
          </c:trendline>
          <c:xVal>
            <c:numRef>
              <c:f>Лист1!$B$13:$B$16</c:f>
              <c:numCache>
                <c:formatCode>General</c:formatCode>
                <c:ptCount val="4"/>
                <c:pt idx="0">
                  <c:v>0.5</c:v>
                </c:pt>
                <c:pt idx="1">
                  <c:v>1</c:v>
                </c:pt>
                <c:pt idx="2">
                  <c:v>1.5</c:v>
                </c:pt>
                <c:pt idx="3">
                  <c:v>2</c:v>
                </c:pt>
              </c:numCache>
            </c:numRef>
          </c:xVal>
          <c:yVal>
            <c:numRef>
              <c:f>Лист1!$C$13:$C$16</c:f>
              <c:numCache>
                <c:formatCode>General</c:formatCode>
                <c:ptCount val="4"/>
                <c:pt idx="0">
                  <c:v>51.4</c:v>
                </c:pt>
                <c:pt idx="1">
                  <c:v>49.725000000000001</c:v>
                </c:pt>
                <c:pt idx="2">
                  <c:v>49.7</c:v>
                </c:pt>
                <c:pt idx="3">
                  <c:v>48.024999999999999</c:v>
                </c:pt>
              </c:numCache>
            </c:numRef>
          </c:yVal>
          <c:smooth val="1"/>
          <c:extLst xmlns:c16r2="http://schemas.microsoft.com/office/drawing/2015/06/chart">
            <c:ext xmlns:c16="http://schemas.microsoft.com/office/drawing/2014/chart" uri="{C3380CC4-5D6E-409C-BE32-E72D297353CC}">
              <c16:uniqueId val="{00000000-59FA-42F6-A33E-2AF16B79C42B}"/>
            </c:ext>
          </c:extLst>
        </c:ser>
        <c:dLbls>
          <c:showLegendKey val="0"/>
          <c:showVal val="0"/>
          <c:showCatName val="0"/>
          <c:showSerName val="0"/>
          <c:showPercent val="0"/>
          <c:showBubbleSize val="0"/>
        </c:dLbls>
        <c:axId val="-1079057920"/>
        <c:axId val="-1079051392"/>
      </c:scatterChart>
      <c:valAx>
        <c:axId val="-1079057920"/>
        <c:scaling>
          <c:orientation val="minMax"/>
          <c:max val="2"/>
        </c:scaling>
        <c:delete val="0"/>
        <c:axPos val="b"/>
        <c:title>
          <c:tx>
            <c:rich>
              <a:bodyPr/>
              <a:lstStyle/>
              <a:p>
                <a:pPr>
                  <a:defRPr/>
                </a:pPr>
                <a:r>
                  <a:rPr lang="en-US" sz="1200" b="0" i="0" u="none" strike="noStrike" baseline="0">
                    <a:effectLst/>
                    <a:latin typeface="Times New Roman" panose="02020603050405020304" pitchFamily="18" charset="0"/>
                    <a:cs typeface="Times New Roman" panose="02020603050405020304" pitchFamily="18" charset="0"/>
                  </a:rPr>
                  <a:t>C</a:t>
                </a:r>
                <a:r>
                  <a:rPr lang="en-US" sz="1200" b="0" i="0" u="none" strike="noStrike" baseline="-25000">
                    <a:effectLst/>
                    <a:latin typeface="Times New Roman" panose="02020603050405020304" pitchFamily="18" charset="0"/>
                    <a:cs typeface="Times New Roman" panose="02020603050405020304" pitchFamily="18" charset="0"/>
                  </a:rPr>
                  <a:t>wat</a:t>
                </a:r>
                <a:r>
                  <a:rPr lang="ru-RU" sz="1200" b="0" i="0" u="none" strike="noStrike" baseline="0">
                    <a:effectLst/>
                    <a:latin typeface="Times New Roman" panose="02020603050405020304" pitchFamily="18" charset="0"/>
                    <a:cs typeface="Times New Roman" panose="02020603050405020304" pitchFamily="18" charset="0"/>
                  </a:rPr>
                  <a:t>, %</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079051392"/>
        <c:crosses val="autoZero"/>
        <c:crossBetween val="midCat"/>
      </c:valAx>
      <c:valAx>
        <c:axId val="-1079051392"/>
        <c:scaling>
          <c:orientation val="minMax"/>
          <c:min val="47"/>
        </c:scaling>
        <c:delete val="0"/>
        <c:axPos val="l"/>
        <c:title>
          <c:tx>
            <c:rich>
              <a:bodyPr/>
              <a:lstStyle/>
              <a:p>
                <a:pPr>
                  <a:defRPr/>
                </a:pPr>
                <a:r>
                  <a:rPr lang="kk-KZ" sz="1200" b="0">
                    <a:latin typeface="Times New Roman" panose="02020603050405020304" pitchFamily="18" charset="0"/>
                    <a:cs typeface="Times New Roman" panose="02020603050405020304" pitchFamily="18" charset="0"/>
                  </a:rPr>
                  <a:t>Шығымы,</a:t>
                </a:r>
                <a:r>
                  <a:rPr lang="kk-KZ" sz="1200" b="0" baseline="0">
                    <a:latin typeface="Times New Roman" panose="02020603050405020304" pitchFamily="18" charset="0"/>
                    <a:cs typeface="Times New Roman" panose="02020603050405020304" pitchFamily="18" charset="0"/>
                  </a:rPr>
                  <a:t> %</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079057920"/>
        <c:crosses val="autoZero"/>
        <c:crossBetween val="midCat"/>
        <c:majorUnit val="1"/>
      </c:valAx>
      <c:spPr>
        <a:ln>
          <a:solidFill>
            <a:schemeClr val="bg1"/>
          </a:solidFill>
        </a:ln>
      </c:spPr>
    </c:plotArea>
    <c:plotVisOnly val="1"/>
    <c:dispBlanksAs val="gap"/>
    <c:showDLblsOverMax val="0"/>
  </c:chart>
  <c:spPr>
    <a:ln>
      <a:solidFill>
        <a:schemeClr val="bg1"/>
      </a:solid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650849564857026"/>
          <c:y val="0.14381099126861838"/>
          <c:w val="0.74267647465119491"/>
          <c:h val="0.63794789373455252"/>
        </c:manualLayout>
      </c:layout>
      <c:scatterChart>
        <c:scatterStyle val="lineMarker"/>
        <c:varyColors val="0"/>
        <c:ser>
          <c:idx val="0"/>
          <c:order val="0"/>
          <c:spPr>
            <a:ln w="28575" cap="rnd">
              <a:noFill/>
              <a:round/>
            </a:ln>
            <a:effectLst/>
          </c:spPr>
          <c:marker>
            <c:symbol val="circle"/>
            <c:size val="5"/>
            <c:spPr>
              <a:solidFill>
                <a:schemeClr val="tx1"/>
              </a:solidFill>
              <a:ln w="9525">
                <a:solidFill>
                  <a:schemeClr val="tx1"/>
                </a:solidFill>
              </a:ln>
              <a:effectLst/>
            </c:spPr>
          </c:marker>
          <c:trendline>
            <c:spPr>
              <a:ln w="6350" cap="sq" cmpd="sng">
                <a:solidFill>
                  <a:schemeClr val="tx1"/>
                </a:solidFill>
                <a:prstDash val="solid"/>
              </a:ln>
              <a:effectLst/>
            </c:spPr>
            <c:trendlineType val="poly"/>
            <c:order val="2"/>
            <c:dispRSqr val="0"/>
            <c:dispEq val="0"/>
          </c:trendline>
          <c:xVal>
            <c:numRef>
              <c:f>Лист1!$B$20:$B$23</c:f>
              <c:numCache>
                <c:formatCode>General</c:formatCode>
                <c:ptCount val="4"/>
                <c:pt idx="0">
                  <c:v>0.5</c:v>
                </c:pt>
                <c:pt idx="1">
                  <c:v>1</c:v>
                </c:pt>
                <c:pt idx="2">
                  <c:v>1.5</c:v>
                </c:pt>
                <c:pt idx="3">
                  <c:v>2</c:v>
                </c:pt>
              </c:numCache>
            </c:numRef>
          </c:xVal>
          <c:yVal>
            <c:numRef>
              <c:f>Лист1!$C$20:$C$23</c:f>
              <c:numCache>
                <c:formatCode>General</c:formatCode>
                <c:ptCount val="4"/>
                <c:pt idx="0">
                  <c:v>48.35</c:v>
                </c:pt>
                <c:pt idx="1">
                  <c:v>48.375</c:v>
                </c:pt>
                <c:pt idx="2">
                  <c:v>49.174999999999997</c:v>
                </c:pt>
                <c:pt idx="3">
                  <c:v>52.95</c:v>
                </c:pt>
              </c:numCache>
            </c:numRef>
          </c:yVal>
          <c:smooth val="0"/>
          <c:extLst xmlns:c16r2="http://schemas.microsoft.com/office/drawing/2015/06/chart">
            <c:ext xmlns:c16="http://schemas.microsoft.com/office/drawing/2014/chart" uri="{C3380CC4-5D6E-409C-BE32-E72D297353CC}">
              <c16:uniqueId val="{00000000-F24F-4A18-A703-C30A3C4B72B3}"/>
            </c:ext>
          </c:extLst>
        </c:ser>
        <c:dLbls>
          <c:showLegendKey val="0"/>
          <c:showVal val="0"/>
          <c:showCatName val="0"/>
          <c:showSerName val="0"/>
          <c:showPercent val="0"/>
          <c:showBubbleSize val="0"/>
        </c:dLbls>
        <c:axId val="-1079054656"/>
        <c:axId val="-1079059552"/>
      </c:scatterChart>
      <c:valAx>
        <c:axId val="-1079054656"/>
        <c:scaling>
          <c:orientation val="minMax"/>
          <c:max val="2"/>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С</a:t>
                </a:r>
                <a:r>
                  <a:rPr lang="en-US" sz="1200" b="0" i="0" u="none" strike="noStrike" baseline="-25000">
                    <a:solidFill>
                      <a:sysClr val="windowText" lastClr="000000"/>
                    </a:solidFill>
                    <a:effectLst/>
                    <a:latin typeface="Times New Roman" panose="02020603050405020304" pitchFamily="18" charset="0"/>
                    <a:cs typeface="Times New Roman" panose="02020603050405020304" pitchFamily="18" charset="0"/>
                  </a:rPr>
                  <a:t>kat</a:t>
                </a:r>
                <a:r>
                  <a:rPr lang="ru-RU"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 %</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solidFill>
              <a:sysClr val="window" lastClr="FFFFFF"/>
            </a:solid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1079059552"/>
        <c:crosses val="autoZero"/>
        <c:crossBetween val="midCat"/>
      </c:valAx>
      <c:valAx>
        <c:axId val="-107905955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Шығымы, %</a:t>
                </a:r>
              </a:p>
            </c:rich>
          </c:tx>
          <c:overlay val="0"/>
          <c:spPr>
            <a:noFill/>
            <a:ln>
              <a:solidFill>
                <a:schemeClr val="bg1"/>
              </a:solid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107905465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381725514399195"/>
          <c:y val="0.11160637529004526"/>
          <c:w val="0.72199415338569417"/>
          <c:h val="0.68041462208528281"/>
        </c:manualLayout>
      </c:layout>
      <c:scatterChart>
        <c:scatterStyle val="smoothMarker"/>
        <c:varyColors val="0"/>
        <c:ser>
          <c:idx val="0"/>
          <c:order val="0"/>
          <c:spPr>
            <a:ln>
              <a:noFill/>
            </a:ln>
          </c:spPr>
          <c:marker>
            <c:symbol val="circle"/>
            <c:size val="5"/>
            <c:spPr>
              <a:solidFill>
                <a:schemeClr val="tx1"/>
              </a:solidFill>
              <a:ln>
                <a:solidFill>
                  <a:schemeClr val="tx1"/>
                </a:solidFill>
              </a:ln>
            </c:spPr>
          </c:marker>
          <c:trendline>
            <c:trendlineType val="linear"/>
            <c:dispRSqr val="0"/>
            <c:dispEq val="0"/>
          </c:trendline>
          <c:xVal>
            <c:numRef>
              <c:f>Лист1!$B$26:$B$29</c:f>
              <c:numCache>
                <c:formatCode>General</c:formatCode>
                <c:ptCount val="4"/>
                <c:pt idx="0">
                  <c:v>370</c:v>
                </c:pt>
                <c:pt idx="1">
                  <c:v>390</c:v>
                </c:pt>
                <c:pt idx="2">
                  <c:v>410</c:v>
                </c:pt>
                <c:pt idx="3">
                  <c:v>430</c:v>
                </c:pt>
              </c:numCache>
            </c:numRef>
          </c:xVal>
          <c:yVal>
            <c:numRef>
              <c:f>Лист1!$C$26:$C$29</c:f>
              <c:numCache>
                <c:formatCode>General</c:formatCode>
                <c:ptCount val="4"/>
                <c:pt idx="0">
                  <c:v>39.375</c:v>
                </c:pt>
                <c:pt idx="1">
                  <c:v>52.274999999999999</c:v>
                </c:pt>
                <c:pt idx="2">
                  <c:v>51.85</c:v>
                </c:pt>
                <c:pt idx="3">
                  <c:v>55.35</c:v>
                </c:pt>
              </c:numCache>
            </c:numRef>
          </c:yVal>
          <c:smooth val="1"/>
          <c:extLst xmlns:c16r2="http://schemas.microsoft.com/office/drawing/2015/06/chart">
            <c:ext xmlns:c16="http://schemas.microsoft.com/office/drawing/2014/chart" uri="{C3380CC4-5D6E-409C-BE32-E72D297353CC}">
              <c16:uniqueId val="{00000000-A137-4B2F-A125-0EFC796FA9B8}"/>
            </c:ext>
          </c:extLst>
        </c:ser>
        <c:dLbls>
          <c:showLegendKey val="0"/>
          <c:showVal val="0"/>
          <c:showCatName val="0"/>
          <c:showSerName val="0"/>
          <c:showPercent val="0"/>
          <c:showBubbleSize val="0"/>
        </c:dLbls>
        <c:axId val="-1079060640"/>
        <c:axId val="-1079049760"/>
      </c:scatterChart>
      <c:valAx>
        <c:axId val="-1079060640"/>
        <c:scaling>
          <c:orientation val="minMax"/>
          <c:max val="430"/>
        </c:scaling>
        <c:delete val="0"/>
        <c:axPos val="b"/>
        <c:title>
          <c:tx>
            <c:rich>
              <a:bodyPr/>
              <a:lstStyle/>
              <a:p>
                <a:pPr>
                  <a:defRPr/>
                </a:pPr>
                <a:r>
                  <a:rPr lang="kk-KZ" sz="1200" b="0" i="1" u="none" strike="noStrike" baseline="0">
                    <a:effectLst/>
                    <a:latin typeface="Times New Roman" panose="02020603050405020304" pitchFamily="18" charset="0"/>
                    <a:cs typeface="Times New Roman" panose="02020603050405020304" pitchFamily="18" charset="0"/>
                  </a:rPr>
                  <a:t>Т</a:t>
                </a:r>
                <a:r>
                  <a:rPr lang="ru-RU" sz="1200" b="0" i="0" u="none" strike="noStrike" baseline="0">
                    <a:effectLst/>
                    <a:latin typeface="Times New Roman" panose="02020603050405020304" pitchFamily="18" charset="0"/>
                    <a:cs typeface="Times New Roman" panose="02020603050405020304" pitchFamily="18" charset="0"/>
                  </a:rPr>
                  <a:t>, </a:t>
                </a:r>
                <a:r>
                  <a:rPr lang="ru-RU" sz="1200" b="0" i="0" u="none" strike="noStrike" baseline="30000">
                    <a:effectLst/>
                    <a:latin typeface="Times New Roman" panose="02020603050405020304" pitchFamily="18" charset="0"/>
                    <a:cs typeface="Times New Roman" panose="02020603050405020304" pitchFamily="18" charset="0"/>
                  </a:rPr>
                  <a:t>о</a:t>
                </a:r>
                <a:r>
                  <a:rPr lang="ru-RU" sz="1200" b="0" i="0" u="none" strike="noStrike" baseline="0">
                    <a:effectLst/>
                    <a:latin typeface="Times New Roman" panose="02020603050405020304" pitchFamily="18" charset="0"/>
                    <a:cs typeface="Times New Roman" panose="02020603050405020304" pitchFamily="18" charset="0"/>
                  </a:rPr>
                  <a:t>С</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spPr>
          <a:ln>
            <a:solidFill>
              <a:schemeClr val="tx1"/>
            </a:solidFill>
          </a:ln>
        </c:spPr>
        <c:crossAx val="-1079049760"/>
        <c:crosses val="autoZero"/>
        <c:crossBetween val="midCat"/>
        <c:majorUnit val="20"/>
      </c:valAx>
      <c:valAx>
        <c:axId val="-1079049760"/>
        <c:scaling>
          <c:orientation val="minMax"/>
          <c:min val="30"/>
        </c:scaling>
        <c:delete val="0"/>
        <c:axPos val="l"/>
        <c:title>
          <c:tx>
            <c:rich>
              <a:bodyPr/>
              <a:lstStyle/>
              <a:p>
                <a:pPr>
                  <a:defRPr/>
                </a:pPr>
                <a:r>
                  <a:rPr lang="ru-RU" sz="1200" b="0" i="0">
                    <a:latin typeface="Times New Roman" panose="02020603050405020304" pitchFamily="18" charset="0"/>
                    <a:cs typeface="Times New Roman" panose="02020603050405020304" pitchFamily="18" charset="0"/>
                  </a:rPr>
                  <a:t>Шығымы,</a:t>
                </a:r>
                <a:r>
                  <a:rPr lang="ru-RU" sz="1200" b="0" i="0" baseline="0">
                    <a:latin typeface="Times New Roman" panose="02020603050405020304" pitchFamily="18" charset="0"/>
                    <a:cs typeface="Times New Roman" panose="02020603050405020304" pitchFamily="18" charset="0"/>
                  </a:rPr>
                  <a:t> %</a:t>
                </a:r>
                <a:endParaRPr lang="ru-RU" sz="1200" b="0" i="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079060640"/>
        <c:crosses val="autoZero"/>
        <c:crossBetween val="midCat"/>
        <c:majorUnit val="10"/>
      </c:valAx>
      <c:spPr>
        <a:ln>
          <a:noFill/>
        </a:ln>
      </c:spPr>
    </c:plotArea>
    <c:plotVisOnly val="1"/>
    <c:dispBlanksAs val="gap"/>
    <c:showDLblsOverMax val="0"/>
  </c:chart>
  <c:spPr>
    <a:ln>
      <a:no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83852799650044"/>
          <c:y val="0.17591688071076675"/>
          <c:w val="0.66112505468066496"/>
          <c:h val="0.70395806139205852"/>
        </c:manualLayout>
      </c:layout>
      <c:scatterChart>
        <c:scatterStyle val="lineMarker"/>
        <c:varyColors val="0"/>
        <c:ser>
          <c:idx val="0"/>
          <c:order val="0"/>
          <c:spPr>
            <a:ln w="19050" cap="rnd">
              <a:noFill/>
              <a:round/>
            </a:ln>
            <a:effectLst/>
          </c:spPr>
          <c:marker>
            <c:symbol val="circle"/>
            <c:size val="3"/>
            <c:spPr>
              <a:solidFill>
                <a:schemeClr val="tx1"/>
              </a:solidFill>
              <a:ln w="9525">
                <a:noFill/>
              </a:ln>
              <a:effectLst/>
            </c:spPr>
          </c:marker>
          <c:trendline>
            <c:spPr>
              <a:ln w="9525" cap="rnd">
                <a:solidFill>
                  <a:schemeClr val="tx1"/>
                </a:solidFill>
                <a:prstDash val="solid"/>
              </a:ln>
              <a:effectLst/>
            </c:spPr>
            <c:trendlineType val="linear"/>
            <c:intercept val="0"/>
            <c:dispRSqr val="0"/>
            <c:dispEq val="0"/>
          </c:trendline>
          <c:xVal>
            <c:numRef>
              <c:f>Лист1!$C$3:$C$18</c:f>
              <c:numCache>
                <c:formatCode>General</c:formatCode>
                <c:ptCount val="16"/>
                <c:pt idx="0">
                  <c:v>36.4</c:v>
                </c:pt>
                <c:pt idx="1">
                  <c:v>32.5</c:v>
                </c:pt>
                <c:pt idx="2">
                  <c:v>41.4</c:v>
                </c:pt>
                <c:pt idx="3">
                  <c:v>47.2</c:v>
                </c:pt>
                <c:pt idx="4">
                  <c:v>56.3</c:v>
                </c:pt>
                <c:pt idx="5">
                  <c:v>40.4</c:v>
                </c:pt>
                <c:pt idx="6">
                  <c:v>55.6</c:v>
                </c:pt>
                <c:pt idx="7">
                  <c:v>56.8</c:v>
                </c:pt>
                <c:pt idx="8">
                  <c:v>52.1</c:v>
                </c:pt>
                <c:pt idx="9">
                  <c:v>47.8</c:v>
                </c:pt>
                <c:pt idx="10">
                  <c:v>51.1</c:v>
                </c:pt>
                <c:pt idx="11">
                  <c:v>56.4</c:v>
                </c:pt>
                <c:pt idx="12">
                  <c:v>58.5</c:v>
                </c:pt>
                <c:pt idx="13">
                  <c:v>57.2</c:v>
                </c:pt>
                <c:pt idx="14">
                  <c:v>52.4</c:v>
                </c:pt>
                <c:pt idx="15">
                  <c:v>53.3</c:v>
                </c:pt>
              </c:numCache>
            </c:numRef>
          </c:xVal>
          <c:yVal>
            <c:numRef>
              <c:f>Лист1!$D$3:$D$18</c:f>
              <c:numCache>
                <c:formatCode>General</c:formatCode>
                <c:ptCount val="16"/>
                <c:pt idx="0">
                  <c:v>39.5</c:v>
                </c:pt>
                <c:pt idx="1">
                  <c:v>38.5</c:v>
                </c:pt>
                <c:pt idx="2">
                  <c:v>41.8</c:v>
                </c:pt>
                <c:pt idx="3">
                  <c:v>50.9</c:v>
                </c:pt>
                <c:pt idx="4">
                  <c:v>49.6</c:v>
                </c:pt>
                <c:pt idx="5">
                  <c:v>39.299999999999997</c:v>
                </c:pt>
                <c:pt idx="6">
                  <c:v>48.4</c:v>
                </c:pt>
                <c:pt idx="7">
                  <c:v>52.4</c:v>
                </c:pt>
                <c:pt idx="8">
                  <c:v>50.8</c:v>
                </c:pt>
                <c:pt idx="9">
                  <c:v>50.2</c:v>
                </c:pt>
                <c:pt idx="10">
                  <c:v>51.5</c:v>
                </c:pt>
                <c:pt idx="11">
                  <c:v>57.5</c:v>
                </c:pt>
                <c:pt idx="12">
                  <c:v>61.3</c:v>
                </c:pt>
                <c:pt idx="13">
                  <c:v>60.2</c:v>
                </c:pt>
                <c:pt idx="14">
                  <c:v>51.2</c:v>
                </c:pt>
                <c:pt idx="15">
                  <c:v>54.3</c:v>
                </c:pt>
              </c:numCache>
            </c:numRef>
          </c:yVal>
          <c:smooth val="0"/>
          <c:extLst xmlns:c16r2="http://schemas.microsoft.com/office/drawing/2015/06/chart">
            <c:ext xmlns:c16="http://schemas.microsoft.com/office/drawing/2014/chart" uri="{C3380CC4-5D6E-409C-BE32-E72D297353CC}">
              <c16:uniqueId val="{00000000-01D1-4236-B5A6-9B09869F6052}"/>
            </c:ext>
          </c:extLst>
        </c:ser>
        <c:dLbls>
          <c:showLegendKey val="0"/>
          <c:showVal val="0"/>
          <c:showCatName val="0"/>
          <c:showSerName val="0"/>
          <c:showPercent val="0"/>
          <c:showBubbleSize val="0"/>
        </c:dLbls>
        <c:axId val="-1079061184"/>
        <c:axId val="-1079054112"/>
      </c:scatterChart>
      <c:valAx>
        <c:axId val="-1079061184"/>
        <c:scaling>
          <c:orientation val="minMax"/>
          <c:min val="30"/>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b="0" i="0" u="none" strike="noStrike" baseline="0">
                    <a:effectLst/>
                    <a:latin typeface="Times New Roman" panose="02020603050405020304" pitchFamily="18" charset="0"/>
                    <a:cs typeface="Times New Roman" panose="02020603050405020304" pitchFamily="18" charset="0"/>
                  </a:rPr>
                  <a:t>Y</a:t>
                </a:r>
                <a:r>
                  <a:rPr lang="kk-KZ" sz="1200" b="0" i="0" u="none" strike="noStrike" baseline="-25000">
                    <a:effectLst/>
                    <a:latin typeface="Times New Roman" panose="02020603050405020304" pitchFamily="18" charset="0"/>
                    <a:cs typeface="Times New Roman" panose="02020603050405020304" pitchFamily="18" charset="0"/>
                  </a:rPr>
                  <a:t>Э</a:t>
                </a:r>
                <a:r>
                  <a:rPr lang="ru-RU" sz="1200">
                    <a:solidFill>
                      <a:schemeClr val="tx1"/>
                    </a:solidFill>
                    <a:latin typeface="Times New Roman" panose="02020603050405020304" pitchFamily="18" charset="0"/>
                    <a:cs typeface="Times New Roman" panose="02020603050405020304" pitchFamily="18" charset="0"/>
                  </a:rPr>
                  <a:t>, %</a:t>
                </a:r>
              </a:p>
            </c:rich>
          </c:tx>
          <c:layout>
            <c:manualLayout>
              <c:xMode val="edge"/>
              <c:yMode val="edge"/>
              <c:x val="0.84718804680664916"/>
              <c:y val="0.8387725097197075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079054112"/>
        <c:crosses val="autoZero"/>
        <c:crossBetween val="midCat"/>
      </c:valAx>
      <c:valAx>
        <c:axId val="-1079054112"/>
        <c:scaling>
          <c:orientation val="minMax"/>
          <c:max val="60"/>
          <c:min val="30"/>
        </c:scaling>
        <c:delete val="0"/>
        <c:axPos val="l"/>
        <c:title>
          <c:tx>
            <c:rich>
              <a:bodyPr rot="0" spcFirstLastPara="1" vertOverflow="ellipsis"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solidFill>
                      <a:schemeClr val="tx1"/>
                    </a:solidFill>
                    <a:latin typeface="Times New Roman" panose="02020603050405020304" pitchFamily="18" charset="0"/>
                    <a:cs typeface="Times New Roman" panose="02020603050405020304" pitchFamily="18" charset="0"/>
                  </a:rPr>
                  <a:t>Y</a:t>
                </a:r>
                <a:r>
                  <a:rPr lang="kk-KZ" sz="1200" baseline="-25000">
                    <a:solidFill>
                      <a:schemeClr val="tx1"/>
                    </a:solidFill>
                    <a:latin typeface="Times New Roman" panose="02020603050405020304" pitchFamily="18" charset="0"/>
                    <a:cs typeface="Times New Roman" panose="02020603050405020304" pitchFamily="18" charset="0"/>
                  </a:rPr>
                  <a:t>П</a:t>
                </a:r>
                <a:r>
                  <a:rPr lang="kk-KZ" sz="1200" baseline="0">
                    <a:solidFill>
                      <a:schemeClr val="tx1"/>
                    </a:solidFill>
                    <a:latin typeface="Times New Roman" panose="02020603050405020304" pitchFamily="18" charset="0"/>
                    <a:cs typeface="Times New Roman" panose="02020603050405020304" pitchFamily="18" charset="0"/>
                  </a:rPr>
                  <a:t>, %</a:t>
                </a:r>
                <a:endParaRPr lang="ru-RU" sz="12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5.5869969378827648E-2"/>
              <c:y val="3.3054023327298006E-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079061184"/>
        <c:crosses val="autoZero"/>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372462817147857"/>
          <c:y val="0.14399314668999708"/>
          <c:w val="0.6182961504811898"/>
          <c:h val="0.73053222513852434"/>
        </c:manualLayout>
      </c:layout>
      <c:scatterChart>
        <c:scatterStyle val="smoothMarker"/>
        <c:varyColors val="0"/>
        <c:ser>
          <c:idx val="0"/>
          <c:order val="0"/>
          <c:spPr>
            <a:ln w="9525">
              <a:solidFill>
                <a:schemeClr val="tx1"/>
              </a:solidFill>
            </a:ln>
          </c:spPr>
          <c:marker>
            <c:symbol val="circle"/>
            <c:size val="5"/>
            <c:spPr>
              <a:solidFill>
                <a:schemeClr val="tx1"/>
              </a:solidFill>
              <a:ln>
                <a:solidFill>
                  <a:schemeClr val="tx1"/>
                </a:solidFill>
              </a:ln>
            </c:spPr>
          </c:marker>
          <c:xVal>
            <c:numRef>
              <c:f>катализатор!$C$9:$C$12</c:f>
              <c:numCache>
                <c:formatCode>General</c:formatCode>
                <c:ptCount val="4"/>
                <c:pt idx="0">
                  <c:v>1.5552099533437014</c:v>
                </c:pt>
                <c:pt idx="1">
                  <c:v>1.5082956259426847</c:v>
                </c:pt>
                <c:pt idx="2">
                  <c:v>1.4641288433382138</c:v>
                </c:pt>
                <c:pt idx="3">
                  <c:v>1.4224751066856329</c:v>
                </c:pt>
              </c:numCache>
            </c:numRef>
          </c:xVal>
          <c:yVal>
            <c:numRef>
              <c:f>катализатор!$D$9:$D$12</c:f>
              <c:numCache>
                <c:formatCode>General</c:formatCode>
                <c:ptCount val="4"/>
                <c:pt idx="0">
                  <c:v>-17.753752721617417</c:v>
                </c:pt>
                <c:pt idx="1">
                  <c:v>-17.524107088989442</c:v>
                </c:pt>
                <c:pt idx="2">
                  <c:v>-17.307910688140556</c:v>
                </c:pt>
                <c:pt idx="3">
                  <c:v>-17.104015647226174</c:v>
                </c:pt>
              </c:numCache>
            </c:numRef>
          </c:yVal>
          <c:smooth val="1"/>
          <c:extLst xmlns:c16r2="http://schemas.microsoft.com/office/drawing/2015/06/chart">
            <c:ext xmlns:c16="http://schemas.microsoft.com/office/drawing/2014/chart" uri="{C3380CC4-5D6E-409C-BE32-E72D297353CC}">
              <c16:uniqueId val="{00000000-75B1-4261-B852-63D6856D97F0}"/>
            </c:ext>
          </c:extLst>
        </c:ser>
        <c:dLbls>
          <c:showLegendKey val="0"/>
          <c:showVal val="0"/>
          <c:showCatName val="0"/>
          <c:showSerName val="0"/>
          <c:showPercent val="0"/>
          <c:showBubbleSize val="0"/>
        </c:dLbls>
        <c:axId val="-1079053024"/>
        <c:axId val="-1079052480"/>
      </c:scatterChart>
      <c:valAx>
        <c:axId val="-1079053024"/>
        <c:scaling>
          <c:orientation val="minMax"/>
        </c:scaling>
        <c:delete val="0"/>
        <c:axPos val="b"/>
        <c:title>
          <c:tx>
            <c:rich>
              <a:bodyPr/>
              <a:lstStyle/>
              <a:p>
                <a:pPr>
                  <a:defRPr/>
                </a:pPr>
                <a:r>
                  <a:rPr lang="en-US" sz="1200" b="0">
                    <a:latin typeface="Times New Roman" panose="02020603050405020304" pitchFamily="18" charset="0"/>
                    <a:cs typeface="Times New Roman" panose="02020603050405020304" pitchFamily="18" charset="0"/>
                  </a:rPr>
                  <a:t>1000/T, </a:t>
                </a:r>
                <a:r>
                  <a:rPr lang="en-US" sz="1200" b="0">
                    <a:effectLst/>
                    <a:latin typeface="Times New Roman" panose="02020603050405020304" pitchFamily="18" charset="0"/>
                    <a:cs typeface="Times New Roman" panose="02020603050405020304" pitchFamily="18" charset="0"/>
                  </a:rPr>
                  <a:t>K</a:t>
                </a:r>
                <a:r>
                  <a:rPr lang="en-US" sz="1200" b="0" baseline="30000">
                    <a:effectLst/>
                    <a:latin typeface="Times New Roman" panose="02020603050405020304" pitchFamily="18" charset="0"/>
                    <a:cs typeface="Times New Roman" panose="02020603050405020304" pitchFamily="18" charset="0"/>
                  </a:rPr>
                  <a:t>-1</a:t>
                </a:r>
                <a:endParaRPr lang="ru-RU" sz="1200" b="0">
                  <a:effectLst/>
                  <a:latin typeface="Times New Roman" panose="02020603050405020304" pitchFamily="18" charset="0"/>
                  <a:cs typeface="Times New Roman" panose="02020603050405020304" pitchFamily="18" charset="0"/>
                </a:endParaRPr>
              </a:p>
            </c:rich>
          </c:tx>
          <c:layout>
            <c:manualLayout>
              <c:xMode val="edge"/>
              <c:yMode val="edge"/>
              <c:x val="0.77519903762029752"/>
              <c:y val="5.0451297754447358E-2"/>
            </c:manualLayout>
          </c:layout>
          <c:overlay val="0"/>
        </c:title>
        <c:numFmt formatCode="General" sourceLinked="1"/>
        <c:majorTickMark val="out"/>
        <c:minorTickMark val="none"/>
        <c:tickLblPos val="nextTo"/>
        <c:crossAx val="-1079052480"/>
        <c:crosses val="autoZero"/>
        <c:crossBetween val="midCat"/>
      </c:valAx>
      <c:valAx>
        <c:axId val="-1079052480"/>
        <c:scaling>
          <c:orientation val="minMax"/>
        </c:scaling>
        <c:delete val="0"/>
        <c:axPos val="l"/>
        <c:title>
          <c:tx>
            <c:rich>
              <a:bodyPr rot="-5400000" vert="horz"/>
              <a:lstStyle/>
              <a:p>
                <a:pPr>
                  <a:defRPr/>
                </a:pPr>
                <a:r>
                  <a:rPr lang="ru-RU" sz="1400" b="0" i="0" baseline="0">
                    <a:effectLst/>
                    <a:latin typeface="Times New Roman" panose="02020603050405020304" pitchFamily="18" charset="0"/>
                    <a:cs typeface="Times New Roman" panose="02020603050405020304" pitchFamily="18" charset="0"/>
                  </a:rPr>
                  <a:t>𝑙𝑛 </a:t>
                </a:r>
                <a:r>
                  <a:rPr lang="x-none" sz="1400" b="0" i="0" baseline="0">
                    <a:effectLst/>
                    <a:latin typeface="Times New Roman" panose="02020603050405020304" pitchFamily="18" charset="0"/>
                    <a:cs typeface="Times New Roman" panose="02020603050405020304" pitchFamily="18" charset="0"/>
                  </a:rPr>
                  <a:t>(</a:t>
                </a:r>
                <a:r>
                  <a:rPr lang="ru-RU" sz="1400" b="0" i="0" baseline="0">
                    <a:effectLst/>
                    <a:latin typeface="Times New Roman" panose="02020603050405020304" pitchFamily="18" charset="0"/>
                    <a:cs typeface="Times New Roman" panose="02020603050405020304" pitchFamily="18" charset="0"/>
                  </a:rPr>
                  <a:t>𝜕</a:t>
                </a:r>
                <a:r>
                  <a:rPr lang="en-US" sz="1400" b="0" i="0" baseline="0">
                    <a:effectLst/>
                    <a:latin typeface="Times New Roman" panose="02020603050405020304" pitchFamily="18" charset="0"/>
                    <a:cs typeface="Times New Roman" panose="02020603050405020304" pitchFamily="18" charset="0"/>
                  </a:rPr>
                  <a:t>𝑌</a:t>
                </a:r>
                <a:r>
                  <a:rPr lang="en-US" sz="1400" b="0" i="0" baseline="-25000">
                    <a:effectLst/>
                    <a:latin typeface="Times New Roman" panose="02020603050405020304" pitchFamily="18" charset="0"/>
                    <a:cs typeface="Times New Roman" panose="02020603050405020304" pitchFamily="18" charset="0"/>
                  </a:rPr>
                  <a:t>C</a:t>
                </a:r>
                <a:r>
                  <a:rPr lang="x-none" sz="1400" b="0" i="0" baseline="0">
                    <a:effectLst/>
                    <a:latin typeface="Times New Roman" panose="02020603050405020304" pitchFamily="18" charset="0"/>
                    <a:cs typeface="Times New Roman" panose="02020603050405020304" pitchFamily="18" charset="0"/>
                  </a:rPr>
                  <a:t>)/(</a:t>
                </a:r>
                <a:r>
                  <a:rPr lang="ru-RU" sz="1400" b="0" i="0" baseline="0">
                    <a:effectLst/>
                    <a:latin typeface="Times New Roman" panose="02020603050405020304" pitchFamily="18" charset="0"/>
                    <a:cs typeface="Times New Roman" panose="02020603050405020304" pitchFamily="18" charset="0"/>
                  </a:rPr>
                  <a:t>𝜕𝑥</a:t>
                </a:r>
                <a:r>
                  <a:rPr lang="en-US" sz="1400" b="0" i="0" baseline="-25000">
                    <a:effectLst/>
                    <a:latin typeface="Times New Roman" panose="02020603050405020304" pitchFamily="18" charset="0"/>
                    <a:cs typeface="Times New Roman" panose="02020603050405020304" pitchFamily="18" charset="0"/>
                  </a:rPr>
                  <a:t>2</a:t>
                </a:r>
                <a:r>
                  <a:rPr lang="x-none" sz="1400" b="0" i="0" baseline="0">
                    <a:effectLst/>
                    <a:latin typeface="Times New Roman" panose="02020603050405020304" pitchFamily="18" charset="0"/>
                    <a:cs typeface="Times New Roman" panose="02020603050405020304" pitchFamily="18" charset="0"/>
                  </a:rPr>
                  <a:t>)</a:t>
                </a:r>
                <a:endParaRPr lang="ru-RU" sz="14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079053024"/>
        <c:crosses val="autoZero"/>
        <c:crossBetween val="midCat"/>
      </c:valAx>
    </c:plotArea>
    <c:plotVisOnly val="1"/>
    <c:dispBlanksAs val="gap"/>
    <c:showDLblsOverMax val="0"/>
  </c:chart>
  <c:spPr>
    <a:ln>
      <a:solidFill>
        <a:schemeClr val="bg1"/>
      </a:solidFill>
    </a:ln>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049660887636936E-2"/>
          <c:y val="5.4244603918181124E-2"/>
          <c:w val="0.68176087118176332"/>
          <c:h val="0.54904494368821621"/>
        </c:manualLayout>
      </c:layout>
      <c:barChart>
        <c:barDir val="col"/>
        <c:grouping val="clustered"/>
        <c:varyColors val="0"/>
        <c:ser>
          <c:idx val="0"/>
          <c:order val="0"/>
          <c:tx>
            <c:v>БТКШ &lt;200°С</c:v>
          </c:tx>
          <c:spPr>
            <a:solidFill>
              <a:schemeClr val="bg1">
                <a:lumMod val="85000"/>
              </a:schemeClr>
            </a:solidFill>
            <a:ln>
              <a:solidFill>
                <a:schemeClr val="tx1"/>
              </a:solidFill>
            </a:ln>
            <a:effectLst/>
          </c:spPr>
          <c:invertIfNegative val="0"/>
          <c:cat>
            <c:strRef>
              <c:f>'NiCo-5%'!$C$3:$C$11</c:f>
              <c:strCache>
                <c:ptCount val="9"/>
                <c:pt idx="0">
                  <c:v>қ-Алкандар</c:v>
                </c:pt>
                <c:pt idx="1">
                  <c:v>изо-Алкандар</c:v>
                </c:pt>
                <c:pt idx="2">
                  <c:v>Циклоалкандар</c:v>
                </c:pt>
                <c:pt idx="3">
                  <c:v>Алкендер</c:v>
                </c:pt>
                <c:pt idx="4">
                  <c:v>Циклоалкендер</c:v>
                </c:pt>
                <c:pt idx="5">
                  <c:v>Ароматты көмірсутектер</c:v>
                </c:pt>
                <c:pt idx="6">
                  <c:v>Полиароматты көмірсутектер</c:v>
                </c:pt>
                <c:pt idx="7">
                  <c:v>Фенолдар </c:v>
                </c:pt>
                <c:pt idx="8">
                  <c:v>Гетероциклді қосылыстар</c:v>
                </c:pt>
              </c:strCache>
            </c:strRef>
          </c:cat>
          <c:val>
            <c:numRef>
              <c:f>'NiCo-5%'!$D$3:$D$11</c:f>
              <c:numCache>
                <c:formatCode>General</c:formatCode>
                <c:ptCount val="9"/>
                <c:pt idx="0">
                  <c:v>33</c:v>
                </c:pt>
                <c:pt idx="1">
                  <c:v>0</c:v>
                </c:pt>
                <c:pt idx="2">
                  <c:v>0.22</c:v>
                </c:pt>
                <c:pt idx="3">
                  <c:v>6.71</c:v>
                </c:pt>
                <c:pt idx="5">
                  <c:v>4.0999999999999996</c:v>
                </c:pt>
                <c:pt idx="6">
                  <c:v>14.63</c:v>
                </c:pt>
                <c:pt idx="7">
                  <c:v>26</c:v>
                </c:pt>
                <c:pt idx="8">
                  <c:v>2.72</c:v>
                </c:pt>
              </c:numCache>
            </c:numRef>
          </c:val>
          <c:extLst xmlns:c16r2="http://schemas.microsoft.com/office/drawing/2015/06/chart">
            <c:ext xmlns:c16="http://schemas.microsoft.com/office/drawing/2014/chart" uri="{C3380CC4-5D6E-409C-BE32-E72D297353CC}">
              <c16:uniqueId val="{00000000-C1A0-4B09-901A-5DE2EDE413FC}"/>
            </c:ext>
          </c:extLst>
        </c:ser>
        <c:ser>
          <c:idx val="1"/>
          <c:order val="1"/>
          <c:tx>
            <c:v>Гидрогенизат &lt;200°С</c:v>
          </c:tx>
          <c:spPr>
            <a:pattFill prst="dashDnDiag">
              <a:fgClr>
                <a:schemeClr val="tx1">
                  <a:lumMod val="50000"/>
                  <a:lumOff val="50000"/>
                </a:schemeClr>
              </a:fgClr>
              <a:bgClr>
                <a:schemeClr val="bg1"/>
              </a:bgClr>
            </a:pattFill>
            <a:ln>
              <a:solidFill>
                <a:schemeClr val="tx1"/>
              </a:solidFill>
            </a:ln>
            <a:effectLst/>
          </c:spPr>
          <c:invertIfNegative val="0"/>
          <c:cat>
            <c:strRef>
              <c:f>'NiCo-5%'!$C$3:$C$11</c:f>
              <c:strCache>
                <c:ptCount val="9"/>
                <c:pt idx="0">
                  <c:v>қ-Алкандар</c:v>
                </c:pt>
                <c:pt idx="1">
                  <c:v>изо-Алкандар</c:v>
                </c:pt>
                <c:pt idx="2">
                  <c:v>Циклоалкандар</c:v>
                </c:pt>
                <c:pt idx="3">
                  <c:v>Алкендер</c:v>
                </c:pt>
                <c:pt idx="4">
                  <c:v>Циклоалкендер</c:v>
                </c:pt>
                <c:pt idx="5">
                  <c:v>Ароматты көмірсутектер</c:v>
                </c:pt>
                <c:pt idx="6">
                  <c:v>Полиароматты көмірсутектер</c:v>
                </c:pt>
                <c:pt idx="7">
                  <c:v>Фенолдар </c:v>
                </c:pt>
                <c:pt idx="8">
                  <c:v>Гетероциклді қосылыстар</c:v>
                </c:pt>
              </c:strCache>
            </c:strRef>
          </c:cat>
          <c:val>
            <c:numRef>
              <c:f>'NiCo-5%'!$E$3:$E$11</c:f>
              <c:numCache>
                <c:formatCode>General</c:formatCode>
                <c:ptCount val="9"/>
                <c:pt idx="0">
                  <c:v>17.66</c:v>
                </c:pt>
                <c:pt idx="1">
                  <c:v>29.5</c:v>
                </c:pt>
                <c:pt idx="2">
                  <c:v>5.31</c:v>
                </c:pt>
                <c:pt idx="3">
                  <c:v>1.45</c:v>
                </c:pt>
                <c:pt idx="4" formatCode="0.00">
                  <c:v>3.47</c:v>
                </c:pt>
                <c:pt idx="5">
                  <c:v>20.62</c:v>
                </c:pt>
                <c:pt idx="6">
                  <c:v>3.56</c:v>
                </c:pt>
                <c:pt idx="7">
                  <c:v>14.67</c:v>
                </c:pt>
                <c:pt idx="8">
                  <c:v>0</c:v>
                </c:pt>
              </c:numCache>
            </c:numRef>
          </c:val>
          <c:extLst xmlns:c16r2="http://schemas.microsoft.com/office/drawing/2015/06/chart">
            <c:ext xmlns:c16="http://schemas.microsoft.com/office/drawing/2014/chart" uri="{C3380CC4-5D6E-409C-BE32-E72D297353CC}">
              <c16:uniqueId val="{00000001-C1A0-4B09-901A-5DE2EDE413FC}"/>
            </c:ext>
          </c:extLst>
        </c:ser>
        <c:ser>
          <c:idx val="2"/>
          <c:order val="2"/>
          <c:tx>
            <c:v>БТКШ 200-300°С</c:v>
          </c:tx>
          <c:spPr>
            <a:solidFill>
              <a:schemeClr val="tx1">
                <a:lumMod val="65000"/>
                <a:lumOff val="35000"/>
              </a:schemeClr>
            </a:solidFill>
            <a:ln>
              <a:solidFill>
                <a:schemeClr val="tx1"/>
              </a:solidFill>
            </a:ln>
            <a:effectLst/>
          </c:spPr>
          <c:invertIfNegative val="0"/>
          <c:cat>
            <c:strRef>
              <c:f>'NiCo-5%'!$C$3:$C$11</c:f>
              <c:strCache>
                <c:ptCount val="9"/>
                <c:pt idx="0">
                  <c:v>қ-Алкандар</c:v>
                </c:pt>
                <c:pt idx="1">
                  <c:v>изо-Алкандар</c:v>
                </c:pt>
                <c:pt idx="2">
                  <c:v>Циклоалкандар</c:v>
                </c:pt>
                <c:pt idx="3">
                  <c:v>Алкендер</c:v>
                </c:pt>
                <c:pt idx="4">
                  <c:v>Циклоалкендер</c:v>
                </c:pt>
                <c:pt idx="5">
                  <c:v>Ароматты көмірсутектер</c:v>
                </c:pt>
                <c:pt idx="6">
                  <c:v>Полиароматты көмірсутектер</c:v>
                </c:pt>
                <c:pt idx="7">
                  <c:v>Фенолдар </c:v>
                </c:pt>
                <c:pt idx="8">
                  <c:v>Гетероциклді қосылыстар</c:v>
                </c:pt>
              </c:strCache>
            </c:strRef>
          </c:cat>
          <c:val>
            <c:numRef>
              <c:f>'NiCo-5%'!$F$3:$F$11</c:f>
              <c:numCache>
                <c:formatCode>General</c:formatCode>
                <c:ptCount val="9"/>
                <c:pt idx="0">
                  <c:v>35</c:v>
                </c:pt>
                <c:pt idx="1">
                  <c:v>0.83</c:v>
                </c:pt>
                <c:pt idx="2">
                  <c:v>0.81</c:v>
                </c:pt>
                <c:pt idx="3">
                  <c:v>8.7899999999999991</c:v>
                </c:pt>
                <c:pt idx="5">
                  <c:v>3.34</c:v>
                </c:pt>
                <c:pt idx="6">
                  <c:v>16</c:v>
                </c:pt>
                <c:pt idx="7">
                  <c:v>24</c:v>
                </c:pt>
                <c:pt idx="8">
                  <c:v>1.46</c:v>
                </c:pt>
              </c:numCache>
            </c:numRef>
          </c:val>
          <c:extLst xmlns:c16r2="http://schemas.microsoft.com/office/drawing/2015/06/chart">
            <c:ext xmlns:c16="http://schemas.microsoft.com/office/drawing/2014/chart" uri="{C3380CC4-5D6E-409C-BE32-E72D297353CC}">
              <c16:uniqueId val="{00000002-C1A0-4B09-901A-5DE2EDE413FC}"/>
            </c:ext>
          </c:extLst>
        </c:ser>
        <c:ser>
          <c:idx val="3"/>
          <c:order val="3"/>
          <c:tx>
            <c:v>Гидрогенизат 200-300°С</c:v>
          </c:tx>
          <c:spPr>
            <a:pattFill prst="ltDnDiag">
              <a:fgClr>
                <a:schemeClr val="tx1">
                  <a:lumMod val="95000"/>
                  <a:lumOff val="5000"/>
                </a:schemeClr>
              </a:fgClr>
              <a:bgClr>
                <a:schemeClr val="bg1"/>
              </a:bgClr>
            </a:pattFill>
            <a:ln>
              <a:solidFill>
                <a:schemeClr val="tx1"/>
              </a:solidFill>
            </a:ln>
            <a:effectLst/>
          </c:spPr>
          <c:invertIfNegative val="0"/>
          <c:cat>
            <c:strRef>
              <c:f>'NiCo-5%'!$C$3:$C$11</c:f>
              <c:strCache>
                <c:ptCount val="9"/>
                <c:pt idx="0">
                  <c:v>қ-Алкандар</c:v>
                </c:pt>
                <c:pt idx="1">
                  <c:v>изо-Алкандар</c:v>
                </c:pt>
                <c:pt idx="2">
                  <c:v>Циклоалкандар</c:v>
                </c:pt>
                <c:pt idx="3">
                  <c:v>Алкендер</c:v>
                </c:pt>
                <c:pt idx="4">
                  <c:v>Циклоалкендер</c:v>
                </c:pt>
                <c:pt idx="5">
                  <c:v>Ароматты көмірсутектер</c:v>
                </c:pt>
                <c:pt idx="6">
                  <c:v>Полиароматты көмірсутектер</c:v>
                </c:pt>
                <c:pt idx="7">
                  <c:v>Фенолдар </c:v>
                </c:pt>
                <c:pt idx="8">
                  <c:v>Гетероциклді қосылыстар</c:v>
                </c:pt>
              </c:strCache>
            </c:strRef>
          </c:cat>
          <c:val>
            <c:numRef>
              <c:f>'NiCo-5%'!$G$3:$G$11</c:f>
              <c:numCache>
                <c:formatCode>General</c:formatCode>
                <c:ptCount val="9"/>
                <c:pt idx="0">
                  <c:v>15.25</c:v>
                </c:pt>
                <c:pt idx="1">
                  <c:v>12.35</c:v>
                </c:pt>
                <c:pt idx="2">
                  <c:v>0.32</c:v>
                </c:pt>
                <c:pt idx="3">
                  <c:v>0</c:v>
                </c:pt>
                <c:pt idx="4">
                  <c:v>1.06</c:v>
                </c:pt>
                <c:pt idx="5">
                  <c:v>15.17</c:v>
                </c:pt>
                <c:pt idx="6">
                  <c:v>28.5</c:v>
                </c:pt>
                <c:pt idx="7">
                  <c:v>16.829999999999998</c:v>
                </c:pt>
                <c:pt idx="8">
                  <c:v>0.94</c:v>
                </c:pt>
              </c:numCache>
            </c:numRef>
          </c:val>
          <c:extLst xmlns:c16r2="http://schemas.microsoft.com/office/drawing/2015/06/chart">
            <c:ext xmlns:c16="http://schemas.microsoft.com/office/drawing/2014/chart" uri="{C3380CC4-5D6E-409C-BE32-E72D297353CC}">
              <c16:uniqueId val="{00000003-C1A0-4B09-901A-5DE2EDE413FC}"/>
            </c:ext>
          </c:extLst>
        </c:ser>
        <c:dLbls>
          <c:showLegendKey val="0"/>
          <c:showVal val="0"/>
          <c:showCatName val="0"/>
          <c:showSerName val="0"/>
          <c:showPercent val="0"/>
          <c:showBubbleSize val="0"/>
        </c:dLbls>
        <c:gapWidth val="60"/>
        <c:axId val="-1079060096"/>
        <c:axId val="-1079049216"/>
      </c:barChart>
      <c:catAx>
        <c:axId val="-107906009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079049216"/>
        <c:crosses val="autoZero"/>
        <c:auto val="1"/>
        <c:lblAlgn val="ctr"/>
        <c:lblOffset val="100"/>
        <c:noMultiLvlLbl val="0"/>
      </c:catAx>
      <c:valAx>
        <c:axId val="-1079049216"/>
        <c:scaling>
          <c:orientation val="minMax"/>
          <c:max val="35"/>
        </c:scaling>
        <c:delete val="0"/>
        <c:axPos val="l"/>
        <c:title>
          <c:tx>
            <c:rich>
              <a:bodyPr rot="-5400000" spcFirstLastPara="1" vertOverflow="ellipsis" vert="horz" wrap="square" anchor="ctr" anchorCtr="1"/>
              <a:lstStyle/>
              <a:p>
                <a:pPr>
                  <a:defRPr sz="1100" b="0" i="0" u="none" strike="noStrike" kern="1200" baseline="0">
                    <a:solidFill>
                      <a:schemeClr val="tx1"/>
                    </a:solidFill>
                    <a:latin typeface="+mn-lt"/>
                    <a:ea typeface="+mn-ea"/>
                    <a:cs typeface="+mn-cs"/>
                  </a:defRPr>
                </a:pPr>
                <a:r>
                  <a:rPr lang="ru-RU" sz="1100">
                    <a:solidFill>
                      <a:schemeClr val="tx1"/>
                    </a:solidFill>
                    <a:latin typeface="Times New Roman" panose="02020603050405020304" pitchFamily="18" charset="0"/>
                    <a:cs typeface="Times New Roman" panose="02020603050405020304" pitchFamily="18" charset="0"/>
                  </a:rPr>
                  <a:t>Мөлшері, %</a:t>
                </a:r>
              </a:p>
            </c:rich>
          </c:tx>
          <c:overlay val="0"/>
          <c:spPr>
            <a:noFill/>
            <a:ln>
              <a:noFill/>
            </a:ln>
            <a:effectLst/>
          </c:sp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79060096"/>
        <c:crosses val="autoZero"/>
        <c:crossBetween val="between"/>
      </c:valAx>
      <c:spPr>
        <a:noFill/>
        <a:ln>
          <a:noFill/>
        </a:ln>
        <a:effectLst/>
      </c:spPr>
    </c:plotArea>
    <c:legend>
      <c:legendPos val="b"/>
      <c:layout>
        <c:manualLayout>
          <c:xMode val="edge"/>
          <c:yMode val="edge"/>
          <c:x val="0.71815902036339407"/>
          <c:y val="3.8450059248923009E-2"/>
          <c:w val="0.27132863453821665"/>
          <c:h val="0.46124123725040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4141540472988976"/>
          <c:y val="0.1254473552736203"/>
          <c:w val="0.62154266510869582"/>
          <c:h val="0.63882597839570254"/>
        </c:manualLayout>
      </c:layout>
      <c:scatterChart>
        <c:scatterStyle val="lineMarker"/>
        <c:varyColors val="0"/>
        <c:ser>
          <c:idx val="0"/>
          <c:order val="0"/>
          <c:spPr>
            <a:ln w="28575">
              <a:noFill/>
            </a:ln>
          </c:spPr>
          <c:marker>
            <c:symbol val="circle"/>
            <c:size val="5"/>
            <c:spPr>
              <a:solidFill>
                <a:schemeClr val="tx1"/>
              </a:solidFill>
              <a:ln>
                <a:noFill/>
              </a:ln>
            </c:spPr>
          </c:marker>
          <c:xVal>
            <c:numRef>
              <c:f>никель!$B$7:$B$9</c:f>
              <c:numCache>
                <c:formatCode>General</c:formatCode>
                <c:ptCount val="3"/>
                <c:pt idx="0">
                  <c:v>20</c:v>
                </c:pt>
                <c:pt idx="1">
                  <c:v>10</c:v>
                </c:pt>
                <c:pt idx="2">
                  <c:v>5</c:v>
                </c:pt>
              </c:numCache>
            </c:numRef>
          </c:xVal>
          <c:yVal>
            <c:numRef>
              <c:f>никель!$C$7:$C$9</c:f>
              <c:numCache>
                <c:formatCode>General</c:formatCode>
                <c:ptCount val="3"/>
                <c:pt idx="0">
                  <c:v>96.3</c:v>
                </c:pt>
                <c:pt idx="1">
                  <c:v>97.64</c:v>
                </c:pt>
                <c:pt idx="2">
                  <c:v>98.29</c:v>
                </c:pt>
              </c:numCache>
            </c:numRef>
          </c:yVal>
          <c:smooth val="0"/>
          <c:extLst xmlns:c16r2="http://schemas.microsoft.com/office/drawing/2015/06/chart">
            <c:ext xmlns:c16="http://schemas.microsoft.com/office/drawing/2014/chart" uri="{C3380CC4-5D6E-409C-BE32-E72D297353CC}">
              <c16:uniqueId val="{00000000-C3AB-41E1-8627-413E4D8149B2}"/>
            </c:ext>
          </c:extLst>
        </c:ser>
        <c:ser>
          <c:idx val="1"/>
          <c:order val="1"/>
          <c:spPr>
            <a:ln w="9525">
              <a:solidFill>
                <a:schemeClr val="tx1">
                  <a:shade val="95000"/>
                  <a:satMod val="105000"/>
                </a:schemeClr>
              </a:solidFill>
            </a:ln>
          </c:spPr>
          <c:marker>
            <c:spPr>
              <a:noFill/>
              <a:ln>
                <a:noFill/>
              </a:ln>
            </c:spPr>
          </c:marker>
          <c:xVal>
            <c:numRef>
              <c:f>никель!$B$7:$B$9</c:f>
              <c:numCache>
                <c:formatCode>General</c:formatCode>
                <c:ptCount val="3"/>
                <c:pt idx="0">
                  <c:v>20</c:v>
                </c:pt>
                <c:pt idx="1">
                  <c:v>10</c:v>
                </c:pt>
                <c:pt idx="2">
                  <c:v>5</c:v>
                </c:pt>
              </c:numCache>
            </c:numRef>
          </c:xVal>
          <c:yVal>
            <c:numRef>
              <c:f>никель!$D$7:$D$9</c:f>
              <c:numCache>
                <c:formatCode>General</c:formatCode>
                <c:ptCount val="3"/>
                <c:pt idx="0">
                  <c:v>96.37</c:v>
                </c:pt>
                <c:pt idx="1">
                  <c:v>97.72</c:v>
                </c:pt>
                <c:pt idx="2">
                  <c:v>98.34</c:v>
                </c:pt>
              </c:numCache>
            </c:numRef>
          </c:yVal>
          <c:smooth val="1"/>
          <c:extLst xmlns:c16r2="http://schemas.microsoft.com/office/drawing/2015/06/chart">
            <c:ext xmlns:c16="http://schemas.microsoft.com/office/drawing/2014/chart" uri="{C3380CC4-5D6E-409C-BE32-E72D297353CC}">
              <c16:uniqueId val="{00000001-C3AB-41E1-8627-413E4D8149B2}"/>
            </c:ext>
          </c:extLst>
        </c:ser>
        <c:dLbls>
          <c:showLegendKey val="0"/>
          <c:showVal val="0"/>
          <c:showCatName val="0"/>
          <c:showSerName val="0"/>
          <c:showPercent val="0"/>
          <c:showBubbleSize val="0"/>
        </c:dLbls>
        <c:axId val="-1084429216"/>
        <c:axId val="-1084415616"/>
      </c:scatterChart>
      <c:valAx>
        <c:axId val="-1084429216"/>
        <c:scaling>
          <c:orientation val="minMax"/>
          <c:max val="20"/>
          <c:min val="0"/>
        </c:scaling>
        <c:delete val="0"/>
        <c:axPos val="b"/>
        <c:title>
          <c:tx>
            <c:rich>
              <a:bodyPr/>
              <a:lstStyle/>
              <a:p>
                <a:pPr>
                  <a:defRPr/>
                </a:pPr>
                <a:r>
                  <a:rPr lang="en-US" sz="1200" b="0" i="0" u="none" strike="noStrike" baseline="0">
                    <a:effectLst/>
                    <a:latin typeface="Times New Roman" panose="02020603050405020304" pitchFamily="18" charset="0"/>
                    <a:cs typeface="Times New Roman" panose="02020603050405020304" pitchFamily="18" charset="0"/>
                  </a:rPr>
                  <a:t>H/Ni</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084415616"/>
        <c:crosses val="autoZero"/>
        <c:crossBetween val="midCat"/>
        <c:majorUnit val="5"/>
      </c:valAx>
      <c:valAx>
        <c:axId val="-1084415616"/>
        <c:scaling>
          <c:orientation val="minMax"/>
        </c:scaling>
        <c:delete val="0"/>
        <c:axPos val="l"/>
        <c:title>
          <c:tx>
            <c:rich>
              <a:bodyPr/>
              <a:lstStyle/>
              <a:p>
                <a:pPr>
                  <a:defRPr/>
                </a:pPr>
                <a:r>
                  <a:rPr lang="kk-KZ" sz="1200" b="0">
                    <a:latin typeface="Times New Roman" panose="02020603050405020304" pitchFamily="18" charset="0"/>
                    <a:cs typeface="Times New Roman" panose="02020603050405020304" pitchFamily="18" charset="0"/>
                  </a:rPr>
                  <a:t>Адсорбция,</a:t>
                </a:r>
                <a:r>
                  <a:rPr lang="kk-KZ" sz="1200" b="0" baseline="0">
                    <a:latin typeface="Times New Roman" panose="02020603050405020304" pitchFamily="18" charset="0"/>
                    <a:cs typeface="Times New Roman" panose="02020603050405020304" pitchFamily="18" charset="0"/>
                  </a:rPr>
                  <a:t> %</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084429216"/>
        <c:crosses val="autoZero"/>
        <c:crossBetween val="midCat"/>
        <c:majorUnit val="2"/>
      </c:valAx>
      <c:spPr>
        <a:ln>
          <a:noFill/>
        </a:ln>
      </c:spPr>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7609225477250127"/>
          <c:y val="0.11814263279851525"/>
          <c:w val="0.58112965792770188"/>
          <c:h val="0.60460735718498304"/>
        </c:manualLayout>
      </c:layout>
      <c:scatterChart>
        <c:scatterStyle val="smoothMarker"/>
        <c:varyColors val="0"/>
        <c:ser>
          <c:idx val="0"/>
          <c:order val="0"/>
          <c:spPr>
            <a:ln>
              <a:noFill/>
            </a:ln>
          </c:spPr>
          <c:marker>
            <c:symbol val="circle"/>
            <c:size val="5"/>
            <c:spPr>
              <a:solidFill>
                <a:schemeClr val="tx1"/>
              </a:solidFill>
              <a:ln>
                <a:noFill/>
              </a:ln>
            </c:spPr>
          </c:marker>
          <c:xVal>
            <c:numRef>
              <c:f>никель!$B$13:$B$15</c:f>
              <c:numCache>
                <c:formatCode>General</c:formatCode>
                <c:ptCount val="3"/>
                <c:pt idx="0">
                  <c:v>5</c:v>
                </c:pt>
                <c:pt idx="1">
                  <c:v>10</c:v>
                </c:pt>
                <c:pt idx="2">
                  <c:v>20</c:v>
                </c:pt>
              </c:numCache>
            </c:numRef>
          </c:xVal>
          <c:yVal>
            <c:numRef>
              <c:f>никель!$C$13:$C$15</c:f>
              <c:numCache>
                <c:formatCode>General</c:formatCode>
                <c:ptCount val="3"/>
                <c:pt idx="0">
                  <c:v>95.38</c:v>
                </c:pt>
                <c:pt idx="1">
                  <c:v>98.11</c:v>
                </c:pt>
                <c:pt idx="2">
                  <c:v>98.73</c:v>
                </c:pt>
              </c:numCache>
            </c:numRef>
          </c:yVal>
          <c:smooth val="1"/>
          <c:extLst xmlns:c16r2="http://schemas.microsoft.com/office/drawing/2015/06/chart">
            <c:ext xmlns:c16="http://schemas.microsoft.com/office/drawing/2014/chart" uri="{C3380CC4-5D6E-409C-BE32-E72D297353CC}">
              <c16:uniqueId val="{00000000-ECDD-485B-8564-BEA29C7F02A8}"/>
            </c:ext>
          </c:extLst>
        </c:ser>
        <c:ser>
          <c:idx val="1"/>
          <c:order val="1"/>
          <c:spPr>
            <a:ln w="9525">
              <a:solidFill>
                <a:schemeClr val="tx1">
                  <a:shade val="95000"/>
                  <a:satMod val="105000"/>
                </a:schemeClr>
              </a:solidFill>
            </a:ln>
          </c:spPr>
          <c:marker>
            <c:spPr>
              <a:noFill/>
              <a:ln>
                <a:noFill/>
              </a:ln>
            </c:spPr>
          </c:marker>
          <c:xVal>
            <c:numRef>
              <c:f>никель!$B$13:$B$15</c:f>
              <c:numCache>
                <c:formatCode>General</c:formatCode>
                <c:ptCount val="3"/>
                <c:pt idx="0">
                  <c:v>5</c:v>
                </c:pt>
                <c:pt idx="1">
                  <c:v>10</c:v>
                </c:pt>
                <c:pt idx="2">
                  <c:v>20</c:v>
                </c:pt>
              </c:numCache>
            </c:numRef>
          </c:xVal>
          <c:yVal>
            <c:numRef>
              <c:f>никель!$D$13:$D$15</c:f>
              <c:numCache>
                <c:formatCode>General</c:formatCode>
                <c:ptCount val="3"/>
                <c:pt idx="0">
                  <c:v>95.55</c:v>
                </c:pt>
                <c:pt idx="1">
                  <c:v>98.13</c:v>
                </c:pt>
                <c:pt idx="2">
                  <c:v>98.76</c:v>
                </c:pt>
              </c:numCache>
            </c:numRef>
          </c:yVal>
          <c:smooth val="1"/>
          <c:extLst xmlns:c16r2="http://schemas.microsoft.com/office/drawing/2015/06/chart">
            <c:ext xmlns:c16="http://schemas.microsoft.com/office/drawing/2014/chart" uri="{C3380CC4-5D6E-409C-BE32-E72D297353CC}">
              <c16:uniqueId val="{00000001-ECDD-485B-8564-BEA29C7F02A8}"/>
            </c:ext>
          </c:extLst>
        </c:ser>
        <c:dLbls>
          <c:showLegendKey val="0"/>
          <c:showVal val="0"/>
          <c:showCatName val="0"/>
          <c:showSerName val="0"/>
          <c:showPercent val="0"/>
          <c:showBubbleSize val="0"/>
        </c:dLbls>
        <c:axId val="-1084425408"/>
        <c:axId val="-1084416704"/>
      </c:scatterChart>
      <c:valAx>
        <c:axId val="-1084425408"/>
        <c:scaling>
          <c:orientation val="minMax"/>
          <c:max val="20"/>
        </c:scaling>
        <c:delete val="0"/>
        <c:axPos val="b"/>
        <c:title>
          <c:tx>
            <c:rich>
              <a:bodyPr/>
              <a:lstStyle/>
              <a:p>
                <a:pPr>
                  <a:defRPr/>
                </a:pPr>
                <a:r>
                  <a:rPr lang="en-US" sz="1200" b="0" i="0" u="none" strike="noStrike" baseline="0">
                    <a:effectLst/>
                    <a:latin typeface="Times New Roman" panose="02020603050405020304" pitchFamily="18" charset="0"/>
                    <a:cs typeface="Times New Roman" panose="02020603050405020304" pitchFamily="18" charset="0"/>
                  </a:rPr>
                  <a:t>H/Co</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084416704"/>
        <c:crosses val="autoZero"/>
        <c:crossBetween val="midCat"/>
        <c:majorUnit val="5"/>
      </c:valAx>
      <c:valAx>
        <c:axId val="-1084416704"/>
        <c:scaling>
          <c:orientation val="minMax"/>
          <c:min val="94"/>
        </c:scaling>
        <c:delete val="0"/>
        <c:axPos val="l"/>
        <c:title>
          <c:tx>
            <c:rich>
              <a:bodyPr/>
              <a:lstStyle/>
              <a:p>
                <a:pPr>
                  <a:defRPr/>
                </a:pPr>
                <a:r>
                  <a:rPr lang="kk-KZ" sz="1200" b="0">
                    <a:latin typeface="Times New Roman" panose="02020603050405020304" pitchFamily="18" charset="0"/>
                    <a:cs typeface="Times New Roman" panose="02020603050405020304" pitchFamily="18" charset="0"/>
                  </a:rPr>
                  <a:t>Адсорбция, </a:t>
                </a:r>
                <a:r>
                  <a:rPr lang="kk-KZ" sz="1200" b="0" baseline="0">
                    <a:latin typeface="Times New Roman" panose="02020603050405020304" pitchFamily="18" charset="0"/>
                    <a:cs typeface="Times New Roman" panose="02020603050405020304" pitchFamily="18" charset="0"/>
                  </a:rPr>
                  <a:t>%</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084425408"/>
        <c:crosses val="autoZero"/>
        <c:crossBetween val="midCat"/>
        <c:majorUnit val="2"/>
      </c:valAx>
    </c:plotArea>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1401417893415495"/>
          <c:y val="4.9794737196312007E-2"/>
          <c:w val="0.52040896382517399"/>
          <c:h val="0.56705883792497969"/>
        </c:manualLayout>
      </c:layout>
      <c:scatterChart>
        <c:scatterStyle val="lineMarker"/>
        <c:varyColors val="0"/>
        <c:ser>
          <c:idx val="0"/>
          <c:order val="0"/>
          <c:spPr>
            <a:ln w="28575">
              <a:noFill/>
            </a:ln>
          </c:spPr>
          <c:marker>
            <c:symbol val="circle"/>
            <c:size val="5"/>
            <c:spPr>
              <a:solidFill>
                <a:schemeClr val="tx1"/>
              </a:solidFill>
              <a:ln>
                <a:noFill/>
              </a:ln>
            </c:spPr>
          </c:marker>
          <c:xVal>
            <c:numRef>
              <c:f>кобальт!$B$2:$B$4</c:f>
              <c:numCache>
                <c:formatCode>General</c:formatCode>
                <c:ptCount val="3"/>
                <c:pt idx="0">
                  <c:v>0.2</c:v>
                </c:pt>
                <c:pt idx="1">
                  <c:v>0.6</c:v>
                </c:pt>
                <c:pt idx="2">
                  <c:v>1</c:v>
                </c:pt>
              </c:numCache>
            </c:numRef>
          </c:xVal>
          <c:yVal>
            <c:numRef>
              <c:f>кобальт!$C$2:$C$4</c:f>
              <c:numCache>
                <c:formatCode>General</c:formatCode>
                <c:ptCount val="3"/>
                <c:pt idx="0">
                  <c:v>90.16</c:v>
                </c:pt>
                <c:pt idx="1">
                  <c:v>96.17</c:v>
                </c:pt>
                <c:pt idx="2">
                  <c:v>96.36</c:v>
                </c:pt>
              </c:numCache>
            </c:numRef>
          </c:yVal>
          <c:smooth val="0"/>
          <c:extLst xmlns:c16r2="http://schemas.microsoft.com/office/drawing/2015/06/chart">
            <c:ext xmlns:c16="http://schemas.microsoft.com/office/drawing/2014/chart" uri="{C3380CC4-5D6E-409C-BE32-E72D297353CC}">
              <c16:uniqueId val="{00000000-89D9-4959-B72E-7D8635545FAE}"/>
            </c:ext>
          </c:extLst>
        </c:ser>
        <c:ser>
          <c:idx val="1"/>
          <c:order val="1"/>
          <c:spPr>
            <a:ln w="9525">
              <a:solidFill>
                <a:schemeClr val="tx1">
                  <a:shade val="95000"/>
                  <a:satMod val="105000"/>
                </a:schemeClr>
              </a:solidFill>
            </a:ln>
          </c:spPr>
          <c:marker>
            <c:spPr>
              <a:noFill/>
              <a:ln>
                <a:noFill/>
              </a:ln>
            </c:spPr>
          </c:marker>
          <c:xVal>
            <c:numRef>
              <c:f>кобальт!$B$2:$B$4</c:f>
              <c:numCache>
                <c:formatCode>General</c:formatCode>
                <c:ptCount val="3"/>
                <c:pt idx="0">
                  <c:v>0.2</c:v>
                </c:pt>
                <c:pt idx="1">
                  <c:v>0.6</c:v>
                </c:pt>
                <c:pt idx="2">
                  <c:v>1</c:v>
                </c:pt>
              </c:numCache>
            </c:numRef>
          </c:xVal>
          <c:yVal>
            <c:numRef>
              <c:f>кобальт!$D$2:$D$4</c:f>
              <c:numCache>
                <c:formatCode>General</c:formatCode>
                <c:ptCount val="3"/>
                <c:pt idx="0">
                  <c:v>90.41</c:v>
                </c:pt>
                <c:pt idx="1">
                  <c:v>96.14</c:v>
                </c:pt>
                <c:pt idx="2">
                  <c:v>96.34</c:v>
                </c:pt>
              </c:numCache>
            </c:numRef>
          </c:yVal>
          <c:smooth val="1"/>
          <c:extLst xmlns:c16r2="http://schemas.microsoft.com/office/drawing/2015/06/chart">
            <c:ext xmlns:c16="http://schemas.microsoft.com/office/drawing/2014/chart" uri="{C3380CC4-5D6E-409C-BE32-E72D297353CC}">
              <c16:uniqueId val="{00000001-89D9-4959-B72E-7D8635545FAE}"/>
            </c:ext>
          </c:extLst>
        </c:ser>
        <c:dLbls>
          <c:showLegendKey val="0"/>
          <c:showVal val="0"/>
          <c:showCatName val="0"/>
          <c:showSerName val="0"/>
          <c:showPercent val="0"/>
          <c:showBubbleSize val="0"/>
        </c:dLbls>
        <c:axId val="-1084417248"/>
        <c:axId val="-1084428128"/>
      </c:scatterChart>
      <c:valAx>
        <c:axId val="-1084417248"/>
        <c:scaling>
          <c:orientation val="minMax"/>
          <c:max val="1"/>
          <c:min val="0"/>
        </c:scaling>
        <c:delete val="0"/>
        <c:axPos val="b"/>
        <c:title>
          <c:tx>
            <c:rich>
              <a:bodyPr/>
              <a:lstStyle/>
              <a:p>
                <a:pPr>
                  <a:defRPr/>
                </a:pPr>
                <a:r>
                  <a:rPr lang="en-US" sz="1200" b="0" i="0">
                    <a:latin typeface="Times New Roman" panose="02020603050405020304" pitchFamily="18" charset="0"/>
                    <a:cs typeface="Times New Roman" panose="02020603050405020304" pitchFamily="18" charset="0"/>
                  </a:rPr>
                  <a:t>C</a:t>
                </a:r>
                <a:r>
                  <a:rPr lang="en-US" sz="1200" b="0" i="0" baseline="0">
                    <a:latin typeface="Times New Roman" panose="02020603050405020304" pitchFamily="18" charset="0"/>
                    <a:cs typeface="Times New Roman" panose="02020603050405020304" pitchFamily="18" charset="0"/>
                  </a:rPr>
                  <a:t> (HCl)</a:t>
                </a:r>
                <a:r>
                  <a:rPr lang="en-US" sz="1200" b="0" i="0">
                    <a:latin typeface="Times New Roman" panose="02020603050405020304" pitchFamily="18" charset="0"/>
                    <a:cs typeface="Times New Roman" panose="02020603050405020304" pitchFamily="18" charset="0"/>
                  </a:rPr>
                  <a:t>, M</a:t>
                </a:r>
                <a:endParaRPr lang="ru-RU" sz="1200" b="0" i="0">
                  <a:latin typeface="Times New Roman" panose="02020603050405020304" pitchFamily="18" charset="0"/>
                  <a:cs typeface="Times New Roman" panose="02020603050405020304" pitchFamily="18" charset="0"/>
                </a:endParaRPr>
              </a:p>
            </c:rich>
          </c:tx>
          <c:layout>
            <c:manualLayout>
              <c:xMode val="edge"/>
              <c:yMode val="edge"/>
              <c:x val="0.41732069496747687"/>
              <c:y val="0.81507381507381527"/>
            </c:manualLayout>
          </c:layout>
          <c:overlay val="0"/>
        </c:title>
        <c:numFmt formatCode="General" sourceLinked="1"/>
        <c:majorTickMark val="out"/>
        <c:minorTickMark val="none"/>
        <c:tickLblPos val="nextTo"/>
        <c:crossAx val="-1084428128"/>
        <c:crosses val="autoZero"/>
        <c:crossBetween val="midCat"/>
        <c:majorUnit val="0.2"/>
      </c:valAx>
      <c:valAx>
        <c:axId val="-1084428128"/>
        <c:scaling>
          <c:orientation val="minMax"/>
          <c:min val="90"/>
        </c:scaling>
        <c:delete val="0"/>
        <c:axPos val="l"/>
        <c:title>
          <c:tx>
            <c:rich>
              <a:bodyPr rot="-5400000" vert="horz"/>
              <a:lstStyle/>
              <a:p>
                <a:pPr>
                  <a:defRPr sz="1200">
                    <a:latin typeface="Times New Roman" panose="02020603050405020304" pitchFamily="18" charset="0"/>
                    <a:cs typeface="Times New Roman" panose="02020603050405020304" pitchFamily="18" charset="0"/>
                  </a:defRPr>
                </a:pPr>
                <a:r>
                  <a:rPr lang="kk-KZ" sz="1200" b="0" i="0">
                    <a:latin typeface="Times New Roman" panose="02020603050405020304" pitchFamily="18" charset="0"/>
                    <a:cs typeface="Times New Roman" panose="02020603050405020304" pitchFamily="18" charset="0"/>
                  </a:rPr>
                  <a:t>Адсорбция</a:t>
                </a:r>
                <a:r>
                  <a:rPr lang="en-US" sz="1200" b="0" i="0">
                    <a:latin typeface="Times New Roman" panose="02020603050405020304" pitchFamily="18" charset="0"/>
                    <a:cs typeface="Times New Roman" panose="02020603050405020304" pitchFamily="18" charset="0"/>
                  </a:rPr>
                  <a:t>, %</a:t>
                </a:r>
                <a:endParaRPr lang="ru-RU" sz="1200" b="0" i="0">
                  <a:latin typeface="Times New Roman" panose="02020603050405020304" pitchFamily="18" charset="0"/>
                  <a:cs typeface="Times New Roman" panose="02020603050405020304" pitchFamily="18" charset="0"/>
                </a:endParaRPr>
              </a:p>
            </c:rich>
          </c:tx>
          <c:layout>
            <c:manualLayout>
              <c:xMode val="edge"/>
              <c:yMode val="edge"/>
              <c:x val="9.1205566016204512E-2"/>
              <c:y val="8.4293571695146494E-2"/>
            </c:manualLayout>
          </c:layout>
          <c:overlay val="0"/>
          <c:spPr>
            <a:ln>
              <a:noFill/>
            </a:ln>
          </c:spPr>
        </c:title>
        <c:numFmt formatCode="General" sourceLinked="1"/>
        <c:majorTickMark val="out"/>
        <c:minorTickMark val="none"/>
        <c:tickLblPos val="nextTo"/>
        <c:crossAx val="-1084417248"/>
        <c:crosses val="autoZero"/>
        <c:crossBetween val="midCat"/>
        <c:majorUnit val="2"/>
      </c:valAx>
    </c:plotArea>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6316519579347886"/>
          <c:y val="0.1254473552736203"/>
          <c:w val="0.59979258045764416"/>
          <c:h val="0.6348635780992492"/>
        </c:manualLayout>
      </c:layout>
      <c:scatterChart>
        <c:scatterStyle val="lineMarker"/>
        <c:varyColors val="0"/>
        <c:ser>
          <c:idx val="0"/>
          <c:order val="0"/>
          <c:spPr>
            <a:ln w="28575">
              <a:noFill/>
            </a:ln>
          </c:spPr>
          <c:marker>
            <c:symbol val="circle"/>
            <c:size val="5"/>
            <c:spPr>
              <a:solidFill>
                <a:schemeClr val="tx1"/>
              </a:solidFill>
              <a:ln>
                <a:noFill/>
              </a:ln>
            </c:spPr>
          </c:marker>
          <c:xVal>
            <c:numRef>
              <c:f>кобальт!$B$7:$B$9</c:f>
              <c:numCache>
                <c:formatCode>General</c:formatCode>
                <c:ptCount val="3"/>
                <c:pt idx="0">
                  <c:v>20</c:v>
                </c:pt>
                <c:pt idx="1">
                  <c:v>10</c:v>
                </c:pt>
                <c:pt idx="2">
                  <c:v>5</c:v>
                </c:pt>
              </c:numCache>
            </c:numRef>
          </c:xVal>
          <c:yVal>
            <c:numRef>
              <c:f>кобальт!$C$7:$C$9</c:f>
              <c:numCache>
                <c:formatCode>General</c:formatCode>
                <c:ptCount val="3"/>
                <c:pt idx="0">
                  <c:v>96.24</c:v>
                </c:pt>
                <c:pt idx="1">
                  <c:v>93.15</c:v>
                </c:pt>
                <c:pt idx="2">
                  <c:v>93.29</c:v>
                </c:pt>
              </c:numCache>
            </c:numRef>
          </c:yVal>
          <c:smooth val="0"/>
          <c:extLst xmlns:c16r2="http://schemas.microsoft.com/office/drawing/2015/06/chart">
            <c:ext xmlns:c16="http://schemas.microsoft.com/office/drawing/2014/chart" uri="{C3380CC4-5D6E-409C-BE32-E72D297353CC}">
              <c16:uniqueId val="{00000000-A70C-4B3F-9984-DBDE7F9F3681}"/>
            </c:ext>
          </c:extLst>
        </c:ser>
        <c:ser>
          <c:idx val="1"/>
          <c:order val="1"/>
          <c:spPr>
            <a:ln w="9525">
              <a:solidFill>
                <a:schemeClr val="tx1">
                  <a:shade val="95000"/>
                  <a:satMod val="105000"/>
                </a:schemeClr>
              </a:solidFill>
            </a:ln>
          </c:spPr>
          <c:marker>
            <c:spPr>
              <a:noFill/>
              <a:ln>
                <a:noFill/>
              </a:ln>
            </c:spPr>
          </c:marker>
          <c:xVal>
            <c:numRef>
              <c:f>кобальт!$B$7:$B$9</c:f>
              <c:numCache>
                <c:formatCode>General</c:formatCode>
                <c:ptCount val="3"/>
                <c:pt idx="0">
                  <c:v>20</c:v>
                </c:pt>
                <c:pt idx="1">
                  <c:v>10</c:v>
                </c:pt>
                <c:pt idx="2">
                  <c:v>5</c:v>
                </c:pt>
              </c:numCache>
            </c:numRef>
          </c:xVal>
          <c:yVal>
            <c:numRef>
              <c:f>кобальт!$D$7:$D$9</c:f>
              <c:numCache>
                <c:formatCode>General</c:formatCode>
                <c:ptCount val="3"/>
                <c:pt idx="0">
                  <c:v>96.32</c:v>
                </c:pt>
                <c:pt idx="1">
                  <c:v>93.23</c:v>
                </c:pt>
                <c:pt idx="2">
                  <c:v>93.3</c:v>
                </c:pt>
              </c:numCache>
            </c:numRef>
          </c:yVal>
          <c:smooth val="1"/>
          <c:extLst xmlns:c16r2="http://schemas.microsoft.com/office/drawing/2015/06/chart">
            <c:ext xmlns:c16="http://schemas.microsoft.com/office/drawing/2014/chart" uri="{C3380CC4-5D6E-409C-BE32-E72D297353CC}">
              <c16:uniqueId val="{00000001-A70C-4B3F-9984-DBDE7F9F3681}"/>
            </c:ext>
          </c:extLst>
        </c:ser>
        <c:dLbls>
          <c:showLegendKey val="0"/>
          <c:showVal val="0"/>
          <c:showCatName val="0"/>
          <c:showSerName val="0"/>
          <c:showPercent val="0"/>
          <c:showBubbleSize val="0"/>
        </c:dLbls>
        <c:axId val="-1084425952"/>
        <c:axId val="-1084419968"/>
      </c:scatterChart>
      <c:valAx>
        <c:axId val="-1084425952"/>
        <c:scaling>
          <c:orientation val="minMax"/>
          <c:max val="20"/>
          <c:min val="0"/>
        </c:scaling>
        <c:delete val="0"/>
        <c:axPos val="b"/>
        <c:title>
          <c:tx>
            <c:rich>
              <a:bodyPr/>
              <a:lstStyle/>
              <a:p>
                <a:pPr>
                  <a:defRPr/>
                </a:pPr>
                <a:r>
                  <a:rPr lang="en-US" sz="1200" b="0" i="0" u="none" strike="noStrike" baseline="0">
                    <a:effectLst/>
                    <a:latin typeface="Times New Roman" panose="02020603050405020304" pitchFamily="18" charset="0"/>
                    <a:cs typeface="Times New Roman" panose="02020603050405020304" pitchFamily="18" charset="0"/>
                  </a:rPr>
                  <a:t>H/Ni</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084419968"/>
        <c:crosses val="autoZero"/>
        <c:crossBetween val="midCat"/>
        <c:majorUnit val="5"/>
      </c:valAx>
      <c:valAx>
        <c:axId val="-1084419968"/>
        <c:scaling>
          <c:orientation val="minMax"/>
        </c:scaling>
        <c:delete val="0"/>
        <c:axPos val="l"/>
        <c:title>
          <c:tx>
            <c:rich>
              <a:bodyPr/>
              <a:lstStyle/>
              <a:p>
                <a:pPr>
                  <a:defRPr/>
                </a:pPr>
                <a:r>
                  <a:rPr lang="kk-KZ" sz="1200" b="0">
                    <a:latin typeface="Times New Roman" panose="02020603050405020304" pitchFamily="18" charset="0"/>
                    <a:cs typeface="Times New Roman" panose="02020603050405020304" pitchFamily="18" charset="0"/>
                  </a:rPr>
                  <a:t>Адсорбция,</a:t>
                </a:r>
                <a:r>
                  <a:rPr lang="kk-KZ" sz="1200" b="0" baseline="0">
                    <a:latin typeface="Times New Roman" panose="02020603050405020304" pitchFamily="18" charset="0"/>
                    <a:cs typeface="Times New Roman" panose="02020603050405020304" pitchFamily="18" charset="0"/>
                  </a:rPr>
                  <a:t> %</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084425952"/>
        <c:crosses val="autoZero"/>
        <c:crossBetween val="midCat"/>
        <c:majorUnit val="2"/>
      </c:valAx>
    </c:plotArea>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6756926077343773"/>
          <c:y val="0.10350211369376423"/>
          <c:w val="0.58112965792770188"/>
          <c:h val="0.60460735718498304"/>
        </c:manualLayout>
      </c:layout>
      <c:scatterChart>
        <c:scatterStyle val="smoothMarker"/>
        <c:varyColors val="0"/>
        <c:ser>
          <c:idx val="0"/>
          <c:order val="0"/>
          <c:spPr>
            <a:ln>
              <a:noFill/>
            </a:ln>
          </c:spPr>
          <c:marker>
            <c:symbol val="circle"/>
            <c:size val="5"/>
            <c:spPr>
              <a:solidFill>
                <a:schemeClr val="tx1"/>
              </a:solidFill>
              <a:ln>
                <a:noFill/>
              </a:ln>
            </c:spPr>
          </c:marker>
          <c:xVal>
            <c:numRef>
              <c:f>кобальт!$B$13:$B$15</c:f>
              <c:numCache>
                <c:formatCode>General</c:formatCode>
                <c:ptCount val="3"/>
                <c:pt idx="0">
                  <c:v>5</c:v>
                </c:pt>
                <c:pt idx="1">
                  <c:v>10</c:v>
                </c:pt>
                <c:pt idx="2">
                  <c:v>20</c:v>
                </c:pt>
              </c:numCache>
            </c:numRef>
          </c:xVal>
          <c:yVal>
            <c:numRef>
              <c:f>кобальт!$C$13:$C$15</c:f>
              <c:numCache>
                <c:formatCode>General</c:formatCode>
                <c:ptCount val="3"/>
                <c:pt idx="0">
                  <c:v>96.46</c:v>
                </c:pt>
                <c:pt idx="1">
                  <c:v>94.41</c:v>
                </c:pt>
                <c:pt idx="2">
                  <c:v>91.81</c:v>
                </c:pt>
              </c:numCache>
            </c:numRef>
          </c:yVal>
          <c:smooth val="1"/>
          <c:extLst xmlns:c16r2="http://schemas.microsoft.com/office/drawing/2015/06/chart">
            <c:ext xmlns:c16="http://schemas.microsoft.com/office/drawing/2014/chart" uri="{C3380CC4-5D6E-409C-BE32-E72D297353CC}">
              <c16:uniqueId val="{00000000-D6F7-45B6-86E3-47C32EF0C07A}"/>
            </c:ext>
          </c:extLst>
        </c:ser>
        <c:ser>
          <c:idx val="1"/>
          <c:order val="1"/>
          <c:spPr>
            <a:ln w="9525">
              <a:solidFill>
                <a:schemeClr val="tx1">
                  <a:shade val="95000"/>
                  <a:satMod val="105000"/>
                </a:schemeClr>
              </a:solidFill>
            </a:ln>
          </c:spPr>
          <c:marker>
            <c:spPr>
              <a:noFill/>
              <a:ln>
                <a:noFill/>
              </a:ln>
            </c:spPr>
          </c:marker>
          <c:xVal>
            <c:numRef>
              <c:f>кобальт!$B$13:$B$15</c:f>
              <c:numCache>
                <c:formatCode>General</c:formatCode>
                <c:ptCount val="3"/>
                <c:pt idx="0">
                  <c:v>5</c:v>
                </c:pt>
                <c:pt idx="1">
                  <c:v>10</c:v>
                </c:pt>
                <c:pt idx="2">
                  <c:v>20</c:v>
                </c:pt>
              </c:numCache>
            </c:numRef>
          </c:xVal>
          <c:yVal>
            <c:numRef>
              <c:f>кобальт!$D$13:$D$15</c:f>
              <c:numCache>
                <c:formatCode>General</c:formatCode>
                <c:ptCount val="3"/>
                <c:pt idx="0">
                  <c:v>96.47</c:v>
                </c:pt>
                <c:pt idx="1">
                  <c:v>94.52</c:v>
                </c:pt>
                <c:pt idx="2">
                  <c:v>91.9</c:v>
                </c:pt>
              </c:numCache>
            </c:numRef>
          </c:yVal>
          <c:smooth val="1"/>
          <c:extLst xmlns:c16r2="http://schemas.microsoft.com/office/drawing/2015/06/chart">
            <c:ext xmlns:c16="http://schemas.microsoft.com/office/drawing/2014/chart" uri="{C3380CC4-5D6E-409C-BE32-E72D297353CC}">
              <c16:uniqueId val="{00000001-D6F7-45B6-86E3-47C32EF0C07A}"/>
            </c:ext>
          </c:extLst>
        </c:ser>
        <c:dLbls>
          <c:showLegendKey val="0"/>
          <c:showVal val="0"/>
          <c:showCatName val="0"/>
          <c:showSerName val="0"/>
          <c:showPercent val="0"/>
          <c:showBubbleSize val="0"/>
        </c:dLbls>
        <c:axId val="-1084417792"/>
        <c:axId val="-1084422688"/>
      </c:scatterChart>
      <c:valAx>
        <c:axId val="-1084417792"/>
        <c:scaling>
          <c:orientation val="minMax"/>
          <c:max val="20"/>
        </c:scaling>
        <c:delete val="0"/>
        <c:axPos val="b"/>
        <c:title>
          <c:tx>
            <c:rich>
              <a:bodyPr/>
              <a:lstStyle/>
              <a:p>
                <a:pPr>
                  <a:defRPr/>
                </a:pPr>
                <a:r>
                  <a:rPr lang="en-US" sz="1200" b="0" i="0" u="none" strike="noStrike" baseline="0">
                    <a:effectLst/>
                    <a:latin typeface="Times New Roman" panose="02020603050405020304" pitchFamily="18" charset="0"/>
                    <a:cs typeface="Times New Roman" panose="02020603050405020304" pitchFamily="18" charset="0"/>
                  </a:rPr>
                  <a:t>H/Co</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084422688"/>
        <c:crosses val="autoZero"/>
        <c:crossBetween val="midCat"/>
        <c:majorUnit val="5"/>
      </c:valAx>
      <c:valAx>
        <c:axId val="-1084422688"/>
        <c:scaling>
          <c:orientation val="minMax"/>
          <c:min val="91"/>
        </c:scaling>
        <c:delete val="0"/>
        <c:axPos val="l"/>
        <c:title>
          <c:tx>
            <c:rich>
              <a:bodyPr/>
              <a:lstStyle/>
              <a:p>
                <a:pPr>
                  <a:defRPr/>
                </a:pPr>
                <a:r>
                  <a:rPr lang="kk-KZ" sz="1200" b="0">
                    <a:latin typeface="Times New Roman" panose="02020603050405020304" pitchFamily="18" charset="0"/>
                    <a:cs typeface="Times New Roman" panose="02020603050405020304" pitchFamily="18" charset="0"/>
                  </a:rPr>
                  <a:t>Адсорбция, </a:t>
                </a:r>
                <a:r>
                  <a:rPr lang="kk-KZ" sz="1200" b="0" baseline="0">
                    <a:latin typeface="Times New Roman" panose="02020603050405020304" pitchFamily="18" charset="0"/>
                    <a:cs typeface="Times New Roman" panose="02020603050405020304" pitchFamily="18" charset="0"/>
                  </a:rPr>
                  <a:t>%</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084417792"/>
        <c:crosses val="autoZero"/>
        <c:crossBetween val="midCat"/>
        <c:majorUnit val="2"/>
      </c:valAx>
    </c:plotArea>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883402425164144"/>
          <c:y val="0.12517103394862528"/>
          <c:w val="0.54621156000359772"/>
          <c:h val="0.70791283342141975"/>
        </c:manualLayout>
      </c:layout>
      <c:scatterChart>
        <c:scatterStyle val="smoothMarker"/>
        <c:varyColors val="0"/>
        <c:ser>
          <c:idx val="0"/>
          <c:order val="0"/>
          <c:tx>
            <c:v>БТКШ</c:v>
          </c:tx>
          <c:spPr>
            <a:ln w="12700">
              <a:solidFill>
                <a:schemeClr val="tx1"/>
              </a:solidFill>
            </a:ln>
          </c:spPr>
          <c:marker>
            <c:symbol val="star"/>
            <c:size val="5"/>
            <c:spPr>
              <a:solidFill>
                <a:schemeClr val="bg1"/>
              </a:solidFill>
              <a:ln>
                <a:solidFill>
                  <a:schemeClr val="tx1"/>
                </a:solidFill>
              </a:ln>
            </c:spPr>
          </c:marker>
          <c:xVal>
            <c:numRef>
              <c:f>Лист1!$B$4:$B$110</c:f>
              <c:numCache>
                <c:formatCode>General</c:formatCode>
                <c:ptCount val="107"/>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15">
                  <c:v>354.08269000000001</c:v>
                </c:pt>
                <c:pt idx="16">
                  <c:v>378.982483</c:v>
                </c:pt>
                <c:pt idx="17">
                  <c:v>403.76596799999999</c:v>
                </c:pt>
                <c:pt idx="18">
                  <c:v>428.77357499999999</c:v>
                </c:pt>
                <c:pt idx="19">
                  <c:v>453.75566100000003</c:v>
                </c:pt>
                <c:pt idx="20">
                  <c:v>478.73996</c:v>
                </c:pt>
                <c:pt idx="21">
                  <c:v>503.82275400000003</c:v>
                </c:pt>
                <c:pt idx="22">
                  <c:v>528.86575300000004</c:v>
                </c:pt>
                <c:pt idx="23">
                  <c:v>553.70526100000006</c:v>
                </c:pt>
                <c:pt idx="24">
                  <c:v>578.52377300000001</c:v>
                </c:pt>
                <c:pt idx="25">
                  <c:v>604.22717299999999</c:v>
                </c:pt>
                <c:pt idx="26">
                  <c:v>628.84377999999992</c:v>
                </c:pt>
                <c:pt idx="27">
                  <c:v>653.73492399999998</c:v>
                </c:pt>
                <c:pt idx="28">
                  <c:v>678.66274999999996</c:v>
                </c:pt>
                <c:pt idx="29">
                  <c:v>703.670075</c:v>
                </c:pt>
                <c:pt idx="30">
                  <c:v>728.60165400000005</c:v>
                </c:pt>
                <c:pt idx="31">
                  <c:v>753.60882600000002</c:v>
                </c:pt>
                <c:pt idx="32">
                  <c:v>778.48632799999996</c:v>
                </c:pt>
                <c:pt idx="33">
                  <c:v>355.107956</c:v>
                </c:pt>
                <c:pt idx="34">
                  <c:v>379.90383199999997</c:v>
                </c:pt>
                <c:pt idx="35">
                  <c:v>404.75616500000001</c:v>
                </c:pt>
                <c:pt idx="36">
                  <c:v>429.65976000000001</c:v>
                </c:pt>
                <c:pt idx="37">
                  <c:v>454.73635899999999</c:v>
                </c:pt>
                <c:pt idx="38">
                  <c:v>479.77560399999999</c:v>
                </c:pt>
                <c:pt idx="39">
                  <c:v>504.56787099999997</c:v>
                </c:pt>
                <c:pt idx="40">
                  <c:v>530.33779900000002</c:v>
                </c:pt>
                <c:pt idx="41">
                  <c:v>555.22277800000006</c:v>
                </c:pt>
                <c:pt idx="42">
                  <c:v>570</c:v>
                </c:pt>
                <c:pt idx="43">
                  <c:v>580</c:v>
                </c:pt>
                <c:pt idx="61">
                  <c:v>375</c:v>
                </c:pt>
                <c:pt idx="62">
                  <c:v>400</c:v>
                </c:pt>
                <c:pt idx="63">
                  <c:v>425</c:v>
                </c:pt>
                <c:pt idx="64">
                  <c:v>450</c:v>
                </c:pt>
                <c:pt idx="65">
                  <c:v>475</c:v>
                </c:pt>
                <c:pt idx="66">
                  <c:v>500</c:v>
                </c:pt>
                <c:pt idx="67">
                  <c:v>525</c:v>
                </c:pt>
                <c:pt idx="68">
                  <c:v>550</c:v>
                </c:pt>
                <c:pt idx="69">
                  <c:v>575</c:v>
                </c:pt>
                <c:pt idx="70">
                  <c:v>600</c:v>
                </c:pt>
                <c:pt idx="71">
                  <c:v>625</c:v>
                </c:pt>
                <c:pt idx="72">
                  <c:v>650</c:v>
                </c:pt>
                <c:pt idx="73">
                  <c:v>675</c:v>
                </c:pt>
                <c:pt idx="74">
                  <c:v>700</c:v>
                </c:pt>
                <c:pt idx="75">
                  <c:v>725</c:v>
                </c:pt>
                <c:pt idx="76">
                  <c:v>362.43363199999999</c:v>
                </c:pt>
                <c:pt idx="77">
                  <c:v>387.411293</c:v>
                </c:pt>
                <c:pt idx="78">
                  <c:v>412.25746200000003</c:v>
                </c:pt>
                <c:pt idx="79">
                  <c:v>437.342758</c:v>
                </c:pt>
                <c:pt idx="80">
                  <c:v>461.50041199999998</c:v>
                </c:pt>
                <c:pt idx="81">
                  <c:v>486.57553100000001</c:v>
                </c:pt>
                <c:pt idx="82">
                  <c:v>512.41279599999996</c:v>
                </c:pt>
                <c:pt idx="83">
                  <c:v>537.449524</c:v>
                </c:pt>
                <c:pt idx="84">
                  <c:v>562.45355199999995</c:v>
                </c:pt>
                <c:pt idx="85">
                  <c:v>587.32513399999993</c:v>
                </c:pt>
                <c:pt idx="86">
                  <c:v>612.12454200000002</c:v>
                </c:pt>
                <c:pt idx="87">
                  <c:v>615.18273900000008</c:v>
                </c:pt>
                <c:pt idx="88">
                  <c:v>354.26036099999999</c:v>
                </c:pt>
                <c:pt idx="89">
                  <c:v>378.98225400000001</c:v>
                </c:pt>
                <c:pt idx="90">
                  <c:v>404.04007000000001</c:v>
                </c:pt>
                <c:pt idx="91">
                  <c:v>429.10574299999996</c:v>
                </c:pt>
                <c:pt idx="92">
                  <c:v>453.87164300000001</c:v>
                </c:pt>
                <c:pt idx="93">
                  <c:v>478.92749000000003</c:v>
                </c:pt>
                <c:pt idx="94">
                  <c:v>503.929596</c:v>
                </c:pt>
                <c:pt idx="95">
                  <c:v>528.92082200000004</c:v>
                </c:pt>
                <c:pt idx="96">
                  <c:v>553.83898900000008</c:v>
                </c:pt>
                <c:pt idx="97">
                  <c:v>578.77984600000002</c:v>
                </c:pt>
                <c:pt idx="98">
                  <c:v>604.544128</c:v>
                </c:pt>
                <c:pt idx="99">
                  <c:v>629.34082000000001</c:v>
                </c:pt>
                <c:pt idx="100">
                  <c:v>654.14877300000001</c:v>
                </c:pt>
                <c:pt idx="101">
                  <c:v>678.72814900000003</c:v>
                </c:pt>
                <c:pt idx="102">
                  <c:v>703.65274099999999</c:v>
                </c:pt>
                <c:pt idx="103">
                  <c:v>729.37994400000002</c:v>
                </c:pt>
                <c:pt idx="104">
                  <c:v>754.24447600000008</c:v>
                </c:pt>
                <c:pt idx="105">
                  <c:v>779.01040699999999</c:v>
                </c:pt>
                <c:pt idx="106">
                  <c:v>797.63470500000005</c:v>
                </c:pt>
              </c:numCache>
            </c:numRef>
          </c:xVal>
          <c:yVal>
            <c:numRef>
              <c:f>Лист1!$C$4:$C$110</c:f>
              <c:numCache>
                <c:formatCode>General</c:formatCode>
                <c:ptCount val="107"/>
                <c:pt idx="0">
                  <c:v>1.2048835652315817E-3</c:v>
                </c:pt>
                <c:pt idx="1">
                  <c:v>4.6684074365411128</c:v>
                </c:pt>
                <c:pt idx="2">
                  <c:v>17.293521685322215</c:v>
                </c:pt>
                <c:pt idx="3">
                  <c:v>33.73019902955231</c:v>
                </c:pt>
                <c:pt idx="4">
                  <c:v>53.305425934946541</c:v>
                </c:pt>
                <c:pt idx="5">
                  <c:v>72.279415941297842</c:v>
                </c:pt>
                <c:pt idx="6">
                  <c:v>88.785804406086982</c:v>
                </c:pt>
                <c:pt idx="7">
                  <c:v>98.224173751094995</c:v>
                </c:pt>
                <c:pt idx="8">
                  <c:v>99.999999999999943</c:v>
                </c:pt>
              </c:numCache>
            </c:numRef>
          </c:yVal>
          <c:smooth val="1"/>
          <c:extLst xmlns:c16r2="http://schemas.microsoft.com/office/drawing/2015/06/chart">
            <c:ext xmlns:c16="http://schemas.microsoft.com/office/drawing/2014/chart" uri="{C3380CC4-5D6E-409C-BE32-E72D297353CC}">
              <c16:uniqueId val="{00000000-C2B6-4883-895D-1F1ACB878C57}"/>
            </c:ext>
          </c:extLst>
        </c:ser>
        <c:ser>
          <c:idx val="1"/>
          <c:order val="1"/>
          <c:tx>
            <c:v>Микросфера қосылған БТКШ</c:v>
          </c:tx>
          <c:spPr>
            <a:ln w="12700">
              <a:solidFill>
                <a:schemeClr val="tx1"/>
              </a:solidFill>
            </a:ln>
          </c:spPr>
          <c:marker>
            <c:symbol val="circle"/>
            <c:size val="5"/>
            <c:spPr>
              <a:solidFill>
                <a:schemeClr val="bg1"/>
              </a:solidFill>
              <a:ln w="12700">
                <a:solidFill>
                  <a:schemeClr val="tx1"/>
                </a:solidFill>
              </a:ln>
            </c:spPr>
          </c:marker>
          <c:xVal>
            <c:numRef>
              <c:f>Лист1!$B$4:$B$110</c:f>
              <c:numCache>
                <c:formatCode>General</c:formatCode>
                <c:ptCount val="107"/>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15">
                  <c:v>354.08269000000001</c:v>
                </c:pt>
                <c:pt idx="16">
                  <c:v>378.982483</c:v>
                </c:pt>
                <c:pt idx="17">
                  <c:v>403.76596799999999</c:v>
                </c:pt>
                <c:pt idx="18">
                  <c:v>428.77357499999999</c:v>
                </c:pt>
                <c:pt idx="19">
                  <c:v>453.75566100000003</c:v>
                </c:pt>
                <c:pt idx="20">
                  <c:v>478.73996</c:v>
                </c:pt>
                <c:pt idx="21">
                  <c:v>503.82275400000003</c:v>
                </c:pt>
                <c:pt idx="22">
                  <c:v>528.86575300000004</c:v>
                </c:pt>
                <c:pt idx="23">
                  <c:v>553.70526100000006</c:v>
                </c:pt>
                <c:pt idx="24">
                  <c:v>578.52377300000001</c:v>
                </c:pt>
                <c:pt idx="25">
                  <c:v>604.22717299999999</c:v>
                </c:pt>
                <c:pt idx="26">
                  <c:v>628.84377999999992</c:v>
                </c:pt>
                <c:pt idx="27">
                  <c:v>653.73492399999998</c:v>
                </c:pt>
                <c:pt idx="28">
                  <c:v>678.66274999999996</c:v>
                </c:pt>
                <c:pt idx="29">
                  <c:v>703.670075</c:v>
                </c:pt>
                <c:pt idx="30">
                  <c:v>728.60165400000005</c:v>
                </c:pt>
                <c:pt idx="31">
                  <c:v>753.60882600000002</c:v>
                </c:pt>
                <c:pt idx="32">
                  <c:v>778.48632799999996</c:v>
                </c:pt>
                <c:pt idx="33">
                  <c:v>355.107956</c:v>
                </c:pt>
                <c:pt idx="34">
                  <c:v>379.90383199999997</c:v>
                </c:pt>
                <c:pt idx="35">
                  <c:v>404.75616500000001</c:v>
                </c:pt>
                <c:pt idx="36">
                  <c:v>429.65976000000001</c:v>
                </c:pt>
                <c:pt idx="37">
                  <c:v>454.73635899999999</c:v>
                </c:pt>
                <c:pt idx="38">
                  <c:v>479.77560399999999</c:v>
                </c:pt>
                <c:pt idx="39">
                  <c:v>504.56787099999997</c:v>
                </c:pt>
                <c:pt idx="40">
                  <c:v>530.33779900000002</c:v>
                </c:pt>
                <c:pt idx="41">
                  <c:v>555.22277800000006</c:v>
                </c:pt>
                <c:pt idx="42">
                  <c:v>570</c:v>
                </c:pt>
                <c:pt idx="43">
                  <c:v>580</c:v>
                </c:pt>
                <c:pt idx="61">
                  <c:v>375</c:v>
                </c:pt>
                <c:pt idx="62">
                  <c:v>400</c:v>
                </c:pt>
                <c:pt idx="63">
                  <c:v>425</c:v>
                </c:pt>
                <c:pt idx="64">
                  <c:v>450</c:v>
                </c:pt>
                <c:pt idx="65">
                  <c:v>475</c:v>
                </c:pt>
                <c:pt idx="66">
                  <c:v>500</c:v>
                </c:pt>
                <c:pt idx="67">
                  <c:v>525</c:v>
                </c:pt>
                <c:pt idx="68">
                  <c:v>550</c:v>
                </c:pt>
                <c:pt idx="69">
                  <c:v>575</c:v>
                </c:pt>
                <c:pt idx="70">
                  <c:v>600</c:v>
                </c:pt>
                <c:pt idx="71">
                  <c:v>625</c:v>
                </c:pt>
                <c:pt idx="72">
                  <c:v>650</c:v>
                </c:pt>
                <c:pt idx="73">
                  <c:v>675</c:v>
                </c:pt>
                <c:pt idx="74">
                  <c:v>700</c:v>
                </c:pt>
                <c:pt idx="75">
                  <c:v>725</c:v>
                </c:pt>
                <c:pt idx="76">
                  <c:v>362.43363199999999</c:v>
                </c:pt>
                <c:pt idx="77">
                  <c:v>387.411293</c:v>
                </c:pt>
                <c:pt idx="78">
                  <c:v>412.25746200000003</c:v>
                </c:pt>
                <c:pt idx="79">
                  <c:v>437.342758</c:v>
                </c:pt>
                <c:pt idx="80">
                  <c:v>461.50041199999998</c:v>
                </c:pt>
                <c:pt idx="81">
                  <c:v>486.57553100000001</c:v>
                </c:pt>
                <c:pt idx="82">
                  <c:v>512.41279599999996</c:v>
                </c:pt>
                <c:pt idx="83">
                  <c:v>537.449524</c:v>
                </c:pt>
                <c:pt idx="84">
                  <c:v>562.45355199999995</c:v>
                </c:pt>
                <c:pt idx="85">
                  <c:v>587.32513399999993</c:v>
                </c:pt>
                <c:pt idx="86">
                  <c:v>612.12454200000002</c:v>
                </c:pt>
                <c:pt idx="87">
                  <c:v>615.18273900000008</c:v>
                </c:pt>
                <c:pt idx="88">
                  <c:v>354.26036099999999</c:v>
                </c:pt>
                <c:pt idx="89">
                  <c:v>378.98225400000001</c:v>
                </c:pt>
                <c:pt idx="90">
                  <c:v>404.04007000000001</c:v>
                </c:pt>
                <c:pt idx="91">
                  <c:v>429.10574299999996</c:v>
                </c:pt>
                <c:pt idx="92">
                  <c:v>453.87164300000001</c:v>
                </c:pt>
                <c:pt idx="93">
                  <c:v>478.92749000000003</c:v>
                </c:pt>
                <c:pt idx="94">
                  <c:v>503.929596</c:v>
                </c:pt>
                <c:pt idx="95">
                  <c:v>528.92082200000004</c:v>
                </c:pt>
                <c:pt idx="96">
                  <c:v>553.83898900000008</c:v>
                </c:pt>
                <c:pt idx="97">
                  <c:v>578.77984600000002</c:v>
                </c:pt>
                <c:pt idx="98">
                  <c:v>604.544128</c:v>
                </c:pt>
                <c:pt idx="99">
                  <c:v>629.34082000000001</c:v>
                </c:pt>
                <c:pt idx="100">
                  <c:v>654.14877300000001</c:v>
                </c:pt>
                <c:pt idx="101">
                  <c:v>678.72814900000003</c:v>
                </c:pt>
                <c:pt idx="102">
                  <c:v>703.65274099999999</c:v>
                </c:pt>
                <c:pt idx="103">
                  <c:v>729.37994400000002</c:v>
                </c:pt>
                <c:pt idx="104">
                  <c:v>754.24447600000008</c:v>
                </c:pt>
                <c:pt idx="105">
                  <c:v>779.01040699999999</c:v>
                </c:pt>
                <c:pt idx="106">
                  <c:v>797.63470500000005</c:v>
                </c:pt>
              </c:numCache>
            </c:numRef>
          </c:xVal>
          <c:yVal>
            <c:numRef>
              <c:f>Лист1!$D$4:$D$110</c:f>
              <c:numCache>
                <c:formatCode>General</c:formatCode>
                <c:ptCount val="107"/>
                <c:pt idx="61">
                  <c:v>3.0535714285714284</c:v>
                </c:pt>
                <c:pt idx="62">
                  <c:v>6.4285714285714279</c:v>
                </c:pt>
                <c:pt idx="63">
                  <c:v>11.875</c:v>
                </c:pt>
                <c:pt idx="64">
                  <c:v>19.785714285714285</c:v>
                </c:pt>
                <c:pt idx="65">
                  <c:v>26.803571428571427</c:v>
                </c:pt>
                <c:pt idx="66">
                  <c:v>37.178571428571423</c:v>
                </c:pt>
                <c:pt idx="67">
                  <c:v>49.553571428571431</c:v>
                </c:pt>
                <c:pt idx="68">
                  <c:v>62.017857142857139</c:v>
                </c:pt>
                <c:pt idx="69">
                  <c:v>73.5</c:v>
                </c:pt>
                <c:pt idx="70">
                  <c:v>85.160714285714278</c:v>
                </c:pt>
                <c:pt idx="71">
                  <c:v>89.75</c:v>
                </c:pt>
                <c:pt idx="72">
                  <c:v>93.035714285714278</c:v>
                </c:pt>
                <c:pt idx="73">
                  <c:v>95.196428571428569</c:v>
                </c:pt>
                <c:pt idx="74">
                  <c:v>97.303571428571431</c:v>
                </c:pt>
                <c:pt idx="75">
                  <c:v>100</c:v>
                </c:pt>
              </c:numCache>
            </c:numRef>
          </c:yVal>
          <c:smooth val="1"/>
          <c:extLst xmlns:c16r2="http://schemas.microsoft.com/office/drawing/2015/06/chart">
            <c:ext xmlns:c16="http://schemas.microsoft.com/office/drawing/2014/chart" uri="{C3380CC4-5D6E-409C-BE32-E72D297353CC}">
              <c16:uniqueId val="{00000001-C2B6-4883-895D-1F1ACB878C57}"/>
            </c:ext>
          </c:extLst>
        </c:ser>
        <c:ser>
          <c:idx val="2"/>
          <c:order val="2"/>
          <c:tx>
            <c:v>NiO/микросфера қосылған БТКШ</c:v>
          </c:tx>
          <c:spPr>
            <a:ln w="12700">
              <a:solidFill>
                <a:schemeClr val="tx1"/>
              </a:solidFill>
            </a:ln>
          </c:spPr>
          <c:marker>
            <c:symbol val="circle"/>
            <c:size val="5"/>
          </c:marker>
          <c:xVal>
            <c:numRef>
              <c:f>Лист1!$B$4:$B$110</c:f>
              <c:numCache>
                <c:formatCode>General</c:formatCode>
                <c:ptCount val="107"/>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15">
                  <c:v>354.08269000000001</c:v>
                </c:pt>
                <c:pt idx="16">
                  <c:v>378.982483</c:v>
                </c:pt>
                <c:pt idx="17">
                  <c:v>403.76596799999999</c:v>
                </c:pt>
                <c:pt idx="18">
                  <c:v>428.77357499999999</c:v>
                </c:pt>
                <c:pt idx="19">
                  <c:v>453.75566100000003</c:v>
                </c:pt>
                <c:pt idx="20">
                  <c:v>478.73996</c:v>
                </c:pt>
                <c:pt idx="21">
                  <c:v>503.82275400000003</c:v>
                </c:pt>
                <c:pt idx="22">
                  <c:v>528.86575300000004</c:v>
                </c:pt>
                <c:pt idx="23">
                  <c:v>553.70526100000006</c:v>
                </c:pt>
                <c:pt idx="24">
                  <c:v>578.52377300000001</c:v>
                </c:pt>
                <c:pt idx="25">
                  <c:v>604.22717299999999</c:v>
                </c:pt>
                <c:pt idx="26">
                  <c:v>628.84377999999992</c:v>
                </c:pt>
                <c:pt idx="27">
                  <c:v>653.73492399999998</c:v>
                </c:pt>
                <c:pt idx="28">
                  <c:v>678.66274999999996</c:v>
                </c:pt>
                <c:pt idx="29">
                  <c:v>703.670075</c:v>
                </c:pt>
                <c:pt idx="30">
                  <c:v>728.60165400000005</c:v>
                </c:pt>
                <c:pt idx="31">
                  <c:v>753.60882600000002</c:v>
                </c:pt>
                <c:pt idx="32">
                  <c:v>778.48632799999996</c:v>
                </c:pt>
                <c:pt idx="33">
                  <c:v>355.107956</c:v>
                </c:pt>
                <c:pt idx="34">
                  <c:v>379.90383199999997</c:v>
                </c:pt>
                <c:pt idx="35">
                  <c:v>404.75616500000001</c:v>
                </c:pt>
                <c:pt idx="36">
                  <c:v>429.65976000000001</c:v>
                </c:pt>
                <c:pt idx="37">
                  <c:v>454.73635899999999</c:v>
                </c:pt>
                <c:pt idx="38">
                  <c:v>479.77560399999999</c:v>
                </c:pt>
                <c:pt idx="39">
                  <c:v>504.56787099999997</c:v>
                </c:pt>
                <c:pt idx="40">
                  <c:v>530.33779900000002</c:v>
                </c:pt>
                <c:pt idx="41">
                  <c:v>555.22277800000006</c:v>
                </c:pt>
                <c:pt idx="42">
                  <c:v>570</c:v>
                </c:pt>
                <c:pt idx="43">
                  <c:v>580</c:v>
                </c:pt>
                <c:pt idx="61">
                  <c:v>375</c:v>
                </c:pt>
                <c:pt idx="62">
                  <c:v>400</c:v>
                </c:pt>
                <c:pt idx="63">
                  <c:v>425</c:v>
                </c:pt>
                <c:pt idx="64">
                  <c:v>450</c:v>
                </c:pt>
                <c:pt idx="65">
                  <c:v>475</c:v>
                </c:pt>
                <c:pt idx="66">
                  <c:v>500</c:v>
                </c:pt>
                <c:pt idx="67">
                  <c:v>525</c:v>
                </c:pt>
                <c:pt idx="68">
                  <c:v>550</c:v>
                </c:pt>
                <c:pt idx="69">
                  <c:v>575</c:v>
                </c:pt>
                <c:pt idx="70">
                  <c:v>600</c:v>
                </c:pt>
                <c:pt idx="71">
                  <c:v>625</c:v>
                </c:pt>
                <c:pt idx="72">
                  <c:v>650</c:v>
                </c:pt>
                <c:pt idx="73">
                  <c:v>675</c:v>
                </c:pt>
                <c:pt idx="74">
                  <c:v>700</c:v>
                </c:pt>
                <c:pt idx="75">
                  <c:v>725</c:v>
                </c:pt>
                <c:pt idx="76">
                  <c:v>362.43363199999999</c:v>
                </c:pt>
                <c:pt idx="77">
                  <c:v>387.411293</c:v>
                </c:pt>
                <c:pt idx="78">
                  <c:v>412.25746200000003</c:v>
                </c:pt>
                <c:pt idx="79">
                  <c:v>437.342758</c:v>
                </c:pt>
                <c:pt idx="80">
                  <c:v>461.50041199999998</c:v>
                </c:pt>
                <c:pt idx="81">
                  <c:v>486.57553100000001</c:v>
                </c:pt>
                <c:pt idx="82">
                  <c:v>512.41279599999996</c:v>
                </c:pt>
                <c:pt idx="83">
                  <c:v>537.449524</c:v>
                </c:pt>
                <c:pt idx="84">
                  <c:v>562.45355199999995</c:v>
                </c:pt>
                <c:pt idx="85">
                  <c:v>587.32513399999993</c:v>
                </c:pt>
                <c:pt idx="86">
                  <c:v>612.12454200000002</c:v>
                </c:pt>
                <c:pt idx="87">
                  <c:v>615.18273900000008</c:v>
                </c:pt>
                <c:pt idx="88">
                  <c:v>354.26036099999999</c:v>
                </c:pt>
                <c:pt idx="89">
                  <c:v>378.98225400000001</c:v>
                </c:pt>
                <c:pt idx="90">
                  <c:v>404.04007000000001</c:v>
                </c:pt>
                <c:pt idx="91">
                  <c:v>429.10574299999996</c:v>
                </c:pt>
                <c:pt idx="92">
                  <c:v>453.87164300000001</c:v>
                </c:pt>
                <c:pt idx="93">
                  <c:v>478.92749000000003</c:v>
                </c:pt>
                <c:pt idx="94">
                  <c:v>503.929596</c:v>
                </c:pt>
                <c:pt idx="95">
                  <c:v>528.92082200000004</c:v>
                </c:pt>
                <c:pt idx="96">
                  <c:v>553.83898900000008</c:v>
                </c:pt>
                <c:pt idx="97">
                  <c:v>578.77984600000002</c:v>
                </c:pt>
                <c:pt idx="98">
                  <c:v>604.544128</c:v>
                </c:pt>
                <c:pt idx="99">
                  <c:v>629.34082000000001</c:v>
                </c:pt>
                <c:pt idx="100">
                  <c:v>654.14877300000001</c:v>
                </c:pt>
                <c:pt idx="101">
                  <c:v>678.72814900000003</c:v>
                </c:pt>
                <c:pt idx="102">
                  <c:v>703.65274099999999</c:v>
                </c:pt>
                <c:pt idx="103">
                  <c:v>729.37994400000002</c:v>
                </c:pt>
                <c:pt idx="104">
                  <c:v>754.24447600000008</c:v>
                </c:pt>
                <c:pt idx="105">
                  <c:v>779.01040699999999</c:v>
                </c:pt>
                <c:pt idx="106">
                  <c:v>797.63470500000005</c:v>
                </c:pt>
              </c:numCache>
            </c:numRef>
          </c:xVal>
          <c:yVal>
            <c:numRef>
              <c:f>Лист1!$E$4:$E$110</c:f>
              <c:numCache>
                <c:formatCode>General</c:formatCode>
                <c:ptCount val="107"/>
                <c:pt idx="15">
                  <c:v>3.8076622851446033E-4</c:v>
                </c:pt>
                <c:pt idx="16">
                  <c:v>1.2676976969989131</c:v>
                </c:pt>
                <c:pt idx="17">
                  <c:v>2.4749804857306543</c:v>
                </c:pt>
                <c:pt idx="18">
                  <c:v>5.6223941311231345</c:v>
                </c:pt>
                <c:pt idx="19">
                  <c:v>11.489874791371813</c:v>
                </c:pt>
                <c:pt idx="20">
                  <c:v>19.626468329768905</c:v>
                </c:pt>
                <c:pt idx="21">
                  <c:v>29.197535173280393</c:v>
                </c:pt>
                <c:pt idx="22">
                  <c:v>39.344320554395708</c:v>
                </c:pt>
                <c:pt idx="23">
                  <c:v>49.406448910691189</c:v>
                </c:pt>
                <c:pt idx="24">
                  <c:v>61.806481910431145</c:v>
                </c:pt>
                <c:pt idx="25">
                  <c:v>72.993774472162713</c:v>
                </c:pt>
                <c:pt idx="26">
                  <c:v>82.035957024184867</c:v>
                </c:pt>
                <c:pt idx="27">
                  <c:v>88.342968834284093</c:v>
                </c:pt>
                <c:pt idx="28">
                  <c:v>91.895898513107838</c:v>
                </c:pt>
                <c:pt idx="29">
                  <c:v>94.349809934190944</c:v>
                </c:pt>
                <c:pt idx="30">
                  <c:v>96.608261357939369</c:v>
                </c:pt>
                <c:pt idx="31">
                  <c:v>98.375651268903368</c:v>
                </c:pt>
                <c:pt idx="32">
                  <c:v>99.999999999999915</c:v>
                </c:pt>
              </c:numCache>
            </c:numRef>
          </c:yVal>
          <c:smooth val="1"/>
          <c:extLst xmlns:c16r2="http://schemas.microsoft.com/office/drawing/2015/06/chart">
            <c:ext xmlns:c16="http://schemas.microsoft.com/office/drawing/2014/chart" uri="{C3380CC4-5D6E-409C-BE32-E72D297353CC}">
              <c16:uniqueId val="{00000002-C2B6-4883-895D-1F1ACB878C57}"/>
            </c:ext>
          </c:extLst>
        </c:ser>
        <c:ser>
          <c:idx val="3"/>
          <c:order val="3"/>
          <c:tx>
            <c:v>CoO/микросфера қосылған БТКШ</c:v>
          </c:tx>
          <c:spPr>
            <a:ln w="12700">
              <a:solidFill>
                <a:schemeClr val="tx1"/>
              </a:solidFill>
            </a:ln>
          </c:spPr>
          <c:marker>
            <c:symbol val="circle"/>
            <c:size val="6"/>
            <c:spPr>
              <a:solidFill>
                <a:schemeClr val="accent2">
                  <a:lumMod val="75000"/>
                </a:schemeClr>
              </a:solidFill>
              <a:ln>
                <a:noFill/>
              </a:ln>
            </c:spPr>
          </c:marker>
          <c:xVal>
            <c:numRef>
              <c:f>Лист1!$B$4:$B$110</c:f>
              <c:numCache>
                <c:formatCode>General</c:formatCode>
                <c:ptCount val="107"/>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15">
                  <c:v>354.08269000000001</c:v>
                </c:pt>
                <c:pt idx="16">
                  <c:v>378.982483</c:v>
                </c:pt>
                <c:pt idx="17">
                  <c:v>403.76596799999999</c:v>
                </c:pt>
                <c:pt idx="18">
                  <c:v>428.77357499999999</c:v>
                </c:pt>
                <c:pt idx="19">
                  <c:v>453.75566100000003</c:v>
                </c:pt>
                <c:pt idx="20">
                  <c:v>478.73996</c:v>
                </c:pt>
                <c:pt idx="21">
                  <c:v>503.82275400000003</c:v>
                </c:pt>
                <c:pt idx="22">
                  <c:v>528.86575300000004</c:v>
                </c:pt>
                <c:pt idx="23">
                  <c:v>553.70526100000006</c:v>
                </c:pt>
                <c:pt idx="24">
                  <c:v>578.52377300000001</c:v>
                </c:pt>
                <c:pt idx="25">
                  <c:v>604.22717299999999</c:v>
                </c:pt>
                <c:pt idx="26">
                  <c:v>628.84377999999992</c:v>
                </c:pt>
                <c:pt idx="27">
                  <c:v>653.73492399999998</c:v>
                </c:pt>
                <c:pt idx="28">
                  <c:v>678.66274999999996</c:v>
                </c:pt>
                <c:pt idx="29">
                  <c:v>703.670075</c:v>
                </c:pt>
                <c:pt idx="30">
                  <c:v>728.60165400000005</c:v>
                </c:pt>
                <c:pt idx="31">
                  <c:v>753.60882600000002</c:v>
                </c:pt>
                <c:pt idx="32">
                  <c:v>778.48632799999996</c:v>
                </c:pt>
                <c:pt idx="33">
                  <c:v>355.107956</c:v>
                </c:pt>
                <c:pt idx="34">
                  <c:v>379.90383199999997</c:v>
                </c:pt>
                <c:pt idx="35">
                  <c:v>404.75616500000001</c:v>
                </c:pt>
                <c:pt idx="36">
                  <c:v>429.65976000000001</c:v>
                </c:pt>
                <c:pt idx="37">
                  <c:v>454.73635899999999</c:v>
                </c:pt>
                <c:pt idx="38">
                  <c:v>479.77560399999999</c:v>
                </c:pt>
                <c:pt idx="39">
                  <c:v>504.56787099999997</c:v>
                </c:pt>
                <c:pt idx="40">
                  <c:v>530.33779900000002</c:v>
                </c:pt>
                <c:pt idx="41">
                  <c:v>555.22277800000006</c:v>
                </c:pt>
                <c:pt idx="42">
                  <c:v>570</c:v>
                </c:pt>
                <c:pt idx="43">
                  <c:v>580</c:v>
                </c:pt>
                <c:pt idx="61">
                  <c:v>375</c:v>
                </c:pt>
                <c:pt idx="62">
                  <c:v>400</c:v>
                </c:pt>
                <c:pt idx="63">
                  <c:v>425</c:v>
                </c:pt>
                <c:pt idx="64">
                  <c:v>450</c:v>
                </c:pt>
                <c:pt idx="65">
                  <c:v>475</c:v>
                </c:pt>
                <c:pt idx="66">
                  <c:v>500</c:v>
                </c:pt>
                <c:pt idx="67">
                  <c:v>525</c:v>
                </c:pt>
                <c:pt idx="68">
                  <c:v>550</c:v>
                </c:pt>
                <c:pt idx="69">
                  <c:v>575</c:v>
                </c:pt>
                <c:pt idx="70">
                  <c:v>600</c:v>
                </c:pt>
                <c:pt idx="71">
                  <c:v>625</c:v>
                </c:pt>
                <c:pt idx="72">
                  <c:v>650</c:v>
                </c:pt>
                <c:pt idx="73">
                  <c:v>675</c:v>
                </c:pt>
                <c:pt idx="74">
                  <c:v>700</c:v>
                </c:pt>
                <c:pt idx="75">
                  <c:v>725</c:v>
                </c:pt>
                <c:pt idx="76">
                  <c:v>362.43363199999999</c:v>
                </c:pt>
                <c:pt idx="77">
                  <c:v>387.411293</c:v>
                </c:pt>
                <c:pt idx="78">
                  <c:v>412.25746200000003</c:v>
                </c:pt>
                <c:pt idx="79">
                  <c:v>437.342758</c:v>
                </c:pt>
                <c:pt idx="80">
                  <c:v>461.50041199999998</c:v>
                </c:pt>
                <c:pt idx="81">
                  <c:v>486.57553100000001</c:v>
                </c:pt>
                <c:pt idx="82">
                  <c:v>512.41279599999996</c:v>
                </c:pt>
                <c:pt idx="83">
                  <c:v>537.449524</c:v>
                </c:pt>
                <c:pt idx="84">
                  <c:v>562.45355199999995</c:v>
                </c:pt>
                <c:pt idx="85">
                  <c:v>587.32513399999993</c:v>
                </c:pt>
                <c:pt idx="86">
                  <c:v>612.12454200000002</c:v>
                </c:pt>
                <c:pt idx="87">
                  <c:v>615.18273900000008</c:v>
                </c:pt>
                <c:pt idx="88">
                  <c:v>354.26036099999999</c:v>
                </c:pt>
                <c:pt idx="89">
                  <c:v>378.98225400000001</c:v>
                </c:pt>
                <c:pt idx="90">
                  <c:v>404.04007000000001</c:v>
                </c:pt>
                <c:pt idx="91">
                  <c:v>429.10574299999996</c:v>
                </c:pt>
                <c:pt idx="92">
                  <c:v>453.87164300000001</c:v>
                </c:pt>
                <c:pt idx="93">
                  <c:v>478.92749000000003</c:v>
                </c:pt>
                <c:pt idx="94">
                  <c:v>503.929596</c:v>
                </c:pt>
                <c:pt idx="95">
                  <c:v>528.92082200000004</c:v>
                </c:pt>
                <c:pt idx="96">
                  <c:v>553.83898900000008</c:v>
                </c:pt>
                <c:pt idx="97">
                  <c:v>578.77984600000002</c:v>
                </c:pt>
                <c:pt idx="98">
                  <c:v>604.544128</c:v>
                </c:pt>
                <c:pt idx="99">
                  <c:v>629.34082000000001</c:v>
                </c:pt>
                <c:pt idx="100">
                  <c:v>654.14877300000001</c:v>
                </c:pt>
                <c:pt idx="101">
                  <c:v>678.72814900000003</c:v>
                </c:pt>
                <c:pt idx="102">
                  <c:v>703.65274099999999</c:v>
                </c:pt>
                <c:pt idx="103">
                  <c:v>729.37994400000002</c:v>
                </c:pt>
                <c:pt idx="104">
                  <c:v>754.24447600000008</c:v>
                </c:pt>
                <c:pt idx="105">
                  <c:v>779.01040699999999</c:v>
                </c:pt>
                <c:pt idx="106">
                  <c:v>797.63470500000005</c:v>
                </c:pt>
              </c:numCache>
            </c:numRef>
          </c:xVal>
          <c:yVal>
            <c:numRef>
              <c:f>Лист1!$F$4:$F$110</c:f>
              <c:numCache>
                <c:formatCode>General</c:formatCode>
                <c:ptCount val="107"/>
                <c:pt idx="88">
                  <c:v>0</c:v>
                </c:pt>
                <c:pt idx="89">
                  <c:v>1.2096746728907193</c:v>
                </c:pt>
                <c:pt idx="90">
                  <c:v>3.5526247079684681</c:v>
                </c:pt>
                <c:pt idx="91">
                  <c:v>7.3061807382921344</c:v>
                </c:pt>
                <c:pt idx="92">
                  <c:v>13.830318606694561</c:v>
                </c:pt>
                <c:pt idx="93">
                  <c:v>22.840555887287785</c:v>
                </c:pt>
                <c:pt idx="94">
                  <c:v>32.787450987515008</c:v>
                </c:pt>
                <c:pt idx="95">
                  <c:v>43.12247274939898</c:v>
                </c:pt>
                <c:pt idx="96">
                  <c:v>54.256565459338091</c:v>
                </c:pt>
                <c:pt idx="97">
                  <c:v>63.957234549289609</c:v>
                </c:pt>
                <c:pt idx="98">
                  <c:v>75.155466353652827</c:v>
                </c:pt>
                <c:pt idx="99">
                  <c:v>83.530442798144634</c:v>
                </c:pt>
                <c:pt idx="100">
                  <c:v>89.920285890080393</c:v>
                </c:pt>
                <c:pt idx="101">
                  <c:v>92.761363971765192</c:v>
                </c:pt>
                <c:pt idx="102">
                  <c:v>95.166296211366259</c:v>
                </c:pt>
                <c:pt idx="103">
                  <c:v>97.199789305912958</c:v>
                </c:pt>
                <c:pt idx="104">
                  <c:v>98.826992455426279</c:v>
                </c:pt>
                <c:pt idx="105">
                  <c:v>99.760131138906047</c:v>
                </c:pt>
                <c:pt idx="106">
                  <c:v>100.00000000000003</c:v>
                </c:pt>
              </c:numCache>
            </c:numRef>
          </c:yVal>
          <c:smooth val="1"/>
          <c:extLst xmlns:c16r2="http://schemas.microsoft.com/office/drawing/2015/06/chart">
            <c:ext xmlns:c16="http://schemas.microsoft.com/office/drawing/2014/chart" uri="{C3380CC4-5D6E-409C-BE32-E72D297353CC}">
              <c16:uniqueId val="{00000003-C2B6-4883-895D-1F1ACB878C57}"/>
            </c:ext>
          </c:extLst>
        </c:ser>
        <c:ser>
          <c:idx val="4"/>
          <c:order val="4"/>
          <c:tx>
            <c:v>Хризотил қосылған БТКШ</c:v>
          </c:tx>
          <c:spPr>
            <a:ln w="12700">
              <a:solidFill>
                <a:schemeClr val="tx1"/>
              </a:solidFill>
            </a:ln>
          </c:spPr>
          <c:marker>
            <c:symbol val="diamond"/>
            <c:size val="6"/>
            <c:spPr>
              <a:solidFill>
                <a:schemeClr val="bg1"/>
              </a:solidFill>
              <a:ln w="12700">
                <a:solidFill>
                  <a:schemeClr val="tx1"/>
                </a:solidFill>
              </a:ln>
            </c:spPr>
          </c:marker>
          <c:xVal>
            <c:numRef>
              <c:f>Лист1!$B$4:$B$110</c:f>
              <c:numCache>
                <c:formatCode>General</c:formatCode>
                <c:ptCount val="107"/>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15">
                  <c:v>354.08269000000001</c:v>
                </c:pt>
                <c:pt idx="16">
                  <c:v>378.982483</c:v>
                </c:pt>
                <c:pt idx="17">
                  <c:v>403.76596799999999</c:v>
                </c:pt>
                <c:pt idx="18">
                  <c:v>428.77357499999999</c:v>
                </c:pt>
                <c:pt idx="19">
                  <c:v>453.75566100000003</c:v>
                </c:pt>
                <c:pt idx="20">
                  <c:v>478.73996</c:v>
                </c:pt>
                <c:pt idx="21">
                  <c:v>503.82275400000003</c:v>
                </c:pt>
                <c:pt idx="22">
                  <c:v>528.86575300000004</c:v>
                </c:pt>
                <c:pt idx="23">
                  <c:v>553.70526100000006</c:v>
                </c:pt>
                <c:pt idx="24">
                  <c:v>578.52377300000001</c:v>
                </c:pt>
                <c:pt idx="25">
                  <c:v>604.22717299999999</c:v>
                </c:pt>
                <c:pt idx="26">
                  <c:v>628.84377999999992</c:v>
                </c:pt>
                <c:pt idx="27">
                  <c:v>653.73492399999998</c:v>
                </c:pt>
                <c:pt idx="28">
                  <c:v>678.66274999999996</c:v>
                </c:pt>
                <c:pt idx="29">
                  <c:v>703.670075</c:v>
                </c:pt>
                <c:pt idx="30">
                  <c:v>728.60165400000005</c:v>
                </c:pt>
                <c:pt idx="31">
                  <c:v>753.60882600000002</c:v>
                </c:pt>
                <c:pt idx="32">
                  <c:v>778.48632799999996</c:v>
                </c:pt>
                <c:pt idx="33">
                  <c:v>355.107956</c:v>
                </c:pt>
                <c:pt idx="34">
                  <c:v>379.90383199999997</c:v>
                </c:pt>
                <c:pt idx="35">
                  <c:v>404.75616500000001</c:v>
                </c:pt>
                <c:pt idx="36">
                  <c:v>429.65976000000001</c:v>
                </c:pt>
                <c:pt idx="37">
                  <c:v>454.73635899999999</c:v>
                </c:pt>
                <c:pt idx="38">
                  <c:v>479.77560399999999</c:v>
                </c:pt>
                <c:pt idx="39">
                  <c:v>504.56787099999997</c:v>
                </c:pt>
                <c:pt idx="40">
                  <c:v>530.33779900000002</c:v>
                </c:pt>
                <c:pt idx="41">
                  <c:v>555.22277800000006</c:v>
                </c:pt>
                <c:pt idx="42">
                  <c:v>570</c:v>
                </c:pt>
                <c:pt idx="43">
                  <c:v>580</c:v>
                </c:pt>
                <c:pt idx="61">
                  <c:v>375</c:v>
                </c:pt>
                <c:pt idx="62">
                  <c:v>400</c:v>
                </c:pt>
                <c:pt idx="63">
                  <c:v>425</c:v>
                </c:pt>
                <c:pt idx="64">
                  <c:v>450</c:v>
                </c:pt>
                <c:pt idx="65">
                  <c:v>475</c:v>
                </c:pt>
                <c:pt idx="66">
                  <c:v>500</c:v>
                </c:pt>
                <c:pt idx="67">
                  <c:v>525</c:v>
                </c:pt>
                <c:pt idx="68">
                  <c:v>550</c:v>
                </c:pt>
                <c:pt idx="69">
                  <c:v>575</c:v>
                </c:pt>
                <c:pt idx="70">
                  <c:v>600</c:v>
                </c:pt>
                <c:pt idx="71">
                  <c:v>625</c:v>
                </c:pt>
                <c:pt idx="72">
                  <c:v>650</c:v>
                </c:pt>
                <c:pt idx="73">
                  <c:v>675</c:v>
                </c:pt>
                <c:pt idx="74">
                  <c:v>700</c:v>
                </c:pt>
                <c:pt idx="75">
                  <c:v>725</c:v>
                </c:pt>
                <c:pt idx="76">
                  <c:v>362.43363199999999</c:v>
                </c:pt>
                <c:pt idx="77">
                  <c:v>387.411293</c:v>
                </c:pt>
                <c:pt idx="78">
                  <c:v>412.25746200000003</c:v>
                </c:pt>
                <c:pt idx="79">
                  <c:v>437.342758</c:v>
                </c:pt>
                <c:pt idx="80">
                  <c:v>461.50041199999998</c:v>
                </c:pt>
                <c:pt idx="81">
                  <c:v>486.57553100000001</c:v>
                </c:pt>
                <c:pt idx="82">
                  <c:v>512.41279599999996</c:v>
                </c:pt>
                <c:pt idx="83">
                  <c:v>537.449524</c:v>
                </c:pt>
                <c:pt idx="84">
                  <c:v>562.45355199999995</c:v>
                </c:pt>
                <c:pt idx="85">
                  <c:v>587.32513399999993</c:v>
                </c:pt>
                <c:pt idx="86">
                  <c:v>612.12454200000002</c:v>
                </c:pt>
                <c:pt idx="87">
                  <c:v>615.18273900000008</c:v>
                </c:pt>
                <c:pt idx="88">
                  <c:v>354.26036099999999</c:v>
                </c:pt>
                <c:pt idx="89">
                  <c:v>378.98225400000001</c:v>
                </c:pt>
                <c:pt idx="90">
                  <c:v>404.04007000000001</c:v>
                </c:pt>
                <c:pt idx="91">
                  <c:v>429.10574299999996</c:v>
                </c:pt>
                <c:pt idx="92">
                  <c:v>453.87164300000001</c:v>
                </c:pt>
                <c:pt idx="93">
                  <c:v>478.92749000000003</c:v>
                </c:pt>
                <c:pt idx="94">
                  <c:v>503.929596</c:v>
                </c:pt>
                <c:pt idx="95">
                  <c:v>528.92082200000004</c:v>
                </c:pt>
                <c:pt idx="96">
                  <c:v>553.83898900000008</c:v>
                </c:pt>
                <c:pt idx="97">
                  <c:v>578.77984600000002</c:v>
                </c:pt>
                <c:pt idx="98">
                  <c:v>604.544128</c:v>
                </c:pt>
                <c:pt idx="99">
                  <c:v>629.34082000000001</c:v>
                </c:pt>
                <c:pt idx="100">
                  <c:v>654.14877300000001</c:v>
                </c:pt>
                <c:pt idx="101">
                  <c:v>678.72814900000003</c:v>
                </c:pt>
                <c:pt idx="102">
                  <c:v>703.65274099999999</c:v>
                </c:pt>
                <c:pt idx="103">
                  <c:v>729.37994400000002</c:v>
                </c:pt>
                <c:pt idx="104">
                  <c:v>754.24447600000008</c:v>
                </c:pt>
                <c:pt idx="105">
                  <c:v>779.01040699999999</c:v>
                </c:pt>
                <c:pt idx="106">
                  <c:v>797.63470500000005</c:v>
                </c:pt>
              </c:numCache>
            </c:numRef>
          </c:xVal>
          <c:yVal>
            <c:numRef>
              <c:f>Лист1!$G$4:$G$110</c:f>
              <c:numCache>
                <c:formatCode>General</c:formatCode>
                <c:ptCount val="107"/>
                <c:pt idx="76">
                  <c:v>0</c:v>
                </c:pt>
                <c:pt idx="77">
                  <c:v>0.90385009760013224</c:v>
                </c:pt>
                <c:pt idx="78">
                  <c:v>1.5673064507548513</c:v>
                </c:pt>
                <c:pt idx="79">
                  <c:v>8.2614937072283734</c:v>
                </c:pt>
                <c:pt idx="80">
                  <c:v>20.763867263156939</c:v>
                </c:pt>
                <c:pt idx="81">
                  <c:v>37.931702352288823</c:v>
                </c:pt>
                <c:pt idx="82">
                  <c:v>56.551773900758782</c:v>
                </c:pt>
                <c:pt idx="83">
                  <c:v>72.196355737169554</c:v>
                </c:pt>
                <c:pt idx="84">
                  <c:v>88.170956789889033</c:v>
                </c:pt>
                <c:pt idx="85">
                  <c:v>97.031346129014679</c:v>
                </c:pt>
                <c:pt idx="86">
                  <c:v>99.891765849657105</c:v>
                </c:pt>
                <c:pt idx="87">
                  <c:v>99.999999999999972</c:v>
                </c:pt>
              </c:numCache>
            </c:numRef>
          </c:yVal>
          <c:smooth val="1"/>
          <c:extLst xmlns:c16r2="http://schemas.microsoft.com/office/drawing/2015/06/chart">
            <c:ext xmlns:c16="http://schemas.microsoft.com/office/drawing/2014/chart" uri="{C3380CC4-5D6E-409C-BE32-E72D297353CC}">
              <c16:uniqueId val="{00000004-C2B6-4883-895D-1F1ACB878C57}"/>
            </c:ext>
          </c:extLst>
        </c:ser>
        <c:ser>
          <c:idx val="5"/>
          <c:order val="5"/>
          <c:tx>
            <c:v>NiCo/хризотил қосылған БТКШ</c:v>
          </c:tx>
          <c:spPr>
            <a:ln w="12700">
              <a:solidFill>
                <a:schemeClr val="tx1"/>
              </a:solidFill>
            </a:ln>
          </c:spPr>
          <c:marker>
            <c:symbol val="diamond"/>
            <c:size val="6"/>
            <c:spPr>
              <a:solidFill>
                <a:schemeClr val="tx1"/>
              </a:solidFill>
              <a:ln>
                <a:noFill/>
              </a:ln>
            </c:spPr>
          </c:marker>
          <c:xVal>
            <c:numRef>
              <c:f>Лист1!$B$4:$B$110</c:f>
              <c:numCache>
                <c:formatCode>General</c:formatCode>
                <c:ptCount val="107"/>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15">
                  <c:v>354.08269000000001</c:v>
                </c:pt>
                <c:pt idx="16">
                  <c:v>378.982483</c:v>
                </c:pt>
                <c:pt idx="17">
                  <c:v>403.76596799999999</c:v>
                </c:pt>
                <c:pt idx="18">
                  <c:v>428.77357499999999</c:v>
                </c:pt>
                <c:pt idx="19">
                  <c:v>453.75566100000003</c:v>
                </c:pt>
                <c:pt idx="20">
                  <c:v>478.73996</c:v>
                </c:pt>
                <c:pt idx="21">
                  <c:v>503.82275400000003</c:v>
                </c:pt>
                <c:pt idx="22">
                  <c:v>528.86575300000004</c:v>
                </c:pt>
                <c:pt idx="23">
                  <c:v>553.70526100000006</c:v>
                </c:pt>
                <c:pt idx="24">
                  <c:v>578.52377300000001</c:v>
                </c:pt>
                <c:pt idx="25">
                  <c:v>604.22717299999999</c:v>
                </c:pt>
                <c:pt idx="26">
                  <c:v>628.84377999999992</c:v>
                </c:pt>
                <c:pt idx="27">
                  <c:v>653.73492399999998</c:v>
                </c:pt>
                <c:pt idx="28">
                  <c:v>678.66274999999996</c:v>
                </c:pt>
                <c:pt idx="29">
                  <c:v>703.670075</c:v>
                </c:pt>
                <c:pt idx="30">
                  <c:v>728.60165400000005</c:v>
                </c:pt>
                <c:pt idx="31">
                  <c:v>753.60882600000002</c:v>
                </c:pt>
                <c:pt idx="32">
                  <c:v>778.48632799999996</c:v>
                </c:pt>
                <c:pt idx="33">
                  <c:v>355.107956</c:v>
                </c:pt>
                <c:pt idx="34">
                  <c:v>379.90383199999997</c:v>
                </c:pt>
                <c:pt idx="35">
                  <c:v>404.75616500000001</c:v>
                </c:pt>
                <c:pt idx="36">
                  <c:v>429.65976000000001</c:v>
                </c:pt>
                <c:pt idx="37">
                  <c:v>454.73635899999999</c:v>
                </c:pt>
                <c:pt idx="38">
                  <c:v>479.77560399999999</c:v>
                </c:pt>
                <c:pt idx="39">
                  <c:v>504.56787099999997</c:v>
                </c:pt>
                <c:pt idx="40">
                  <c:v>530.33779900000002</c:v>
                </c:pt>
                <c:pt idx="41">
                  <c:v>555.22277800000006</c:v>
                </c:pt>
                <c:pt idx="42">
                  <c:v>570</c:v>
                </c:pt>
                <c:pt idx="43">
                  <c:v>580</c:v>
                </c:pt>
                <c:pt idx="61">
                  <c:v>375</c:v>
                </c:pt>
                <c:pt idx="62">
                  <c:v>400</c:v>
                </c:pt>
                <c:pt idx="63">
                  <c:v>425</c:v>
                </c:pt>
                <c:pt idx="64">
                  <c:v>450</c:v>
                </c:pt>
                <c:pt idx="65">
                  <c:v>475</c:v>
                </c:pt>
                <c:pt idx="66">
                  <c:v>500</c:v>
                </c:pt>
                <c:pt idx="67">
                  <c:v>525</c:v>
                </c:pt>
                <c:pt idx="68">
                  <c:v>550</c:v>
                </c:pt>
                <c:pt idx="69">
                  <c:v>575</c:v>
                </c:pt>
                <c:pt idx="70">
                  <c:v>600</c:v>
                </c:pt>
                <c:pt idx="71">
                  <c:v>625</c:v>
                </c:pt>
                <c:pt idx="72">
                  <c:v>650</c:v>
                </c:pt>
                <c:pt idx="73">
                  <c:v>675</c:v>
                </c:pt>
                <c:pt idx="74">
                  <c:v>700</c:v>
                </c:pt>
                <c:pt idx="75">
                  <c:v>725</c:v>
                </c:pt>
                <c:pt idx="76">
                  <c:v>362.43363199999999</c:v>
                </c:pt>
                <c:pt idx="77">
                  <c:v>387.411293</c:v>
                </c:pt>
                <c:pt idx="78">
                  <c:v>412.25746200000003</c:v>
                </c:pt>
                <c:pt idx="79">
                  <c:v>437.342758</c:v>
                </c:pt>
                <c:pt idx="80">
                  <c:v>461.50041199999998</c:v>
                </c:pt>
                <c:pt idx="81">
                  <c:v>486.57553100000001</c:v>
                </c:pt>
                <c:pt idx="82">
                  <c:v>512.41279599999996</c:v>
                </c:pt>
                <c:pt idx="83">
                  <c:v>537.449524</c:v>
                </c:pt>
                <c:pt idx="84">
                  <c:v>562.45355199999995</c:v>
                </c:pt>
                <c:pt idx="85">
                  <c:v>587.32513399999993</c:v>
                </c:pt>
                <c:pt idx="86">
                  <c:v>612.12454200000002</c:v>
                </c:pt>
                <c:pt idx="87">
                  <c:v>615.18273900000008</c:v>
                </c:pt>
                <c:pt idx="88">
                  <c:v>354.26036099999999</c:v>
                </c:pt>
                <c:pt idx="89">
                  <c:v>378.98225400000001</c:v>
                </c:pt>
                <c:pt idx="90">
                  <c:v>404.04007000000001</c:v>
                </c:pt>
                <c:pt idx="91">
                  <c:v>429.10574299999996</c:v>
                </c:pt>
                <c:pt idx="92">
                  <c:v>453.87164300000001</c:v>
                </c:pt>
                <c:pt idx="93">
                  <c:v>478.92749000000003</c:v>
                </c:pt>
                <c:pt idx="94">
                  <c:v>503.929596</c:v>
                </c:pt>
                <c:pt idx="95">
                  <c:v>528.92082200000004</c:v>
                </c:pt>
                <c:pt idx="96">
                  <c:v>553.83898900000008</c:v>
                </c:pt>
                <c:pt idx="97">
                  <c:v>578.77984600000002</c:v>
                </c:pt>
                <c:pt idx="98">
                  <c:v>604.544128</c:v>
                </c:pt>
                <c:pt idx="99">
                  <c:v>629.34082000000001</c:v>
                </c:pt>
                <c:pt idx="100">
                  <c:v>654.14877300000001</c:v>
                </c:pt>
                <c:pt idx="101">
                  <c:v>678.72814900000003</c:v>
                </c:pt>
                <c:pt idx="102">
                  <c:v>703.65274099999999</c:v>
                </c:pt>
                <c:pt idx="103">
                  <c:v>729.37994400000002</c:v>
                </c:pt>
                <c:pt idx="104">
                  <c:v>754.24447600000008</c:v>
                </c:pt>
                <c:pt idx="105">
                  <c:v>779.01040699999999</c:v>
                </c:pt>
                <c:pt idx="106">
                  <c:v>797.63470500000005</c:v>
                </c:pt>
              </c:numCache>
            </c:numRef>
          </c:xVal>
          <c:yVal>
            <c:numRef>
              <c:f>Лист1!$H$4:$H$110</c:f>
              <c:numCache>
                <c:formatCode>General</c:formatCode>
                <c:ptCount val="107"/>
                <c:pt idx="33">
                  <c:v>0</c:v>
                </c:pt>
                <c:pt idx="34">
                  <c:v>3.1127841761347521</c:v>
                </c:pt>
                <c:pt idx="35">
                  <c:v>10.722133645205492</c:v>
                </c:pt>
                <c:pt idx="36">
                  <c:v>23.100632120107452</c:v>
                </c:pt>
                <c:pt idx="37">
                  <c:v>38.259484466535326</c:v>
                </c:pt>
                <c:pt idx="38">
                  <c:v>50.371947328907915</c:v>
                </c:pt>
                <c:pt idx="39">
                  <c:v>60.23034085146616</c:v>
                </c:pt>
                <c:pt idx="40">
                  <c:v>74.27220910064112</c:v>
                </c:pt>
                <c:pt idx="41">
                  <c:v>89.497912983360223</c:v>
                </c:pt>
                <c:pt idx="42">
                  <c:v>98</c:v>
                </c:pt>
                <c:pt idx="43">
                  <c:v>100</c:v>
                </c:pt>
              </c:numCache>
            </c:numRef>
          </c:yVal>
          <c:smooth val="1"/>
          <c:extLst xmlns:c16r2="http://schemas.microsoft.com/office/drawing/2015/06/chart">
            <c:ext xmlns:c16="http://schemas.microsoft.com/office/drawing/2014/chart" uri="{C3380CC4-5D6E-409C-BE32-E72D297353CC}">
              <c16:uniqueId val="{00000005-C2B6-4883-895D-1F1ACB878C57}"/>
            </c:ext>
          </c:extLst>
        </c:ser>
        <c:dLbls>
          <c:showLegendKey val="0"/>
          <c:showVal val="0"/>
          <c:showCatName val="0"/>
          <c:showSerName val="0"/>
          <c:showPercent val="0"/>
          <c:showBubbleSize val="0"/>
        </c:dLbls>
        <c:axId val="-1084430848"/>
        <c:axId val="-1084419424"/>
      </c:scatterChart>
      <c:valAx>
        <c:axId val="-1084430848"/>
        <c:scaling>
          <c:orientation val="minMax"/>
          <c:max val="800"/>
          <c:min val="300"/>
        </c:scaling>
        <c:delete val="0"/>
        <c:axPos val="b"/>
        <c:title>
          <c:tx>
            <c:rich>
              <a:bodyPr/>
              <a:lstStyle/>
              <a:p>
                <a:pPr>
                  <a:defRPr/>
                </a:pPr>
                <a:r>
                  <a:rPr lang="ru-RU" sz="1400" b="0" i="0" baseline="0">
                    <a:effectLst/>
                    <a:latin typeface="Times New Roman" panose="02020603050405020304" pitchFamily="18" charset="0"/>
                    <a:cs typeface="Times New Roman" panose="02020603050405020304" pitchFamily="18" charset="0"/>
                  </a:rPr>
                  <a:t>Температура, </a:t>
                </a:r>
                <a:r>
                  <a:rPr lang="en-US" sz="1400" b="0" i="0" baseline="0">
                    <a:effectLst/>
                    <a:latin typeface="Times New Roman" panose="02020603050405020304" pitchFamily="18" charset="0"/>
                    <a:cs typeface="Times New Roman" panose="02020603050405020304" pitchFamily="18" charset="0"/>
                  </a:rPr>
                  <a:t>K</a:t>
                </a:r>
                <a:endParaRPr lang="ru-RU" sz="1400">
                  <a:effectLst/>
                  <a:latin typeface="Times New Roman" panose="02020603050405020304" pitchFamily="18" charset="0"/>
                  <a:cs typeface="Times New Roman" panose="02020603050405020304" pitchFamily="18" charset="0"/>
                </a:endParaRPr>
              </a:p>
            </c:rich>
          </c:tx>
          <c:layout>
            <c:manualLayout>
              <c:xMode val="edge"/>
              <c:yMode val="edge"/>
              <c:x val="0.30934142607174103"/>
              <c:y val="0.89814814814814814"/>
            </c:manualLayout>
          </c:layout>
          <c:overlay val="0"/>
        </c:title>
        <c:numFmt formatCode="General" sourceLinked="1"/>
        <c:majorTickMark val="out"/>
        <c:minorTickMark val="none"/>
        <c:tickLblPos val="nextTo"/>
        <c:crossAx val="-1084419424"/>
        <c:crosses val="autoZero"/>
        <c:crossBetween val="midCat"/>
        <c:majorUnit val="100"/>
      </c:valAx>
      <c:valAx>
        <c:axId val="-1084419424"/>
        <c:scaling>
          <c:orientation val="minMax"/>
          <c:max val="100"/>
        </c:scaling>
        <c:delete val="0"/>
        <c:axPos val="l"/>
        <c:title>
          <c:tx>
            <c:rich>
              <a:bodyPr rot="-5400000" vert="horz"/>
              <a:lstStyle/>
              <a:p>
                <a:pPr>
                  <a:defRPr/>
                </a:pPr>
                <a:r>
                  <a:rPr lang="ru-RU" sz="1400" b="0" i="0" baseline="0">
                    <a:effectLst/>
                    <a:latin typeface="Times New Roman" panose="02020603050405020304" pitchFamily="18" charset="0"/>
                    <a:cs typeface="Times New Roman" panose="02020603050405020304" pitchFamily="18" charset="0"/>
                  </a:rPr>
                  <a:t>Массаның жоғалуы, %</a:t>
                </a:r>
                <a:endParaRPr lang="ru-RU" sz="1400">
                  <a:effectLst/>
                  <a:latin typeface="Times New Roman" panose="02020603050405020304" pitchFamily="18" charset="0"/>
                  <a:cs typeface="Times New Roman" panose="02020603050405020304" pitchFamily="18" charset="0"/>
                </a:endParaRPr>
              </a:p>
            </c:rich>
          </c:tx>
          <c:layout>
            <c:manualLayout>
              <c:xMode val="edge"/>
              <c:yMode val="edge"/>
              <c:x val="2.1944444444444444E-2"/>
              <c:y val="0.12321959755030622"/>
            </c:manualLayout>
          </c:layout>
          <c:overlay val="0"/>
        </c:title>
        <c:numFmt formatCode="General" sourceLinked="1"/>
        <c:majorTickMark val="out"/>
        <c:minorTickMark val="none"/>
        <c:tickLblPos val="nextTo"/>
        <c:crossAx val="-1084430848"/>
        <c:crosses val="autoZero"/>
        <c:crossBetween val="midCat"/>
      </c:valAx>
    </c:plotArea>
    <c:legend>
      <c:legendPos val="r"/>
      <c:layout>
        <c:manualLayout>
          <c:xMode val="edge"/>
          <c:yMode val="edge"/>
          <c:x val="0.60326064382139155"/>
          <c:y val="0.15681653274569349"/>
          <c:w val="0.33443406022845273"/>
          <c:h val="0.68636693450861308"/>
        </c:manualLayout>
      </c:layout>
      <c:overlay val="0"/>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64165686185779"/>
          <c:y val="0.19068116485439321"/>
          <c:w val="0.62227514664115258"/>
          <c:h val="0.74767799978759886"/>
        </c:manualLayout>
      </c:layout>
      <c:scatterChart>
        <c:scatterStyle val="smoothMarker"/>
        <c:varyColors val="0"/>
        <c:ser>
          <c:idx val="0"/>
          <c:order val="0"/>
          <c:tx>
            <c:v>БТКШ</c:v>
          </c:tx>
          <c:spPr>
            <a:ln w="12700">
              <a:solidFill>
                <a:schemeClr val="tx1"/>
              </a:solidFill>
            </a:ln>
          </c:spPr>
          <c:marker>
            <c:symbol val="star"/>
            <c:size val="5"/>
            <c:spPr>
              <a:ln w="12700">
                <a:solidFill>
                  <a:schemeClr val="tx1"/>
                </a:solidFill>
              </a:ln>
            </c:spPr>
          </c:marker>
          <c:xVal>
            <c:numRef>
              <c:f>Лист3!$B$8:$B$92</c:f>
              <c:numCache>
                <c:formatCode>General</c:formatCode>
                <c:ptCount val="85"/>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9">
                  <c:v>350</c:v>
                </c:pt>
                <c:pt idx="10">
                  <c:v>375</c:v>
                </c:pt>
                <c:pt idx="11">
                  <c:v>400</c:v>
                </c:pt>
                <c:pt idx="12">
                  <c:v>425</c:v>
                </c:pt>
                <c:pt idx="13">
                  <c:v>450</c:v>
                </c:pt>
                <c:pt idx="14">
                  <c:v>475</c:v>
                </c:pt>
                <c:pt idx="15">
                  <c:v>500</c:v>
                </c:pt>
                <c:pt idx="16">
                  <c:v>525</c:v>
                </c:pt>
                <c:pt idx="17">
                  <c:v>550</c:v>
                </c:pt>
                <c:pt idx="18">
                  <c:v>575</c:v>
                </c:pt>
                <c:pt idx="19">
                  <c:v>600</c:v>
                </c:pt>
                <c:pt idx="20">
                  <c:v>625</c:v>
                </c:pt>
                <c:pt idx="21">
                  <c:v>650</c:v>
                </c:pt>
                <c:pt idx="22">
                  <c:v>675</c:v>
                </c:pt>
                <c:pt idx="23">
                  <c:v>700</c:v>
                </c:pt>
                <c:pt idx="24">
                  <c:v>725</c:v>
                </c:pt>
                <c:pt idx="25">
                  <c:v>354.08269000000001</c:v>
                </c:pt>
                <c:pt idx="26">
                  <c:v>378.982483</c:v>
                </c:pt>
                <c:pt idx="27">
                  <c:v>403.76596799999999</c:v>
                </c:pt>
                <c:pt idx="28">
                  <c:v>428.77357499999999</c:v>
                </c:pt>
                <c:pt idx="29">
                  <c:v>453.75566100000003</c:v>
                </c:pt>
                <c:pt idx="30">
                  <c:v>478.73996</c:v>
                </c:pt>
                <c:pt idx="31">
                  <c:v>503.82275400000003</c:v>
                </c:pt>
                <c:pt idx="32">
                  <c:v>528.86575300000004</c:v>
                </c:pt>
                <c:pt idx="33">
                  <c:v>553.70526100000006</c:v>
                </c:pt>
                <c:pt idx="34">
                  <c:v>578.52377300000001</c:v>
                </c:pt>
                <c:pt idx="35">
                  <c:v>604.22717299999999</c:v>
                </c:pt>
                <c:pt idx="36">
                  <c:v>628.84377999999992</c:v>
                </c:pt>
                <c:pt idx="37">
                  <c:v>653.73492399999998</c:v>
                </c:pt>
                <c:pt idx="38">
                  <c:v>678.66274999999996</c:v>
                </c:pt>
                <c:pt idx="39">
                  <c:v>703.670075</c:v>
                </c:pt>
                <c:pt idx="40">
                  <c:v>728.60165400000005</c:v>
                </c:pt>
                <c:pt idx="41">
                  <c:v>753.60882600000002</c:v>
                </c:pt>
                <c:pt idx="42">
                  <c:v>778.48632799999996</c:v>
                </c:pt>
                <c:pt idx="43">
                  <c:v>407</c:v>
                </c:pt>
                <c:pt idx="44">
                  <c:v>407</c:v>
                </c:pt>
                <c:pt idx="45">
                  <c:v>412.25746200000003</c:v>
                </c:pt>
                <c:pt idx="46">
                  <c:v>437.342758</c:v>
                </c:pt>
                <c:pt idx="47">
                  <c:v>461.50041199999998</c:v>
                </c:pt>
                <c:pt idx="48">
                  <c:v>486.57553100000001</c:v>
                </c:pt>
                <c:pt idx="49">
                  <c:v>512.41279599999996</c:v>
                </c:pt>
                <c:pt idx="50">
                  <c:v>537.449524</c:v>
                </c:pt>
                <c:pt idx="51">
                  <c:v>562.45355199999995</c:v>
                </c:pt>
                <c:pt idx="52">
                  <c:v>587.32513399999993</c:v>
                </c:pt>
                <c:pt idx="53">
                  <c:v>612.12454200000002</c:v>
                </c:pt>
                <c:pt idx="54">
                  <c:v>615.18273900000008</c:v>
                </c:pt>
                <c:pt idx="55">
                  <c:v>355.107956</c:v>
                </c:pt>
                <c:pt idx="56">
                  <c:v>379.90383199999997</c:v>
                </c:pt>
                <c:pt idx="57">
                  <c:v>404.75616500000001</c:v>
                </c:pt>
                <c:pt idx="58">
                  <c:v>429.65976000000001</c:v>
                </c:pt>
                <c:pt idx="59">
                  <c:v>454.73635899999999</c:v>
                </c:pt>
                <c:pt idx="60">
                  <c:v>479.77560399999999</c:v>
                </c:pt>
                <c:pt idx="61">
                  <c:v>504.56787099999997</c:v>
                </c:pt>
                <c:pt idx="62">
                  <c:v>530.33779900000002</c:v>
                </c:pt>
                <c:pt idx="63">
                  <c:v>555.22277800000006</c:v>
                </c:pt>
                <c:pt idx="64">
                  <c:v>570</c:v>
                </c:pt>
                <c:pt idx="65">
                  <c:v>580</c:v>
                </c:pt>
                <c:pt idx="66">
                  <c:v>353</c:v>
                </c:pt>
                <c:pt idx="67">
                  <c:v>378.98225400000001</c:v>
                </c:pt>
                <c:pt idx="68">
                  <c:v>404.04007000000001</c:v>
                </c:pt>
                <c:pt idx="69">
                  <c:v>429.10574299999996</c:v>
                </c:pt>
                <c:pt idx="70">
                  <c:v>453.87164300000001</c:v>
                </c:pt>
                <c:pt idx="71">
                  <c:v>478.92749000000003</c:v>
                </c:pt>
                <c:pt idx="72">
                  <c:v>503.929596</c:v>
                </c:pt>
                <c:pt idx="73">
                  <c:v>528.92082200000004</c:v>
                </c:pt>
                <c:pt idx="74">
                  <c:v>553.83898900000008</c:v>
                </c:pt>
                <c:pt idx="75">
                  <c:v>578.77984600000002</c:v>
                </c:pt>
                <c:pt idx="76">
                  <c:v>604.544128</c:v>
                </c:pt>
                <c:pt idx="77">
                  <c:v>629.34082000000001</c:v>
                </c:pt>
                <c:pt idx="78">
                  <c:v>654.14877300000001</c:v>
                </c:pt>
                <c:pt idx="79">
                  <c:v>678.72814900000003</c:v>
                </c:pt>
                <c:pt idx="80">
                  <c:v>703.65274099999999</c:v>
                </c:pt>
                <c:pt idx="81">
                  <c:v>729.37994400000002</c:v>
                </c:pt>
                <c:pt idx="82">
                  <c:v>754.24447600000008</c:v>
                </c:pt>
                <c:pt idx="83">
                  <c:v>779.01040699999999</c:v>
                </c:pt>
                <c:pt idx="84">
                  <c:v>797.63470500000005</c:v>
                </c:pt>
              </c:numCache>
            </c:numRef>
          </c:xVal>
          <c:yVal>
            <c:numRef>
              <c:f>Лист3!$C$8:$C$92</c:f>
              <c:numCache>
                <c:formatCode>General</c:formatCode>
                <c:ptCount val="85"/>
                <c:pt idx="0">
                  <c:v>-0.2748338441715833</c:v>
                </c:pt>
                <c:pt idx="1">
                  <c:v>-9.7849017683933788</c:v>
                </c:pt>
                <c:pt idx="2">
                  <c:v>-15.162931344716291</c:v>
                </c:pt>
                <c:pt idx="3">
                  <c:v>-18.231228508061463</c:v>
                </c:pt>
                <c:pt idx="4">
                  <c:v>-19.34262311924082</c:v>
                </c:pt>
                <c:pt idx="5">
                  <c:v>-18.425732290206959</c:v>
                </c:pt>
                <c:pt idx="6">
                  <c:v>-13.777286400711791</c:v>
                </c:pt>
                <c:pt idx="7">
                  <c:v>-4.9763792661924695</c:v>
                </c:pt>
                <c:pt idx="8">
                  <c:v>-2.4118468986041284E-2</c:v>
                </c:pt>
              </c:numCache>
            </c:numRef>
          </c:yVal>
          <c:smooth val="1"/>
          <c:extLst xmlns:c16r2="http://schemas.microsoft.com/office/drawing/2015/06/chart">
            <c:ext xmlns:c16="http://schemas.microsoft.com/office/drawing/2014/chart" uri="{C3380CC4-5D6E-409C-BE32-E72D297353CC}">
              <c16:uniqueId val="{00000000-8A10-421E-946F-DFA439D10066}"/>
            </c:ext>
          </c:extLst>
        </c:ser>
        <c:ser>
          <c:idx val="1"/>
          <c:order val="1"/>
          <c:tx>
            <c:v>Микросфера қосылған БТКШ</c:v>
          </c:tx>
          <c:spPr>
            <a:ln w="12700">
              <a:solidFill>
                <a:schemeClr val="tx1"/>
              </a:solidFill>
            </a:ln>
          </c:spPr>
          <c:marker>
            <c:symbol val="circle"/>
            <c:size val="5"/>
            <c:spPr>
              <a:solidFill>
                <a:schemeClr val="bg1"/>
              </a:solidFill>
              <a:ln w="12700">
                <a:solidFill>
                  <a:schemeClr val="tx1"/>
                </a:solidFill>
              </a:ln>
            </c:spPr>
          </c:marker>
          <c:xVal>
            <c:numRef>
              <c:f>Лист3!$B$8:$B$92</c:f>
              <c:numCache>
                <c:formatCode>General</c:formatCode>
                <c:ptCount val="85"/>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9">
                  <c:v>350</c:v>
                </c:pt>
                <c:pt idx="10">
                  <c:v>375</c:v>
                </c:pt>
                <c:pt idx="11">
                  <c:v>400</c:v>
                </c:pt>
                <c:pt idx="12">
                  <c:v>425</c:v>
                </c:pt>
                <c:pt idx="13">
                  <c:v>450</c:v>
                </c:pt>
                <c:pt idx="14">
                  <c:v>475</c:v>
                </c:pt>
                <c:pt idx="15">
                  <c:v>500</c:v>
                </c:pt>
                <c:pt idx="16">
                  <c:v>525</c:v>
                </c:pt>
                <c:pt idx="17">
                  <c:v>550</c:v>
                </c:pt>
                <c:pt idx="18">
                  <c:v>575</c:v>
                </c:pt>
                <c:pt idx="19">
                  <c:v>600</c:v>
                </c:pt>
                <c:pt idx="20">
                  <c:v>625</c:v>
                </c:pt>
                <c:pt idx="21">
                  <c:v>650</c:v>
                </c:pt>
                <c:pt idx="22">
                  <c:v>675</c:v>
                </c:pt>
                <c:pt idx="23">
                  <c:v>700</c:v>
                </c:pt>
                <c:pt idx="24">
                  <c:v>725</c:v>
                </c:pt>
                <c:pt idx="25">
                  <c:v>354.08269000000001</c:v>
                </c:pt>
                <c:pt idx="26">
                  <c:v>378.982483</c:v>
                </c:pt>
                <c:pt idx="27">
                  <c:v>403.76596799999999</c:v>
                </c:pt>
                <c:pt idx="28">
                  <c:v>428.77357499999999</c:v>
                </c:pt>
                <c:pt idx="29">
                  <c:v>453.75566100000003</c:v>
                </c:pt>
                <c:pt idx="30">
                  <c:v>478.73996</c:v>
                </c:pt>
                <c:pt idx="31">
                  <c:v>503.82275400000003</c:v>
                </c:pt>
                <c:pt idx="32">
                  <c:v>528.86575300000004</c:v>
                </c:pt>
                <c:pt idx="33">
                  <c:v>553.70526100000006</c:v>
                </c:pt>
                <c:pt idx="34">
                  <c:v>578.52377300000001</c:v>
                </c:pt>
                <c:pt idx="35">
                  <c:v>604.22717299999999</c:v>
                </c:pt>
                <c:pt idx="36">
                  <c:v>628.84377999999992</c:v>
                </c:pt>
                <c:pt idx="37">
                  <c:v>653.73492399999998</c:v>
                </c:pt>
                <c:pt idx="38">
                  <c:v>678.66274999999996</c:v>
                </c:pt>
                <c:pt idx="39">
                  <c:v>703.670075</c:v>
                </c:pt>
                <c:pt idx="40">
                  <c:v>728.60165400000005</c:v>
                </c:pt>
                <c:pt idx="41">
                  <c:v>753.60882600000002</c:v>
                </c:pt>
                <c:pt idx="42">
                  <c:v>778.48632799999996</c:v>
                </c:pt>
                <c:pt idx="43">
                  <c:v>407</c:v>
                </c:pt>
                <c:pt idx="44">
                  <c:v>407</c:v>
                </c:pt>
                <c:pt idx="45">
                  <c:v>412.25746200000003</c:v>
                </c:pt>
                <c:pt idx="46">
                  <c:v>437.342758</c:v>
                </c:pt>
                <c:pt idx="47">
                  <c:v>461.50041199999998</c:v>
                </c:pt>
                <c:pt idx="48">
                  <c:v>486.57553100000001</c:v>
                </c:pt>
                <c:pt idx="49">
                  <c:v>512.41279599999996</c:v>
                </c:pt>
                <c:pt idx="50">
                  <c:v>537.449524</c:v>
                </c:pt>
                <c:pt idx="51">
                  <c:v>562.45355199999995</c:v>
                </c:pt>
                <c:pt idx="52">
                  <c:v>587.32513399999993</c:v>
                </c:pt>
                <c:pt idx="53">
                  <c:v>612.12454200000002</c:v>
                </c:pt>
                <c:pt idx="54">
                  <c:v>615.18273900000008</c:v>
                </c:pt>
                <c:pt idx="55">
                  <c:v>355.107956</c:v>
                </c:pt>
                <c:pt idx="56">
                  <c:v>379.90383199999997</c:v>
                </c:pt>
                <c:pt idx="57">
                  <c:v>404.75616500000001</c:v>
                </c:pt>
                <c:pt idx="58">
                  <c:v>429.65976000000001</c:v>
                </c:pt>
                <c:pt idx="59">
                  <c:v>454.73635899999999</c:v>
                </c:pt>
                <c:pt idx="60">
                  <c:v>479.77560399999999</c:v>
                </c:pt>
                <c:pt idx="61">
                  <c:v>504.56787099999997</c:v>
                </c:pt>
                <c:pt idx="62">
                  <c:v>530.33779900000002</c:v>
                </c:pt>
                <c:pt idx="63">
                  <c:v>555.22277800000006</c:v>
                </c:pt>
                <c:pt idx="64">
                  <c:v>570</c:v>
                </c:pt>
                <c:pt idx="65">
                  <c:v>580</c:v>
                </c:pt>
                <c:pt idx="66">
                  <c:v>353</c:v>
                </c:pt>
                <c:pt idx="67">
                  <c:v>378.98225400000001</c:v>
                </c:pt>
                <c:pt idx="68">
                  <c:v>404.04007000000001</c:v>
                </c:pt>
                <c:pt idx="69">
                  <c:v>429.10574299999996</c:v>
                </c:pt>
                <c:pt idx="70">
                  <c:v>453.87164300000001</c:v>
                </c:pt>
                <c:pt idx="71">
                  <c:v>478.92749000000003</c:v>
                </c:pt>
                <c:pt idx="72">
                  <c:v>503.929596</c:v>
                </c:pt>
                <c:pt idx="73">
                  <c:v>528.92082200000004</c:v>
                </c:pt>
                <c:pt idx="74">
                  <c:v>553.83898900000008</c:v>
                </c:pt>
                <c:pt idx="75">
                  <c:v>578.77984600000002</c:v>
                </c:pt>
                <c:pt idx="76">
                  <c:v>604.544128</c:v>
                </c:pt>
                <c:pt idx="77">
                  <c:v>629.34082000000001</c:v>
                </c:pt>
                <c:pt idx="78">
                  <c:v>654.14877300000001</c:v>
                </c:pt>
                <c:pt idx="79">
                  <c:v>678.72814900000003</c:v>
                </c:pt>
                <c:pt idx="80">
                  <c:v>703.65274099999999</c:v>
                </c:pt>
                <c:pt idx="81">
                  <c:v>729.37994400000002</c:v>
                </c:pt>
                <c:pt idx="82">
                  <c:v>754.24447600000008</c:v>
                </c:pt>
                <c:pt idx="83">
                  <c:v>779.01040699999999</c:v>
                </c:pt>
                <c:pt idx="84">
                  <c:v>797.63470500000005</c:v>
                </c:pt>
              </c:numCache>
            </c:numRef>
          </c:xVal>
          <c:yVal>
            <c:numRef>
              <c:f>Лист3!$D$8:$D$92</c:f>
              <c:numCache>
                <c:formatCode>General</c:formatCode>
                <c:ptCount val="85"/>
                <c:pt idx="9">
                  <c:v>-9.7280000000000005E-2</c:v>
                </c:pt>
                <c:pt idx="10">
                  <c:v>-3.8154690803433033</c:v>
                </c:pt>
                <c:pt idx="11">
                  <c:v>-3.5675765460787199</c:v>
                </c:pt>
                <c:pt idx="12">
                  <c:v>-8.0408359964902765</c:v>
                </c:pt>
                <c:pt idx="13">
                  <c:v>-6.8862429366520317</c:v>
                </c:pt>
                <c:pt idx="14">
                  <c:v>-8.6784774659902286</c:v>
                </c:pt>
                <c:pt idx="15">
                  <c:v>-11.848978203899653</c:v>
                </c:pt>
                <c:pt idx="16">
                  <c:v>-13.13586202504494</c:v>
                </c:pt>
                <c:pt idx="17">
                  <c:v>-11.930184378917364</c:v>
                </c:pt>
                <c:pt idx="18">
                  <c:v>-10.281434444535268</c:v>
                </c:pt>
                <c:pt idx="19">
                  <c:v>-8.8874968688553562</c:v>
                </c:pt>
                <c:pt idx="20">
                  <c:v>-4.9737255766485111</c:v>
                </c:pt>
                <c:pt idx="21">
                  <c:v>-3.1833227655437994</c:v>
                </c:pt>
                <c:pt idx="22">
                  <c:v>-1.6123190939606149</c:v>
                </c:pt>
                <c:pt idx="23">
                  <c:v>-1.939789609257589</c:v>
                </c:pt>
                <c:pt idx="24">
                  <c:v>-1.2182961495137896</c:v>
                </c:pt>
              </c:numCache>
            </c:numRef>
          </c:yVal>
          <c:smooth val="1"/>
          <c:extLst xmlns:c16r2="http://schemas.microsoft.com/office/drawing/2015/06/chart">
            <c:ext xmlns:c16="http://schemas.microsoft.com/office/drawing/2014/chart" uri="{C3380CC4-5D6E-409C-BE32-E72D297353CC}">
              <c16:uniqueId val="{00000001-8A10-421E-946F-DFA439D10066}"/>
            </c:ext>
          </c:extLst>
        </c:ser>
        <c:ser>
          <c:idx val="2"/>
          <c:order val="2"/>
          <c:tx>
            <c:v>NiO/микросфера қосылған БТКШ</c:v>
          </c:tx>
          <c:spPr>
            <a:ln w="12700">
              <a:solidFill>
                <a:schemeClr val="tx1"/>
              </a:solidFill>
            </a:ln>
          </c:spPr>
          <c:marker>
            <c:symbol val="circle"/>
            <c:size val="5"/>
            <c:spPr>
              <a:solidFill>
                <a:schemeClr val="accent3"/>
              </a:solidFill>
              <a:ln w="12700">
                <a:solidFill>
                  <a:schemeClr val="accent3">
                    <a:shade val="76000"/>
                    <a:shade val="95000"/>
                    <a:satMod val="105000"/>
                  </a:schemeClr>
                </a:solidFill>
              </a:ln>
            </c:spPr>
          </c:marker>
          <c:xVal>
            <c:numRef>
              <c:f>Лист3!$B$8:$B$92</c:f>
              <c:numCache>
                <c:formatCode>General</c:formatCode>
                <c:ptCount val="85"/>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9">
                  <c:v>350</c:v>
                </c:pt>
                <c:pt idx="10">
                  <c:v>375</c:v>
                </c:pt>
                <c:pt idx="11">
                  <c:v>400</c:v>
                </c:pt>
                <c:pt idx="12">
                  <c:v>425</c:v>
                </c:pt>
                <c:pt idx="13">
                  <c:v>450</c:v>
                </c:pt>
                <c:pt idx="14">
                  <c:v>475</c:v>
                </c:pt>
                <c:pt idx="15">
                  <c:v>500</c:v>
                </c:pt>
                <c:pt idx="16">
                  <c:v>525</c:v>
                </c:pt>
                <c:pt idx="17">
                  <c:v>550</c:v>
                </c:pt>
                <c:pt idx="18">
                  <c:v>575</c:v>
                </c:pt>
                <c:pt idx="19">
                  <c:v>600</c:v>
                </c:pt>
                <c:pt idx="20">
                  <c:v>625</c:v>
                </c:pt>
                <c:pt idx="21">
                  <c:v>650</c:v>
                </c:pt>
                <c:pt idx="22">
                  <c:v>675</c:v>
                </c:pt>
                <c:pt idx="23">
                  <c:v>700</c:v>
                </c:pt>
                <c:pt idx="24">
                  <c:v>725</c:v>
                </c:pt>
                <c:pt idx="25">
                  <c:v>354.08269000000001</c:v>
                </c:pt>
                <c:pt idx="26">
                  <c:v>378.982483</c:v>
                </c:pt>
                <c:pt idx="27">
                  <c:v>403.76596799999999</c:v>
                </c:pt>
                <c:pt idx="28">
                  <c:v>428.77357499999999</c:v>
                </c:pt>
                <c:pt idx="29">
                  <c:v>453.75566100000003</c:v>
                </c:pt>
                <c:pt idx="30">
                  <c:v>478.73996</c:v>
                </c:pt>
                <c:pt idx="31">
                  <c:v>503.82275400000003</c:v>
                </c:pt>
                <c:pt idx="32">
                  <c:v>528.86575300000004</c:v>
                </c:pt>
                <c:pt idx="33">
                  <c:v>553.70526100000006</c:v>
                </c:pt>
                <c:pt idx="34">
                  <c:v>578.52377300000001</c:v>
                </c:pt>
                <c:pt idx="35">
                  <c:v>604.22717299999999</c:v>
                </c:pt>
                <c:pt idx="36">
                  <c:v>628.84377999999992</c:v>
                </c:pt>
                <c:pt idx="37">
                  <c:v>653.73492399999998</c:v>
                </c:pt>
                <c:pt idx="38">
                  <c:v>678.66274999999996</c:v>
                </c:pt>
                <c:pt idx="39">
                  <c:v>703.670075</c:v>
                </c:pt>
                <c:pt idx="40">
                  <c:v>728.60165400000005</c:v>
                </c:pt>
                <c:pt idx="41">
                  <c:v>753.60882600000002</c:v>
                </c:pt>
                <c:pt idx="42">
                  <c:v>778.48632799999996</c:v>
                </c:pt>
                <c:pt idx="43">
                  <c:v>407</c:v>
                </c:pt>
                <c:pt idx="44">
                  <c:v>407</c:v>
                </c:pt>
                <c:pt idx="45">
                  <c:v>412.25746200000003</c:v>
                </c:pt>
                <c:pt idx="46">
                  <c:v>437.342758</c:v>
                </c:pt>
                <c:pt idx="47">
                  <c:v>461.50041199999998</c:v>
                </c:pt>
                <c:pt idx="48">
                  <c:v>486.57553100000001</c:v>
                </c:pt>
                <c:pt idx="49">
                  <c:v>512.41279599999996</c:v>
                </c:pt>
                <c:pt idx="50">
                  <c:v>537.449524</c:v>
                </c:pt>
                <c:pt idx="51">
                  <c:v>562.45355199999995</c:v>
                </c:pt>
                <c:pt idx="52">
                  <c:v>587.32513399999993</c:v>
                </c:pt>
                <c:pt idx="53">
                  <c:v>612.12454200000002</c:v>
                </c:pt>
                <c:pt idx="54">
                  <c:v>615.18273900000008</c:v>
                </c:pt>
                <c:pt idx="55">
                  <c:v>355.107956</c:v>
                </c:pt>
                <c:pt idx="56">
                  <c:v>379.90383199999997</c:v>
                </c:pt>
                <c:pt idx="57">
                  <c:v>404.75616500000001</c:v>
                </c:pt>
                <c:pt idx="58">
                  <c:v>429.65976000000001</c:v>
                </c:pt>
                <c:pt idx="59">
                  <c:v>454.73635899999999</c:v>
                </c:pt>
                <c:pt idx="60">
                  <c:v>479.77560399999999</c:v>
                </c:pt>
                <c:pt idx="61">
                  <c:v>504.56787099999997</c:v>
                </c:pt>
                <c:pt idx="62">
                  <c:v>530.33779900000002</c:v>
                </c:pt>
                <c:pt idx="63">
                  <c:v>555.22277800000006</c:v>
                </c:pt>
                <c:pt idx="64">
                  <c:v>570</c:v>
                </c:pt>
                <c:pt idx="65">
                  <c:v>580</c:v>
                </c:pt>
                <c:pt idx="66">
                  <c:v>353</c:v>
                </c:pt>
                <c:pt idx="67">
                  <c:v>378.98225400000001</c:v>
                </c:pt>
                <c:pt idx="68">
                  <c:v>404.04007000000001</c:v>
                </c:pt>
                <c:pt idx="69">
                  <c:v>429.10574299999996</c:v>
                </c:pt>
                <c:pt idx="70">
                  <c:v>453.87164300000001</c:v>
                </c:pt>
                <c:pt idx="71">
                  <c:v>478.92749000000003</c:v>
                </c:pt>
                <c:pt idx="72">
                  <c:v>503.929596</c:v>
                </c:pt>
                <c:pt idx="73">
                  <c:v>528.92082200000004</c:v>
                </c:pt>
                <c:pt idx="74">
                  <c:v>553.83898900000008</c:v>
                </c:pt>
                <c:pt idx="75">
                  <c:v>578.77984600000002</c:v>
                </c:pt>
                <c:pt idx="76">
                  <c:v>604.544128</c:v>
                </c:pt>
                <c:pt idx="77">
                  <c:v>629.34082000000001</c:v>
                </c:pt>
                <c:pt idx="78">
                  <c:v>654.14877300000001</c:v>
                </c:pt>
                <c:pt idx="79">
                  <c:v>678.72814900000003</c:v>
                </c:pt>
                <c:pt idx="80">
                  <c:v>703.65274099999999</c:v>
                </c:pt>
                <c:pt idx="81">
                  <c:v>729.37994400000002</c:v>
                </c:pt>
                <c:pt idx="82">
                  <c:v>754.24447600000008</c:v>
                </c:pt>
                <c:pt idx="83">
                  <c:v>779.01040699999999</c:v>
                </c:pt>
                <c:pt idx="84">
                  <c:v>797.63470500000005</c:v>
                </c:pt>
              </c:numCache>
            </c:numRef>
          </c:xVal>
          <c:yVal>
            <c:numRef>
              <c:f>Лист3!$E$8:$E$92</c:f>
              <c:numCache>
                <c:formatCode>General</c:formatCode>
                <c:ptCount val="85"/>
                <c:pt idx="25">
                  <c:v>-0.11050358060303381</c:v>
                </c:pt>
                <c:pt idx="26">
                  <c:v>-1.3389589701640332</c:v>
                </c:pt>
                <c:pt idx="27">
                  <c:v>-1.8148419224752799</c:v>
                </c:pt>
                <c:pt idx="28">
                  <c:v>-4.727687604942524</c:v>
                </c:pt>
                <c:pt idx="29">
                  <c:v>-7.3006988992695279</c:v>
                </c:pt>
                <c:pt idx="30">
                  <c:v>-9.3688379902699435</c:v>
                </c:pt>
                <c:pt idx="31">
                  <c:v>-10.070463971527388</c:v>
                </c:pt>
                <c:pt idx="32">
                  <c:v>-10.38331826466325</c:v>
                </c:pt>
                <c:pt idx="33">
                  <c:v>-11.152394483431639</c:v>
                </c:pt>
                <c:pt idx="34">
                  <c:v>-12.430935262123104</c:v>
                </c:pt>
                <c:pt idx="35">
                  <c:v>-9.7640676798553407</c:v>
                </c:pt>
                <c:pt idx="36">
                  <c:v>-7.8118855929162905</c:v>
                </c:pt>
                <c:pt idx="37">
                  <c:v>-4.8967437321508012</c:v>
                </c:pt>
                <c:pt idx="38">
                  <c:v>-2.1417603076878917</c:v>
                </c:pt>
                <c:pt idx="39">
                  <c:v>-2.6157776151318148</c:v>
                </c:pt>
                <c:pt idx="40">
                  <c:v>-1.8944906071956487</c:v>
                </c:pt>
                <c:pt idx="41">
                  <c:v>-1.7211291456781619</c:v>
                </c:pt>
                <c:pt idx="42">
                  <c:v>-0.45593490334524472</c:v>
                </c:pt>
              </c:numCache>
            </c:numRef>
          </c:yVal>
          <c:smooth val="1"/>
          <c:extLst xmlns:c16r2="http://schemas.microsoft.com/office/drawing/2015/06/chart">
            <c:ext xmlns:c16="http://schemas.microsoft.com/office/drawing/2014/chart" uri="{C3380CC4-5D6E-409C-BE32-E72D297353CC}">
              <c16:uniqueId val="{00000002-8A10-421E-946F-DFA439D10066}"/>
            </c:ext>
          </c:extLst>
        </c:ser>
        <c:ser>
          <c:idx val="3"/>
          <c:order val="3"/>
          <c:tx>
            <c:v>CoO/микросфера қосылған БТКШ</c:v>
          </c:tx>
          <c:spPr>
            <a:ln w="12700">
              <a:solidFill>
                <a:schemeClr val="tx1"/>
              </a:solidFill>
            </a:ln>
          </c:spPr>
          <c:marker>
            <c:symbol val="circle"/>
            <c:size val="5"/>
            <c:spPr>
              <a:solidFill>
                <a:schemeClr val="accent2"/>
              </a:solidFill>
              <a:ln>
                <a:solidFill>
                  <a:schemeClr val="accent2"/>
                </a:solidFill>
              </a:ln>
            </c:spPr>
          </c:marker>
          <c:xVal>
            <c:numRef>
              <c:f>Лист3!$B$8:$B$92</c:f>
              <c:numCache>
                <c:formatCode>General</c:formatCode>
                <c:ptCount val="85"/>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9">
                  <c:v>350</c:v>
                </c:pt>
                <c:pt idx="10">
                  <c:v>375</c:v>
                </c:pt>
                <c:pt idx="11">
                  <c:v>400</c:v>
                </c:pt>
                <c:pt idx="12">
                  <c:v>425</c:v>
                </c:pt>
                <c:pt idx="13">
                  <c:v>450</c:v>
                </c:pt>
                <c:pt idx="14">
                  <c:v>475</c:v>
                </c:pt>
                <c:pt idx="15">
                  <c:v>500</c:v>
                </c:pt>
                <c:pt idx="16">
                  <c:v>525</c:v>
                </c:pt>
                <c:pt idx="17">
                  <c:v>550</c:v>
                </c:pt>
                <c:pt idx="18">
                  <c:v>575</c:v>
                </c:pt>
                <c:pt idx="19">
                  <c:v>600</c:v>
                </c:pt>
                <c:pt idx="20">
                  <c:v>625</c:v>
                </c:pt>
                <c:pt idx="21">
                  <c:v>650</c:v>
                </c:pt>
                <c:pt idx="22">
                  <c:v>675</c:v>
                </c:pt>
                <c:pt idx="23">
                  <c:v>700</c:v>
                </c:pt>
                <c:pt idx="24">
                  <c:v>725</c:v>
                </c:pt>
                <c:pt idx="25">
                  <c:v>354.08269000000001</c:v>
                </c:pt>
                <c:pt idx="26">
                  <c:v>378.982483</c:v>
                </c:pt>
                <c:pt idx="27">
                  <c:v>403.76596799999999</c:v>
                </c:pt>
                <c:pt idx="28">
                  <c:v>428.77357499999999</c:v>
                </c:pt>
                <c:pt idx="29">
                  <c:v>453.75566100000003</c:v>
                </c:pt>
                <c:pt idx="30">
                  <c:v>478.73996</c:v>
                </c:pt>
                <c:pt idx="31">
                  <c:v>503.82275400000003</c:v>
                </c:pt>
                <c:pt idx="32">
                  <c:v>528.86575300000004</c:v>
                </c:pt>
                <c:pt idx="33">
                  <c:v>553.70526100000006</c:v>
                </c:pt>
                <c:pt idx="34">
                  <c:v>578.52377300000001</c:v>
                </c:pt>
                <c:pt idx="35">
                  <c:v>604.22717299999999</c:v>
                </c:pt>
                <c:pt idx="36">
                  <c:v>628.84377999999992</c:v>
                </c:pt>
                <c:pt idx="37">
                  <c:v>653.73492399999998</c:v>
                </c:pt>
                <c:pt idx="38">
                  <c:v>678.66274999999996</c:v>
                </c:pt>
                <c:pt idx="39">
                  <c:v>703.670075</c:v>
                </c:pt>
                <c:pt idx="40">
                  <c:v>728.60165400000005</c:v>
                </c:pt>
                <c:pt idx="41">
                  <c:v>753.60882600000002</c:v>
                </c:pt>
                <c:pt idx="42">
                  <c:v>778.48632799999996</c:v>
                </c:pt>
                <c:pt idx="43">
                  <c:v>407</c:v>
                </c:pt>
                <c:pt idx="44">
                  <c:v>407</c:v>
                </c:pt>
                <c:pt idx="45">
                  <c:v>412.25746200000003</c:v>
                </c:pt>
                <c:pt idx="46">
                  <c:v>437.342758</c:v>
                </c:pt>
                <c:pt idx="47">
                  <c:v>461.50041199999998</c:v>
                </c:pt>
                <c:pt idx="48">
                  <c:v>486.57553100000001</c:v>
                </c:pt>
                <c:pt idx="49">
                  <c:v>512.41279599999996</c:v>
                </c:pt>
                <c:pt idx="50">
                  <c:v>537.449524</c:v>
                </c:pt>
                <c:pt idx="51">
                  <c:v>562.45355199999995</c:v>
                </c:pt>
                <c:pt idx="52">
                  <c:v>587.32513399999993</c:v>
                </c:pt>
                <c:pt idx="53">
                  <c:v>612.12454200000002</c:v>
                </c:pt>
                <c:pt idx="54">
                  <c:v>615.18273900000008</c:v>
                </c:pt>
                <c:pt idx="55">
                  <c:v>355.107956</c:v>
                </c:pt>
                <c:pt idx="56">
                  <c:v>379.90383199999997</c:v>
                </c:pt>
                <c:pt idx="57">
                  <c:v>404.75616500000001</c:v>
                </c:pt>
                <c:pt idx="58">
                  <c:v>429.65976000000001</c:v>
                </c:pt>
                <c:pt idx="59">
                  <c:v>454.73635899999999</c:v>
                </c:pt>
                <c:pt idx="60">
                  <c:v>479.77560399999999</c:v>
                </c:pt>
                <c:pt idx="61">
                  <c:v>504.56787099999997</c:v>
                </c:pt>
                <c:pt idx="62">
                  <c:v>530.33779900000002</c:v>
                </c:pt>
                <c:pt idx="63">
                  <c:v>555.22277800000006</c:v>
                </c:pt>
                <c:pt idx="64">
                  <c:v>570</c:v>
                </c:pt>
                <c:pt idx="65">
                  <c:v>580</c:v>
                </c:pt>
                <c:pt idx="66">
                  <c:v>353</c:v>
                </c:pt>
                <c:pt idx="67">
                  <c:v>378.98225400000001</c:v>
                </c:pt>
                <c:pt idx="68">
                  <c:v>404.04007000000001</c:v>
                </c:pt>
                <c:pt idx="69">
                  <c:v>429.10574299999996</c:v>
                </c:pt>
                <c:pt idx="70">
                  <c:v>453.87164300000001</c:v>
                </c:pt>
                <c:pt idx="71">
                  <c:v>478.92749000000003</c:v>
                </c:pt>
                <c:pt idx="72">
                  <c:v>503.929596</c:v>
                </c:pt>
                <c:pt idx="73">
                  <c:v>528.92082200000004</c:v>
                </c:pt>
                <c:pt idx="74">
                  <c:v>553.83898900000008</c:v>
                </c:pt>
                <c:pt idx="75">
                  <c:v>578.77984600000002</c:v>
                </c:pt>
                <c:pt idx="76">
                  <c:v>604.544128</c:v>
                </c:pt>
                <c:pt idx="77">
                  <c:v>629.34082000000001</c:v>
                </c:pt>
                <c:pt idx="78">
                  <c:v>654.14877300000001</c:v>
                </c:pt>
                <c:pt idx="79">
                  <c:v>678.72814900000003</c:v>
                </c:pt>
                <c:pt idx="80">
                  <c:v>703.65274099999999</c:v>
                </c:pt>
                <c:pt idx="81">
                  <c:v>729.37994400000002</c:v>
                </c:pt>
                <c:pt idx="82">
                  <c:v>754.24447600000008</c:v>
                </c:pt>
                <c:pt idx="83">
                  <c:v>779.01040699999999</c:v>
                </c:pt>
                <c:pt idx="84">
                  <c:v>797.63470500000005</c:v>
                </c:pt>
              </c:numCache>
            </c:numRef>
          </c:xVal>
          <c:yVal>
            <c:numRef>
              <c:f>Лист3!$F$8:$F$92</c:f>
              <c:numCache>
                <c:formatCode>General</c:formatCode>
                <c:ptCount val="85"/>
                <c:pt idx="66">
                  <c:v>-2.7605692215972418E-2</c:v>
                </c:pt>
                <c:pt idx="67">
                  <c:v>-1.8107001218279375</c:v>
                </c:pt>
                <c:pt idx="68">
                  <c:v>-2.8831747842090252</c:v>
                </c:pt>
                <c:pt idx="69">
                  <c:v>-5.3189559086549671</c:v>
                </c:pt>
                <c:pt idx="70">
                  <c:v>-8.3016667098680621</c:v>
                </c:pt>
                <c:pt idx="71">
                  <c:v>-10.110163560486274</c:v>
                </c:pt>
                <c:pt idx="72">
                  <c:v>-10.46929676767153</c:v>
                </c:pt>
                <c:pt idx="73">
                  <c:v>-10.885715026309649</c:v>
                </c:pt>
                <c:pt idx="74">
                  <c:v>-11.566914642681251</c:v>
                </c:pt>
                <c:pt idx="75">
                  <c:v>-8.2966121465045752</c:v>
                </c:pt>
                <c:pt idx="76">
                  <c:v>-11.091526478135773</c:v>
                </c:pt>
                <c:pt idx="77">
                  <c:v>-5.3359340573887346</c:v>
                </c:pt>
                <c:pt idx="78">
                  <c:v>-5.7873454470048467</c:v>
                </c:pt>
                <c:pt idx="79">
                  <c:v>-2.100754296378859</c:v>
                </c:pt>
                <c:pt idx="80">
                  <c:v>-2.3966406594261125</c:v>
                </c:pt>
                <c:pt idx="81">
                  <c:v>-1.7750589699059072</c:v>
                </c:pt>
                <c:pt idx="82">
                  <c:v>-1.1266492133025738</c:v>
                </c:pt>
                <c:pt idx="83">
                  <c:v>-0.7016770782031676</c:v>
                </c:pt>
                <c:pt idx="84">
                  <c:v>-1.3478835635967752E-2</c:v>
                </c:pt>
              </c:numCache>
            </c:numRef>
          </c:yVal>
          <c:smooth val="1"/>
          <c:extLst xmlns:c16r2="http://schemas.microsoft.com/office/drawing/2015/06/chart">
            <c:ext xmlns:c16="http://schemas.microsoft.com/office/drawing/2014/chart" uri="{C3380CC4-5D6E-409C-BE32-E72D297353CC}">
              <c16:uniqueId val="{00000003-8A10-421E-946F-DFA439D10066}"/>
            </c:ext>
          </c:extLst>
        </c:ser>
        <c:ser>
          <c:idx val="4"/>
          <c:order val="4"/>
          <c:tx>
            <c:v>Хризотил қосылған БТКШ</c:v>
          </c:tx>
          <c:spPr>
            <a:ln w="12700">
              <a:solidFill>
                <a:schemeClr val="tx1"/>
              </a:solidFill>
            </a:ln>
          </c:spPr>
          <c:marker>
            <c:symbol val="diamond"/>
            <c:size val="5"/>
            <c:spPr>
              <a:solidFill>
                <a:schemeClr val="bg1"/>
              </a:solidFill>
              <a:ln w="12700">
                <a:solidFill>
                  <a:schemeClr val="tx1"/>
                </a:solidFill>
              </a:ln>
            </c:spPr>
          </c:marker>
          <c:xVal>
            <c:numRef>
              <c:f>Лист3!$B$8:$B$92</c:f>
              <c:numCache>
                <c:formatCode>General</c:formatCode>
                <c:ptCount val="85"/>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9">
                  <c:v>350</c:v>
                </c:pt>
                <c:pt idx="10">
                  <c:v>375</c:v>
                </c:pt>
                <c:pt idx="11">
                  <c:v>400</c:v>
                </c:pt>
                <c:pt idx="12">
                  <c:v>425</c:v>
                </c:pt>
                <c:pt idx="13">
                  <c:v>450</c:v>
                </c:pt>
                <c:pt idx="14">
                  <c:v>475</c:v>
                </c:pt>
                <c:pt idx="15">
                  <c:v>500</c:v>
                </c:pt>
                <c:pt idx="16">
                  <c:v>525</c:v>
                </c:pt>
                <c:pt idx="17">
                  <c:v>550</c:v>
                </c:pt>
                <c:pt idx="18">
                  <c:v>575</c:v>
                </c:pt>
                <c:pt idx="19">
                  <c:v>600</c:v>
                </c:pt>
                <c:pt idx="20">
                  <c:v>625</c:v>
                </c:pt>
                <c:pt idx="21">
                  <c:v>650</c:v>
                </c:pt>
                <c:pt idx="22">
                  <c:v>675</c:v>
                </c:pt>
                <c:pt idx="23">
                  <c:v>700</c:v>
                </c:pt>
                <c:pt idx="24">
                  <c:v>725</c:v>
                </c:pt>
                <c:pt idx="25">
                  <c:v>354.08269000000001</c:v>
                </c:pt>
                <c:pt idx="26">
                  <c:v>378.982483</c:v>
                </c:pt>
                <c:pt idx="27">
                  <c:v>403.76596799999999</c:v>
                </c:pt>
                <c:pt idx="28">
                  <c:v>428.77357499999999</c:v>
                </c:pt>
                <c:pt idx="29">
                  <c:v>453.75566100000003</c:v>
                </c:pt>
                <c:pt idx="30">
                  <c:v>478.73996</c:v>
                </c:pt>
                <c:pt idx="31">
                  <c:v>503.82275400000003</c:v>
                </c:pt>
                <c:pt idx="32">
                  <c:v>528.86575300000004</c:v>
                </c:pt>
                <c:pt idx="33">
                  <c:v>553.70526100000006</c:v>
                </c:pt>
                <c:pt idx="34">
                  <c:v>578.52377300000001</c:v>
                </c:pt>
                <c:pt idx="35">
                  <c:v>604.22717299999999</c:v>
                </c:pt>
                <c:pt idx="36">
                  <c:v>628.84377999999992</c:v>
                </c:pt>
                <c:pt idx="37">
                  <c:v>653.73492399999998</c:v>
                </c:pt>
                <c:pt idx="38">
                  <c:v>678.66274999999996</c:v>
                </c:pt>
                <c:pt idx="39">
                  <c:v>703.670075</c:v>
                </c:pt>
                <c:pt idx="40">
                  <c:v>728.60165400000005</c:v>
                </c:pt>
                <c:pt idx="41">
                  <c:v>753.60882600000002</c:v>
                </c:pt>
                <c:pt idx="42">
                  <c:v>778.48632799999996</c:v>
                </c:pt>
                <c:pt idx="43">
                  <c:v>407</c:v>
                </c:pt>
                <c:pt idx="44">
                  <c:v>407</c:v>
                </c:pt>
                <c:pt idx="45">
                  <c:v>412.25746200000003</c:v>
                </c:pt>
                <c:pt idx="46">
                  <c:v>437.342758</c:v>
                </c:pt>
                <c:pt idx="47">
                  <c:v>461.50041199999998</c:v>
                </c:pt>
                <c:pt idx="48">
                  <c:v>486.57553100000001</c:v>
                </c:pt>
                <c:pt idx="49">
                  <c:v>512.41279599999996</c:v>
                </c:pt>
                <c:pt idx="50">
                  <c:v>537.449524</c:v>
                </c:pt>
                <c:pt idx="51">
                  <c:v>562.45355199999995</c:v>
                </c:pt>
                <c:pt idx="52">
                  <c:v>587.32513399999993</c:v>
                </c:pt>
                <c:pt idx="53">
                  <c:v>612.12454200000002</c:v>
                </c:pt>
                <c:pt idx="54">
                  <c:v>615.18273900000008</c:v>
                </c:pt>
                <c:pt idx="55">
                  <c:v>355.107956</c:v>
                </c:pt>
                <c:pt idx="56">
                  <c:v>379.90383199999997</c:v>
                </c:pt>
                <c:pt idx="57">
                  <c:v>404.75616500000001</c:v>
                </c:pt>
                <c:pt idx="58">
                  <c:v>429.65976000000001</c:v>
                </c:pt>
                <c:pt idx="59">
                  <c:v>454.73635899999999</c:v>
                </c:pt>
                <c:pt idx="60">
                  <c:v>479.77560399999999</c:v>
                </c:pt>
                <c:pt idx="61">
                  <c:v>504.56787099999997</c:v>
                </c:pt>
                <c:pt idx="62">
                  <c:v>530.33779900000002</c:v>
                </c:pt>
                <c:pt idx="63">
                  <c:v>555.22277800000006</c:v>
                </c:pt>
                <c:pt idx="64">
                  <c:v>570</c:v>
                </c:pt>
                <c:pt idx="65">
                  <c:v>580</c:v>
                </c:pt>
                <c:pt idx="66">
                  <c:v>353</c:v>
                </c:pt>
                <c:pt idx="67">
                  <c:v>378.98225400000001</c:v>
                </c:pt>
                <c:pt idx="68">
                  <c:v>404.04007000000001</c:v>
                </c:pt>
                <c:pt idx="69">
                  <c:v>429.10574299999996</c:v>
                </c:pt>
                <c:pt idx="70">
                  <c:v>453.87164300000001</c:v>
                </c:pt>
                <c:pt idx="71">
                  <c:v>478.92749000000003</c:v>
                </c:pt>
                <c:pt idx="72">
                  <c:v>503.929596</c:v>
                </c:pt>
                <c:pt idx="73">
                  <c:v>528.92082200000004</c:v>
                </c:pt>
                <c:pt idx="74">
                  <c:v>553.83898900000008</c:v>
                </c:pt>
                <c:pt idx="75">
                  <c:v>578.77984600000002</c:v>
                </c:pt>
                <c:pt idx="76">
                  <c:v>604.544128</c:v>
                </c:pt>
                <c:pt idx="77">
                  <c:v>629.34082000000001</c:v>
                </c:pt>
                <c:pt idx="78">
                  <c:v>654.14877300000001</c:v>
                </c:pt>
                <c:pt idx="79">
                  <c:v>678.72814900000003</c:v>
                </c:pt>
                <c:pt idx="80">
                  <c:v>703.65274099999999</c:v>
                </c:pt>
                <c:pt idx="81">
                  <c:v>729.37994400000002</c:v>
                </c:pt>
                <c:pt idx="82">
                  <c:v>754.24447600000008</c:v>
                </c:pt>
                <c:pt idx="83">
                  <c:v>779.01040699999999</c:v>
                </c:pt>
                <c:pt idx="84">
                  <c:v>797.63470500000005</c:v>
                </c:pt>
              </c:numCache>
            </c:numRef>
          </c:xVal>
          <c:yVal>
            <c:numRef>
              <c:f>Лист3!$G$8:$G$91</c:f>
              <c:numCache>
                <c:formatCode>General</c:formatCode>
                <c:ptCount val="84"/>
                <c:pt idx="43">
                  <c:v>0</c:v>
                </c:pt>
                <c:pt idx="44">
                  <c:v>0</c:v>
                </c:pt>
                <c:pt idx="45">
                  <c:v>-2.8458213256484148</c:v>
                </c:pt>
                <c:pt idx="46">
                  <c:v>-10.571283268350568</c:v>
                </c:pt>
                <c:pt idx="47">
                  <c:v>-15.186472283437869</c:v>
                </c:pt>
                <c:pt idx="48">
                  <c:v>-18.858704865231392</c:v>
                </c:pt>
                <c:pt idx="49">
                  <c:v>-16.413375148330225</c:v>
                </c:pt>
                <c:pt idx="50">
                  <c:v>-14.949143922698763</c:v>
                </c:pt>
                <c:pt idx="51">
                  <c:v>-13.878199694863536</c:v>
                </c:pt>
                <c:pt idx="52">
                  <c:v>-4.8660789964400744</c:v>
                </c:pt>
                <c:pt idx="53">
                  <c:v>-1.2404644855060178</c:v>
                </c:pt>
                <c:pt idx="54">
                  <c:v>-0.3487879301576538</c:v>
                </c:pt>
              </c:numCache>
            </c:numRef>
          </c:yVal>
          <c:smooth val="1"/>
          <c:extLst xmlns:c16r2="http://schemas.microsoft.com/office/drawing/2015/06/chart">
            <c:ext xmlns:c16="http://schemas.microsoft.com/office/drawing/2014/chart" uri="{C3380CC4-5D6E-409C-BE32-E72D297353CC}">
              <c16:uniqueId val="{00000004-8A10-421E-946F-DFA439D10066}"/>
            </c:ext>
          </c:extLst>
        </c:ser>
        <c:ser>
          <c:idx val="5"/>
          <c:order val="5"/>
          <c:tx>
            <c:v>NiCo/хризотил қосылған БТКШ</c:v>
          </c:tx>
          <c:spPr>
            <a:ln w="12700">
              <a:solidFill>
                <a:schemeClr val="tx1"/>
              </a:solidFill>
            </a:ln>
          </c:spPr>
          <c:marker>
            <c:symbol val="diamond"/>
            <c:size val="5"/>
            <c:spPr>
              <a:solidFill>
                <a:schemeClr val="tx1"/>
              </a:solidFill>
              <a:ln>
                <a:solidFill>
                  <a:schemeClr val="tx1"/>
                </a:solidFill>
              </a:ln>
            </c:spPr>
          </c:marker>
          <c:xVal>
            <c:numRef>
              <c:f>Лист3!$B$8:$B$92</c:f>
              <c:numCache>
                <c:formatCode>General</c:formatCode>
                <c:ptCount val="85"/>
                <c:pt idx="0">
                  <c:v>433.87109399999997</c:v>
                </c:pt>
                <c:pt idx="1">
                  <c:v>458.07827800000001</c:v>
                </c:pt>
                <c:pt idx="2">
                  <c:v>483.02629100000001</c:v>
                </c:pt>
                <c:pt idx="3">
                  <c:v>507.828644</c:v>
                </c:pt>
                <c:pt idx="4">
                  <c:v>533.88784800000008</c:v>
                </c:pt>
                <c:pt idx="5">
                  <c:v>558.73745699999995</c:v>
                </c:pt>
                <c:pt idx="6">
                  <c:v>583.628784</c:v>
                </c:pt>
                <c:pt idx="7">
                  <c:v>608.34170500000005</c:v>
                </c:pt>
                <c:pt idx="8">
                  <c:v>635.09347500000001</c:v>
                </c:pt>
                <c:pt idx="9">
                  <c:v>350</c:v>
                </c:pt>
                <c:pt idx="10">
                  <c:v>375</c:v>
                </c:pt>
                <c:pt idx="11">
                  <c:v>400</c:v>
                </c:pt>
                <c:pt idx="12">
                  <c:v>425</c:v>
                </c:pt>
                <c:pt idx="13">
                  <c:v>450</c:v>
                </c:pt>
                <c:pt idx="14">
                  <c:v>475</c:v>
                </c:pt>
                <c:pt idx="15">
                  <c:v>500</c:v>
                </c:pt>
                <c:pt idx="16">
                  <c:v>525</c:v>
                </c:pt>
                <c:pt idx="17">
                  <c:v>550</c:v>
                </c:pt>
                <c:pt idx="18">
                  <c:v>575</c:v>
                </c:pt>
                <c:pt idx="19">
                  <c:v>600</c:v>
                </c:pt>
                <c:pt idx="20">
                  <c:v>625</c:v>
                </c:pt>
                <c:pt idx="21">
                  <c:v>650</c:v>
                </c:pt>
                <c:pt idx="22">
                  <c:v>675</c:v>
                </c:pt>
                <c:pt idx="23">
                  <c:v>700</c:v>
                </c:pt>
                <c:pt idx="24">
                  <c:v>725</c:v>
                </c:pt>
                <c:pt idx="25">
                  <c:v>354.08269000000001</c:v>
                </c:pt>
                <c:pt idx="26">
                  <c:v>378.982483</c:v>
                </c:pt>
                <c:pt idx="27">
                  <c:v>403.76596799999999</c:v>
                </c:pt>
                <c:pt idx="28">
                  <c:v>428.77357499999999</c:v>
                </c:pt>
                <c:pt idx="29">
                  <c:v>453.75566100000003</c:v>
                </c:pt>
                <c:pt idx="30">
                  <c:v>478.73996</c:v>
                </c:pt>
                <c:pt idx="31">
                  <c:v>503.82275400000003</c:v>
                </c:pt>
                <c:pt idx="32">
                  <c:v>528.86575300000004</c:v>
                </c:pt>
                <c:pt idx="33">
                  <c:v>553.70526100000006</c:v>
                </c:pt>
                <c:pt idx="34">
                  <c:v>578.52377300000001</c:v>
                </c:pt>
                <c:pt idx="35">
                  <c:v>604.22717299999999</c:v>
                </c:pt>
                <c:pt idx="36">
                  <c:v>628.84377999999992</c:v>
                </c:pt>
                <c:pt idx="37">
                  <c:v>653.73492399999998</c:v>
                </c:pt>
                <c:pt idx="38">
                  <c:v>678.66274999999996</c:v>
                </c:pt>
                <c:pt idx="39">
                  <c:v>703.670075</c:v>
                </c:pt>
                <c:pt idx="40">
                  <c:v>728.60165400000005</c:v>
                </c:pt>
                <c:pt idx="41">
                  <c:v>753.60882600000002</c:v>
                </c:pt>
                <c:pt idx="42">
                  <c:v>778.48632799999996</c:v>
                </c:pt>
                <c:pt idx="43">
                  <c:v>407</c:v>
                </c:pt>
                <c:pt idx="44">
                  <c:v>407</c:v>
                </c:pt>
                <c:pt idx="45">
                  <c:v>412.25746200000003</c:v>
                </c:pt>
                <c:pt idx="46">
                  <c:v>437.342758</c:v>
                </c:pt>
                <c:pt idx="47">
                  <c:v>461.50041199999998</c:v>
                </c:pt>
                <c:pt idx="48">
                  <c:v>486.57553100000001</c:v>
                </c:pt>
                <c:pt idx="49">
                  <c:v>512.41279599999996</c:v>
                </c:pt>
                <c:pt idx="50">
                  <c:v>537.449524</c:v>
                </c:pt>
                <c:pt idx="51">
                  <c:v>562.45355199999995</c:v>
                </c:pt>
                <c:pt idx="52">
                  <c:v>587.32513399999993</c:v>
                </c:pt>
                <c:pt idx="53">
                  <c:v>612.12454200000002</c:v>
                </c:pt>
                <c:pt idx="54">
                  <c:v>615.18273900000008</c:v>
                </c:pt>
                <c:pt idx="55">
                  <c:v>355.107956</c:v>
                </c:pt>
                <c:pt idx="56">
                  <c:v>379.90383199999997</c:v>
                </c:pt>
                <c:pt idx="57">
                  <c:v>404.75616500000001</c:v>
                </c:pt>
                <c:pt idx="58">
                  <c:v>429.65976000000001</c:v>
                </c:pt>
                <c:pt idx="59">
                  <c:v>454.73635899999999</c:v>
                </c:pt>
                <c:pt idx="60">
                  <c:v>479.77560399999999</c:v>
                </c:pt>
                <c:pt idx="61">
                  <c:v>504.56787099999997</c:v>
                </c:pt>
                <c:pt idx="62">
                  <c:v>530.33779900000002</c:v>
                </c:pt>
                <c:pt idx="63">
                  <c:v>555.22277800000006</c:v>
                </c:pt>
                <c:pt idx="64">
                  <c:v>570</c:v>
                </c:pt>
                <c:pt idx="65">
                  <c:v>580</c:v>
                </c:pt>
                <c:pt idx="66">
                  <c:v>353</c:v>
                </c:pt>
                <c:pt idx="67">
                  <c:v>378.98225400000001</c:v>
                </c:pt>
                <c:pt idx="68">
                  <c:v>404.04007000000001</c:v>
                </c:pt>
                <c:pt idx="69">
                  <c:v>429.10574299999996</c:v>
                </c:pt>
                <c:pt idx="70">
                  <c:v>453.87164300000001</c:v>
                </c:pt>
                <c:pt idx="71">
                  <c:v>478.92749000000003</c:v>
                </c:pt>
                <c:pt idx="72">
                  <c:v>503.929596</c:v>
                </c:pt>
                <c:pt idx="73">
                  <c:v>528.92082200000004</c:v>
                </c:pt>
                <c:pt idx="74">
                  <c:v>553.83898900000008</c:v>
                </c:pt>
                <c:pt idx="75">
                  <c:v>578.77984600000002</c:v>
                </c:pt>
                <c:pt idx="76">
                  <c:v>604.544128</c:v>
                </c:pt>
                <c:pt idx="77">
                  <c:v>629.34082000000001</c:v>
                </c:pt>
                <c:pt idx="78">
                  <c:v>654.14877300000001</c:v>
                </c:pt>
                <c:pt idx="79">
                  <c:v>678.72814900000003</c:v>
                </c:pt>
                <c:pt idx="80">
                  <c:v>703.65274099999999</c:v>
                </c:pt>
                <c:pt idx="81">
                  <c:v>729.37994400000002</c:v>
                </c:pt>
                <c:pt idx="82">
                  <c:v>754.24447600000008</c:v>
                </c:pt>
                <c:pt idx="83">
                  <c:v>779.01040699999999</c:v>
                </c:pt>
                <c:pt idx="84">
                  <c:v>797.63470500000005</c:v>
                </c:pt>
              </c:numCache>
            </c:numRef>
          </c:xVal>
          <c:yVal>
            <c:numRef>
              <c:f>Лист3!$H$8:$H$91</c:f>
              <c:numCache>
                <c:formatCode>General</c:formatCode>
                <c:ptCount val="84"/>
                <c:pt idx="55">
                  <c:v>-0.18073450784468403</c:v>
                </c:pt>
                <c:pt idx="56">
                  <c:v>-5.3720746778858786</c:v>
                </c:pt>
                <c:pt idx="57">
                  <c:v>-10.576387062845122</c:v>
                </c:pt>
                <c:pt idx="58">
                  <c:v>-14.919975457971777</c:v>
                </c:pt>
                <c:pt idx="59">
                  <c:v>-15.172933648873697</c:v>
                </c:pt>
                <c:pt idx="60">
                  <c:v>-10.202121132439302</c:v>
                </c:pt>
                <c:pt idx="61">
                  <c:v>-12.352879305811202</c:v>
                </c:pt>
                <c:pt idx="62">
                  <c:v>-15.359978963975809</c:v>
                </c:pt>
                <c:pt idx="63">
                  <c:v>-15.426242440178806</c:v>
                </c:pt>
                <c:pt idx="64">
                  <c:v>-0.21789815058287318</c:v>
                </c:pt>
                <c:pt idx="65">
                  <c:v>-0.21789815058287318</c:v>
                </c:pt>
              </c:numCache>
            </c:numRef>
          </c:yVal>
          <c:smooth val="1"/>
          <c:extLst xmlns:c16r2="http://schemas.microsoft.com/office/drawing/2015/06/chart">
            <c:ext xmlns:c16="http://schemas.microsoft.com/office/drawing/2014/chart" uri="{C3380CC4-5D6E-409C-BE32-E72D297353CC}">
              <c16:uniqueId val="{00000005-8A10-421E-946F-DFA439D10066}"/>
            </c:ext>
          </c:extLst>
        </c:ser>
        <c:dLbls>
          <c:showLegendKey val="0"/>
          <c:showVal val="0"/>
          <c:showCatName val="0"/>
          <c:showSerName val="0"/>
          <c:showPercent val="0"/>
          <c:showBubbleSize val="0"/>
        </c:dLbls>
        <c:axId val="-1084429760"/>
        <c:axId val="-1084423232"/>
      </c:scatterChart>
      <c:valAx>
        <c:axId val="-1084429760"/>
        <c:scaling>
          <c:orientation val="minMax"/>
          <c:max val="800"/>
          <c:min val="300"/>
        </c:scaling>
        <c:delete val="0"/>
        <c:axPos val="b"/>
        <c:title>
          <c:tx>
            <c:rich>
              <a:bodyPr/>
              <a:lstStyle/>
              <a:p>
                <a:pPr>
                  <a:defRPr/>
                </a:pPr>
                <a:r>
                  <a:rPr lang="ru-RU" sz="1400" b="0" i="0" baseline="0">
                    <a:effectLst/>
                    <a:latin typeface="Times New Roman" panose="02020603050405020304" pitchFamily="18" charset="0"/>
                    <a:cs typeface="Times New Roman" panose="02020603050405020304" pitchFamily="18" charset="0"/>
                  </a:rPr>
                  <a:t>Температура, </a:t>
                </a:r>
                <a:r>
                  <a:rPr lang="en-US" sz="1400" b="0" i="0" baseline="0">
                    <a:effectLst/>
                    <a:latin typeface="Times New Roman" panose="02020603050405020304" pitchFamily="18" charset="0"/>
                    <a:cs typeface="Times New Roman" panose="02020603050405020304" pitchFamily="18" charset="0"/>
                  </a:rPr>
                  <a:t>K</a:t>
                </a:r>
                <a:endParaRPr lang="ru-RU" sz="1400">
                  <a:effectLst/>
                  <a:latin typeface="Times New Roman" panose="02020603050405020304" pitchFamily="18" charset="0"/>
                  <a:cs typeface="Times New Roman" panose="02020603050405020304" pitchFamily="18" charset="0"/>
                </a:endParaRPr>
              </a:p>
            </c:rich>
          </c:tx>
          <c:layout>
            <c:manualLayout>
              <c:xMode val="edge"/>
              <c:yMode val="edge"/>
              <c:x val="0.33460955311620533"/>
              <c:y val="2.3412698412698437E-2"/>
            </c:manualLayout>
          </c:layout>
          <c:overlay val="0"/>
        </c:title>
        <c:numFmt formatCode="General" sourceLinked="1"/>
        <c:majorTickMark val="out"/>
        <c:minorTickMark val="none"/>
        <c:tickLblPos val="high"/>
        <c:crossAx val="-1084423232"/>
        <c:crosses val="autoZero"/>
        <c:crossBetween val="midCat"/>
        <c:majorUnit val="100"/>
      </c:valAx>
      <c:valAx>
        <c:axId val="-1084423232"/>
        <c:scaling>
          <c:orientation val="minMax"/>
          <c:max val="0"/>
          <c:min val="-22"/>
        </c:scaling>
        <c:delete val="0"/>
        <c:axPos val="l"/>
        <c:title>
          <c:tx>
            <c:rich>
              <a:bodyPr rot="-5400000" vert="horz"/>
              <a:lstStyle/>
              <a:p>
                <a:pPr>
                  <a:defRPr/>
                </a:pPr>
                <a:r>
                  <a:rPr lang="ru-RU" sz="1400" b="0" i="0" baseline="0">
                    <a:effectLst/>
                    <a:latin typeface="Times New Roman" panose="02020603050405020304" pitchFamily="18" charset="0"/>
                    <a:cs typeface="Times New Roman" panose="02020603050405020304" pitchFamily="18" charset="0"/>
                  </a:rPr>
                  <a:t>Масса жоғалту жылдамдығы, %/мин </a:t>
                </a:r>
                <a:endParaRPr lang="ru-RU" sz="1400">
                  <a:effectLst/>
                  <a:latin typeface="Times New Roman" panose="02020603050405020304" pitchFamily="18" charset="0"/>
                  <a:cs typeface="Times New Roman" panose="02020603050405020304" pitchFamily="18" charset="0"/>
                </a:endParaRPr>
              </a:p>
            </c:rich>
          </c:tx>
          <c:layout>
            <c:manualLayout>
              <c:xMode val="edge"/>
              <c:yMode val="edge"/>
              <c:x val="2.40831964969896E-2"/>
              <c:y val="0.12242875890513684"/>
            </c:manualLayout>
          </c:layout>
          <c:overlay val="0"/>
        </c:title>
        <c:numFmt formatCode="General" sourceLinked="1"/>
        <c:majorTickMark val="out"/>
        <c:minorTickMark val="none"/>
        <c:tickLblPos val="nextTo"/>
        <c:crossAx val="-1084429760"/>
        <c:crosses val="autoZero"/>
        <c:crossBetween val="midCat"/>
        <c:majorUnit val="4"/>
      </c:valAx>
    </c:plotArea>
    <c:legend>
      <c:legendPos val="r"/>
      <c:layout>
        <c:manualLayout>
          <c:xMode val="edge"/>
          <c:yMode val="edge"/>
          <c:x val="0.62440057061832777"/>
          <c:y val="0.35885151639282081"/>
          <c:w val="0.32086489188851391"/>
          <c:h val="0.5330023277776198"/>
        </c:manualLayout>
      </c:layout>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8764FB-20B1-46FC-80F9-01E1D9FB9D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40859</Words>
  <Characters>232901</Characters>
  <Application>Microsoft Office Word</Application>
  <DocSecurity>0</DocSecurity>
  <Lines>1940</Lines>
  <Paragraphs>546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273214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margulan aitbekov</dc:creator>
  <cp:lastModifiedBy>user</cp:lastModifiedBy>
  <cp:revision>3</cp:revision>
  <cp:lastPrinted>2022-05-22T06:14:00Z</cp:lastPrinted>
  <dcterms:created xsi:type="dcterms:W3CDTF">2022-05-23T07:03:00Z</dcterms:created>
  <dcterms:modified xsi:type="dcterms:W3CDTF">2022-05-23T07:03:00Z</dcterms:modified>
</cp:coreProperties>
</file>